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13180C4E" w:rsidR="00B11633" w:rsidRPr="00B1049B" w:rsidRDefault="00F36586" w:rsidP="00AD203D">
      <w:pPr>
        <w:spacing w:line="240" w:lineRule="auto"/>
        <w:jc w:val="center"/>
        <w:rPr>
          <w:rFonts w:ascii="Comic Sans MS" w:hAnsi="Comic Sans MS"/>
        </w:rPr>
      </w:pPr>
      <w:r>
        <w:rPr>
          <w:noProof/>
          <w:lang w:eastAsia="en-GB"/>
        </w:rPr>
        <w:drawing>
          <wp:inline distT="0" distB="0" distL="0" distR="0" wp14:anchorId="1C9CB8B2" wp14:editId="43664C85">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711616E1" w14:textId="77777777" w:rsidR="00F36586" w:rsidRPr="00B1049B" w:rsidRDefault="00F36586" w:rsidP="00F36586">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518457C6" w14:textId="5F2CE15A" w:rsidR="00E50C26" w:rsidRPr="00B1049B" w:rsidRDefault="00772976" w:rsidP="00B1049B">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Anti</w:t>
      </w:r>
      <w:r w:rsidR="00F84717">
        <w:rPr>
          <w:rFonts w:ascii="Comic Sans MS" w:eastAsia="Times New Roman" w:hAnsi="Comic Sans MS" w:cs="Times New Roman"/>
          <w:b/>
          <w:u w:val="single"/>
          <w:lang w:eastAsia="en-GB"/>
        </w:rPr>
        <w:t>-</w:t>
      </w:r>
      <w:r>
        <w:rPr>
          <w:rFonts w:ascii="Comic Sans MS" w:eastAsia="Times New Roman" w:hAnsi="Comic Sans MS" w:cs="Times New Roman"/>
          <w:b/>
          <w:u w:val="single"/>
          <w:lang w:eastAsia="en-GB"/>
        </w:rPr>
        <w:t>Bullying</w:t>
      </w:r>
      <w:r w:rsidR="00E50C26">
        <w:rPr>
          <w:rFonts w:ascii="Comic Sans MS" w:eastAsia="Times New Roman" w:hAnsi="Comic Sans MS" w:cs="Times New Roman"/>
          <w:b/>
          <w:u w:val="single"/>
          <w:lang w:eastAsia="en-GB"/>
        </w:rPr>
        <w:t xml:space="preserve"> Policy </w:t>
      </w:r>
    </w:p>
    <w:p w14:paraId="19B60610" w14:textId="77777777" w:rsidR="009745A2" w:rsidRPr="00B1049B" w:rsidRDefault="009745A2" w:rsidP="00B1049B">
      <w:pPr>
        <w:spacing w:after="0" w:line="240" w:lineRule="auto"/>
        <w:rPr>
          <w:rFonts w:ascii="Comic Sans MS" w:eastAsia="Times New Roman" w:hAnsi="Comic Sans MS" w:cs="Times New Roman"/>
          <w:lang w:eastAsia="en-GB"/>
        </w:rPr>
      </w:pPr>
    </w:p>
    <w:p w14:paraId="7713590B" w14:textId="77777777" w:rsidR="009745A2" w:rsidRPr="00B1049B" w:rsidRDefault="009745A2" w:rsidP="00B1049B">
      <w:pPr>
        <w:spacing w:after="0" w:line="240" w:lineRule="auto"/>
        <w:rPr>
          <w:rFonts w:ascii="Comic Sans MS" w:eastAsia="Times New Roman" w:hAnsi="Comic Sans MS" w:cs="Tahoma"/>
          <w:b/>
          <w:lang w:eastAsia="en-GB"/>
        </w:rPr>
      </w:pPr>
    </w:p>
    <w:p w14:paraId="3C4BF4E8" w14:textId="77777777" w:rsidR="009745A2" w:rsidRPr="00B1049B" w:rsidRDefault="009745A2" w:rsidP="00B1049B">
      <w:pPr>
        <w:spacing w:after="0" w:line="240" w:lineRule="auto"/>
        <w:rPr>
          <w:rFonts w:ascii="Comic Sans MS" w:eastAsia="Times New Roman" w:hAnsi="Comic Sans MS" w:cs="Tahoma"/>
          <w:b/>
          <w:lang w:eastAsia="en-GB"/>
        </w:rPr>
      </w:pPr>
    </w:p>
    <w:p w14:paraId="48FF3023" w14:textId="77777777" w:rsidR="009745A2" w:rsidRPr="00B1049B" w:rsidRDefault="009745A2" w:rsidP="00B1049B">
      <w:pPr>
        <w:spacing w:after="0" w:line="240" w:lineRule="auto"/>
        <w:rPr>
          <w:rFonts w:ascii="Comic Sans MS" w:eastAsia="Times New Roman" w:hAnsi="Comic Sans MS" w:cs="Tahoma"/>
          <w:b/>
          <w:lang w:eastAsia="en-GB"/>
        </w:rPr>
      </w:pPr>
    </w:p>
    <w:p w14:paraId="00E68FFA" w14:textId="6AA11DE6" w:rsidR="009745A2" w:rsidRPr="00B1049B" w:rsidRDefault="00451318" w:rsidP="00B1049B">
      <w:pPr>
        <w:spacing w:after="0" w:line="240" w:lineRule="auto"/>
        <w:rPr>
          <w:rFonts w:ascii="Comic Sans MS" w:eastAsia="Times New Roman" w:hAnsi="Comic Sans MS" w:cs="Tahoma"/>
          <w:b/>
          <w:i/>
          <w:lang w:eastAsia="en-GB"/>
        </w:rPr>
      </w:pPr>
      <w:r>
        <w:rPr>
          <w:rFonts w:ascii="Comic Sans MS" w:eastAsia="Times New Roman" w:hAnsi="Comic Sans MS" w:cs="Tahoma"/>
          <w:b/>
          <w:lang w:eastAsia="en-GB"/>
        </w:rPr>
        <w:t>Written</w:t>
      </w:r>
      <w:r w:rsidR="009745A2" w:rsidRPr="00B1049B">
        <w:rPr>
          <w:rFonts w:ascii="Comic Sans MS" w:eastAsia="Times New Roman" w:hAnsi="Comic Sans MS" w:cs="Tahoma"/>
          <w:b/>
          <w:lang w:eastAsia="en-GB"/>
        </w:rPr>
        <w:t>:</w:t>
      </w:r>
      <w:r w:rsidR="00E50C26">
        <w:rPr>
          <w:rFonts w:ascii="Comic Sans MS" w:eastAsia="Times New Roman" w:hAnsi="Comic Sans MS" w:cs="Tahoma"/>
          <w:b/>
          <w:lang w:eastAsia="en-GB"/>
        </w:rPr>
        <w:t xml:space="preserve"> </w:t>
      </w:r>
      <w:r w:rsidR="00F36586">
        <w:rPr>
          <w:rFonts w:ascii="Comic Sans MS" w:eastAsia="Times New Roman" w:hAnsi="Comic Sans MS" w:cs="Tahoma"/>
          <w:b/>
          <w:lang w:eastAsia="en-GB"/>
        </w:rPr>
        <w:t>3.2.25</w:t>
      </w:r>
    </w:p>
    <w:p w14:paraId="0AD38D8C" w14:textId="66BEB956" w:rsidR="009745A2" w:rsidRPr="00B1049B" w:rsidRDefault="009745A2" w:rsidP="00847B5F">
      <w:pPr>
        <w:spacing w:after="0" w:line="240" w:lineRule="auto"/>
        <w:ind w:left="2160" w:hanging="2160"/>
        <w:rPr>
          <w:rFonts w:ascii="Comic Sans MS" w:eastAsia="Times New Roman" w:hAnsi="Comic Sans MS" w:cs="Tahoma"/>
          <w:b/>
          <w:lang w:eastAsia="en-GB"/>
        </w:rPr>
      </w:pPr>
      <w:r w:rsidRPr="00B1049B">
        <w:rPr>
          <w:rFonts w:ascii="Comic Sans MS" w:eastAsia="Times New Roman" w:hAnsi="Comic Sans MS" w:cs="Tahoma"/>
          <w:b/>
          <w:lang w:eastAsia="en-GB"/>
        </w:rPr>
        <w:t>Next Review Planned:</w:t>
      </w:r>
      <w:r w:rsidR="00772976">
        <w:rPr>
          <w:rFonts w:ascii="Comic Sans MS" w:eastAsia="Times New Roman" w:hAnsi="Comic Sans MS" w:cs="Tahoma"/>
          <w:b/>
          <w:lang w:eastAsia="en-GB"/>
        </w:rPr>
        <w:t xml:space="preserve"> </w:t>
      </w:r>
      <w:r w:rsidR="00F36586">
        <w:rPr>
          <w:rFonts w:ascii="Comic Sans MS" w:eastAsia="Times New Roman" w:hAnsi="Comic Sans MS" w:cs="Tahoma"/>
          <w:b/>
          <w:lang w:eastAsia="en-GB"/>
        </w:rPr>
        <w:t>3.2.26</w:t>
      </w:r>
      <w:r w:rsidRPr="00B1049B">
        <w:rPr>
          <w:rFonts w:ascii="Comic Sans MS" w:eastAsia="Times New Roman" w:hAnsi="Comic Sans MS" w:cs="Tahoma"/>
          <w:b/>
          <w:lang w:eastAsia="en-GB"/>
        </w:rPr>
        <w:tab/>
      </w:r>
    </w:p>
    <w:p w14:paraId="70E9E5F2" w14:textId="77777777" w:rsidR="009745A2" w:rsidRPr="00B1049B" w:rsidRDefault="009745A2" w:rsidP="00B1049B">
      <w:pPr>
        <w:spacing w:after="0" w:line="240" w:lineRule="auto"/>
        <w:rPr>
          <w:rFonts w:ascii="Comic Sans MS" w:eastAsia="Times New Roman" w:hAnsi="Comic Sans MS" w:cs="Tahoma"/>
          <w:b/>
          <w:lang w:eastAsia="en-GB"/>
        </w:rPr>
      </w:pPr>
    </w:p>
    <w:p w14:paraId="5827724E" w14:textId="77777777" w:rsidR="009745A2" w:rsidRPr="00B1049B" w:rsidRDefault="009745A2" w:rsidP="00B1049B">
      <w:pPr>
        <w:spacing w:after="0" w:line="240" w:lineRule="auto"/>
        <w:rPr>
          <w:rFonts w:ascii="Comic Sans MS" w:eastAsia="Times New Roman" w:hAnsi="Comic Sans MS" w:cs="Times New Roman"/>
          <w:lang w:eastAsia="en-GB"/>
        </w:rPr>
      </w:pPr>
    </w:p>
    <w:p w14:paraId="7C590674" w14:textId="77777777" w:rsidR="009745A2" w:rsidRPr="00B1049B" w:rsidRDefault="009745A2" w:rsidP="00B1049B">
      <w:pPr>
        <w:spacing w:after="0" w:line="240" w:lineRule="auto"/>
        <w:rPr>
          <w:rFonts w:ascii="Comic Sans MS" w:eastAsia="Times New Roman" w:hAnsi="Comic Sans MS" w:cs="Times New Roman"/>
          <w:lang w:eastAsia="en-GB"/>
        </w:rPr>
      </w:pPr>
    </w:p>
    <w:p w14:paraId="7E599476" w14:textId="77777777" w:rsidR="009745A2" w:rsidRPr="00B1049B" w:rsidRDefault="009745A2" w:rsidP="00B1049B">
      <w:pPr>
        <w:spacing w:after="0" w:line="240" w:lineRule="auto"/>
        <w:rPr>
          <w:rFonts w:ascii="Comic Sans MS" w:eastAsia="Times New Roman" w:hAnsi="Comic Sans MS" w:cs="Times New Roman"/>
          <w:lang w:eastAsia="en-GB"/>
        </w:rPr>
      </w:pPr>
    </w:p>
    <w:p w14:paraId="4DA16AAD"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(Policy Owner) </w:t>
      </w:r>
    </w:p>
    <w:p w14:paraId="448659C5" w14:textId="77777777" w:rsidR="009745A2" w:rsidRPr="00B1049B" w:rsidRDefault="009745A2" w:rsidP="00B1049B">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712EBC1F" w14:textId="77777777" w:rsidR="009745A2" w:rsidRPr="00B1049B" w:rsidRDefault="009745A2" w:rsidP="00B1049B">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28F3DE22"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49024" behindDoc="0" locked="0" layoutInCell="1" allowOverlap="1" wp14:anchorId="7E606CC4" wp14:editId="298646FF">
                <wp:simplePos x="0" y="0"/>
                <wp:positionH relativeFrom="column">
                  <wp:posOffset>832485</wp:posOffset>
                </wp:positionH>
                <wp:positionV relativeFrom="paragraph">
                  <wp:posOffset>93345</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AF0DD"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B1049B">
        <w:rPr>
          <w:rFonts w:ascii="Comic Sans MS" w:eastAsia="Times New Roman" w:hAnsi="Comic Sans MS" w:cs="Times New Roman"/>
          <w:b/>
          <w:lang w:eastAsia="en-GB"/>
        </w:rPr>
        <w:t xml:space="preserve">Print Name: </w:t>
      </w:r>
    </w:p>
    <w:p w14:paraId="2E9D9558" w14:textId="77777777" w:rsidR="009745A2" w:rsidRPr="00B1049B" w:rsidRDefault="009745A2" w:rsidP="00B1049B">
      <w:pPr>
        <w:spacing w:after="0" w:line="240" w:lineRule="auto"/>
        <w:rPr>
          <w:rFonts w:ascii="Comic Sans MS" w:eastAsia="Times New Roman" w:hAnsi="Comic Sans MS" w:cs="Times New Roman"/>
          <w:b/>
          <w:lang w:eastAsia="en-GB"/>
        </w:rPr>
      </w:pPr>
    </w:p>
    <w:p w14:paraId="6E772662" w14:textId="77777777" w:rsidR="009745A2" w:rsidRPr="00B1049B" w:rsidRDefault="009745A2" w:rsidP="00B1049B">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6C088080"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51072" behindDoc="0" locked="0" layoutInCell="1" allowOverlap="1" wp14:anchorId="3E87D37F" wp14:editId="1F5E7A22">
                <wp:simplePos x="0" y="0"/>
                <wp:positionH relativeFrom="column">
                  <wp:posOffset>899160</wp:posOffset>
                </wp:positionH>
                <wp:positionV relativeFrom="paragraph">
                  <wp:posOffset>105410</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A0A61" id="Straight Arrow Connector 4" o:spid="_x0000_s1026" type="#_x0000_t32" style="position:absolute;margin-left:70.8pt;margin-top:8.3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B1049B">
        <w:rPr>
          <w:rFonts w:ascii="Comic Sans MS" w:eastAsia="Times New Roman" w:hAnsi="Comic Sans MS" w:cs="Times New Roman"/>
          <w:b/>
          <w:lang w:eastAsia="en-GB"/>
        </w:rPr>
        <w:t xml:space="preserve">Review Date:  </w:t>
      </w:r>
    </w:p>
    <w:p w14:paraId="1D3694EE" w14:textId="77777777" w:rsidR="009745A2" w:rsidRPr="00B1049B" w:rsidRDefault="009745A2" w:rsidP="00B1049B">
      <w:pPr>
        <w:spacing w:after="0" w:line="240" w:lineRule="auto"/>
        <w:rPr>
          <w:rFonts w:ascii="Comic Sans MS" w:eastAsia="Times New Roman" w:hAnsi="Comic Sans MS" w:cs="Times New Roman"/>
          <w:lang w:eastAsia="en-GB"/>
        </w:rPr>
      </w:pPr>
    </w:p>
    <w:p w14:paraId="51FC2DA0" w14:textId="77777777" w:rsidR="009745A2" w:rsidRPr="00B1049B" w:rsidRDefault="009745A2" w:rsidP="00B1049B">
      <w:pPr>
        <w:spacing w:after="0" w:line="240" w:lineRule="auto"/>
        <w:rPr>
          <w:rFonts w:ascii="Comic Sans MS" w:eastAsia="Times New Roman" w:hAnsi="Comic Sans MS" w:cs="Times New Roman"/>
          <w:lang w:eastAsia="en-GB"/>
        </w:rPr>
      </w:pPr>
    </w:p>
    <w:p w14:paraId="526F31AF" w14:textId="77777777" w:rsidR="009745A2" w:rsidRPr="00B1049B" w:rsidRDefault="009745A2" w:rsidP="00B1049B">
      <w:pPr>
        <w:spacing w:after="0" w:line="240" w:lineRule="auto"/>
        <w:rPr>
          <w:rFonts w:ascii="Comic Sans MS" w:eastAsia="Times New Roman" w:hAnsi="Comic Sans MS" w:cs="Times New Roman"/>
          <w:lang w:eastAsia="en-GB"/>
        </w:rPr>
      </w:pPr>
    </w:p>
    <w:p w14:paraId="0ED1E942" w14:textId="77777777" w:rsidR="009745A2" w:rsidRPr="00B1049B" w:rsidRDefault="009745A2" w:rsidP="00B1049B">
      <w:pPr>
        <w:spacing w:after="0" w:line="240" w:lineRule="auto"/>
        <w:rPr>
          <w:rFonts w:ascii="Comic Sans MS" w:eastAsia="Times New Roman" w:hAnsi="Comic Sans MS" w:cs="Times New Roman"/>
          <w:b/>
          <w:lang w:eastAsia="en-GB"/>
        </w:rPr>
      </w:pPr>
    </w:p>
    <w:p w14:paraId="25EE44EC"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(Governor Approval) </w:t>
      </w:r>
    </w:p>
    <w:p w14:paraId="40D6D133" w14:textId="77777777" w:rsidR="009745A2" w:rsidRPr="00B1049B" w:rsidRDefault="009745A2" w:rsidP="00B1049B">
      <w:pPr>
        <w:spacing w:after="0" w:line="240" w:lineRule="auto"/>
        <w:rPr>
          <w:rFonts w:ascii="Comic Sans MS" w:eastAsia="Times New Roman" w:hAnsi="Comic Sans MS" w:cs="Times New Roman"/>
          <w:b/>
          <w:lang w:eastAsia="en-GB"/>
        </w:rPr>
      </w:pPr>
    </w:p>
    <w:p w14:paraId="0C24659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B5A70C7"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Name:_____________________ </w:t>
      </w:r>
    </w:p>
    <w:p w14:paraId="07A5661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F4AA4D2" w14:textId="77777777" w:rsidR="009745A2" w:rsidRPr="00B1049B" w:rsidRDefault="009745A2" w:rsidP="00B1049B">
      <w:pPr>
        <w:spacing w:after="0" w:line="240" w:lineRule="auto"/>
        <w:rPr>
          <w:rFonts w:ascii="Comic Sans MS" w:eastAsia="Times New Roman" w:hAnsi="Comic Sans MS" w:cs="Times New Roman"/>
          <w:b/>
          <w:lang w:eastAsia="en-GB"/>
        </w:rPr>
      </w:pPr>
    </w:p>
    <w:p w14:paraId="1DA20108"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Approval Date:___________________</w:t>
      </w:r>
    </w:p>
    <w:p w14:paraId="6B0E4361" w14:textId="77777777" w:rsidR="009745A2" w:rsidRPr="00B1049B" w:rsidRDefault="009745A2" w:rsidP="00B1049B">
      <w:pPr>
        <w:spacing w:after="0" w:line="240" w:lineRule="auto"/>
        <w:rPr>
          <w:rFonts w:ascii="Comic Sans MS" w:eastAsia="Times New Roman" w:hAnsi="Comic Sans MS" w:cs="Arial"/>
          <w:lang w:eastAsia="en-GB"/>
        </w:rPr>
      </w:pPr>
      <w:r w:rsidRPr="00B1049B">
        <w:rPr>
          <w:rFonts w:ascii="Times New Roman" w:eastAsia="Times New Roman" w:hAnsi="Times New Roman" w:cs="Times New Roman"/>
          <w:b/>
          <w:lang w:eastAsia="en-GB"/>
        </w:rPr>
        <w:br w:type="page"/>
      </w:r>
    </w:p>
    <w:p w14:paraId="105F9F80"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3F76B95B"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t xml:space="preserve">POLICY CHANGE HISTORY </w:t>
      </w:r>
    </w:p>
    <w:p w14:paraId="48B1B951"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B1049B" w14:paraId="79C5EEEF" w14:textId="77777777" w:rsidTr="00B85095">
        <w:tc>
          <w:tcPr>
            <w:tcW w:w="1080" w:type="dxa"/>
          </w:tcPr>
          <w:p w14:paraId="651F296C"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7784FBA2"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43B6692B"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47ED5F14"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78654E8A"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618300E3"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9745A2" w:rsidRPr="00B1049B" w14:paraId="235D70BC" w14:textId="77777777" w:rsidTr="00B85095">
        <w:tc>
          <w:tcPr>
            <w:tcW w:w="1080" w:type="dxa"/>
          </w:tcPr>
          <w:p w14:paraId="396C4B4C" w14:textId="053B0C15" w:rsidR="009745A2" w:rsidRPr="00B1049B" w:rsidRDefault="00F5723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1.0</w:t>
            </w:r>
          </w:p>
        </w:tc>
        <w:tc>
          <w:tcPr>
            <w:tcW w:w="1440" w:type="dxa"/>
          </w:tcPr>
          <w:p w14:paraId="0A9181D9" w14:textId="0C87A2A7" w:rsidR="009745A2" w:rsidRPr="00B1049B" w:rsidRDefault="00F36586" w:rsidP="00085060">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3.2.25</w:t>
            </w:r>
          </w:p>
        </w:tc>
        <w:tc>
          <w:tcPr>
            <w:tcW w:w="1440" w:type="dxa"/>
          </w:tcPr>
          <w:p w14:paraId="0B2F1024" w14:textId="42331C72" w:rsidR="009745A2" w:rsidRPr="00B1049B" w:rsidRDefault="005F676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Approved </w:t>
            </w:r>
          </w:p>
        </w:tc>
        <w:tc>
          <w:tcPr>
            <w:tcW w:w="1890" w:type="dxa"/>
          </w:tcPr>
          <w:p w14:paraId="278AF24C" w14:textId="09F9347F" w:rsidR="009745A2" w:rsidRPr="00B1049B" w:rsidRDefault="00F5723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Headteacher </w:t>
            </w:r>
          </w:p>
        </w:tc>
        <w:tc>
          <w:tcPr>
            <w:tcW w:w="1440" w:type="dxa"/>
          </w:tcPr>
          <w:p w14:paraId="187E1073" w14:textId="07E893C3"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7CEA4EA4" w14:textId="77777777" w:rsidR="009745A2" w:rsidRDefault="00F5723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N</w:t>
            </w:r>
            <w:r w:rsidR="005F6761">
              <w:rPr>
                <w:rFonts w:ascii="Comic Sans MS" w:eastAsia="Times New Roman" w:hAnsi="Comic Sans MS" w:cs="Times New Roman"/>
                <w:lang w:eastAsia="en-GB"/>
              </w:rPr>
              <w:t xml:space="preserve">ew federation policy </w:t>
            </w:r>
          </w:p>
          <w:p w14:paraId="3749C027" w14:textId="31C08804" w:rsidR="005F6761" w:rsidRPr="00B1049B" w:rsidRDefault="005F676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Using previous Anti Bullying policies </w:t>
            </w:r>
          </w:p>
        </w:tc>
      </w:tr>
      <w:tr w:rsidR="009745A2" w:rsidRPr="00B1049B" w14:paraId="425F3620" w14:textId="77777777" w:rsidTr="00B85095">
        <w:tc>
          <w:tcPr>
            <w:tcW w:w="1080" w:type="dxa"/>
          </w:tcPr>
          <w:p w14:paraId="19AC25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C39746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33A76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FA9EA5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90EAB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689752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3AE93B19" w14:textId="77777777" w:rsidTr="00B85095">
        <w:tc>
          <w:tcPr>
            <w:tcW w:w="1080" w:type="dxa"/>
          </w:tcPr>
          <w:p w14:paraId="59AC39D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350E7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1786E4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42C6A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710949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42225A2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0832F8E" w14:textId="77777777" w:rsidTr="00B85095">
        <w:tc>
          <w:tcPr>
            <w:tcW w:w="1080" w:type="dxa"/>
          </w:tcPr>
          <w:p w14:paraId="208CF90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39B42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FC0B0E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E506AD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E204FF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8A7981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568440CA" w14:textId="77777777" w:rsidTr="00B85095">
        <w:tc>
          <w:tcPr>
            <w:tcW w:w="1080" w:type="dxa"/>
          </w:tcPr>
          <w:p w14:paraId="73C43C1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E424855" w14:textId="77777777" w:rsidTr="00B85095">
        <w:tc>
          <w:tcPr>
            <w:tcW w:w="1080" w:type="dxa"/>
          </w:tcPr>
          <w:p w14:paraId="2AB6707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2C92546F" w14:textId="77777777" w:rsidTr="00B85095">
        <w:tc>
          <w:tcPr>
            <w:tcW w:w="1080" w:type="dxa"/>
          </w:tcPr>
          <w:p w14:paraId="4FDDF06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BE790DA" w14:textId="77777777" w:rsidTr="00B85095">
        <w:tc>
          <w:tcPr>
            <w:tcW w:w="1080" w:type="dxa"/>
          </w:tcPr>
          <w:p w14:paraId="04BDF2D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4F753FD6" w14:textId="77777777" w:rsidTr="00B85095">
        <w:tc>
          <w:tcPr>
            <w:tcW w:w="1080" w:type="dxa"/>
          </w:tcPr>
          <w:p w14:paraId="7DACEA8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bl>
    <w:p w14:paraId="601EE5A8" w14:textId="77777777" w:rsidR="009745A2" w:rsidRPr="00B1049B" w:rsidRDefault="009745A2" w:rsidP="00B1049B">
      <w:pPr>
        <w:spacing w:after="0" w:line="240" w:lineRule="auto"/>
        <w:rPr>
          <w:rFonts w:ascii="Comic Sans MS" w:eastAsia="Times New Roman" w:hAnsi="Comic Sans MS" w:cs="Times New Roman"/>
          <w:lang w:eastAsia="en-GB"/>
        </w:rPr>
      </w:pPr>
    </w:p>
    <w:p w14:paraId="1C5D53F9" w14:textId="77777777" w:rsidR="00B11633" w:rsidRPr="00B1049B" w:rsidRDefault="00B11633" w:rsidP="00B1049B">
      <w:pPr>
        <w:spacing w:line="240" w:lineRule="auto"/>
        <w:rPr>
          <w:rFonts w:ascii="Comic Sans MS" w:hAnsi="Comic Sans MS"/>
        </w:rPr>
      </w:pPr>
    </w:p>
    <w:p w14:paraId="436B2730" w14:textId="77777777" w:rsidR="00B11633" w:rsidRPr="00B1049B" w:rsidRDefault="00B11633" w:rsidP="00B1049B">
      <w:pPr>
        <w:spacing w:line="240" w:lineRule="auto"/>
        <w:rPr>
          <w:rFonts w:ascii="Comic Sans MS" w:hAnsi="Comic Sans MS"/>
        </w:rPr>
      </w:pPr>
    </w:p>
    <w:p w14:paraId="3B0E7FDF" w14:textId="4A77859B" w:rsidR="009745A2" w:rsidRDefault="009745A2" w:rsidP="00B1049B">
      <w:pPr>
        <w:spacing w:line="240" w:lineRule="auto"/>
        <w:rPr>
          <w:rFonts w:ascii="Comic Sans MS" w:hAnsi="Comic Sans MS"/>
        </w:rPr>
      </w:pPr>
    </w:p>
    <w:p w14:paraId="664D7A33" w14:textId="4555F023" w:rsidR="00F36586" w:rsidRDefault="00F36586" w:rsidP="00B1049B">
      <w:pPr>
        <w:spacing w:line="240" w:lineRule="auto"/>
        <w:rPr>
          <w:rFonts w:ascii="Comic Sans MS" w:hAnsi="Comic Sans MS"/>
        </w:rPr>
      </w:pPr>
    </w:p>
    <w:p w14:paraId="0CEA40FD" w14:textId="11CBEE53" w:rsidR="00F36586" w:rsidRDefault="00F36586" w:rsidP="00B1049B">
      <w:pPr>
        <w:spacing w:line="240" w:lineRule="auto"/>
        <w:rPr>
          <w:rFonts w:ascii="Comic Sans MS" w:hAnsi="Comic Sans MS"/>
        </w:rPr>
      </w:pPr>
    </w:p>
    <w:p w14:paraId="57829368" w14:textId="475DF1E5" w:rsidR="00F36586" w:rsidRDefault="00F36586" w:rsidP="00B1049B">
      <w:pPr>
        <w:spacing w:line="240" w:lineRule="auto"/>
        <w:rPr>
          <w:rFonts w:ascii="Comic Sans MS" w:hAnsi="Comic Sans MS"/>
        </w:rPr>
      </w:pPr>
    </w:p>
    <w:p w14:paraId="7A15B45B" w14:textId="2DB502EB" w:rsidR="00F36586" w:rsidRDefault="00F36586" w:rsidP="00B1049B">
      <w:pPr>
        <w:spacing w:line="240" w:lineRule="auto"/>
        <w:rPr>
          <w:rFonts w:ascii="Comic Sans MS" w:hAnsi="Comic Sans MS"/>
        </w:rPr>
      </w:pPr>
    </w:p>
    <w:p w14:paraId="143DAE97" w14:textId="1D5F99B2" w:rsidR="00F36586" w:rsidRDefault="00F36586" w:rsidP="00B1049B">
      <w:pPr>
        <w:spacing w:line="240" w:lineRule="auto"/>
        <w:rPr>
          <w:rFonts w:ascii="Comic Sans MS" w:hAnsi="Comic Sans MS"/>
        </w:rPr>
      </w:pPr>
    </w:p>
    <w:p w14:paraId="7797F609" w14:textId="1BC6B633" w:rsidR="00F36586" w:rsidRDefault="00F36586" w:rsidP="00B1049B">
      <w:pPr>
        <w:spacing w:line="240" w:lineRule="auto"/>
        <w:rPr>
          <w:rFonts w:ascii="Comic Sans MS" w:hAnsi="Comic Sans MS"/>
        </w:rPr>
      </w:pPr>
    </w:p>
    <w:p w14:paraId="314890FA" w14:textId="47EEA77A" w:rsidR="00F36586" w:rsidRDefault="00F36586" w:rsidP="00B1049B">
      <w:pPr>
        <w:spacing w:line="240" w:lineRule="auto"/>
        <w:rPr>
          <w:rFonts w:ascii="Comic Sans MS" w:hAnsi="Comic Sans MS"/>
        </w:rPr>
      </w:pPr>
    </w:p>
    <w:p w14:paraId="299BD94D" w14:textId="5AEC1A9D" w:rsidR="00F36586" w:rsidRDefault="00F36586" w:rsidP="00B1049B">
      <w:pPr>
        <w:spacing w:line="240" w:lineRule="auto"/>
        <w:rPr>
          <w:rFonts w:ascii="Comic Sans MS" w:hAnsi="Comic Sans MS"/>
        </w:rPr>
      </w:pPr>
    </w:p>
    <w:p w14:paraId="2EC5E95B" w14:textId="7996063F" w:rsidR="00F36586" w:rsidRDefault="00F36586" w:rsidP="00B1049B">
      <w:pPr>
        <w:spacing w:line="240" w:lineRule="auto"/>
        <w:rPr>
          <w:rFonts w:ascii="Comic Sans MS" w:hAnsi="Comic Sans MS"/>
        </w:rPr>
      </w:pPr>
    </w:p>
    <w:p w14:paraId="0B7A95F4" w14:textId="77777777" w:rsidR="00F36586" w:rsidRPr="00B1049B" w:rsidRDefault="00F36586" w:rsidP="00B1049B">
      <w:pPr>
        <w:spacing w:line="240" w:lineRule="auto"/>
        <w:rPr>
          <w:rFonts w:ascii="Comic Sans MS" w:hAnsi="Comic Sans MS"/>
        </w:rPr>
      </w:pPr>
    </w:p>
    <w:p w14:paraId="364C6322" w14:textId="77777777" w:rsidR="009745A2" w:rsidRPr="00B1049B" w:rsidRDefault="009745A2" w:rsidP="00B1049B">
      <w:pPr>
        <w:spacing w:line="240" w:lineRule="auto"/>
        <w:rPr>
          <w:rFonts w:ascii="Comic Sans MS" w:hAnsi="Comic Sans MS"/>
        </w:rPr>
      </w:pPr>
    </w:p>
    <w:p w14:paraId="2B83D004" w14:textId="77777777" w:rsidR="009745A2" w:rsidRPr="00B1049B" w:rsidRDefault="009745A2" w:rsidP="00B1049B">
      <w:pPr>
        <w:spacing w:line="240" w:lineRule="auto"/>
        <w:rPr>
          <w:rFonts w:ascii="Comic Sans MS" w:hAnsi="Comic Sans MS"/>
        </w:rPr>
      </w:pPr>
    </w:p>
    <w:p w14:paraId="7ACFF9EC" w14:textId="77777777" w:rsidR="009745A2" w:rsidRPr="00B1049B" w:rsidRDefault="009745A2" w:rsidP="00B1049B">
      <w:pPr>
        <w:spacing w:line="240" w:lineRule="auto"/>
        <w:rPr>
          <w:rFonts w:ascii="Comic Sans MS" w:hAnsi="Comic Sans MS"/>
        </w:rPr>
      </w:pPr>
    </w:p>
    <w:p w14:paraId="394781AE" w14:textId="77777777" w:rsidR="00E50C26" w:rsidRPr="00E50C26" w:rsidRDefault="00E50C26" w:rsidP="00E50C26">
      <w:pPr>
        <w:spacing w:line="240" w:lineRule="auto"/>
        <w:rPr>
          <w:rFonts w:ascii="Comic Sans MS" w:hAnsi="Comic Sans MS"/>
        </w:rPr>
      </w:pPr>
    </w:p>
    <w:p w14:paraId="0746D405" w14:textId="02B8155B" w:rsidR="00E50C26" w:rsidRPr="00E50C26" w:rsidRDefault="00E50C26" w:rsidP="00E50C26">
      <w:pPr>
        <w:spacing w:line="240" w:lineRule="auto"/>
        <w:rPr>
          <w:rFonts w:ascii="Comic Sans MS" w:hAnsi="Comic Sans MS"/>
        </w:rPr>
      </w:pPr>
      <w:r w:rsidRPr="00E50C26">
        <w:rPr>
          <w:rFonts w:ascii="Comic Sans MS" w:hAnsi="Comic Sans MS"/>
        </w:rPr>
        <w:lastRenderedPageBreak/>
        <w:t xml:space="preserve">*This policy should be read in conjunction with the </w:t>
      </w:r>
      <w:r w:rsidR="003D65D6">
        <w:rPr>
          <w:rFonts w:ascii="Comic Sans MS" w:hAnsi="Comic Sans MS"/>
        </w:rPr>
        <w:t>Behaviour policy</w:t>
      </w:r>
      <w:r w:rsidRPr="00E50C26">
        <w:rPr>
          <w:rFonts w:ascii="Comic Sans MS" w:hAnsi="Comic Sans MS"/>
        </w:rPr>
        <w:t xml:space="preserve">, </w:t>
      </w:r>
      <w:r w:rsidRPr="00296072">
        <w:rPr>
          <w:rFonts w:ascii="Comic Sans MS" w:hAnsi="Comic Sans MS"/>
        </w:rPr>
        <w:t>Equality</w:t>
      </w:r>
      <w:r w:rsidRPr="00E50C26">
        <w:rPr>
          <w:rFonts w:ascii="Comic Sans MS" w:hAnsi="Comic Sans MS"/>
        </w:rPr>
        <w:t xml:space="preserve"> policies, Restrictive Physical Intervention Policy</w:t>
      </w:r>
      <w:r w:rsidR="00A97315">
        <w:rPr>
          <w:rFonts w:ascii="Comic Sans MS" w:hAnsi="Comic Sans MS"/>
        </w:rPr>
        <w:t>, Safeguarding Policy</w:t>
      </w:r>
      <w:r w:rsidR="003D65D6">
        <w:rPr>
          <w:rFonts w:ascii="Comic Sans MS" w:hAnsi="Comic Sans MS"/>
        </w:rPr>
        <w:t xml:space="preserve"> and </w:t>
      </w:r>
      <w:r w:rsidR="00296072" w:rsidRPr="00296072">
        <w:rPr>
          <w:rFonts w:ascii="Comic Sans MS" w:hAnsi="Comic Sans MS"/>
        </w:rPr>
        <w:t>Online Safety</w:t>
      </w:r>
      <w:r w:rsidR="003D65D6" w:rsidRPr="00296072">
        <w:rPr>
          <w:rFonts w:ascii="Comic Sans MS" w:hAnsi="Comic Sans MS"/>
        </w:rPr>
        <w:t xml:space="preserve"> Policy</w:t>
      </w:r>
    </w:p>
    <w:p w14:paraId="5BD2E3ED" w14:textId="77777777" w:rsidR="003D65D6" w:rsidRPr="00CB5A0C" w:rsidRDefault="003D65D6" w:rsidP="00772976">
      <w:pPr>
        <w:rPr>
          <w:rFonts w:ascii="Comic Sans MS" w:hAnsi="Comic Sans MS"/>
          <w:b/>
          <w:bCs/>
          <w:sz w:val="24"/>
          <w:szCs w:val="24"/>
        </w:rPr>
      </w:pPr>
      <w:r w:rsidRPr="00CB5A0C">
        <w:rPr>
          <w:rFonts w:ascii="Comic Sans MS" w:hAnsi="Comic Sans MS"/>
          <w:b/>
          <w:bCs/>
          <w:sz w:val="24"/>
          <w:szCs w:val="24"/>
        </w:rPr>
        <w:t>Aims:</w:t>
      </w:r>
    </w:p>
    <w:p w14:paraId="07E82FFB" w14:textId="6B62F8D0" w:rsidR="003D65D6" w:rsidRDefault="00772976" w:rsidP="003D65D6">
      <w:pPr>
        <w:pStyle w:val="ListParagraph"/>
        <w:numPr>
          <w:ilvl w:val="0"/>
          <w:numId w:val="20"/>
        </w:numPr>
        <w:rPr>
          <w:rFonts w:ascii="Comic Sans MS" w:hAnsi="Comic Sans MS"/>
        </w:rPr>
      </w:pPr>
      <w:r w:rsidRPr="003D65D6">
        <w:rPr>
          <w:rFonts w:ascii="Comic Sans MS" w:hAnsi="Comic Sans MS"/>
        </w:rPr>
        <w:t>to provide a supportive, caring, and friendly environment which allows all our pupils to learn in an atmosphere which is focussed on improving their life chances and helping them to maximise their potential</w:t>
      </w:r>
    </w:p>
    <w:p w14:paraId="2849B9AB" w14:textId="71D7AE5C" w:rsidR="003D65D6" w:rsidRDefault="00772976" w:rsidP="003D65D6">
      <w:pPr>
        <w:pStyle w:val="ListParagraph"/>
        <w:numPr>
          <w:ilvl w:val="0"/>
          <w:numId w:val="20"/>
        </w:numPr>
        <w:rPr>
          <w:rFonts w:ascii="Comic Sans MS" w:hAnsi="Comic Sans MS"/>
        </w:rPr>
      </w:pPr>
      <w:r w:rsidRPr="003D65D6">
        <w:rPr>
          <w:rFonts w:ascii="Comic Sans MS" w:hAnsi="Comic Sans MS"/>
        </w:rPr>
        <w:t>We expect our pupils to act safely, and feel safe, in and outside of school – we do not tolerate any form of bullying and we are committed to preventing and tackling it</w:t>
      </w:r>
    </w:p>
    <w:p w14:paraId="413A8BD6" w14:textId="7A48F0DC" w:rsidR="003D65D6" w:rsidRDefault="00772976" w:rsidP="003D65D6">
      <w:pPr>
        <w:pStyle w:val="ListParagraph"/>
        <w:numPr>
          <w:ilvl w:val="0"/>
          <w:numId w:val="20"/>
        </w:numPr>
        <w:rPr>
          <w:rFonts w:ascii="Comic Sans MS" w:hAnsi="Comic Sans MS"/>
        </w:rPr>
      </w:pPr>
      <w:r w:rsidRPr="003D65D6">
        <w:rPr>
          <w:rFonts w:ascii="Comic Sans MS" w:hAnsi="Comic Sans MS"/>
        </w:rPr>
        <w:t>We recognise that as children learn and grow together, they may experience fallouts with their peers, but we are committed to supporting our pupils to resolve these ‘relational conflicts’ and stop them from progressing to bullying behaviours</w:t>
      </w:r>
    </w:p>
    <w:p w14:paraId="69E3A12C" w14:textId="6A842647" w:rsidR="003D65D6" w:rsidRDefault="00772976" w:rsidP="003D65D6">
      <w:pPr>
        <w:pStyle w:val="ListParagraph"/>
        <w:numPr>
          <w:ilvl w:val="0"/>
          <w:numId w:val="20"/>
        </w:numPr>
        <w:rPr>
          <w:rFonts w:ascii="Comic Sans MS" w:hAnsi="Comic Sans MS"/>
        </w:rPr>
      </w:pPr>
      <w:r w:rsidRPr="003D65D6">
        <w:rPr>
          <w:rFonts w:ascii="Comic Sans MS" w:hAnsi="Comic Sans MS"/>
        </w:rPr>
        <w:t>If an incident of bullying does occur, we believe our pupils, parents/carers and staff should feel confident in reporting it and know that all incidents will be dealt with promptly and effectively. Bullying will never be tolerated at our school</w:t>
      </w:r>
      <w:r w:rsidR="00425BF2">
        <w:rPr>
          <w:rFonts w:ascii="Comic Sans MS" w:hAnsi="Comic Sans MS"/>
        </w:rPr>
        <w:t>s</w:t>
      </w:r>
    </w:p>
    <w:p w14:paraId="1E074286" w14:textId="03C664ED" w:rsidR="003D65D6" w:rsidRPr="00296072" w:rsidRDefault="00772976" w:rsidP="003D65D6">
      <w:pPr>
        <w:rPr>
          <w:rFonts w:ascii="Comic Sans MS" w:hAnsi="Comic Sans MS"/>
        </w:rPr>
      </w:pPr>
      <w:r w:rsidRPr="00296072">
        <w:rPr>
          <w:rFonts w:ascii="Comic Sans MS" w:hAnsi="Comic Sans MS"/>
        </w:rPr>
        <w:t xml:space="preserve">At </w:t>
      </w:r>
      <w:r w:rsidR="003D65D6" w:rsidRPr="00296072">
        <w:rPr>
          <w:rFonts w:ascii="Comic Sans MS" w:hAnsi="Comic Sans MS"/>
        </w:rPr>
        <w:t>the Federation</w:t>
      </w:r>
      <w:r w:rsidR="003F75CD">
        <w:rPr>
          <w:rFonts w:ascii="Comic Sans MS" w:hAnsi="Comic Sans MS"/>
        </w:rPr>
        <w:t>,</w:t>
      </w:r>
      <w:r w:rsidRPr="00296072">
        <w:rPr>
          <w:rFonts w:ascii="Comic Sans MS" w:hAnsi="Comic Sans MS"/>
        </w:rPr>
        <w:t xml:space="preserve"> we encourage open discussions around differences between people, we actively challenge prejudice, and we celebrate diversity. We adopt a contextual safeguarding, trauma-informed and strengths-based approach to bullying and child-on-child abuse, and we are committed to working with families and outside agencies where appropriate. </w:t>
      </w:r>
    </w:p>
    <w:p w14:paraId="5765C8E9" w14:textId="77777777" w:rsidR="003D65D6" w:rsidRPr="00A97315" w:rsidRDefault="003D65D6" w:rsidP="00A97315">
      <w:pPr>
        <w:pStyle w:val="NoSpacing"/>
        <w:rPr>
          <w:rFonts w:ascii="Comic Sans MS" w:hAnsi="Comic Sans MS"/>
          <w:b/>
          <w:bCs/>
          <w:color w:val="F15F22"/>
          <w:sz w:val="24"/>
          <w:szCs w:val="24"/>
        </w:rPr>
      </w:pPr>
      <w:r w:rsidRPr="00296072">
        <w:rPr>
          <w:rFonts w:ascii="Comic Sans MS" w:hAnsi="Comic Sans MS"/>
          <w:b/>
          <w:bCs/>
          <w:sz w:val="24"/>
          <w:szCs w:val="24"/>
        </w:rPr>
        <w:t>What it is,</w:t>
      </w:r>
      <w:r w:rsidRPr="00A97315">
        <w:rPr>
          <w:rFonts w:ascii="Comic Sans MS" w:hAnsi="Comic Sans MS"/>
          <w:b/>
          <w:bCs/>
          <w:sz w:val="24"/>
          <w:szCs w:val="24"/>
        </w:rPr>
        <w:t xml:space="preserve"> and who’s more vulnerable</w:t>
      </w:r>
    </w:p>
    <w:p w14:paraId="2DCA1FC4" w14:textId="77777777" w:rsidR="00A97315" w:rsidRDefault="003D65D6" w:rsidP="00A97315">
      <w:pPr>
        <w:pStyle w:val="NoSpacing"/>
        <w:rPr>
          <w:rFonts w:ascii="Comic Sans MS" w:hAnsi="Comic Sans MS"/>
        </w:rPr>
      </w:pPr>
      <w:r w:rsidRPr="00A97315">
        <w:rPr>
          <w:rFonts w:ascii="Comic Sans MS" w:hAnsi="Comic Sans MS"/>
        </w:rPr>
        <w:t xml:space="preserve">Bullying is behaviour by an individual or group, repeated over time, that intentionally hurts another individual or group either physically or emotionally. </w:t>
      </w:r>
    </w:p>
    <w:p w14:paraId="76D97147" w14:textId="4CA695B5" w:rsidR="003D65D6" w:rsidRPr="00A97315" w:rsidRDefault="003D65D6" w:rsidP="00A97315">
      <w:pPr>
        <w:pStyle w:val="NoSpacing"/>
        <w:rPr>
          <w:rFonts w:ascii="Comic Sans MS" w:hAnsi="Comic Sans MS"/>
        </w:rPr>
      </w:pPr>
      <w:r w:rsidRPr="00A97315">
        <w:rPr>
          <w:rFonts w:ascii="Comic Sans MS" w:hAnsi="Comic Sans MS"/>
        </w:rPr>
        <w:t>It can:</w:t>
      </w:r>
    </w:p>
    <w:p w14:paraId="0EDB9A72" w14:textId="77777777" w:rsidR="003D65D6" w:rsidRPr="00A97315" w:rsidRDefault="003D65D6" w:rsidP="00A97315">
      <w:pPr>
        <w:pStyle w:val="NoSpacing"/>
        <w:numPr>
          <w:ilvl w:val="0"/>
          <w:numId w:val="25"/>
        </w:numPr>
        <w:rPr>
          <w:rFonts w:ascii="Comic Sans MS" w:hAnsi="Comic Sans MS"/>
        </w:rPr>
      </w:pPr>
      <w:r w:rsidRPr="00A97315">
        <w:rPr>
          <w:rFonts w:ascii="Comic Sans MS" w:hAnsi="Comic Sans MS"/>
        </w:rPr>
        <w:t>Happen online such as through social networking sites, messaging apps, gaming sites, devices or via images, audio, video, or written content generated by artificial intelligence (AI)</w:t>
      </w:r>
    </w:p>
    <w:p w14:paraId="3908DCB2" w14:textId="77777777" w:rsidR="00A97315" w:rsidRDefault="003D65D6" w:rsidP="00A97315">
      <w:pPr>
        <w:pStyle w:val="NoSpacing"/>
        <w:numPr>
          <w:ilvl w:val="0"/>
          <w:numId w:val="23"/>
        </w:numPr>
        <w:rPr>
          <w:rFonts w:ascii="Comic Sans MS" w:hAnsi="Comic Sans MS"/>
        </w:rPr>
      </w:pPr>
      <w:r w:rsidRPr="00A97315">
        <w:rPr>
          <w:rFonts w:ascii="Comic Sans MS" w:hAnsi="Comic Sans MS"/>
        </w:rPr>
        <w:t>Happen in or ou</w:t>
      </w:r>
      <w:r w:rsidR="00A97315">
        <w:rPr>
          <w:rFonts w:ascii="Comic Sans MS" w:hAnsi="Comic Sans MS"/>
        </w:rPr>
        <w:t>t</w:t>
      </w:r>
      <w:r w:rsidRPr="00A97315">
        <w:rPr>
          <w:rFonts w:ascii="Comic Sans MS" w:hAnsi="Comic Sans MS"/>
        </w:rPr>
        <w:t xml:space="preserve"> of school</w:t>
      </w:r>
    </w:p>
    <w:p w14:paraId="1C175B94" w14:textId="77777777" w:rsidR="00A97315" w:rsidRDefault="003D65D6" w:rsidP="00A97315">
      <w:pPr>
        <w:pStyle w:val="NoSpacing"/>
        <w:numPr>
          <w:ilvl w:val="0"/>
          <w:numId w:val="23"/>
        </w:numPr>
        <w:rPr>
          <w:rFonts w:ascii="Comic Sans MS" w:hAnsi="Comic Sans MS"/>
        </w:rPr>
      </w:pPr>
      <w:r w:rsidRPr="00A97315">
        <w:rPr>
          <w:rFonts w:ascii="Comic Sans MS" w:hAnsi="Comic Sans MS"/>
        </w:rPr>
        <w:t xml:space="preserve">Be sexual in nature, such as explicit sexual remarks or inappropriate touching </w:t>
      </w:r>
    </w:p>
    <w:p w14:paraId="7B300BE1" w14:textId="77777777" w:rsidR="00A97315" w:rsidRDefault="003D65D6" w:rsidP="00A97315">
      <w:pPr>
        <w:pStyle w:val="NoSpacing"/>
        <w:numPr>
          <w:ilvl w:val="0"/>
          <w:numId w:val="23"/>
        </w:numPr>
        <w:rPr>
          <w:rFonts w:ascii="Comic Sans MS" w:hAnsi="Comic Sans MS"/>
        </w:rPr>
      </w:pPr>
      <w:r w:rsidRPr="00A97315">
        <w:rPr>
          <w:rFonts w:ascii="Comic Sans MS" w:hAnsi="Comic Sans MS"/>
        </w:rPr>
        <w:t>Be emotional, physical or verbal</w:t>
      </w:r>
    </w:p>
    <w:p w14:paraId="4B274EC7" w14:textId="77777777" w:rsidR="00A97315" w:rsidRDefault="003D65D6" w:rsidP="00A97315">
      <w:pPr>
        <w:pStyle w:val="NoSpacing"/>
        <w:numPr>
          <w:ilvl w:val="0"/>
          <w:numId w:val="23"/>
        </w:numPr>
        <w:rPr>
          <w:rFonts w:ascii="Comic Sans MS" w:hAnsi="Comic Sans MS"/>
        </w:rPr>
      </w:pPr>
      <w:r w:rsidRPr="00A97315">
        <w:rPr>
          <w:rFonts w:ascii="Comic Sans MS" w:hAnsi="Comic Sans MS"/>
        </w:rPr>
        <w:t>Be prejudice-based or discriminatory</w:t>
      </w:r>
    </w:p>
    <w:p w14:paraId="6E1118FA" w14:textId="0537DD09" w:rsidR="003D65D6" w:rsidRPr="00A97315" w:rsidRDefault="003D65D6" w:rsidP="00A97315">
      <w:pPr>
        <w:pStyle w:val="NoSpacing"/>
        <w:numPr>
          <w:ilvl w:val="0"/>
          <w:numId w:val="23"/>
        </w:numPr>
        <w:rPr>
          <w:rFonts w:ascii="Comic Sans MS" w:hAnsi="Comic Sans MS"/>
        </w:rPr>
      </w:pPr>
      <w:r w:rsidRPr="00A97315">
        <w:rPr>
          <w:rFonts w:ascii="Comic Sans MS" w:hAnsi="Comic Sans MS"/>
        </w:rPr>
        <w:t>Bullying can have significant effects on children’s mental health, including into adulthood. Children who are bullied might also do less well at school and have fewer friends.</w:t>
      </w:r>
    </w:p>
    <w:p w14:paraId="730F44A9" w14:textId="77777777" w:rsidR="00F84717" w:rsidRDefault="00F84717" w:rsidP="00A97315">
      <w:pPr>
        <w:pStyle w:val="NoSpacing"/>
        <w:rPr>
          <w:rFonts w:ascii="Comic Sans MS" w:hAnsi="Comic Sans MS"/>
        </w:rPr>
      </w:pPr>
    </w:p>
    <w:p w14:paraId="20F81879" w14:textId="7DF9CBE0" w:rsidR="003D65D6" w:rsidRPr="00A97315" w:rsidRDefault="003D65D6" w:rsidP="00A97315">
      <w:pPr>
        <w:pStyle w:val="NoSpacing"/>
        <w:rPr>
          <w:rFonts w:ascii="Comic Sans MS" w:hAnsi="Comic Sans MS"/>
        </w:rPr>
      </w:pPr>
      <w:r w:rsidRPr="00A97315">
        <w:rPr>
          <w:rFonts w:ascii="Comic Sans MS" w:hAnsi="Comic Sans MS"/>
        </w:rPr>
        <w:t xml:space="preserve">Some children may be more vulnerable to bullying due to perceived differences, such as: </w:t>
      </w:r>
    </w:p>
    <w:p w14:paraId="68CF91ED" w14:textId="09B1576F" w:rsidR="003D65D6" w:rsidRPr="00A97315" w:rsidRDefault="003D65D6" w:rsidP="00A97315">
      <w:pPr>
        <w:pStyle w:val="NoSpacing"/>
        <w:numPr>
          <w:ilvl w:val="0"/>
          <w:numId w:val="24"/>
        </w:numPr>
        <w:rPr>
          <w:rFonts w:ascii="Comic Sans MS" w:hAnsi="Comic Sans MS"/>
        </w:rPr>
      </w:pPr>
      <w:r w:rsidRPr="00A97315">
        <w:rPr>
          <w:rFonts w:ascii="Comic Sans MS" w:hAnsi="Comic Sans MS"/>
        </w:rPr>
        <w:lastRenderedPageBreak/>
        <w:t>Having special educational needs or disabilities</w:t>
      </w:r>
      <w:r w:rsidR="00A15D66">
        <w:rPr>
          <w:rFonts w:ascii="Comic Sans MS" w:hAnsi="Comic Sans MS"/>
        </w:rPr>
        <w:t xml:space="preserve"> (ab</w:t>
      </w:r>
      <w:r w:rsidR="00F84717">
        <w:rPr>
          <w:rFonts w:ascii="Comic Sans MS" w:hAnsi="Comic Sans MS"/>
        </w:rPr>
        <w:t>le</w:t>
      </w:r>
      <w:r w:rsidR="00A15D66">
        <w:rPr>
          <w:rFonts w:ascii="Comic Sans MS" w:hAnsi="Comic Sans MS"/>
        </w:rPr>
        <w:t>ism)</w:t>
      </w:r>
    </w:p>
    <w:p w14:paraId="7E1E253C" w14:textId="77777777" w:rsidR="003D65D6" w:rsidRPr="00A97315" w:rsidRDefault="003D65D6" w:rsidP="00A97315">
      <w:pPr>
        <w:pStyle w:val="NoSpacing"/>
        <w:numPr>
          <w:ilvl w:val="0"/>
          <w:numId w:val="24"/>
        </w:numPr>
        <w:rPr>
          <w:rFonts w:ascii="Comic Sans MS" w:hAnsi="Comic Sans MS"/>
        </w:rPr>
      </w:pPr>
      <w:r w:rsidRPr="00A97315">
        <w:rPr>
          <w:rFonts w:ascii="Comic Sans MS" w:hAnsi="Comic Sans MS"/>
        </w:rPr>
        <w:t>Characteristics such as race, religion or sexual orientation</w:t>
      </w:r>
    </w:p>
    <w:p w14:paraId="65875D77" w14:textId="77777777" w:rsidR="003D65D6" w:rsidRPr="00A97315" w:rsidRDefault="003D65D6" w:rsidP="00A97315">
      <w:pPr>
        <w:pStyle w:val="NoSpacing"/>
        <w:numPr>
          <w:ilvl w:val="0"/>
          <w:numId w:val="24"/>
        </w:numPr>
        <w:rPr>
          <w:rFonts w:ascii="Comic Sans MS" w:hAnsi="Comic Sans MS"/>
        </w:rPr>
      </w:pPr>
      <w:r w:rsidRPr="00A97315">
        <w:rPr>
          <w:rFonts w:ascii="Comic Sans MS" w:hAnsi="Comic Sans MS"/>
        </w:rPr>
        <w:t>Being adopted or in care</w:t>
      </w:r>
    </w:p>
    <w:p w14:paraId="15198303" w14:textId="77777777" w:rsidR="003D65D6" w:rsidRPr="00A97315" w:rsidRDefault="003D65D6" w:rsidP="00A97315">
      <w:pPr>
        <w:pStyle w:val="NoSpacing"/>
        <w:numPr>
          <w:ilvl w:val="0"/>
          <w:numId w:val="24"/>
        </w:numPr>
        <w:rPr>
          <w:rFonts w:ascii="Comic Sans MS" w:hAnsi="Comic Sans MS"/>
        </w:rPr>
      </w:pPr>
      <w:r w:rsidRPr="00A97315">
        <w:rPr>
          <w:rFonts w:ascii="Comic Sans MS" w:hAnsi="Comic Sans MS"/>
        </w:rPr>
        <w:t>Suffering from a health problem</w:t>
      </w:r>
    </w:p>
    <w:p w14:paraId="795545DB" w14:textId="45464DCD" w:rsidR="003D65D6" w:rsidRDefault="003D65D6" w:rsidP="003D65D6">
      <w:pPr>
        <w:pStyle w:val="NoSpacing"/>
        <w:numPr>
          <w:ilvl w:val="0"/>
          <w:numId w:val="24"/>
        </w:numPr>
        <w:rPr>
          <w:rFonts w:ascii="Comic Sans MS" w:hAnsi="Comic Sans MS"/>
        </w:rPr>
      </w:pPr>
      <w:r w:rsidRPr="00A97315">
        <w:rPr>
          <w:rFonts w:ascii="Comic Sans MS" w:hAnsi="Comic Sans MS"/>
        </w:rPr>
        <w:t>Having caring responsibilities</w:t>
      </w:r>
    </w:p>
    <w:p w14:paraId="35237FA0" w14:textId="48D4B8DF" w:rsidR="00A97315" w:rsidRDefault="00A97315" w:rsidP="00A97315">
      <w:pPr>
        <w:pStyle w:val="NoSpacing"/>
        <w:rPr>
          <w:rFonts w:ascii="Comic Sans MS" w:hAnsi="Comic Sans MS"/>
        </w:rPr>
      </w:pPr>
    </w:p>
    <w:p w14:paraId="5CB9DFD0" w14:textId="7AD75CD0" w:rsidR="00A15D66" w:rsidRPr="005F7D95" w:rsidRDefault="00A15D66" w:rsidP="00A15D66">
      <w:pPr>
        <w:pStyle w:val="NoSpacing"/>
        <w:rPr>
          <w:rFonts w:ascii="Comic Sans MS" w:hAnsi="Comic Sans MS"/>
          <w:b/>
          <w:bCs/>
          <w:sz w:val="24"/>
          <w:szCs w:val="24"/>
        </w:rPr>
      </w:pPr>
      <w:r w:rsidRPr="005F7D95">
        <w:rPr>
          <w:rFonts w:ascii="Comic Sans MS" w:hAnsi="Comic Sans MS"/>
          <w:b/>
          <w:bCs/>
          <w:sz w:val="24"/>
          <w:szCs w:val="24"/>
        </w:rPr>
        <w:t>What to look out for:</w:t>
      </w:r>
    </w:p>
    <w:p w14:paraId="331080EA" w14:textId="6E92FCBD" w:rsidR="00A15D66" w:rsidRPr="005F7D95" w:rsidRDefault="00A15D66" w:rsidP="00A15D66">
      <w:pPr>
        <w:pStyle w:val="NoSpacing"/>
        <w:numPr>
          <w:ilvl w:val="0"/>
          <w:numId w:val="26"/>
        </w:numPr>
        <w:rPr>
          <w:rFonts w:ascii="Comic Sans MS" w:hAnsi="Comic Sans MS"/>
        </w:rPr>
      </w:pPr>
      <w:r w:rsidRPr="005F7D95">
        <w:rPr>
          <w:rFonts w:ascii="Comic Sans MS" w:hAnsi="Comic Sans MS"/>
        </w:rPr>
        <w:t xml:space="preserve">Truanting or seeming reluctant to </w:t>
      </w:r>
      <w:r w:rsidR="005F7D95" w:rsidRPr="005F7D95">
        <w:rPr>
          <w:rFonts w:ascii="Comic Sans MS" w:hAnsi="Comic Sans MS"/>
        </w:rPr>
        <w:t>attend</w:t>
      </w:r>
      <w:r w:rsidRPr="005F7D95">
        <w:rPr>
          <w:rFonts w:ascii="Comic Sans MS" w:hAnsi="Comic Sans MS"/>
        </w:rPr>
        <w:t xml:space="preserve"> school</w:t>
      </w:r>
    </w:p>
    <w:p w14:paraId="17F02A32" w14:textId="38E2A271" w:rsidR="005F7D95" w:rsidRPr="005F7D95" w:rsidRDefault="005F7D95" w:rsidP="00A15D66">
      <w:pPr>
        <w:pStyle w:val="NoSpacing"/>
        <w:numPr>
          <w:ilvl w:val="0"/>
          <w:numId w:val="26"/>
        </w:numPr>
        <w:rPr>
          <w:rFonts w:ascii="Comic Sans MS" w:hAnsi="Comic Sans MS"/>
        </w:rPr>
      </w:pPr>
      <w:r w:rsidRPr="005F7D95">
        <w:rPr>
          <w:rFonts w:ascii="Comic Sans MS" w:hAnsi="Comic Sans MS"/>
        </w:rPr>
        <w:t>Being nervous, losing confidence or becoming distressed and withdrawn</w:t>
      </w:r>
    </w:p>
    <w:p w14:paraId="34F2EB3C" w14:textId="4A1BFB87" w:rsidR="005F7D95" w:rsidRPr="005F7D95" w:rsidRDefault="005F7D95" w:rsidP="00A15D66">
      <w:pPr>
        <w:pStyle w:val="NoSpacing"/>
        <w:numPr>
          <w:ilvl w:val="0"/>
          <w:numId w:val="26"/>
        </w:numPr>
        <w:rPr>
          <w:rFonts w:ascii="Comic Sans MS" w:hAnsi="Comic Sans MS"/>
        </w:rPr>
      </w:pPr>
      <w:r w:rsidRPr="005F7D95">
        <w:rPr>
          <w:rFonts w:ascii="Comic Sans MS" w:hAnsi="Comic Sans MS"/>
        </w:rPr>
        <w:t xml:space="preserve">Nervous or secretive behaviour </w:t>
      </w:r>
    </w:p>
    <w:p w14:paraId="2FD23C75" w14:textId="69D49AFA" w:rsidR="00A15D66" w:rsidRPr="005F7D95" w:rsidRDefault="005F7D95" w:rsidP="00A15D66">
      <w:pPr>
        <w:pStyle w:val="NoSpacing"/>
        <w:numPr>
          <w:ilvl w:val="0"/>
          <w:numId w:val="26"/>
        </w:numPr>
        <w:rPr>
          <w:rFonts w:ascii="Comic Sans MS" w:hAnsi="Comic Sans MS"/>
        </w:rPr>
      </w:pPr>
      <w:r w:rsidRPr="005F7D95">
        <w:rPr>
          <w:rFonts w:ascii="Comic Sans MS" w:hAnsi="Comic Sans MS"/>
        </w:rPr>
        <w:t>Physical</w:t>
      </w:r>
      <w:r w:rsidR="00A15D66" w:rsidRPr="005F7D95">
        <w:rPr>
          <w:rFonts w:ascii="Comic Sans MS" w:hAnsi="Comic Sans MS"/>
        </w:rPr>
        <w:t xml:space="preserve"> injuries, such as unexplained </w:t>
      </w:r>
      <w:r w:rsidRPr="005F7D95">
        <w:rPr>
          <w:rFonts w:ascii="Comic Sans MS" w:hAnsi="Comic Sans MS"/>
        </w:rPr>
        <w:t>bruises</w:t>
      </w:r>
    </w:p>
    <w:p w14:paraId="3E55A737" w14:textId="0284B5E9" w:rsidR="005F7D95" w:rsidRPr="005F7D95" w:rsidRDefault="005F7D95" w:rsidP="00A15D66">
      <w:pPr>
        <w:pStyle w:val="NoSpacing"/>
        <w:numPr>
          <w:ilvl w:val="0"/>
          <w:numId w:val="26"/>
        </w:numPr>
        <w:rPr>
          <w:rFonts w:ascii="Comic Sans MS" w:hAnsi="Comic Sans MS"/>
        </w:rPr>
      </w:pPr>
      <w:r w:rsidRPr="005F7D95">
        <w:rPr>
          <w:rFonts w:ascii="Comic Sans MS" w:hAnsi="Comic Sans MS"/>
        </w:rPr>
        <w:t>Belongings getting lost or damaged</w:t>
      </w:r>
    </w:p>
    <w:p w14:paraId="38436E8E" w14:textId="3C659DF5" w:rsidR="005F7D95" w:rsidRPr="005F7D95" w:rsidRDefault="005F7D95" w:rsidP="00A15D66">
      <w:pPr>
        <w:pStyle w:val="NoSpacing"/>
        <w:numPr>
          <w:ilvl w:val="0"/>
          <w:numId w:val="26"/>
        </w:numPr>
        <w:rPr>
          <w:rFonts w:ascii="Comic Sans MS" w:hAnsi="Comic Sans MS"/>
        </w:rPr>
      </w:pPr>
      <w:r w:rsidRPr="005F7D95">
        <w:rPr>
          <w:rFonts w:ascii="Comic Sans MS" w:hAnsi="Comic Sans MS"/>
        </w:rPr>
        <w:t>Not doing well at school</w:t>
      </w:r>
    </w:p>
    <w:p w14:paraId="11988299" w14:textId="77777777" w:rsidR="00A15D66" w:rsidRPr="00A15D66" w:rsidRDefault="00A15D66" w:rsidP="00A15D66">
      <w:pPr>
        <w:pStyle w:val="NoSpacing"/>
        <w:rPr>
          <w:rFonts w:ascii="Comic Sans MS" w:hAnsi="Comic Sans MS"/>
          <w:b/>
          <w:bCs/>
        </w:rPr>
      </w:pPr>
    </w:p>
    <w:p w14:paraId="0CF667D5" w14:textId="749D638C" w:rsidR="00A15D66" w:rsidRPr="005F7D95" w:rsidRDefault="00A15D66" w:rsidP="00A15D66">
      <w:pPr>
        <w:pStyle w:val="NoSpacing"/>
        <w:rPr>
          <w:rFonts w:ascii="Comic Sans MS" w:hAnsi="Comic Sans MS"/>
          <w:b/>
          <w:bCs/>
          <w:sz w:val="24"/>
          <w:szCs w:val="24"/>
        </w:rPr>
      </w:pPr>
      <w:r w:rsidRPr="005F7D95">
        <w:rPr>
          <w:rFonts w:ascii="Comic Sans MS" w:hAnsi="Comic Sans MS"/>
          <w:b/>
          <w:bCs/>
          <w:sz w:val="24"/>
          <w:szCs w:val="24"/>
        </w:rPr>
        <w:t>What to do</w:t>
      </w:r>
    </w:p>
    <w:p w14:paraId="63FA0642" w14:textId="77777777" w:rsidR="00A15D66" w:rsidRPr="00A15D66" w:rsidRDefault="00A15D66" w:rsidP="005F7D95">
      <w:pPr>
        <w:pStyle w:val="NoSpacing"/>
        <w:numPr>
          <w:ilvl w:val="0"/>
          <w:numId w:val="27"/>
        </w:numPr>
        <w:rPr>
          <w:rFonts w:ascii="Comic Sans MS" w:hAnsi="Comic Sans MS"/>
        </w:rPr>
      </w:pPr>
      <w:r w:rsidRPr="00A15D66">
        <w:rPr>
          <w:rFonts w:ascii="Comic Sans MS" w:hAnsi="Comic Sans MS"/>
        </w:rPr>
        <w:t>If you have concerns that a child is being bullied, always follow our policies and procedures</w:t>
      </w:r>
    </w:p>
    <w:p w14:paraId="09CEEE71" w14:textId="77777777" w:rsidR="00A15D66" w:rsidRPr="00A15D66" w:rsidRDefault="00A15D66" w:rsidP="005F7D95">
      <w:pPr>
        <w:pStyle w:val="NoSpacing"/>
        <w:numPr>
          <w:ilvl w:val="0"/>
          <w:numId w:val="27"/>
        </w:numPr>
        <w:rPr>
          <w:rFonts w:ascii="Comic Sans MS" w:hAnsi="Comic Sans MS"/>
        </w:rPr>
      </w:pPr>
      <w:r w:rsidRPr="00A15D66">
        <w:rPr>
          <w:rFonts w:ascii="Comic Sans MS" w:hAnsi="Comic Sans MS"/>
        </w:rPr>
        <w:t>If you think a pupil is suffering or at risk of suffering significant harm, treat a bullying incident as a child protection concern. Discuss your concerns with our designated safeguarding lead (or deputy)</w:t>
      </w:r>
    </w:p>
    <w:p w14:paraId="629E1E12" w14:textId="77777777" w:rsidR="00A15D66" w:rsidRPr="00A15D66" w:rsidRDefault="00A15D66" w:rsidP="00A15D66">
      <w:pPr>
        <w:pStyle w:val="NoSpacing"/>
        <w:rPr>
          <w:rFonts w:ascii="Comic Sans MS" w:hAnsi="Comic Sans MS"/>
        </w:rPr>
      </w:pPr>
    </w:p>
    <w:p w14:paraId="66F47B25" w14:textId="77777777" w:rsidR="00A15D66" w:rsidRPr="005F7D95" w:rsidRDefault="00A15D66" w:rsidP="00A15D66">
      <w:pPr>
        <w:pStyle w:val="NoSpacing"/>
        <w:rPr>
          <w:rFonts w:ascii="Comic Sans MS" w:hAnsi="Comic Sans MS"/>
          <w:b/>
          <w:bCs/>
          <w:sz w:val="24"/>
          <w:szCs w:val="24"/>
        </w:rPr>
      </w:pPr>
      <w:r w:rsidRPr="005F7D95">
        <w:rPr>
          <w:rFonts w:ascii="Comic Sans MS" w:hAnsi="Comic Sans MS"/>
          <w:b/>
          <w:bCs/>
          <w:sz w:val="24"/>
          <w:szCs w:val="24"/>
        </w:rPr>
        <w:t>If a pupil tells you about prejudice-based or discriminatory bullying:</w:t>
      </w:r>
    </w:p>
    <w:p w14:paraId="4C2515C7" w14:textId="77777777" w:rsidR="00A15D66" w:rsidRPr="00A15D66" w:rsidRDefault="00A15D66" w:rsidP="005F7D95">
      <w:pPr>
        <w:pStyle w:val="NoSpacing"/>
        <w:numPr>
          <w:ilvl w:val="0"/>
          <w:numId w:val="28"/>
        </w:numPr>
        <w:rPr>
          <w:rFonts w:ascii="Comic Sans MS" w:hAnsi="Comic Sans MS"/>
        </w:rPr>
      </w:pPr>
      <w:r w:rsidRPr="00A15D66">
        <w:rPr>
          <w:rFonts w:ascii="Comic Sans MS" w:hAnsi="Comic Sans MS"/>
        </w:rPr>
        <w:t>Listen to them and take them seriously</w:t>
      </w:r>
    </w:p>
    <w:p w14:paraId="45C15D3E" w14:textId="77777777" w:rsidR="00A15D66" w:rsidRPr="00A15D66" w:rsidRDefault="00A15D66" w:rsidP="005F7D95">
      <w:pPr>
        <w:pStyle w:val="NoSpacing"/>
        <w:numPr>
          <w:ilvl w:val="0"/>
          <w:numId w:val="28"/>
        </w:numPr>
        <w:rPr>
          <w:rFonts w:ascii="Comic Sans MS" w:hAnsi="Comic Sans MS"/>
        </w:rPr>
      </w:pPr>
      <w:r w:rsidRPr="00A15D66">
        <w:rPr>
          <w:rFonts w:ascii="Comic Sans MS" w:hAnsi="Comic Sans MS"/>
        </w:rPr>
        <w:t>Show empathy</w:t>
      </w:r>
    </w:p>
    <w:p w14:paraId="2622E738" w14:textId="77777777" w:rsidR="00A15D66" w:rsidRPr="00A15D66" w:rsidRDefault="00A15D66" w:rsidP="005F7D95">
      <w:pPr>
        <w:pStyle w:val="NoSpacing"/>
        <w:numPr>
          <w:ilvl w:val="0"/>
          <w:numId w:val="28"/>
        </w:numPr>
        <w:rPr>
          <w:rFonts w:ascii="Comic Sans MS" w:hAnsi="Comic Sans MS"/>
        </w:rPr>
      </w:pPr>
      <w:r w:rsidRPr="00A15D66">
        <w:rPr>
          <w:rFonts w:ascii="Comic Sans MS" w:hAnsi="Comic Sans MS"/>
        </w:rPr>
        <w:t>Let them know it’s not their fault and they were right to tell you</w:t>
      </w:r>
    </w:p>
    <w:p w14:paraId="23C52219" w14:textId="240D2510" w:rsidR="00A15D66" w:rsidRPr="00A15D66" w:rsidRDefault="00A15D66" w:rsidP="005F7D95">
      <w:pPr>
        <w:pStyle w:val="NoSpacing"/>
        <w:numPr>
          <w:ilvl w:val="0"/>
          <w:numId w:val="28"/>
        </w:numPr>
        <w:rPr>
          <w:rFonts w:ascii="Comic Sans MS" w:hAnsi="Comic Sans MS"/>
        </w:rPr>
      </w:pPr>
      <w:r w:rsidRPr="00A15D66">
        <w:rPr>
          <w:rFonts w:ascii="Comic Sans MS" w:hAnsi="Comic Sans MS"/>
        </w:rPr>
        <w:t>Avoid stereotypes</w:t>
      </w:r>
    </w:p>
    <w:p w14:paraId="25BA2F03" w14:textId="77777777" w:rsidR="009E7220" w:rsidRDefault="009E7220" w:rsidP="009E7220">
      <w:pPr>
        <w:pStyle w:val="NoSpacing"/>
        <w:rPr>
          <w:rFonts w:ascii="Comic Sans MS" w:hAnsi="Comic Sans MS"/>
        </w:rPr>
      </w:pPr>
    </w:p>
    <w:p w14:paraId="69F2E9D2" w14:textId="29B498AD" w:rsidR="009E7220" w:rsidRDefault="009E7220" w:rsidP="009E7220">
      <w:pPr>
        <w:pStyle w:val="NoSpacing"/>
        <w:rPr>
          <w:rFonts w:ascii="Comic Sans MS" w:hAnsi="Comic Sans MS"/>
        </w:rPr>
      </w:pPr>
      <w:r>
        <w:rPr>
          <w:rFonts w:ascii="Comic Sans MS" w:hAnsi="Comic Sans MS"/>
        </w:rPr>
        <w:t xml:space="preserve">At the </w:t>
      </w:r>
      <w:r w:rsidR="00F84717">
        <w:rPr>
          <w:rFonts w:ascii="Comic Sans MS" w:hAnsi="Comic Sans MS"/>
        </w:rPr>
        <w:t>F</w:t>
      </w:r>
      <w:r>
        <w:rPr>
          <w:rFonts w:ascii="Comic Sans MS" w:hAnsi="Comic Sans MS"/>
        </w:rPr>
        <w:t>ederation</w:t>
      </w:r>
      <w:r w:rsidR="00425BF2">
        <w:rPr>
          <w:rFonts w:ascii="Comic Sans MS" w:hAnsi="Comic Sans MS"/>
        </w:rPr>
        <w:t>,</w:t>
      </w:r>
      <w:r>
        <w:rPr>
          <w:rFonts w:ascii="Comic Sans MS" w:hAnsi="Comic Sans MS"/>
        </w:rPr>
        <w:t xml:space="preserve"> we </w:t>
      </w:r>
      <w:r w:rsidR="00772976" w:rsidRPr="009E7220">
        <w:rPr>
          <w:rFonts w:ascii="Comic Sans MS" w:hAnsi="Comic Sans MS"/>
        </w:rPr>
        <w:t xml:space="preserve">also recognise that incidents may occur between pupils, which may not be deemed as ‘bullying’ but still require support or intervention from trusted adults. </w:t>
      </w:r>
    </w:p>
    <w:p w14:paraId="385BF7D6" w14:textId="3B3FAB27" w:rsidR="009E7220" w:rsidRDefault="00772976" w:rsidP="009E7220">
      <w:pPr>
        <w:pStyle w:val="NoSpacing"/>
        <w:rPr>
          <w:rFonts w:ascii="Comic Sans MS" w:hAnsi="Comic Sans MS"/>
        </w:rPr>
      </w:pPr>
      <w:r w:rsidRPr="009E7220">
        <w:rPr>
          <w:rFonts w:ascii="Comic Sans MS" w:hAnsi="Comic Sans MS"/>
        </w:rPr>
        <w:t xml:space="preserve">These incidents may be referred to as ‘relational conflicts’ or falling out. </w:t>
      </w:r>
    </w:p>
    <w:p w14:paraId="1495CBEA" w14:textId="77777777" w:rsidR="009E7220" w:rsidRDefault="009E7220" w:rsidP="009E7220">
      <w:pPr>
        <w:pStyle w:val="NoSpacing"/>
        <w:rPr>
          <w:rFonts w:ascii="Comic Sans MS" w:hAnsi="Comic Sans MS"/>
        </w:rPr>
      </w:pPr>
    </w:p>
    <w:p w14:paraId="64CD06F0" w14:textId="77777777" w:rsidR="009E7220" w:rsidRDefault="00772976" w:rsidP="009E7220">
      <w:pPr>
        <w:pStyle w:val="NoSpacing"/>
        <w:rPr>
          <w:rFonts w:ascii="Comic Sans MS" w:hAnsi="Comic Sans MS"/>
        </w:rPr>
      </w:pPr>
      <w:r w:rsidRPr="009E7220">
        <w:rPr>
          <w:rFonts w:ascii="Comic Sans MS" w:hAnsi="Comic Sans MS"/>
        </w:rPr>
        <w:t xml:space="preserve">Relational conflict differs to bullying in the fact that it is usually between individuals or groups who are relatively similar in power and status (a power balance), and the behaviours or incidents occur occasionally (not repetitive) or occur by accident (not intentional). Usually, following a relational conflict incident, pupils show remorse and there is a general willingness to make things right or to resolve the conflict. </w:t>
      </w:r>
    </w:p>
    <w:p w14:paraId="37A1DC6E" w14:textId="77777777" w:rsidR="009E7220" w:rsidRDefault="009E7220" w:rsidP="009E7220">
      <w:pPr>
        <w:pStyle w:val="NoSpacing"/>
        <w:rPr>
          <w:rFonts w:ascii="Comic Sans MS" w:hAnsi="Comic Sans MS"/>
        </w:rPr>
      </w:pPr>
    </w:p>
    <w:p w14:paraId="4A8E00E1" w14:textId="6EE08205" w:rsidR="009E7220" w:rsidRDefault="00772976" w:rsidP="009E7220">
      <w:pPr>
        <w:pStyle w:val="NoSpacing"/>
        <w:rPr>
          <w:rFonts w:ascii="Comic Sans MS" w:hAnsi="Comic Sans MS"/>
        </w:rPr>
      </w:pPr>
      <w:r w:rsidRPr="009E7220">
        <w:rPr>
          <w:rFonts w:ascii="Comic Sans MS" w:hAnsi="Comic Sans MS"/>
        </w:rPr>
        <w:t>Not all relational conflict or falling out leads to bullying, but our school</w:t>
      </w:r>
      <w:r w:rsidR="00425BF2">
        <w:rPr>
          <w:rFonts w:ascii="Comic Sans MS" w:hAnsi="Comic Sans MS"/>
        </w:rPr>
        <w:t>s are</w:t>
      </w:r>
      <w:r w:rsidRPr="009E7220">
        <w:rPr>
          <w:rFonts w:ascii="Comic Sans MS" w:hAnsi="Comic Sans MS"/>
        </w:rPr>
        <w:t xml:space="preserve"> aware occasionally some can, and we are mindful that unresolved bad feelings or relationship problems left unaddressed can be the start of a pattern of behaviour in which the intention becomes to cause harm or distress. </w:t>
      </w:r>
    </w:p>
    <w:p w14:paraId="44428A3D" w14:textId="77777777" w:rsidR="009E7220" w:rsidRDefault="009E7220" w:rsidP="009E7220">
      <w:pPr>
        <w:pStyle w:val="NoSpacing"/>
        <w:rPr>
          <w:rFonts w:ascii="Comic Sans MS" w:hAnsi="Comic Sans MS"/>
        </w:rPr>
      </w:pPr>
    </w:p>
    <w:p w14:paraId="0C600873" w14:textId="73292A97" w:rsidR="009E7220" w:rsidRDefault="00772976" w:rsidP="009E7220">
      <w:pPr>
        <w:pStyle w:val="NoSpacing"/>
        <w:rPr>
          <w:rFonts w:ascii="Comic Sans MS" w:hAnsi="Comic Sans MS"/>
        </w:rPr>
      </w:pPr>
      <w:r w:rsidRPr="009E7220">
        <w:rPr>
          <w:rFonts w:ascii="Comic Sans MS" w:hAnsi="Comic Sans MS"/>
        </w:rPr>
        <w:t xml:space="preserve">Although bullying and relational conflicts can take place between individuals, we recognise that it often takes place in front of others (either physically or virtually), </w:t>
      </w:r>
      <w:r w:rsidRPr="009E7220">
        <w:rPr>
          <w:rFonts w:ascii="Comic Sans MS" w:hAnsi="Comic Sans MS"/>
        </w:rPr>
        <w:lastRenderedPageBreak/>
        <w:t>pupils who witness these incidents/behaviours are often referred to as ‘bystanders’. Regardless of whether an incident or situation is deemed as ‘relational conflict’ or ‘bullying’, our school</w:t>
      </w:r>
      <w:r w:rsidR="00425BF2">
        <w:rPr>
          <w:rFonts w:ascii="Comic Sans MS" w:hAnsi="Comic Sans MS"/>
        </w:rPr>
        <w:t>s</w:t>
      </w:r>
      <w:r w:rsidRPr="009E7220">
        <w:rPr>
          <w:rFonts w:ascii="Comic Sans MS" w:hAnsi="Comic Sans MS"/>
        </w:rPr>
        <w:t xml:space="preserve"> will address the situation and support the pupils to resolve any negative feelings. Our school</w:t>
      </w:r>
      <w:r w:rsidR="00425BF2">
        <w:rPr>
          <w:rFonts w:ascii="Comic Sans MS" w:hAnsi="Comic Sans MS"/>
        </w:rPr>
        <w:t>s</w:t>
      </w:r>
      <w:r w:rsidRPr="009E7220">
        <w:rPr>
          <w:rFonts w:ascii="Comic Sans MS" w:hAnsi="Comic Sans MS"/>
        </w:rPr>
        <w:t xml:space="preserve"> will monitor children following a relational conflict to ensure that the situation has been resolved and does not escalate to bullying. Our school</w:t>
      </w:r>
      <w:r w:rsidR="00425BF2">
        <w:rPr>
          <w:rFonts w:ascii="Comic Sans MS" w:hAnsi="Comic Sans MS"/>
        </w:rPr>
        <w:t>s</w:t>
      </w:r>
      <w:r w:rsidRPr="009E7220">
        <w:rPr>
          <w:rFonts w:ascii="Comic Sans MS" w:hAnsi="Comic Sans MS"/>
        </w:rPr>
        <w:t xml:space="preserve"> will challenge, address, and monitor any incidents of bullying, to ensure that it does not continue and that all pupils feel supported</w:t>
      </w:r>
      <w:r w:rsidR="00F84717">
        <w:rPr>
          <w:rFonts w:ascii="Comic Sans MS" w:hAnsi="Comic Sans MS"/>
        </w:rPr>
        <w:t>.</w:t>
      </w:r>
    </w:p>
    <w:p w14:paraId="7A2C3C63" w14:textId="77777777" w:rsidR="009E7220" w:rsidRDefault="009E7220" w:rsidP="009E7220">
      <w:pPr>
        <w:pStyle w:val="NoSpacing"/>
        <w:rPr>
          <w:rFonts w:ascii="Comic Sans MS" w:hAnsi="Comic Sans MS"/>
        </w:rPr>
      </w:pPr>
    </w:p>
    <w:p w14:paraId="2107463E" w14:textId="77777777" w:rsidR="009E7220" w:rsidRPr="009E7220" w:rsidRDefault="00772976" w:rsidP="009E7220">
      <w:pPr>
        <w:pStyle w:val="NoSpacing"/>
        <w:rPr>
          <w:rFonts w:ascii="Comic Sans MS" w:hAnsi="Comic Sans MS"/>
          <w:b/>
          <w:bCs/>
          <w:sz w:val="24"/>
          <w:szCs w:val="24"/>
        </w:rPr>
      </w:pPr>
      <w:r w:rsidRPr="009E7220">
        <w:rPr>
          <w:rFonts w:ascii="Comic Sans MS" w:hAnsi="Comic Sans MS"/>
          <w:b/>
          <w:bCs/>
          <w:sz w:val="24"/>
          <w:szCs w:val="24"/>
        </w:rPr>
        <w:t xml:space="preserve">What does bullying behaviour look like? </w:t>
      </w:r>
    </w:p>
    <w:p w14:paraId="63600C48" w14:textId="1051EFEE" w:rsidR="009E7220" w:rsidRDefault="00772976" w:rsidP="009E7220">
      <w:pPr>
        <w:pStyle w:val="NoSpacing"/>
        <w:rPr>
          <w:rFonts w:ascii="Comic Sans MS" w:hAnsi="Comic Sans MS"/>
        </w:rPr>
      </w:pPr>
      <w:r w:rsidRPr="009E7220">
        <w:rPr>
          <w:rFonts w:ascii="Comic Sans MS" w:hAnsi="Comic Sans MS"/>
        </w:rPr>
        <w:t xml:space="preserve">At </w:t>
      </w:r>
      <w:r w:rsidR="00F84717">
        <w:rPr>
          <w:rFonts w:ascii="Comic Sans MS" w:hAnsi="Comic Sans MS"/>
        </w:rPr>
        <w:t>the Federation</w:t>
      </w:r>
      <w:r w:rsidR="00425BF2">
        <w:rPr>
          <w:rFonts w:ascii="Comic Sans MS" w:hAnsi="Comic Sans MS"/>
        </w:rPr>
        <w:t>,</w:t>
      </w:r>
      <w:r w:rsidRPr="009E7220">
        <w:rPr>
          <w:rFonts w:ascii="Comic Sans MS" w:hAnsi="Comic Sans MS"/>
        </w:rPr>
        <w:t xml:space="preserve"> we consider the context within which incidents and/or behaviours of concern occur. We will consider the motivations behind the behaviours and will take into account the age and stage of development of the pupils involved. Our focus will always be the safety and welfare of all children involved. </w:t>
      </w:r>
    </w:p>
    <w:p w14:paraId="318662A5" w14:textId="77777777" w:rsidR="009E7220" w:rsidRDefault="009E7220" w:rsidP="009E7220">
      <w:pPr>
        <w:pStyle w:val="NoSpacing"/>
        <w:rPr>
          <w:rFonts w:ascii="Comic Sans MS" w:hAnsi="Comic Sans MS"/>
        </w:rPr>
      </w:pPr>
    </w:p>
    <w:p w14:paraId="5CA7789D" w14:textId="5C8E834F" w:rsidR="009E7220" w:rsidRDefault="00772976" w:rsidP="009E7220">
      <w:pPr>
        <w:pStyle w:val="NoSpacing"/>
        <w:rPr>
          <w:rFonts w:ascii="Comic Sans MS" w:hAnsi="Comic Sans MS"/>
        </w:rPr>
      </w:pPr>
      <w:r w:rsidRPr="009E7220">
        <w:rPr>
          <w:rFonts w:ascii="Comic Sans MS" w:hAnsi="Comic Sans MS"/>
        </w:rPr>
        <w:t>Bullying behaviour may include, but is not limited to:</w:t>
      </w:r>
    </w:p>
    <w:p w14:paraId="245E4CDB"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Physical – pushing, poking, kicking, hitting, biting, pinching etc. </w:t>
      </w:r>
    </w:p>
    <w:p w14:paraId="4963728C"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Verbal – name calling, sarcasm, spreading rumours, threats, teasing, belittling </w:t>
      </w:r>
    </w:p>
    <w:p w14:paraId="7039BC2C"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Emotional – isolating others, tormenting, hiding books/belongings, threatening gestures, ridicule, humiliation, intimidating, excluding, manipulation, and coercion</w:t>
      </w:r>
    </w:p>
    <w:p w14:paraId="7A0442F4"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Sexual – unwanted physical contact, inappropriate touching, abusive comments, homophobic abuse, exposure to inappropriate films etc. </w:t>
      </w:r>
    </w:p>
    <w:p w14:paraId="4E1377FC"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Online / Cyber – posting on social media, sharing photos, sending nasty text messages, social exclusion etc. </w:t>
      </w:r>
    </w:p>
    <w:p w14:paraId="7F9CA6A7"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Indirect – can include the exploitation of individuals such as ‘false friendships’, criminal exploitation, sexual exploitation, and radicalisation </w:t>
      </w:r>
    </w:p>
    <w:p w14:paraId="50A532CA" w14:textId="77777777" w:rsidR="009E7220" w:rsidRDefault="00772976" w:rsidP="009E7220">
      <w:pPr>
        <w:pStyle w:val="NoSpacing"/>
        <w:numPr>
          <w:ilvl w:val="0"/>
          <w:numId w:val="29"/>
        </w:numPr>
        <w:rPr>
          <w:rFonts w:ascii="Comic Sans MS" w:hAnsi="Comic Sans MS"/>
        </w:rPr>
      </w:pPr>
      <w:r w:rsidRPr="009E7220">
        <w:rPr>
          <w:rFonts w:ascii="Comic Sans MS" w:hAnsi="Comic Sans MS"/>
        </w:rPr>
        <w:t xml:space="preserve">Prejudice-related – derogatory and discriminatory language and behaviour including that which is racist, homophobic, </w:t>
      </w:r>
      <w:proofErr w:type="spellStart"/>
      <w:r w:rsidRPr="009E7220">
        <w:rPr>
          <w:rFonts w:ascii="Comic Sans MS" w:hAnsi="Comic Sans MS"/>
        </w:rPr>
        <w:t>biphobic</w:t>
      </w:r>
      <w:proofErr w:type="spellEnd"/>
      <w:r w:rsidRPr="009E7220">
        <w:rPr>
          <w:rFonts w:ascii="Comic Sans MS" w:hAnsi="Comic Sans MS"/>
        </w:rPr>
        <w:t xml:space="preserve">, transphobic and disablist in nature. This language and behaviour may be directed towards people because of their race/ethnicity/nationality; because they are lesbian, gay, bisexual, or trans, or are perceived to be, or have a parent/carer, sibling, or friend who is, because they have a learning or physical disability. </w:t>
      </w:r>
    </w:p>
    <w:p w14:paraId="3E8C50DA" w14:textId="77777777" w:rsidR="009E7220" w:rsidRDefault="009E7220" w:rsidP="009E7220">
      <w:pPr>
        <w:pStyle w:val="NoSpacing"/>
        <w:rPr>
          <w:rFonts w:ascii="Comic Sans MS" w:hAnsi="Comic Sans MS"/>
        </w:rPr>
      </w:pPr>
    </w:p>
    <w:p w14:paraId="37B94810" w14:textId="77777777" w:rsidR="00347D44" w:rsidRDefault="00772976" w:rsidP="009E7220">
      <w:pPr>
        <w:pStyle w:val="NoSpacing"/>
        <w:rPr>
          <w:rFonts w:ascii="Comic Sans MS" w:hAnsi="Comic Sans MS"/>
        </w:rPr>
      </w:pPr>
      <w:r w:rsidRPr="009E7220">
        <w:rPr>
          <w:rFonts w:ascii="Comic Sans MS" w:hAnsi="Comic Sans MS"/>
        </w:rPr>
        <w:t xml:space="preserve">Such language and behaviour are generally used to refer to something or someone as inferior. There is no hierarchy of bullying, all forms of bullying are taken equally seriously and will be dealt with appropriately. </w:t>
      </w:r>
    </w:p>
    <w:p w14:paraId="75AB4356" w14:textId="77777777" w:rsidR="00347D44" w:rsidRDefault="00347D44" w:rsidP="009E7220">
      <w:pPr>
        <w:pStyle w:val="NoSpacing"/>
        <w:rPr>
          <w:rFonts w:ascii="Comic Sans MS" w:hAnsi="Comic Sans MS"/>
        </w:rPr>
      </w:pPr>
    </w:p>
    <w:p w14:paraId="50B686F8" w14:textId="77777777" w:rsidR="00347D44" w:rsidRDefault="00772976" w:rsidP="009E7220">
      <w:pPr>
        <w:pStyle w:val="NoSpacing"/>
        <w:rPr>
          <w:rFonts w:ascii="Comic Sans MS" w:hAnsi="Comic Sans MS"/>
        </w:rPr>
      </w:pPr>
      <w:r w:rsidRPr="00347D44">
        <w:rPr>
          <w:rFonts w:ascii="Comic Sans MS" w:hAnsi="Comic Sans MS"/>
          <w:b/>
          <w:bCs/>
          <w:sz w:val="24"/>
          <w:szCs w:val="24"/>
        </w:rPr>
        <w:t>Where does bullying take place?</w:t>
      </w:r>
      <w:r w:rsidRPr="009E7220">
        <w:rPr>
          <w:rFonts w:ascii="Comic Sans MS" w:hAnsi="Comic Sans MS"/>
        </w:rPr>
        <w:t xml:space="preserve"> </w:t>
      </w:r>
    </w:p>
    <w:p w14:paraId="05A2F68F" w14:textId="77777777" w:rsidR="00347D44" w:rsidRDefault="00347D44" w:rsidP="009E7220">
      <w:pPr>
        <w:pStyle w:val="NoSpacing"/>
        <w:rPr>
          <w:rFonts w:ascii="Comic Sans MS" w:hAnsi="Comic Sans MS"/>
        </w:rPr>
      </w:pPr>
      <w:r>
        <w:rPr>
          <w:rFonts w:ascii="Comic Sans MS" w:hAnsi="Comic Sans MS"/>
        </w:rPr>
        <w:t xml:space="preserve">We </w:t>
      </w:r>
      <w:r w:rsidR="00772976" w:rsidRPr="009E7220">
        <w:rPr>
          <w:rFonts w:ascii="Comic Sans MS" w:hAnsi="Comic Sans MS"/>
        </w:rPr>
        <w:t xml:space="preserve">understand that bullying is not confined to the school premises. Bullying can take place outside of school, on the journey to and from school and in the local community. Bullying may also take place online (this is sometimes referred to as cyberbullying). We will offer support and guidance to pupils, parents/carers and families who have experienced any type of bullying whether this has taken place inside school, outside of school or online. We are committed to working with outside agencies where appropriate to prevent and tackle all forms of bullying. </w:t>
      </w:r>
    </w:p>
    <w:p w14:paraId="298A2456" w14:textId="77777777" w:rsidR="00F84717" w:rsidRDefault="00F84717" w:rsidP="009E7220">
      <w:pPr>
        <w:pStyle w:val="NoSpacing"/>
        <w:rPr>
          <w:rFonts w:ascii="Comic Sans MS" w:hAnsi="Comic Sans MS"/>
          <w:b/>
          <w:bCs/>
          <w:sz w:val="24"/>
          <w:szCs w:val="24"/>
        </w:rPr>
      </w:pPr>
    </w:p>
    <w:p w14:paraId="6E0799E1" w14:textId="63A0C3F3" w:rsidR="008A40E1" w:rsidRPr="008A40E1" w:rsidRDefault="00772976" w:rsidP="009E7220">
      <w:pPr>
        <w:pStyle w:val="NoSpacing"/>
        <w:rPr>
          <w:rFonts w:ascii="Comic Sans MS" w:hAnsi="Comic Sans MS"/>
          <w:b/>
          <w:bCs/>
          <w:sz w:val="24"/>
          <w:szCs w:val="24"/>
        </w:rPr>
      </w:pPr>
      <w:r w:rsidRPr="008A40E1">
        <w:rPr>
          <w:rFonts w:ascii="Comic Sans MS" w:hAnsi="Comic Sans MS"/>
          <w:b/>
          <w:bCs/>
          <w:sz w:val="24"/>
          <w:szCs w:val="24"/>
        </w:rPr>
        <w:lastRenderedPageBreak/>
        <w:t xml:space="preserve">How to report bullying concerns: </w:t>
      </w:r>
    </w:p>
    <w:p w14:paraId="3904297A" w14:textId="326E3116" w:rsidR="00347D44" w:rsidRDefault="00772976" w:rsidP="009E7220">
      <w:pPr>
        <w:pStyle w:val="NoSpacing"/>
        <w:rPr>
          <w:rFonts w:ascii="Comic Sans MS" w:hAnsi="Comic Sans MS"/>
        </w:rPr>
      </w:pPr>
      <w:r w:rsidRPr="009E7220">
        <w:rPr>
          <w:rFonts w:ascii="Comic Sans MS" w:hAnsi="Comic Sans MS"/>
        </w:rPr>
        <w:t xml:space="preserve">At </w:t>
      </w:r>
      <w:r w:rsidR="00F84717">
        <w:rPr>
          <w:rFonts w:ascii="Comic Sans MS" w:hAnsi="Comic Sans MS"/>
        </w:rPr>
        <w:t>the Federation</w:t>
      </w:r>
      <w:r w:rsidR="00425BF2">
        <w:rPr>
          <w:rFonts w:ascii="Comic Sans MS" w:hAnsi="Comic Sans MS"/>
        </w:rPr>
        <w:t>,</w:t>
      </w:r>
      <w:r w:rsidRPr="009E7220">
        <w:rPr>
          <w:rFonts w:ascii="Comic Sans MS" w:hAnsi="Comic Sans MS"/>
        </w:rPr>
        <w:t xml:space="preserve"> we want pupils, parents/carers, staff, and visitors to confidently report bullying and know that their concerns will be taken seriously. We remain committed to supporting and safeguarding all children involved</w:t>
      </w:r>
      <w:r w:rsidR="00F84717">
        <w:rPr>
          <w:rFonts w:ascii="Comic Sans MS" w:hAnsi="Comic Sans MS"/>
        </w:rPr>
        <w:t>.</w:t>
      </w:r>
    </w:p>
    <w:p w14:paraId="7F45A09A" w14:textId="77777777" w:rsidR="00347D44" w:rsidRDefault="00347D44" w:rsidP="009E7220">
      <w:pPr>
        <w:pStyle w:val="NoSpacing"/>
        <w:rPr>
          <w:rFonts w:ascii="Comic Sans MS" w:hAnsi="Comic Sans MS"/>
        </w:rPr>
      </w:pPr>
    </w:p>
    <w:p w14:paraId="4A750488" w14:textId="6FB7F52D" w:rsidR="00347D44" w:rsidRPr="008A40E1" w:rsidRDefault="00772976" w:rsidP="009E7220">
      <w:pPr>
        <w:pStyle w:val="NoSpacing"/>
        <w:rPr>
          <w:rFonts w:ascii="Comic Sans MS" w:hAnsi="Comic Sans MS"/>
          <w:b/>
          <w:bCs/>
          <w:sz w:val="24"/>
          <w:szCs w:val="24"/>
        </w:rPr>
      </w:pPr>
      <w:r w:rsidRPr="008A40E1">
        <w:rPr>
          <w:rFonts w:ascii="Comic Sans MS" w:hAnsi="Comic Sans MS"/>
          <w:b/>
          <w:bCs/>
          <w:sz w:val="24"/>
          <w:szCs w:val="24"/>
        </w:rPr>
        <w:t xml:space="preserve">Pupils, including bystanders/witnesses </w:t>
      </w:r>
    </w:p>
    <w:p w14:paraId="45C8BD15" w14:textId="693D1D17" w:rsidR="008A40E1" w:rsidRDefault="00772976" w:rsidP="009E7220">
      <w:pPr>
        <w:pStyle w:val="NoSpacing"/>
        <w:rPr>
          <w:rFonts w:ascii="Comic Sans MS" w:hAnsi="Comic Sans MS"/>
        </w:rPr>
      </w:pPr>
      <w:r w:rsidRPr="009E7220">
        <w:rPr>
          <w:rFonts w:ascii="Comic Sans MS" w:hAnsi="Comic Sans MS"/>
        </w:rPr>
        <w:t>We ask that all pupils report concerns of bullying or bullying behaviour to a member of school staff – this can be any member of teaching or non-teaching staff, including a class</w:t>
      </w:r>
      <w:r w:rsidR="008A40E1">
        <w:rPr>
          <w:rFonts w:ascii="Comic Sans MS" w:hAnsi="Comic Sans MS"/>
        </w:rPr>
        <w:t xml:space="preserve"> LSA</w:t>
      </w:r>
      <w:r w:rsidRPr="009E7220">
        <w:rPr>
          <w:rFonts w:ascii="Comic Sans MS" w:hAnsi="Comic Sans MS"/>
        </w:rPr>
        <w:t xml:space="preserve">, </w:t>
      </w:r>
      <w:r w:rsidR="008A40E1">
        <w:rPr>
          <w:rFonts w:ascii="Comic Sans MS" w:hAnsi="Comic Sans MS"/>
        </w:rPr>
        <w:t>the FSW</w:t>
      </w:r>
      <w:r w:rsidRPr="009E7220">
        <w:rPr>
          <w:rFonts w:ascii="Comic Sans MS" w:hAnsi="Comic Sans MS"/>
        </w:rPr>
        <w:t>, the Head teacher, a member of the play team or a member of the office team. We talk about trusted adults regularly in class and in assemblies to remind our pupils of who they can report concerns to. The member of staff will listen to the pupil and make an initial note of their concerns, they will then discuss next steps with them and reassure them that they will be supported. The member of staff will make a formal record of the bullying report on the schools</w:t>
      </w:r>
      <w:r w:rsidR="00485FC1">
        <w:rPr>
          <w:rFonts w:ascii="Comic Sans MS" w:hAnsi="Comic Sans MS"/>
        </w:rPr>
        <w:t>’</w:t>
      </w:r>
      <w:r w:rsidRPr="009E7220">
        <w:rPr>
          <w:rFonts w:ascii="Comic Sans MS" w:hAnsi="Comic Sans MS"/>
        </w:rPr>
        <w:t xml:space="preserve"> recording system (CPOMs) and other relevant members of staff will be alerted. The member of staff will directly alert the </w:t>
      </w:r>
      <w:r w:rsidR="00485FC1">
        <w:rPr>
          <w:rFonts w:ascii="Comic Sans MS" w:hAnsi="Comic Sans MS"/>
        </w:rPr>
        <w:t xml:space="preserve">relevant </w:t>
      </w:r>
      <w:r w:rsidRPr="009E7220">
        <w:rPr>
          <w:rFonts w:ascii="Comic Sans MS" w:hAnsi="Comic Sans MS"/>
        </w:rPr>
        <w:t>school</w:t>
      </w:r>
      <w:r w:rsidR="00485FC1">
        <w:rPr>
          <w:rFonts w:ascii="Comic Sans MS" w:hAnsi="Comic Sans MS"/>
        </w:rPr>
        <w:t>’</w:t>
      </w:r>
      <w:r w:rsidRPr="009E7220">
        <w:rPr>
          <w:rFonts w:ascii="Comic Sans MS" w:hAnsi="Comic Sans MS"/>
        </w:rPr>
        <w:t xml:space="preserve">s Designated Safeguarding Lead if the report is deemed urgent or if a pupil is considered at risk. </w:t>
      </w:r>
    </w:p>
    <w:p w14:paraId="5371B84C" w14:textId="77777777" w:rsidR="008A40E1" w:rsidRDefault="008A40E1" w:rsidP="009E7220">
      <w:pPr>
        <w:pStyle w:val="NoSpacing"/>
        <w:rPr>
          <w:rFonts w:ascii="Comic Sans MS" w:hAnsi="Comic Sans MS"/>
        </w:rPr>
      </w:pPr>
    </w:p>
    <w:p w14:paraId="4CAE735D" w14:textId="6B17FD87" w:rsidR="008A40E1" w:rsidRDefault="00772976" w:rsidP="009E7220">
      <w:pPr>
        <w:pStyle w:val="NoSpacing"/>
        <w:rPr>
          <w:rFonts w:ascii="Comic Sans MS" w:hAnsi="Comic Sans MS"/>
        </w:rPr>
      </w:pPr>
      <w:r w:rsidRPr="009E7220">
        <w:rPr>
          <w:rFonts w:ascii="Comic Sans MS" w:hAnsi="Comic Sans MS"/>
        </w:rPr>
        <w:t xml:space="preserve">We understand that some pupils may find it difficult to tell a member of staff about their concerns verbally, we therefore have additional reporting mechanisms in place. </w:t>
      </w:r>
    </w:p>
    <w:p w14:paraId="3AFC9724" w14:textId="77777777" w:rsidR="008A40E1" w:rsidRDefault="008A40E1" w:rsidP="009E7220">
      <w:pPr>
        <w:pStyle w:val="NoSpacing"/>
        <w:rPr>
          <w:rFonts w:ascii="Comic Sans MS" w:hAnsi="Comic Sans MS"/>
        </w:rPr>
      </w:pPr>
    </w:p>
    <w:p w14:paraId="1B845607" w14:textId="77777777" w:rsidR="008A40E1" w:rsidRDefault="00772976" w:rsidP="009E7220">
      <w:pPr>
        <w:pStyle w:val="NoSpacing"/>
        <w:rPr>
          <w:rFonts w:ascii="Comic Sans MS" w:hAnsi="Comic Sans MS"/>
        </w:rPr>
      </w:pPr>
      <w:r w:rsidRPr="009E7220">
        <w:rPr>
          <w:rFonts w:ascii="Comic Sans MS" w:hAnsi="Comic Sans MS"/>
        </w:rPr>
        <w:t xml:space="preserve">Even if the behaviour/incident which has been reported is deemed ‘not bullying’ and is thought to be ‘relational conflict’, school staff will still support the pupils involved and help them to resolve any concerns. </w:t>
      </w:r>
    </w:p>
    <w:p w14:paraId="73D4C1C2" w14:textId="77777777" w:rsidR="008A40E1" w:rsidRDefault="008A40E1" w:rsidP="009E7220">
      <w:pPr>
        <w:pStyle w:val="NoSpacing"/>
        <w:rPr>
          <w:rFonts w:ascii="Comic Sans MS" w:hAnsi="Comic Sans MS"/>
        </w:rPr>
      </w:pPr>
    </w:p>
    <w:p w14:paraId="0A3F4246" w14:textId="77777777" w:rsidR="008A40E1" w:rsidRDefault="00772976" w:rsidP="009E7220">
      <w:pPr>
        <w:pStyle w:val="NoSpacing"/>
        <w:rPr>
          <w:rFonts w:ascii="Comic Sans MS" w:hAnsi="Comic Sans MS"/>
        </w:rPr>
      </w:pPr>
      <w:r w:rsidRPr="008A40E1">
        <w:rPr>
          <w:rFonts w:ascii="Comic Sans MS" w:hAnsi="Comic Sans MS"/>
          <w:b/>
          <w:bCs/>
          <w:sz w:val="24"/>
          <w:szCs w:val="24"/>
        </w:rPr>
        <w:t>Parents/Carers:</w:t>
      </w:r>
      <w:r w:rsidRPr="009E7220">
        <w:rPr>
          <w:rFonts w:ascii="Comic Sans MS" w:hAnsi="Comic Sans MS"/>
        </w:rPr>
        <w:t xml:space="preserve"> </w:t>
      </w:r>
    </w:p>
    <w:p w14:paraId="640396B7" w14:textId="77777777" w:rsidR="008A40E1" w:rsidRDefault="00772976" w:rsidP="009E7220">
      <w:pPr>
        <w:pStyle w:val="NoSpacing"/>
        <w:rPr>
          <w:rFonts w:ascii="Comic Sans MS" w:hAnsi="Comic Sans MS"/>
        </w:rPr>
      </w:pPr>
      <w:r w:rsidRPr="009E7220">
        <w:rPr>
          <w:rFonts w:ascii="Comic Sans MS" w:hAnsi="Comic Sans MS"/>
        </w:rPr>
        <w:t xml:space="preserve">We understand that it can be very difficult for a parent/carer to be concerned or hear that their child has been the target of bullying, has experienced bullying behaviour or is an alleged perpetrator of bullying. We ask that if parents/carers have concerns about their child experiencing or perpetrating bullying, that they contact a member of school staff. </w:t>
      </w:r>
    </w:p>
    <w:p w14:paraId="0BDDD63F" w14:textId="77777777" w:rsidR="008A40E1" w:rsidRDefault="008A40E1" w:rsidP="009E7220">
      <w:pPr>
        <w:pStyle w:val="NoSpacing"/>
        <w:rPr>
          <w:rFonts w:ascii="Comic Sans MS" w:hAnsi="Comic Sans MS"/>
        </w:rPr>
      </w:pPr>
    </w:p>
    <w:p w14:paraId="4C050A7D" w14:textId="77607B99" w:rsidR="008A40E1" w:rsidRDefault="00772976" w:rsidP="009E7220">
      <w:pPr>
        <w:pStyle w:val="NoSpacing"/>
        <w:rPr>
          <w:rFonts w:ascii="Comic Sans MS" w:hAnsi="Comic Sans MS"/>
        </w:rPr>
      </w:pPr>
      <w:r w:rsidRPr="009E7220">
        <w:rPr>
          <w:rFonts w:ascii="Comic Sans MS" w:hAnsi="Comic Sans MS"/>
        </w:rPr>
        <w:t>Initially</w:t>
      </w:r>
      <w:r w:rsidR="00425BF2">
        <w:rPr>
          <w:rFonts w:ascii="Comic Sans MS" w:hAnsi="Comic Sans MS"/>
        </w:rPr>
        <w:t>,</w:t>
      </w:r>
      <w:r w:rsidRPr="009E7220">
        <w:rPr>
          <w:rFonts w:ascii="Comic Sans MS" w:hAnsi="Comic Sans MS"/>
        </w:rPr>
        <w:t xml:space="preserve"> we ask parents/carers to contact their child’s class teacher to explain their concerns. The class teacher will take an initial note of the concerns but may ask to schedule a meeting to allow for more time to discuss the concerns in detail. Following the report and/or the meeting, the teacher will make a formal record of the bullying report on the schools</w:t>
      </w:r>
      <w:r w:rsidR="00485FC1">
        <w:rPr>
          <w:rFonts w:ascii="Comic Sans MS" w:hAnsi="Comic Sans MS"/>
        </w:rPr>
        <w:t>’</w:t>
      </w:r>
      <w:r w:rsidRPr="009E7220">
        <w:rPr>
          <w:rFonts w:ascii="Comic Sans MS" w:hAnsi="Comic Sans MS"/>
        </w:rPr>
        <w:t xml:space="preserve"> recording system (CPOMs) and other relevant members of staff will be alerted. The member of staff will directly alert the school’s</w:t>
      </w:r>
      <w:r w:rsidR="00485FC1">
        <w:rPr>
          <w:rFonts w:ascii="Comic Sans MS" w:hAnsi="Comic Sans MS"/>
        </w:rPr>
        <w:t xml:space="preserve"> relevant</w:t>
      </w:r>
      <w:r w:rsidRPr="009E7220">
        <w:rPr>
          <w:rFonts w:ascii="Comic Sans MS" w:hAnsi="Comic Sans MS"/>
        </w:rPr>
        <w:t xml:space="preserve"> Designated Safeguarding Lead if the report is deemed urgent or if a pupil is considered at risk. Other members of staff may become involved as outlined below. The Headteacher or SLT may become involved at any point in the process if deemed appropriate. </w:t>
      </w:r>
    </w:p>
    <w:p w14:paraId="0385E99E" w14:textId="77777777" w:rsidR="008A40E1" w:rsidRDefault="008A40E1" w:rsidP="009E7220">
      <w:pPr>
        <w:pStyle w:val="NoSpacing"/>
        <w:rPr>
          <w:rFonts w:ascii="Comic Sans MS" w:hAnsi="Comic Sans MS"/>
        </w:rPr>
      </w:pPr>
    </w:p>
    <w:p w14:paraId="664C42DA" w14:textId="445DE2AC" w:rsidR="008A40E1" w:rsidRDefault="00772976" w:rsidP="009E7220">
      <w:pPr>
        <w:pStyle w:val="NoSpacing"/>
        <w:rPr>
          <w:rFonts w:ascii="Comic Sans MS" w:hAnsi="Comic Sans MS"/>
        </w:rPr>
      </w:pPr>
      <w:r w:rsidRPr="009E7220">
        <w:rPr>
          <w:rFonts w:ascii="Comic Sans MS" w:hAnsi="Comic Sans MS"/>
        </w:rPr>
        <w:t>We ask that parents/carers come directly to the</w:t>
      </w:r>
      <w:r w:rsidR="00485FC1">
        <w:rPr>
          <w:rFonts w:ascii="Comic Sans MS" w:hAnsi="Comic Sans MS"/>
        </w:rPr>
        <w:t xml:space="preserve"> appropriate</w:t>
      </w:r>
      <w:r w:rsidRPr="009E7220">
        <w:rPr>
          <w:rFonts w:ascii="Comic Sans MS" w:hAnsi="Comic Sans MS"/>
        </w:rPr>
        <w:t xml:space="preserve"> school with their concerns rather than discussing them with other members of the school community in </w:t>
      </w:r>
      <w:r w:rsidRPr="009E7220">
        <w:rPr>
          <w:rFonts w:ascii="Comic Sans MS" w:hAnsi="Comic Sans MS"/>
        </w:rPr>
        <w:lastRenderedPageBreak/>
        <w:t>person or online. Our school</w:t>
      </w:r>
      <w:r w:rsidR="00485FC1">
        <w:rPr>
          <w:rFonts w:ascii="Comic Sans MS" w:hAnsi="Comic Sans MS"/>
        </w:rPr>
        <w:t>s</w:t>
      </w:r>
      <w:r w:rsidRPr="009E7220">
        <w:rPr>
          <w:rFonts w:ascii="Comic Sans MS" w:hAnsi="Comic Sans MS"/>
        </w:rPr>
        <w:t xml:space="preserve"> remain committed to supporting pupils and their families in all instances of bullying and relational conflict and will respond to reports promptly.</w:t>
      </w:r>
    </w:p>
    <w:p w14:paraId="19CF83DB" w14:textId="77777777" w:rsidR="008A40E1" w:rsidRDefault="008A40E1" w:rsidP="009E7220">
      <w:pPr>
        <w:pStyle w:val="NoSpacing"/>
        <w:rPr>
          <w:rFonts w:ascii="Comic Sans MS" w:hAnsi="Comic Sans MS"/>
        </w:rPr>
      </w:pPr>
    </w:p>
    <w:p w14:paraId="34B742D4" w14:textId="77777777" w:rsidR="008A40E1" w:rsidRDefault="00772976" w:rsidP="009E7220">
      <w:pPr>
        <w:pStyle w:val="NoSpacing"/>
        <w:rPr>
          <w:rFonts w:ascii="Comic Sans MS" w:hAnsi="Comic Sans MS"/>
        </w:rPr>
      </w:pPr>
      <w:r w:rsidRPr="009E7220">
        <w:rPr>
          <w:rFonts w:ascii="Comic Sans MS" w:hAnsi="Comic Sans MS"/>
        </w:rPr>
        <w:t xml:space="preserve">Even if the behaviour/incident which has been reported is deemed ‘not bullying’ and is thought to be ‘relational conflict’, school staff will still support the pupils involved and help them to resolve any concerns. We will endeavour to ensure that all parties are kept informed of progress and any developments, but we will also need to show due regard to GDPR (General Data Protection Regulations). This may mean, at times, that we are not able to provide or share information or updates. </w:t>
      </w:r>
    </w:p>
    <w:p w14:paraId="05FE2C0C" w14:textId="77777777" w:rsidR="008A40E1" w:rsidRDefault="008A40E1" w:rsidP="009E7220">
      <w:pPr>
        <w:pStyle w:val="NoSpacing"/>
        <w:rPr>
          <w:rFonts w:ascii="Comic Sans MS" w:hAnsi="Comic Sans MS"/>
        </w:rPr>
      </w:pPr>
    </w:p>
    <w:p w14:paraId="45129585" w14:textId="77777777" w:rsidR="008A40E1" w:rsidRPr="008A40E1" w:rsidRDefault="00772976" w:rsidP="009E7220">
      <w:pPr>
        <w:pStyle w:val="NoSpacing"/>
        <w:rPr>
          <w:rFonts w:ascii="Comic Sans MS" w:hAnsi="Comic Sans MS"/>
          <w:b/>
          <w:bCs/>
          <w:sz w:val="24"/>
          <w:szCs w:val="24"/>
        </w:rPr>
      </w:pPr>
      <w:r w:rsidRPr="008A40E1">
        <w:rPr>
          <w:rFonts w:ascii="Comic Sans MS" w:hAnsi="Comic Sans MS"/>
          <w:b/>
          <w:bCs/>
          <w:sz w:val="24"/>
          <w:szCs w:val="24"/>
        </w:rPr>
        <w:t xml:space="preserve">School staff: </w:t>
      </w:r>
    </w:p>
    <w:p w14:paraId="1D8A2A2F" w14:textId="5A95A36C" w:rsidR="008A40E1" w:rsidRDefault="00772976" w:rsidP="009E7220">
      <w:pPr>
        <w:pStyle w:val="NoSpacing"/>
        <w:rPr>
          <w:rFonts w:ascii="Comic Sans MS" w:hAnsi="Comic Sans MS"/>
        </w:rPr>
      </w:pPr>
      <w:r w:rsidRPr="009E7220">
        <w:rPr>
          <w:rFonts w:ascii="Comic Sans MS" w:hAnsi="Comic Sans MS"/>
        </w:rPr>
        <w:t xml:space="preserve">If staff have any concerns about a pupil’s welfare or are concerned that a pupil is displaying behaviours that may show they are the target of bullying or perpetrating bullying, they should act on them immediately rather than wait to be told. We ask that staff report their concerns to a Designated Safeguarding Lead/directly to SLT as appropriate and this should be recorded on CPOMs where other relevant staff members will be alerted. The member of staff must directly alert the school’s </w:t>
      </w:r>
      <w:r w:rsidR="00485FC1">
        <w:rPr>
          <w:rFonts w:ascii="Comic Sans MS" w:hAnsi="Comic Sans MS"/>
        </w:rPr>
        <w:t xml:space="preserve">relevant </w:t>
      </w:r>
      <w:r w:rsidRPr="009E7220">
        <w:rPr>
          <w:rFonts w:ascii="Comic Sans MS" w:hAnsi="Comic Sans MS"/>
        </w:rPr>
        <w:t xml:space="preserve">Designated Safeguarding Lead if the report is deemed urgent or if a pupil is considered at risk. </w:t>
      </w:r>
    </w:p>
    <w:p w14:paraId="6A1E3A73" w14:textId="77777777" w:rsidR="008A40E1" w:rsidRDefault="008A40E1" w:rsidP="009E7220">
      <w:pPr>
        <w:pStyle w:val="NoSpacing"/>
        <w:rPr>
          <w:rFonts w:ascii="Comic Sans MS" w:hAnsi="Comic Sans MS"/>
        </w:rPr>
      </w:pPr>
    </w:p>
    <w:p w14:paraId="58AE9CAD" w14:textId="1FBAED7E" w:rsidR="008A40E1" w:rsidRPr="008A40E1" w:rsidRDefault="00772976" w:rsidP="009E7220">
      <w:pPr>
        <w:pStyle w:val="NoSpacing"/>
        <w:rPr>
          <w:rFonts w:ascii="Comic Sans MS" w:hAnsi="Comic Sans MS"/>
          <w:b/>
          <w:bCs/>
          <w:sz w:val="24"/>
          <w:szCs w:val="24"/>
        </w:rPr>
      </w:pPr>
      <w:r w:rsidRPr="008A40E1">
        <w:rPr>
          <w:rFonts w:ascii="Comic Sans MS" w:hAnsi="Comic Sans MS"/>
          <w:b/>
          <w:bCs/>
          <w:sz w:val="24"/>
          <w:szCs w:val="24"/>
        </w:rPr>
        <w:t>Visitors</w:t>
      </w:r>
      <w:r w:rsidR="008A40E1">
        <w:rPr>
          <w:rFonts w:ascii="Comic Sans MS" w:hAnsi="Comic Sans MS"/>
          <w:b/>
          <w:bCs/>
          <w:sz w:val="24"/>
          <w:szCs w:val="24"/>
        </w:rPr>
        <w:t>:</w:t>
      </w:r>
    </w:p>
    <w:p w14:paraId="7A8E1D08" w14:textId="22620B4C" w:rsidR="008A40E1" w:rsidRDefault="00772976" w:rsidP="009E7220">
      <w:pPr>
        <w:pStyle w:val="NoSpacing"/>
        <w:rPr>
          <w:rFonts w:ascii="Comic Sans MS" w:hAnsi="Comic Sans MS"/>
        </w:rPr>
      </w:pPr>
      <w:r w:rsidRPr="009E7220">
        <w:rPr>
          <w:rFonts w:ascii="Comic Sans MS" w:hAnsi="Comic Sans MS"/>
        </w:rPr>
        <w:t>We ensure that all visitors to our school</w:t>
      </w:r>
      <w:r w:rsidR="00485FC1">
        <w:rPr>
          <w:rFonts w:ascii="Comic Sans MS" w:hAnsi="Comic Sans MS"/>
        </w:rPr>
        <w:t>s</w:t>
      </w:r>
      <w:r w:rsidRPr="009E7220">
        <w:rPr>
          <w:rFonts w:ascii="Comic Sans MS" w:hAnsi="Comic Sans MS"/>
        </w:rPr>
        <w:t xml:space="preserve"> are aware of ou</w:t>
      </w:r>
      <w:r w:rsidR="008A40E1">
        <w:rPr>
          <w:rFonts w:ascii="Comic Sans MS" w:hAnsi="Comic Sans MS"/>
        </w:rPr>
        <w:t>r</w:t>
      </w:r>
      <w:r w:rsidRPr="009E7220">
        <w:rPr>
          <w:rFonts w:ascii="Comic Sans MS" w:hAnsi="Comic Sans MS"/>
        </w:rPr>
        <w:t xml:space="preserve"> Safeguarding procedures and which staff member they should report any concerns to. The member of staff may differ depending on the purpose of the visit (e.g. supply teacher, governor, external agency etc). We ask that if a visitor to our school</w:t>
      </w:r>
      <w:r w:rsidR="00485FC1">
        <w:rPr>
          <w:rFonts w:ascii="Comic Sans MS" w:hAnsi="Comic Sans MS"/>
        </w:rPr>
        <w:t>s</w:t>
      </w:r>
      <w:r w:rsidRPr="009E7220">
        <w:rPr>
          <w:rFonts w:ascii="Comic Sans MS" w:hAnsi="Comic Sans MS"/>
        </w:rPr>
        <w:t xml:space="preserve"> has any concerns about bullying behaviour that they have witnessed, or been told about, that they report their concerns at the earliest opportunity in person to the school’s Designated Safeguarding Lead/a member of the Senior Leadership Team. We ask that visitors report their concerns in person by the end of the school day. The member of staff receiving the report will take an initial note of the concerns and will then make a formal record of the bullying report on the schools</w:t>
      </w:r>
      <w:r w:rsidR="00485FC1">
        <w:rPr>
          <w:rFonts w:ascii="Comic Sans MS" w:hAnsi="Comic Sans MS"/>
        </w:rPr>
        <w:t>’</w:t>
      </w:r>
      <w:r w:rsidRPr="009E7220">
        <w:rPr>
          <w:rFonts w:ascii="Comic Sans MS" w:hAnsi="Comic Sans MS"/>
        </w:rPr>
        <w:t xml:space="preserve"> recording system (CPOMs) and other relevant staff members will be alerted. The member of staff will directly alert the school’s Designated Safeguarding Lead if the report is deemed urgent or if a pupil is considered at risk. </w:t>
      </w:r>
    </w:p>
    <w:p w14:paraId="54309FAD" w14:textId="77777777" w:rsidR="008A40E1" w:rsidRDefault="008A40E1" w:rsidP="009E7220">
      <w:pPr>
        <w:pStyle w:val="NoSpacing"/>
        <w:rPr>
          <w:rFonts w:ascii="Comic Sans MS" w:hAnsi="Comic Sans MS"/>
        </w:rPr>
      </w:pPr>
    </w:p>
    <w:p w14:paraId="5D69F17E" w14:textId="12169AC8" w:rsidR="008A40E1" w:rsidRPr="008A40E1" w:rsidRDefault="00772976" w:rsidP="009E7220">
      <w:pPr>
        <w:pStyle w:val="NoSpacing"/>
        <w:rPr>
          <w:rFonts w:ascii="Comic Sans MS" w:hAnsi="Comic Sans MS"/>
          <w:b/>
          <w:bCs/>
          <w:sz w:val="24"/>
          <w:szCs w:val="24"/>
        </w:rPr>
      </w:pPr>
      <w:r w:rsidRPr="008A40E1">
        <w:rPr>
          <w:rFonts w:ascii="Comic Sans MS" w:hAnsi="Comic Sans MS"/>
          <w:b/>
          <w:bCs/>
          <w:sz w:val="24"/>
          <w:szCs w:val="24"/>
        </w:rPr>
        <w:t>How our staff will respond to reports of bullying</w:t>
      </w:r>
      <w:r w:rsidR="008A40E1">
        <w:rPr>
          <w:rFonts w:ascii="Comic Sans MS" w:hAnsi="Comic Sans MS"/>
          <w:b/>
          <w:bCs/>
          <w:sz w:val="24"/>
          <w:szCs w:val="24"/>
        </w:rPr>
        <w:t>:</w:t>
      </w:r>
    </w:p>
    <w:p w14:paraId="78690174" w14:textId="3B2D0051" w:rsidR="008A40E1" w:rsidRDefault="00425BF2" w:rsidP="009E7220">
      <w:pPr>
        <w:pStyle w:val="NoSpacing"/>
        <w:rPr>
          <w:rFonts w:ascii="Comic Sans MS" w:hAnsi="Comic Sans MS"/>
        </w:rPr>
      </w:pPr>
      <w:r>
        <w:rPr>
          <w:rFonts w:ascii="Comic Sans MS" w:hAnsi="Comic Sans MS"/>
        </w:rPr>
        <w:t>Across our Federation,</w:t>
      </w:r>
      <w:r w:rsidR="00772976" w:rsidRPr="009E7220">
        <w:rPr>
          <w:rFonts w:ascii="Comic Sans MS" w:hAnsi="Comic Sans MS"/>
        </w:rPr>
        <w:t xml:space="preserve"> all reports of bullying or reported concerns of bullying behaviours will be taken seriously and investigated. Even if an incident is deemed ‘not bullying’ or a ‘relational conflict’, our school remains committed to supporting all pupils who have been involved and effected. Our school</w:t>
      </w:r>
      <w:r w:rsidR="00485FC1">
        <w:rPr>
          <w:rFonts w:ascii="Comic Sans MS" w:hAnsi="Comic Sans MS"/>
        </w:rPr>
        <w:t>s</w:t>
      </w:r>
      <w:r w:rsidR="00772976" w:rsidRPr="009E7220">
        <w:rPr>
          <w:rFonts w:ascii="Comic Sans MS" w:hAnsi="Comic Sans MS"/>
        </w:rPr>
        <w:t xml:space="preserve"> keep records of all reports of bullying, this information is stored on our schools</w:t>
      </w:r>
      <w:r w:rsidR="00485FC1">
        <w:rPr>
          <w:rFonts w:ascii="Comic Sans MS" w:hAnsi="Comic Sans MS"/>
        </w:rPr>
        <w:t>’</w:t>
      </w:r>
      <w:r w:rsidR="00772976" w:rsidRPr="009E7220">
        <w:rPr>
          <w:rFonts w:ascii="Comic Sans MS" w:hAnsi="Comic Sans MS"/>
        </w:rPr>
        <w:t xml:space="preserve"> recording system (CPOMs). These records are used to identify trends and inform our schools</w:t>
      </w:r>
      <w:r>
        <w:rPr>
          <w:rFonts w:ascii="Comic Sans MS" w:hAnsi="Comic Sans MS"/>
        </w:rPr>
        <w:t>’</w:t>
      </w:r>
      <w:r w:rsidR="00772976" w:rsidRPr="009E7220">
        <w:rPr>
          <w:rFonts w:ascii="Comic Sans MS" w:hAnsi="Comic Sans MS"/>
        </w:rPr>
        <w:t xml:space="preserve"> preventative work. Information from these records is discussed regularly at staff meetings to ensure that all staff are kept up-to-date and are alert to any ongoing concerns. </w:t>
      </w:r>
    </w:p>
    <w:p w14:paraId="46E42475" w14:textId="77777777" w:rsidR="008A40E1" w:rsidRDefault="008A40E1" w:rsidP="009E7220">
      <w:pPr>
        <w:pStyle w:val="NoSpacing"/>
        <w:rPr>
          <w:rFonts w:ascii="Comic Sans MS" w:hAnsi="Comic Sans MS"/>
        </w:rPr>
      </w:pPr>
    </w:p>
    <w:p w14:paraId="6B24A27C" w14:textId="77777777" w:rsidR="008A40E1" w:rsidRDefault="00772976" w:rsidP="009E7220">
      <w:pPr>
        <w:pStyle w:val="NoSpacing"/>
        <w:rPr>
          <w:rFonts w:ascii="Comic Sans MS" w:hAnsi="Comic Sans MS"/>
        </w:rPr>
      </w:pPr>
      <w:r w:rsidRPr="009E7220">
        <w:rPr>
          <w:rFonts w:ascii="Comic Sans MS" w:hAnsi="Comic Sans MS"/>
        </w:rPr>
        <w:lastRenderedPageBreak/>
        <w:t xml:space="preserve">Our staff use a contextual approach to safeguarding and each incident will be dealt with on a case-by-case basis. </w:t>
      </w:r>
    </w:p>
    <w:p w14:paraId="2B5066EF" w14:textId="77777777" w:rsidR="008A40E1" w:rsidRDefault="008A40E1" w:rsidP="009E7220">
      <w:pPr>
        <w:pStyle w:val="NoSpacing"/>
        <w:rPr>
          <w:rFonts w:ascii="Comic Sans MS" w:hAnsi="Comic Sans MS"/>
        </w:rPr>
      </w:pPr>
    </w:p>
    <w:p w14:paraId="663655E3" w14:textId="2665552D" w:rsidR="008A40E1" w:rsidRDefault="00772976" w:rsidP="009E7220">
      <w:pPr>
        <w:pStyle w:val="NoSpacing"/>
        <w:rPr>
          <w:rFonts w:ascii="Comic Sans MS" w:hAnsi="Comic Sans MS"/>
        </w:rPr>
      </w:pPr>
      <w:r w:rsidRPr="009E7220">
        <w:rPr>
          <w:rFonts w:ascii="Comic Sans MS" w:hAnsi="Comic Sans MS"/>
        </w:rPr>
        <w:t>Some of our schools</w:t>
      </w:r>
      <w:r w:rsidR="00485FC1">
        <w:rPr>
          <w:rFonts w:ascii="Comic Sans MS" w:hAnsi="Comic Sans MS"/>
        </w:rPr>
        <w:t>’</w:t>
      </w:r>
      <w:r w:rsidRPr="009E7220">
        <w:rPr>
          <w:rFonts w:ascii="Comic Sans MS" w:hAnsi="Comic Sans MS"/>
        </w:rPr>
        <w:t xml:space="preserve"> responses may include, but may not be limited to: </w:t>
      </w:r>
    </w:p>
    <w:p w14:paraId="7B752F95" w14:textId="45079BCB" w:rsidR="001569B0" w:rsidRDefault="00772976" w:rsidP="001569B0">
      <w:pPr>
        <w:pStyle w:val="NoSpacing"/>
        <w:numPr>
          <w:ilvl w:val="0"/>
          <w:numId w:val="30"/>
        </w:numPr>
        <w:rPr>
          <w:rFonts w:ascii="Comic Sans MS" w:hAnsi="Comic Sans MS"/>
        </w:rPr>
      </w:pPr>
      <w:r w:rsidRPr="009E7220">
        <w:rPr>
          <w:rFonts w:ascii="Comic Sans MS" w:hAnsi="Comic Sans MS"/>
        </w:rPr>
        <w:t xml:space="preserve">Talk to all pupils involved in the reported incident </w:t>
      </w:r>
    </w:p>
    <w:p w14:paraId="52F91BE2" w14:textId="309EF2EF" w:rsidR="001569B0" w:rsidRDefault="00772976" w:rsidP="001569B0">
      <w:pPr>
        <w:pStyle w:val="NoSpacing"/>
        <w:numPr>
          <w:ilvl w:val="0"/>
          <w:numId w:val="30"/>
        </w:numPr>
        <w:rPr>
          <w:rFonts w:ascii="Comic Sans MS" w:hAnsi="Comic Sans MS"/>
        </w:rPr>
      </w:pPr>
      <w:r w:rsidRPr="009E7220">
        <w:rPr>
          <w:rFonts w:ascii="Comic Sans MS" w:hAnsi="Comic Sans MS"/>
        </w:rPr>
        <w:t>Talk to the parents</w:t>
      </w:r>
    </w:p>
    <w:p w14:paraId="22BCB672" w14:textId="77777777" w:rsidR="001569B0" w:rsidRDefault="00772976" w:rsidP="001569B0">
      <w:pPr>
        <w:pStyle w:val="NoSpacing"/>
        <w:numPr>
          <w:ilvl w:val="0"/>
          <w:numId w:val="30"/>
        </w:numPr>
        <w:rPr>
          <w:rFonts w:ascii="Comic Sans MS" w:hAnsi="Comic Sans MS"/>
        </w:rPr>
      </w:pPr>
      <w:r w:rsidRPr="009E7220">
        <w:rPr>
          <w:rFonts w:ascii="Comic Sans MS" w:hAnsi="Comic Sans MS"/>
        </w:rPr>
        <w:t xml:space="preserve">Implement appropriate consequences in accordance with our school’s behaviour policy. These consequences will be graded according to the seriousness of the incident, but will send out a message that bullying is unacceptable </w:t>
      </w:r>
    </w:p>
    <w:p w14:paraId="6BFB9787" w14:textId="10157881" w:rsidR="001569B0" w:rsidRDefault="00772976" w:rsidP="001569B0">
      <w:pPr>
        <w:pStyle w:val="NoSpacing"/>
        <w:numPr>
          <w:ilvl w:val="0"/>
          <w:numId w:val="30"/>
        </w:numPr>
        <w:rPr>
          <w:rFonts w:ascii="Comic Sans MS" w:hAnsi="Comic Sans MS"/>
        </w:rPr>
      </w:pPr>
      <w:r w:rsidRPr="009E7220">
        <w:rPr>
          <w:rFonts w:ascii="Comic Sans MS" w:hAnsi="Comic Sans MS"/>
        </w:rPr>
        <w:t xml:space="preserve">Discuss the report/incident/case with other agencies and organisations when appropriate and make referrals to those organisations when appropriate </w:t>
      </w:r>
    </w:p>
    <w:p w14:paraId="628E6494" w14:textId="77777777" w:rsidR="001569B0" w:rsidRDefault="00772976" w:rsidP="001569B0">
      <w:pPr>
        <w:pStyle w:val="NoSpacing"/>
        <w:numPr>
          <w:ilvl w:val="0"/>
          <w:numId w:val="30"/>
        </w:numPr>
        <w:rPr>
          <w:rFonts w:ascii="Comic Sans MS" w:hAnsi="Comic Sans MS"/>
        </w:rPr>
      </w:pPr>
      <w:r w:rsidRPr="009E7220">
        <w:rPr>
          <w:rFonts w:ascii="Comic Sans MS" w:hAnsi="Comic Sans MS"/>
        </w:rPr>
        <w:t xml:space="preserve">Liaise with the wider community if the bullying is taking place off the school premises (e.g., the Police, District Council etc.) </w:t>
      </w:r>
    </w:p>
    <w:p w14:paraId="79B1E767" w14:textId="612A404F" w:rsidR="001569B0" w:rsidRDefault="00772976" w:rsidP="001569B0">
      <w:pPr>
        <w:pStyle w:val="NoSpacing"/>
        <w:numPr>
          <w:ilvl w:val="0"/>
          <w:numId w:val="30"/>
        </w:numPr>
        <w:rPr>
          <w:rFonts w:ascii="Comic Sans MS" w:hAnsi="Comic Sans MS"/>
        </w:rPr>
      </w:pPr>
      <w:r w:rsidRPr="009E7220">
        <w:rPr>
          <w:rFonts w:ascii="Comic Sans MS" w:hAnsi="Comic Sans MS"/>
        </w:rPr>
        <w:t>Keep in touch with the person who reported the incident/behaviour to inform them that action has been taken – this may include a pupil, a parent/carer/guardian, a member of staff or visitor, or another member of the school community. We will endeavour to ensure that all parties are kept informed of progress and any developments, but we will also need to show due regard to GDPR. This may mean, at times, that we are not able to provide or share information or updates.</w:t>
      </w:r>
    </w:p>
    <w:p w14:paraId="24A1B93C" w14:textId="6CED33A5" w:rsidR="001569B0" w:rsidRDefault="00772976" w:rsidP="001569B0">
      <w:pPr>
        <w:pStyle w:val="NoSpacing"/>
        <w:numPr>
          <w:ilvl w:val="0"/>
          <w:numId w:val="30"/>
        </w:numPr>
        <w:rPr>
          <w:rFonts w:ascii="Comic Sans MS" w:hAnsi="Comic Sans MS"/>
        </w:rPr>
      </w:pPr>
      <w:r w:rsidRPr="009E7220">
        <w:rPr>
          <w:rFonts w:ascii="Comic Sans MS" w:hAnsi="Comic Sans MS"/>
        </w:rPr>
        <w:t>Implement a range of follow-up support/interventions appropriate to the situation (this may include informal or formal restorative work</w:t>
      </w:r>
      <w:r w:rsidR="001569B0">
        <w:rPr>
          <w:rFonts w:ascii="Comic Sans MS" w:hAnsi="Comic Sans MS"/>
        </w:rPr>
        <w:t xml:space="preserve">, </w:t>
      </w:r>
      <w:r w:rsidRPr="009E7220">
        <w:rPr>
          <w:rFonts w:ascii="Comic Sans MS" w:hAnsi="Comic Sans MS"/>
        </w:rPr>
        <w:t xml:space="preserve">solution-focused meetings, individual or group work </w:t>
      </w:r>
    </w:p>
    <w:p w14:paraId="11B6E27B" w14:textId="18AA87D9" w:rsidR="001569B0" w:rsidRPr="001569B0" w:rsidRDefault="00772976" w:rsidP="009E7220">
      <w:pPr>
        <w:pStyle w:val="NoSpacing"/>
        <w:numPr>
          <w:ilvl w:val="0"/>
          <w:numId w:val="30"/>
        </w:numPr>
        <w:rPr>
          <w:rFonts w:ascii="Comic Sans MS" w:hAnsi="Comic Sans MS"/>
        </w:rPr>
      </w:pPr>
      <w:r w:rsidRPr="009E7220">
        <w:rPr>
          <w:rFonts w:ascii="Comic Sans MS" w:hAnsi="Comic Sans MS"/>
        </w:rPr>
        <w:t>Monitor the effectiveness of actions taken and reassess/take more actions if appropriate</w:t>
      </w:r>
      <w:r w:rsidR="001569B0">
        <w:rPr>
          <w:rFonts w:ascii="Comic Sans MS" w:hAnsi="Comic Sans MS"/>
        </w:rPr>
        <w:t xml:space="preserve">. </w:t>
      </w:r>
      <w:r w:rsidRPr="001569B0">
        <w:rPr>
          <w:rFonts w:ascii="Comic Sans MS" w:hAnsi="Comic Sans MS"/>
        </w:rPr>
        <w:t xml:space="preserve">Liaise with the Designated Safeguarding Lead if there are safeguarding issues or concerns </w:t>
      </w:r>
    </w:p>
    <w:p w14:paraId="14765F77" w14:textId="77777777" w:rsidR="001569B0" w:rsidRDefault="001569B0" w:rsidP="009E7220">
      <w:pPr>
        <w:pStyle w:val="NoSpacing"/>
        <w:rPr>
          <w:rFonts w:ascii="Comic Sans MS" w:hAnsi="Comic Sans MS"/>
        </w:rPr>
      </w:pPr>
    </w:p>
    <w:p w14:paraId="56E4297F" w14:textId="77777777" w:rsidR="001569B0" w:rsidRDefault="00772976" w:rsidP="009E7220">
      <w:pPr>
        <w:pStyle w:val="NoSpacing"/>
        <w:rPr>
          <w:rFonts w:ascii="Comic Sans MS" w:hAnsi="Comic Sans MS"/>
        </w:rPr>
      </w:pPr>
      <w:r w:rsidRPr="009E7220">
        <w:rPr>
          <w:rFonts w:ascii="Comic Sans MS" w:hAnsi="Comic Sans MS"/>
        </w:rPr>
        <w:t xml:space="preserve">If a parent/carer is not satisfied with our school’s actions, we ask that they follow our school’s complaint policy and procedures. This is available online from our school website and on request from the school office. </w:t>
      </w:r>
    </w:p>
    <w:p w14:paraId="77592B2A" w14:textId="77777777" w:rsidR="001569B0" w:rsidRDefault="001569B0" w:rsidP="009E7220">
      <w:pPr>
        <w:pStyle w:val="NoSpacing"/>
        <w:rPr>
          <w:rFonts w:ascii="Comic Sans MS" w:hAnsi="Comic Sans MS"/>
        </w:rPr>
      </w:pPr>
    </w:p>
    <w:p w14:paraId="6D076268" w14:textId="77777777" w:rsidR="001569B0" w:rsidRPr="001569B0" w:rsidRDefault="00772976" w:rsidP="009E7220">
      <w:pPr>
        <w:pStyle w:val="NoSpacing"/>
        <w:rPr>
          <w:rFonts w:ascii="Comic Sans MS" w:hAnsi="Comic Sans MS"/>
          <w:b/>
          <w:bCs/>
          <w:sz w:val="24"/>
          <w:szCs w:val="24"/>
        </w:rPr>
      </w:pPr>
      <w:r w:rsidRPr="001569B0">
        <w:rPr>
          <w:rFonts w:ascii="Comic Sans MS" w:hAnsi="Comic Sans MS"/>
          <w:b/>
          <w:bCs/>
          <w:sz w:val="24"/>
          <w:szCs w:val="24"/>
        </w:rPr>
        <w:t xml:space="preserve">Strategies for preventing bullying: </w:t>
      </w:r>
    </w:p>
    <w:p w14:paraId="5EBABAC9" w14:textId="211C6CE5" w:rsidR="001569B0" w:rsidRDefault="00425BF2" w:rsidP="009E7220">
      <w:pPr>
        <w:pStyle w:val="NoSpacing"/>
        <w:rPr>
          <w:rFonts w:ascii="Comic Sans MS" w:hAnsi="Comic Sans MS"/>
        </w:rPr>
      </w:pPr>
      <w:r>
        <w:rPr>
          <w:rFonts w:ascii="Comic Sans MS" w:hAnsi="Comic Sans MS"/>
        </w:rPr>
        <w:t>Our Federation is</w:t>
      </w:r>
      <w:r w:rsidR="00772976" w:rsidRPr="009E7220">
        <w:rPr>
          <w:rFonts w:ascii="Comic Sans MS" w:hAnsi="Comic Sans MS"/>
        </w:rPr>
        <w:t xml:space="preserve"> committed to the safety and welfare of our pupils, and therefore we have developed the following strategies to promote friendly and positive behaviours and discourage bullying behaviours. Throughout the academic year, the effectiveness of these strategies is reviewed, and the variety of strategies may be expanded to address specific concerns or meet the needs of all members of our community. </w:t>
      </w:r>
    </w:p>
    <w:p w14:paraId="2199ECFD" w14:textId="77777777" w:rsidR="001569B0" w:rsidRDefault="00772976" w:rsidP="009E7220">
      <w:pPr>
        <w:pStyle w:val="NoSpacing"/>
        <w:rPr>
          <w:rFonts w:ascii="Comic Sans MS" w:hAnsi="Comic Sans MS"/>
        </w:rPr>
      </w:pPr>
      <w:r w:rsidRPr="009E7220">
        <w:rPr>
          <w:rFonts w:ascii="Comic Sans MS" w:hAnsi="Comic Sans MS"/>
        </w:rPr>
        <w:t>The strategies we use include, but are not limited to</w:t>
      </w:r>
      <w:r w:rsidR="001569B0">
        <w:rPr>
          <w:rFonts w:ascii="Comic Sans MS" w:hAnsi="Comic Sans MS"/>
        </w:rPr>
        <w:t>:</w:t>
      </w:r>
    </w:p>
    <w:p w14:paraId="5FDAF2E9" w14:textId="2E465839" w:rsidR="001569B0" w:rsidRDefault="00772976" w:rsidP="001569B0">
      <w:pPr>
        <w:pStyle w:val="NoSpacing"/>
        <w:numPr>
          <w:ilvl w:val="0"/>
          <w:numId w:val="31"/>
        </w:numPr>
        <w:rPr>
          <w:rFonts w:ascii="Comic Sans MS" w:hAnsi="Comic Sans MS"/>
        </w:rPr>
      </w:pPr>
      <w:r w:rsidRPr="009E7220">
        <w:rPr>
          <w:rFonts w:ascii="Comic Sans MS" w:hAnsi="Comic Sans MS"/>
        </w:rPr>
        <w:t>Through the schools</w:t>
      </w:r>
      <w:r w:rsidR="00425BF2">
        <w:rPr>
          <w:rFonts w:ascii="Comic Sans MS" w:hAnsi="Comic Sans MS"/>
        </w:rPr>
        <w:t>’</w:t>
      </w:r>
      <w:r w:rsidRPr="009E7220">
        <w:rPr>
          <w:rFonts w:ascii="Comic Sans MS" w:hAnsi="Comic Sans MS"/>
        </w:rPr>
        <w:t xml:space="preserve"> ethos</w:t>
      </w:r>
      <w:r w:rsidR="001569B0">
        <w:rPr>
          <w:rFonts w:ascii="Comic Sans MS" w:hAnsi="Comic Sans MS"/>
        </w:rPr>
        <w:t xml:space="preserve"> </w:t>
      </w:r>
      <w:r w:rsidRPr="009E7220">
        <w:rPr>
          <w:rFonts w:ascii="Comic Sans MS" w:hAnsi="Comic Sans MS"/>
        </w:rPr>
        <w:t xml:space="preserve">of </w:t>
      </w:r>
      <w:r w:rsidR="001569B0">
        <w:rPr>
          <w:rFonts w:ascii="Comic Sans MS" w:hAnsi="Comic Sans MS"/>
        </w:rPr>
        <w:t xml:space="preserve">Make </w:t>
      </w:r>
      <w:r w:rsidR="00425BF2">
        <w:rPr>
          <w:rFonts w:ascii="Comic Sans MS" w:hAnsi="Comic Sans MS"/>
        </w:rPr>
        <w:t>E</w:t>
      </w:r>
      <w:r w:rsidR="001569B0">
        <w:rPr>
          <w:rFonts w:ascii="Comic Sans MS" w:hAnsi="Comic Sans MS"/>
        </w:rPr>
        <w:t>very Minute Matte</w:t>
      </w:r>
      <w:r w:rsidR="00425BF2">
        <w:rPr>
          <w:rFonts w:ascii="Comic Sans MS" w:hAnsi="Comic Sans MS"/>
        </w:rPr>
        <w:t>r/ Every Learning Minute Counts</w:t>
      </w:r>
      <w:r w:rsidR="001569B0">
        <w:rPr>
          <w:rFonts w:ascii="Comic Sans MS" w:hAnsi="Comic Sans MS"/>
        </w:rPr>
        <w:t xml:space="preserve">. </w:t>
      </w:r>
      <w:r w:rsidR="00425BF2">
        <w:rPr>
          <w:rFonts w:ascii="Comic Sans MS" w:hAnsi="Comic Sans MS"/>
        </w:rPr>
        <w:t>Across the Federation, our values are Aspiration, Integrity &amp; Resilience, and Aspiration, Resilience, Community</w:t>
      </w:r>
    </w:p>
    <w:p w14:paraId="1B0D8338" w14:textId="7CDC3354" w:rsidR="001569B0" w:rsidRDefault="00772976" w:rsidP="001569B0">
      <w:pPr>
        <w:pStyle w:val="NoSpacing"/>
        <w:numPr>
          <w:ilvl w:val="0"/>
          <w:numId w:val="31"/>
        </w:numPr>
        <w:rPr>
          <w:rFonts w:ascii="Comic Sans MS" w:hAnsi="Comic Sans MS"/>
        </w:rPr>
      </w:pPr>
      <w:r w:rsidRPr="009E7220">
        <w:rPr>
          <w:rFonts w:ascii="Comic Sans MS" w:hAnsi="Comic Sans MS"/>
        </w:rPr>
        <w:t>Ensuring that the school</w:t>
      </w:r>
      <w:r w:rsidR="00425BF2">
        <w:rPr>
          <w:rFonts w:ascii="Comic Sans MS" w:hAnsi="Comic Sans MS"/>
        </w:rPr>
        <w:t>s</w:t>
      </w:r>
      <w:r w:rsidRPr="009E7220">
        <w:rPr>
          <w:rFonts w:ascii="Comic Sans MS" w:hAnsi="Comic Sans MS"/>
        </w:rPr>
        <w:t xml:space="preserve"> actively promote the celebration of difference and diversity </w:t>
      </w:r>
    </w:p>
    <w:p w14:paraId="22E11E88"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t xml:space="preserve">Robust </w:t>
      </w:r>
      <w:r w:rsidR="001569B0">
        <w:rPr>
          <w:rFonts w:ascii="Comic Sans MS" w:hAnsi="Comic Sans MS"/>
        </w:rPr>
        <w:t>PS</w:t>
      </w:r>
      <w:r w:rsidRPr="009E7220">
        <w:rPr>
          <w:rFonts w:ascii="Comic Sans MS" w:hAnsi="Comic Sans MS"/>
        </w:rPr>
        <w:t>HE curriculum for all year groups</w:t>
      </w:r>
    </w:p>
    <w:p w14:paraId="6E0B1AA9" w14:textId="26AA0C69" w:rsidR="001569B0" w:rsidRDefault="00772976" w:rsidP="001569B0">
      <w:pPr>
        <w:pStyle w:val="NoSpacing"/>
        <w:numPr>
          <w:ilvl w:val="0"/>
          <w:numId w:val="31"/>
        </w:numPr>
        <w:rPr>
          <w:rFonts w:ascii="Comic Sans MS" w:hAnsi="Comic Sans MS"/>
        </w:rPr>
      </w:pPr>
      <w:r w:rsidRPr="009E7220">
        <w:rPr>
          <w:rFonts w:ascii="Comic Sans MS" w:hAnsi="Comic Sans MS"/>
        </w:rPr>
        <w:t xml:space="preserve">Taking part in Anti-Bullying week annually </w:t>
      </w:r>
    </w:p>
    <w:p w14:paraId="7C597156"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lastRenderedPageBreak/>
        <w:t xml:space="preserve">Specific curriculum inputs for online safety and cyberbullying </w:t>
      </w:r>
    </w:p>
    <w:p w14:paraId="28538DB7"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t>Opportunities for pupils to share their voice and opinions – through surveys etc.</w:t>
      </w:r>
    </w:p>
    <w:p w14:paraId="2506E911"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t>Specific initiatives for identified individuals or groups</w:t>
      </w:r>
    </w:p>
    <w:p w14:paraId="32301110" w14:textId="1C15984A" w:rsidR="001569B0" w:rsidRDefault="001569B0" w:rsidP="001569B0">
      <w:pPr>
        <w:pStyle w:val="NoSpacing"/>
        <w:numPr>
          <w:ilvl w:val="0"/>
          <w:numId w:val="31"/>
        </w:numPr>
        <w:rPr>
          <w:rFonts w:ascii="Comic Sans MS" w:hAnsi="Comic Sans MS"/>
        </w:rPr>
      </w:pPr>
      <w:r>
        <w:rPr>
          <w:rFonts w:ascii="Comic Sans MS" w:hAnsi="Comic Sans MS"/>
        </w:rPr>
        <w:t xml:space="preserve">Monitoring and </w:t>
      </w:r>
      <w:r w:rsidR="00CB5A0C">
        <w:rPr>
          <w:rFonts w:ascii="Comic Sans MS" w:hAnsi="Comic Sans MS"/>
        </w:rPr>
        <w:t>evaluation</w:t>
      </w:r>
      <w:r>
        <w:rPr>
          <w:rFonts w:ascii="Comic Sans MS" w:hAnsi="Comic Sans MS"/>
        </w:rPr>
        <w:t xml:space="preserve"> of our SEND children and vulnerable children.</w:t>
      </w:r>
    </w:p>
    <w:p w14:paraId="5075F323" w14:textId="71A1E2BB" w:rsidR="001569B0" w:rsidRDefault="001569B0" w:rsidP="001569B0">
      <w:pPr>
        <w:pStyle w:val="NoSpacing"/>
        <w:numPr>
          <w:ilvl w:val="0"/>
          <w:numId w:val="31"/>
        </w:numPr>
        <w:rPr>
          <w:rFonts w:ascii="Comic Sans MS" w:hAnsi="Comic Sans MS"/>
        </w:rPr>
      </w:pPr>
      <w:r>
        <w:rPr>
          <w:rFonts w:ascii="Comic Sans MS" w:hAnsi="Comic Sans MS"/>
        </w:rPr>
        <w:t>Reflective p</w:t>
      </w:r>
      <w:r w:rsidR="00772976" w:rsidRPr="009E7220">
        <w:rPr>
          <w:rFonts w:ascii="Comic Sans MS" w:hAnsi="Comic Sans MS"/>
        </w:rPr>
        <w:t xml:space="preserve">astoral </w:t>
      </w:r>
      <w:r>
        <w:rPr>
          <w:rFonts w:ascii="Comic Sans MS" w:hAnsi="Comic Sans MS"/>
        </w:rPr>
        <w:t>support (Bubble</w:t>
      </w:r>
      <w:r w:rsidR="00425BF2">
        <w:rPr>
          <w:rFonts w:ascii="Comic Sans MS" w:hAnsi="Comic Sans MS"/>
        </w:rPr>
        <w:t xml:space="preserve"> T</w:t>
      </w:r>
      <w:r>
        <w:rPr>
          <w:rFonts w:ascii="Comic Sans MS" w:hAnsi="Comic Sans MS"/>
        </w:rPr>
        <w:t>ime, ELSA</w:t>
      </w:r>
      <w:r w:rsidR="00425BF2">
        <w:rPr>
          <w:rFonts w:ascii="Comic Sans MS" w:hAnsi="Comic Sans MS"/>
        </w:rPr>
        <w:t>,</w:t>
      </w:r>
      <w:r>
        <w:rPr>
          <w:rFonts w:ascii="Comic Sans MS" w:hAnsi="Comic Sans MS"/>
        </w:rPr>
        <w:t xml:space="preserve"> TALA</w:t>
      </w:r>
      <w:r w:rsidR="00425BF2">
        <w:rPr>
          <w:rFonts w:ascii="Comic Sans MS" w:hAnsi="Comic Sans MS"/>
        </w:rPr>
        <w:t xml:space="preserve"> and others</w:t>
      </w:r>
      <w:r>
        <w:rPr>
          <w:rFonts w:ascii="Comic Sans MS" w:hAnsi="Comic Sans MS"/>
        </w:rPr>
        <w:t>)</w:t>
      </w:r>
      <w:r w:rsidR="00772976" w:rsidRPr="009E7220">
        <w:rPr>
          <w:rFonts w:ascii="Comic Sans MS" w:hAnsi="Comic Sans MS"/>
        </w:rPr>
        <w:t xml:space="preserve"> </w:t>
      </w:r>
    </w:p>
    <w:p w14:paraId="527A6823"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t xml:space="preserve">Regular staff training and development for all staff (including lunchtime play team) </w:t>
      </w:r>
    </w:p>
    <w:p w14:paraId="5E4DBBCB" w14:textId="77777777" w:rsidR="001569B0" w:rsidRDefault="00772976" w:rsidP="001569B0">
      <w:pPr>
        <w:pStyle w:val="NoSpacing"/>
        <w:numPr>
          <w:ilvl w:val="0"/>
          <w:numId w:val="31"/>
        </w:numPr>
        <w:rPr>
          <w:rFonts w:ascii="Comic Sans MS" w:hAnsi="Comic Sans MS"/>
        </w:rPr>
      </w:pPr>
      <w:r w:rsidRPr="009E7220">
        <w:rPr>
          <w:rFonts w:ascii="Comic Sans MS" w:hAnsi="Comic Sans MS"/>
        </w:rPr>
        <w:t xml:space="preserve">Visits from external agencies (e.g. NSPCC, TETC Team, NCC Anti-Racism Education Programme etc) </w:t>
      </w:r>
    </w:p>
    <w:p w14:paraId="60623481" w14:textId="037FFF37" w:rsidR="001569B0" w:rsidRDefault="00772976" w:rsidP="001569B0">
      <w:pPr>
        <w:pStyle w:val="NoSpacing"/>
        <w:numPr>
          <w:ilvl w:val="0"/>
          <w:numId w:val="31"/>
        </w:numPr>
        <w:rPr>
          <w:rFonts w:ascii="Comic Sans MS" w:hAnsi="Comic Sans MS"/>
        </w:rPr>
      </w:pPr>
      <w:r w:rsidRPr="009E7220">
        <w:rPr>
          <w:rFonts w:ascii="Comic Sans MS" w:hAnsi="Comic Sans MS"/>
        </w:rPr>
        <w:t>All staff model expected behaviou</w:t>
      </w:r>
      <w:r w:rsidR="001569B0">
        <w:rPr>
          <w:rFonts w:ascii="Comic Sans MS" w:hAnsi="Comic Sans MS"/>
        </w:rPr>
        <w:t>r</w:t>
      </w:r>
    </w:p>
    <w:p w14:paraId="606E9A86" w14:textId="3A81A10F" w:rsidR="00CB5A0C" w:rsidRPr="00296072" w:rsidRDefault="00CB5A0C" w:rsidP="001569B0">
      <w:pPr>
        <w:pStyle w:val="NoSpacing"/>
        <w:numPr>
          <w:ilvl w:val="0"/>
          <w:numId w:val="31"/>
        </w:numPr>
        <w:rPr>
          <w:rFonts w:ascii="Comic Sans MS" w:hAnsi="Comic Sans MS"/>
        </w:rPr>
      </w:pPr>
      <w:r w:rsidRPr="00296072">
        <w:rPr>
          <w:rFonts w:ascii="Comic Sans MS" w:hAnsi="Comic Sans MS"/>
        </w:rPr>
        <w:t>RE Curriculum</w:t>
      </w:r>
    </w:p>
    <w:p w14:paraId="1A0C9458" w14:textId="1DCAC278" w:rsidR="00CB5A0C" w:rsidRPr="00296072" w:rsidRDefault="00CB5A0C" w:rsidP="001569B0">
      <w:pPr>
        <w:pStyle w:val="NoSpacing"/>
        <w:numPr>
          <w:ilvl w:val="0"/>
          <w:numId w:val="31"/>
        </w:numPr>
        <w:rPr>
          <w:rFonts w:ascii="Comic Sans MS" w:hAnsi="Comic Sans MS"/>
        </w:rPr>
      </w:pPr>
      <w:r w:rsidRPr="00296072">
        <w:rPr>
          <w:rFonts w:ascii="Comic Sans MS" w:hAnsi="Comic Sans MS"/>
        </w:rPr>
        <w:t xml:space="preserve">Approach the British Values </w:t>
      </w:r>
    </w:p>
    <w:p w14:paraId="5BE9C36F" w14:textId="7D1C0451" w:rsidR="00085060" w:rsidRPr="001569B0" w:rsidRDefault="001569B0" w:rsidP="001569B0">
      <w:pPr>
        <w:pStyle w:val="NoSpacing"/>
        <w:numPr>
          <w:ilvl w:val="0"/>
          <w:numId w:val="31"/>
        </w:numPr>
        <w:rPr>
          <w:rFonts w:ascii="Comic Sans MS" w:hAnsi="Comic Sans MS"/>
        </w:rPr>
      </w:pPr>
      <w:r>
        <w:rPr>
          <w:rFonts w:ascii="Comic Sans MS" w:hAnsi="Comic Sans MS"/>
        </w:rPr>
        <w:t xml:space="preserve">Our Curriculum which includes: </w:t>
      </w:r>
      <w:r w:rsidR="00772976" w:rsidRPr="001569B0">
        <w:rPr>
          <w:rFonts w:ascii="Comic Sans MS" w:hAnsi="Comic Sans MS"/>
        </w:rPr>
        <w:t>tackling prejudice and celebrating differences</w:t>
      </w:r>
    </w:p>
    <w:sectPr w:rsidR="00085060" w:rsidRPr="001569B0" w:rsidSect="009745A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111pt" o:bullet="t">
        <v:imagedata r:id="rId1" o:title="Yellow Chevron"/>
      </v:shape>
    </w:pict>
  </w:numPicBullet>
  <w:abstractNum w:abstractNumId="0" w15:restartNumberingAfterBreak="0">
    <w:nsid w:val="04CF30AF"/>
    <w:multiLevelType w:val="hybridMultilevel"/>
    <w:tmpl w:val="4AAA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172F"/>
    <w:multiLevelType w:val="hybridMultilevel"/>
    <w:tmpl w:val="4B742C6E"/>
    <w:lvl w:ilvl="0" w:tplc="4D52DA6E">
      <w:start w:val="2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15C3"/>
    <w:multiLevelType w:val="multilevel"/>
    <w:tmpl w:val="18A86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86CE6"/>
    <w:multiLevelType w:val="hybridMultilevel"/>
    <w:tmpl w:val="6368EEAA"/>
    <w:lvl w:ilvl="0" w:tplc="312CF4FC">
      <w:start w:val="1"/>
      <w:numFmt w:val="bullet"/>
      <w:pStyle w:val="3Bulletedcopyyellow"/>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B2DAF"/>
    <w:multiLevelType w:val="hybridMultilevel"/>
    <w:tmpl w:val="9004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2E5B44"/>
    <w:multiLevelType w:val="hybridMultilevel"/>
    <w:tmpl w:val="027C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721E"/>
    <w:multiLevelType w:val="hybridMultilevel"/>
    <w:tmpl w:val="8E24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B70341"/>
    <w:multiLevelType w:val="hybridMultilevel"/>
    <w:tmpl w:val="F82C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D2DBD"/>
    <w:multiLevelType w:val="multilevel"/>
    <w:tmpl w:val="AC26B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3C1A2D"/>
    <w:multiLevelType w:val="hybridMultilevel"/>
    <w:tmpl w:val="A9F8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B2E16"/>
    <w:multiLevelType w:val="hybridMultilevel"/>
    <w:tmpl w:val="8D1E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C1151"/>
    <w:multiLevelType w:val="multilevel"/>
    <w:tmpl w:val="0FE40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AC66C2"/>
    <w:multiLevelType w:val="multilevel"/>
    <w:tmpl w:val="F5C8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BE7633"/>
    <w:multiLevelType w:val="multilevel"/>
    <w:tmpl w:val="91F6F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C102A18"/>
    <w:multiLevelType w:val="hybridMultilevel"/>
    <w:tmpl w:val="29B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91993"/>
    <w:multiLevelType w:val="multilevel"/>
    <w:tmpl w:val="9FFE4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3748DD"/>
    <w:multiLevelType w:val="multilevel"/>
    <w:tmpl w:val="F2707D0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99793B"/>
    <w:multiLevelType w:val="hybridMultilevel"/>
    <w:tmpl w:val="3730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2608B"/>
    <w:multiLevelType w:val="multilevel"/>
    <w:tmpl w:val="E61C6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5A641E"/>
    <w:multiLevelType w:val="multilevel"/>
    <w:tmpl w:val="5CD6F0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953AFA"/>
    <w:multiLevelType w:val="hybridMultilevel"/>
    <w:tmpl w:val="6B6E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23"/>
  </w:num>
  <w:num w:numId="5">
    <w:abstractNumId w:val="6"/>
  </w:num>
  <w:num w:numId="6">
    <w:abstractNumId w:val="7"/>
  </w:num>
  <w:num w:numId="7">
    <w:abstractNumId w:val="10"/>
  </w:num>
  <w:num w:numId="8">
    <w:abstractNumId w:val="17"/>
  </w:num>
  <w:num w:numId="9">
    <w:abstractNumId w:val="16"/>
  </w:num>
  <w:num w:numId="10">
    <w:abstractNumId w:val="11"/>
  </w:num>
  <w:num w:numId="11">
    <w:abstractNumId w:val="19"/>
  </w:num>
  <w:num w:numId="12">
    <w:abstractNumId w:val="20"/>
  </w:num>
  <w:num w:numId="13">
    <w:abstractNumId w:val="26"/>
  </w:num>
  <w:num w:numId="14">
    <w:abstractNumId w:val="28"/>
  </w:num>
  <w:num w:numId="15">
    <w:abstractNumId w:val="14"/>
  </w:num>
  <w:num w:numId="16">
    <w:abstractNumId w:val="21"/>
  </w:num>
  <w:num w:numId="17">
    <w:abstractNumId w:val="29"/>
  </w:num>
  <w:num w:numId="18">
    <w:abstractNumId w:val="25"/>
  </w:num>
  <w:num w:numId="19">
    <w:abstractNumId w:val="3"/>
  </w:num>
  <w:num w:numId="20">
    <w:abstractNumId w:val="15"/>
  </w:num>
  <w:num w:numId="21">
    <w:abstractNumId w:val="4"/>
  </w:num>
  <w:num w:numId="22">
    <w:abstractNumId w:val="1"/>
  </w:num>
  <w:num w:numId="23">
    <w:abstractNumId w:val="30"/>
  </w:num>
  <w:num w:numId="24">
    <w:abstractNumId w:val="0"/>
  </w:num>
  <w:num w:numId="25">
    <w:abstractNumId w:val="5"/>
  </w:num>
  <w:num w:numId="26">
    <w:abstractNumId w:val="8"/>
  </w:num>
  <w:num w:numId="27">
    <w:abstractNumId w:val="18"/>
  </w:num>
  <w:num w:numId="28">
    <w:abstractNumId w:val="13"/>
  </w:num>
  <w:num w:numId="29">
    <w:abstractNumId w:val="27"/>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1569B0"/>
    <w:rsid w:val="00296072"/>
    <w:rsid w:val="002B5C82"/>
    <w:rsid w:val="002E5C98"/>
    <w:rsid w:val="00341D3B"/>
    <w:rsid w:val="00347D44"/>
    <w:rsid w:val="00393F78"/>
    <w:rsid w:val="003D65D6"/>
    <w:rsid w:val="003F75CD"/>
    <w:rsid w:val="00425BF2"/>
    <w:rsid w:val="00451318"/>
    <w:rsid w:val="00457051"/>
    <w:rsid w:val="00477789"/>
    <w:rsid w:val="00485FC1"/>
    <w:rsid w:val="00494024"/>
    <w:rsid w:val="005A0F99"/>
    <w:rsid w:val="005F6761"/>
    <w:rsid w:val="005F7D95"/>
    <w:rsid w:val="006020D2"/>
    <w:rsid w:val="00772976"/>
    <w:rsid w:val="00847B5F"/>
    <w:rsid w:val="008639A2"/>
    <w:rsid w:val="008A40E1"/>
    <w:rsid w:val="008C5F9B"/>
    <w:rsid w:val="009745A2"/>
    <w:rsid w:val="00982E16"/>
    <w:rsid w:val="009E1BDB"/>
    <w:rsid w:val="009E7220"/>
    <w:rsid w:val="009F50B5"/>
    <w:rsid w:val="00A15D66"/>
    <w:rsid w:val="00A36065"/>
    <w:rsid w:val="00A57A54"/>
    <w:rsid w:val="00A97315"/>
    <w:rsid w:val="00AA3957"/>
    <w:rsid w:val="00AD203D"/>
    <w:rsid w:val="00B1049B"/>
    <w:rsid w:val="00B11633"/>
    <w:rsid w:val="00B43F51"/>
    <w:rsid w:val="00CB5A0C"/>
    <w:rsid w:val="00E4095A"/>
    <w:rsid w:val="00E50C26"/>
    <w:rsid w:val="00EB40BE"/>
    <w:rsid w:val="00EC37CD"/>
    <w:rsid w:val="00EE4F02"/>
    <w:rsid w:val="00F00B3F"/>
    <w:rsid w:val="00F36586"/>
    <w:rsid w:val="00F5723A"/>
    <w:rsid w:val="00F84717"/>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styleId="UnresolvedMention">
    <w:name w:val="Unresolved Mention"/>
    <w:basedOn w:val="DefaultParagraphFont"/>
    <w:uiPriority w:val="99"/>
    <w:semiHidden/>
    <w:unhideWhenUsed/>
    <w:rsid w:val="00E50C26"/>
    <w:rPr>
      <w:color w:val="605E5C"/>
      <w:shd w:val="clear" w:color="auto" w:fill="E1DFDD"/>
    </w:rPr>
  </w:style>
  <w:style w:type="character" w:customStyle="1" w:styleId="1bodycopyChar">
    <w:name w:val="1 body copy Char"/>
    <w:link w:val="1bodycopy"/>
    <w:locked/>
    <w:rsid w:val="003D65D6"/>
    <w:rPr>
      <w:rFonts w:ascii="MS Mincho" w:eastAsia="MS Mincho"/>
      <w:szCs w:val="24"/>
      <w:lang w:val="en-US"/>
    </w:rPr>
  </w:style>
  <w:style w:type="paragraph" w:customStyle="1" w:styleId="1bodycopy">
    <w:name w:val="1 body copy"/>
    <w:basedOn w:val="Normal"/>
    <w:link w:val="1bodycopyChar"/>
    <w:qFormat/>
    <w:rsid w:val="003D65D6"/>
    <w:pPr>
      <w:spacing w:after="120" w:line="240" w:lineRule="auto"/>
      <w:ind w:right="284"/>
    </w:pPr>
    <w:rPr>
      <w:rFonts w:ascii="MS Mincho" w:eastAsia="MS Mincho"/>
      <w:szCs w:val="24"/>
      <w:lang w:val="en-US"/>
    </w:rPr>
  </w:style>
  <w:style w:type="paragraph" w:customStyle="1" w:styleId="3Bulletedcopyyellow">
    <w:name w:val="3 Bulleted copy yellow &gt;"/>
    <w:basedOn w:val="1bodycopy"/>
    <w:qFormat/>
    <w:rsid w:val="003D65D6"/>
    <w:pPr>
      <w:numPr>
        <w:numId w:val="21"/>
      </w:numPr>
      <w:ind w:left="720" w:hanging="360"/>
    </w:pPr>
    <w:rPr>
      <w:rFonts w:ascii="Arial" w:hAnsi="Arial" w:cs="Arial"/>
      <w:szCs w:val="20"/>
    </w:rPr>
  </w:style>
  <w:style w:type="paragraph" w:customStyle="1" w:styleId="2Subheadblue">
    <w:name w:val="2 Subhead blue"/>
    <w:next w:val="1bodycopy"/>
    <w:qFormat/>
    <w:rsid w:val="003D65D6"/>
    <w:pPr>
      <w:spacing w:before="360" w:after="120" w:line="259" w:lineRule="auto"/>
    </w:pPr>
    <w:rPr>
      <w:rFonts w:ascii="Arial" w:eastAsia="MS Mincho" w:hAnsi="Arial" w:cs="Arial"/>
      <w:b/>
      <w:color w:val="12263F"/>
      <w:sz w:val="32"/>
      <w:szCs w:val="32"/>
      <w:lang w:val="en-US"/>
    </w:rPr>
  </w:style>
  <w:style w:type="paragraph" w:customStyle="1" w:styleId="3Bulletedcopypink">
    <w:name w:val="3 Bulleted copy pink &gt;"/>
    <w:basedOn w:val="1bodycopy"/>
    <w:qFormat/>
    <w:rsid w:val="003D65D6"/>
    <w:pPr>
      <w:ind w:left="340" w:hanging="17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2EDD-DD71-4F6C-9B8F-DB9EF248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Amanda Webb</cp:lastModifiedBy>
  <cp:revision>3</cp:revision>
  <dcterms:created xsi:type="dcterms:W3CDTF">2025-02-03T14:40:00Z</dcterms:created>
  <dcterms:modified xsi:type="dcterms:W3CDTF">2025-02-03T19:20:00Z</dcterms:modified>
</cp:coreProperties>
</file>