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C51E" w14:textId="34E9E4B9" w:rsidR="003F3A7F" w:rsidRDefault="00692175" w:rsidP="003F3A7F">
      <w:pPr>
        <w:jc w:val="center"/>
        <w:rPr>
          <w:rFonts w:ascii="Comic Sans MS" w:hAnsi="Comic Sans MS"/>
          <w:b/>
          <w:sz w:val="20"/>
          <w:szCs w:val="20"/>
        </w:rPr>
      </w:pPr>
      <w:r>
        <w:rPr>
          <w:rFonts w:ascii="Comic Sans MS" w:hAnsi="Comic Sans MS"/>
          <w:b/>
          <w:noProof/>
          <w:sz w:val="20"/>
          <w:szCs w:val="20"/>
        </w:rPr>
        <w:drawing>
          <wp:inline distT="0" distB="0" distL="0" distR="0" wp14:anchorId="0BF8633A" wp14:editId="61369397">
            <wp:extent cx="4210050" cy="14035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0313" cy="1406926"/>
                    </a:xfrm>
                    <a:prstGeom prst="rect">
                      <a:avLst/>
                    </a:prstGeom>
                  </pic:spPr>
                </pic:pic>
              </a:graphicData>
            </a:graphic>
          </wp:inline>
        </w:drawing>
      </w:r>
    </w:p>
    <w:p w14:paraId="0E7AB84A" w14:textId="77777777" w:rsidR="003F3A7F" w:rsidRDefault="003F3A7F" w:rsidP="003F3A7F">
      <w:pPr>
        <w:jc w:val="center"/>
        <w:rPr>
          <w:rFonts w:ascii="Comic Sans MS" w:hAnsi="Comic Sans MS"/>
          <w:b/>
          <w:sz w:val="20"/>
          <w:szCs w:val="20"/>
        </w:rPr>
      </w:pPr>
    </w:p>
    <w:p w14:paraId="4B8947F4" w14:textId="77777777" w:rsidR="00692175" w:rsidRDefault="00692175" w:rsidP="003F3A7F">
      <w:pPr>
        <w:jc w:val="center"/>
        <w:rPr>
          <w:rFonts w:ascii="Comic Sans MS" w:hAnsi="Comic Sans MS"/>
          <w:b/>
          <w:sz w:val="20"/>
          <w:szCs w:val="20"/>
          <w:u w:val="single"/>
        </w:rPr>
      </w:pPr>
      <w:r>
        <w:rPr>
          <w:rFonts w:ascii="Comic Sans MS" w:hAnsi="Comic Sans MS"/>
          <w:b/>
          <w:sz w:val="20"/>
          <w:szCs w:val="20"/>
          <w:u w:val="single"/>
        </w:rPr>
        <w:t>Bold Futures Federation</w:t>
      </w:r>
    </w:p>
    <w:p w14:paraId="2737AE78" w14:textId="37D9C7B0" w:rsidR="003F3A7F" w:rsidRDefault="00692175" w:rsidP="003F3A7F">
      <w:pPr>
        <w:jc w:val="center"/>
        <w:rPr>
          <w:rFonts w:ascii="Comic Sans MS" w:hAnsi="Comic Sans MS"/>
          <w:b/>
          <w:sz w:val="20"/>
          <w:szCs w:val="20"/>
          <w:u w:val="single"/>
        </w:rPr>
      </w:pPr>
      <w:r>
        <w:rPr>
          <w:rFonts w:ascii="Comic Sans MS" w:hAnsi="Comic Sans MS"/>
          <w:b/>
          <w:sz w:val="20"/>
          <w:szCs w:val="20"/>
          <w:u w:val="single"/>
        </w:rPr>
        <w:t xml:space="preserve"> </w:t>
      </w:r>
    </w:p>
    <w:p w14:paraId="1E2CED77" w14:textId="77777777" w:rsidR="003F3A7F" w:rsidRDefault="003F3A7F" w:rsidP="003F3A7F">
      <w:pPr>
        <w:rPr>
          <w:rFonts w:ascii="Comic Sans MS" w:hAnsi="Comic Sans MS"/>
          <w:sz w:val="20"/>
          <w:szCs w:val="20"/>
        </w:rPr>
      </w:pPr>
    </w:p>
    <w:p w14:paraId="3C9EA6BA" w14:textId="77777777" w:rsidR="003F3A7F" w:rsidRDefault="003F3A7F" w:rsidP="003F3A7F">
      <w:pPr>
        <w:rPr>
          <w:rFonts w:ascii="Comic Sans MS" w:hAnsi="Comic Sans MS" w:cs="Tahoma"/>
          <w:b/>
          <w:sz w:val="20"/>
        </w:rPr>
      </w:pPr>
    </w:p>
    <w:p w14:paraId="2D6F05C3" w14:textId="77777777" w:rsidR="003F3A7F" w:rsidRDefault="003F3A7F" w:rsidP="003F3A7F">
      <w:pPr>
        <w:rPr>
          <w:rFonts w:ascii="Comic Sans MS" w:hAnsi="Comic Sans MS" w:cs="Tahoma"/>
          <w:b/>
          <w:sz w:val="20"/>
        </w:rPr>
      </w:pPr>
    </w:p>
    <w:p w14:paraId="173CDBAA" w14:textId="2CE0F123" w:rsidR="003F3A7F" w:rsidRDefault="003F3A7F" w:rsidP="003F3A7F">
      <w:pPr>
        <w:rPr>
          <w:rFonts w:ascii="Comic Sans MS" w:hAnsi="Comic Sans MS" w:cs="Tahoma"/>
          <w:b/>
          <w:sz w:val="20"/>
        </w:rPr>
      </w:pPr>
      <w:r>
        <w:rPr>
          <w:rFonts w:ascii="Comic Sans MS" w:hAnsi="Comic Sans MS" w:cs="Tahoma"/>
          <w:b/>
          <w:sz w:val="20"/>
        </w:rPr>
        <w:t xml:space="preserve">Document Name: </w:t>
      </w:r>
      <w:r>
        <w:rPr>
          <w:rFonts w:ascii="Comic Sans MS" w:hAnsi="Comic Sans MS" w:cs="Tahoma"/>
          <w:b/>
          <w:sz w:val="20"/>
        </w:rPr>
        <w:tab/>
      </w:r>
      <w:r>
        <w:rPr>
          <w:rFonts w:ascii="Comic Sans MS" w:hAnsi="Comic Sans MS" w:cs="Tahoma"/>
          <w:b/>
          <w:sz w:val="20"/>
        </w:rPr>
        <w:tab/>
        <w:t xml:space="preserve"> </w:t>
      </w:r>
      <w:r w:rsidR="004C492E">
        <w:rPr>
          <w:rFonts w:ascii="Comic Sans MS" w:hAnsi="Comic Sans MS" w:cs="Tahoma"/>
          <w:b/>
          <w:sz w:val="20"/>
        </w:rPr>
        <w:t xml:space="preserve">Best Value Statement </w:t>
      </w:r>
    </w:p>
    <w:p w14:paraId="14C3C9B9" w14:textId="77777777" w:rsidR="003F3A7F" w:rsidRDefault="003F3A7F" w:rsidP="003F3A7F">
      <w:pPr>
        <w:rPr>
          <w:rFonts w:ascii="Comic Sans MS" w:hAnsi="Comic Sans MS" w:cs="Tahoma"/>
          <w:b/>
          <w:sz w:val="20"/>
        </w:rPr>
      </w:pPr>
    </w:p>
    <w:p w14:paraId="4BC2184D" w14:textId="2C6A5CC4" w:rsidR="003F3A7F" w:rsidRDefault="003F3A7F" w:rsidP="003F3A7F">
      <w:pPr>
        <w:rPr>
          <w:rFonts w:ascii="Comic Sans MS" w:hAnsi="Comic Sans MS" w:cs="Tahoma"/>
          <w:b/>
          <w:sz w:val="20"/>
        </w:rPr>
      </w:pPr>
    </w:p>
    <w:p w14:paraId="07759995" w14:textId="77777777" w:rsidR="00DA4DD4" w:rsidRDefault="00DA4DD4" w:rsidP="003F3A7F">
      <w:pPr>
        <w:rPr>
          <w:rFonts w:ascii="Comic Sans MS" w:hAnsi="Comic Sans MS" w:cs="Tahoma"/>
          <w:b/>
          <w:sz w:val="20"/>
        </w:rPr>
      </w:pPr>
    </w:p>
    <w:p w14:paraId="43748E1A" w14:textId="77777777" w:rsidR="003F3A7F" w:rsidRPr="00875547" w:rsidRDefault="003F3A7F" w:rsidP="003F3A7F">
      <w:pPr>
        <w:rPr>
          <w:rFonts w:ascii="Comic Sans MS" w:hAnsi="Comic Sans MS" w:cs="Tahoma"/>
          <w:b/>
          <w:sz w:val="20"/>
        </w:rPr>
      </w:pPr>
    </w:p>
    <w:p w14:paraId="697C53C9" w14:textId="5912E6FC" w:rsidR="003F3A7F" w:rsidRPr="00875547" w:rsidRDefault="003F3A7F" w:rsidP="003F3A7F">
      <w:pPr>
        <w:rPr>
          <w:rFonts w:ascii="Comic Sans MS" w:hAnsi="Comic Sans MS" w:cs="Tahoma"/>
          <w:b/>
          <w:sz w:val="20"/>
        </w:rPr>
      </w:pPr>
      <w:r w:rsidRPr="00875547">
        <w:rPr>
          <w:rFonts w:ascii="Comic Sans MS" w:hAnsi="Comic Sans MS" w:cs="Tahoma"/>
          <w:b/>
          <w:sz w:val="20"/>
        </w:rPr>
        <w:tab/>
      </w:r>
      <w:r w:rsidRPr="00875547">
        <w:rPr>
          <w:rFonts w:ascii="Comic Sans MS" w:hAnsi="Comic Sans MS" w:cs="Tahoma"/>
          <w:b/>
          <w:sz w:val="20"/>
        </w:rPr>
        <w:tab/>
      </w:r>
      <w:r w:rsidRPr="00875547">
        <w:rPr>
          <w:rFonts w:ascii="Comic Sans MS" w:hAnsi="Comic Sans MS" w:cs="Tahoma"/>
          <w:b/>
          <w:sz w:val="20"/>
        </w:rPr>
        <w:tab/>
      </w:r>
    </w:p>
    <w:p w14:paraId="61A725C7" w14:textId="77777777" w:rsidR="003F3A7F" w:rsidRPr="00875547" w:rsidRDefault="003F3A7F" w:rsidP="003F3A7F">
      <w:pPr>
        <w:rPr>
          <w:rFonts w:ascii="Comic Sans MS" w:hAnsi="Comic Sans MS" w:cs="Tahoma"/>
          <w:b/>
          <w:sz w:val="20"/>
        </w:rPr>
      </w:pPr>
    </w:p>
    <w:p w14:paraId="66357AEA" w14:textId="77777777" w:rsidR="003F3A7F" w:rsidRPr="00875547" w:rsidRDefault="003F3A7F" w:rsidP="003F3A7F">
      <w:pPr>
        <w:rPr>
          <w:rFonts w:ascii="Comic Sans MS" w:hAnsi="Comic Sans MS" w:cs="Tahoma"/>
          <w:b/>
          <w:sz w:val="20"/>
        </w:rPr>
      </w:pPr>
    </w:p>
    <w:p w14:paraId="2CB94B89" w14:textId="283CC130" w:rsidR="003F3A7F" w:rsidRPr="00875547" w:rsidRDefault="001E4553" w:rsidP="003F3A7F">
      <w:pPr>
        <w:rPr>
          <w:rFonts w:ascii="Comic Sans MS" w:hAnsi="Comic Sans MS" w:cs="Tahoma"/>
          <w:b/>
          <w:sz w:val="20"/>
        </w:rPr>
      </w:pPr>
      <w:r>
        <w:rPr>
          <w:rFonts w:ascii="Comic Sans MS" w:hAnsi="Comic Sans MS" w:cs="Tahoma"/>
          <w:b/>
          <w:sz w:val="20"/>
        </w:rPr>
        <w:t>Latest Review:</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r>
      <w:r w:rsidR="004C492E">
        <w:rPr>
          <w:rFonts w:ascii="Comic Sans MS" w:hAnsi="Comic Sans MS" w:cs="Tahoma"/>
          <w:b/>
          <w:sz w:val="20"/>
        </w:rPr>
        <w:t xml:space="preserve">March 2025 </w:t>
      </w:r>
    </w:p>
    <w:p w14:paraId="5B938928" w14:textId="77777777" w:rsidR="003F3A7F" w:rsidRPr="00875547" w:rsidRDefault="003F3A7F" w:rsidP="003F3A7F">
      <w:pPr>
        <w:rPr>
          <w:rFonts w:ascii="Comic Sans MS" w:hAnsi="Comic Sans MS" w:cs="Tahoma"/>
          <w:b/>
          <w:sz w:val="20"/>
        </w:rPr>
      </w:pPr>
    </w:p>
    <w:p w14:paraId="46019AD3" w14:textId="2B7E970B" w:rsidR="003F3A7F" w:rsidRPr="00875547" w:rsidRDefault="003F3A7F" w:rsidP="003F3A7F">
      <w:pPr>
        <w:rPr>
          <w:rFonts w:ascii="Comic Sans MS" w:hAnsi="Comic Sans MS" w:cs="Tahoma"/>
          <w:b/>
          <w:sz w:val="20"/>
        </w:rPr>
      </w:pPr>
      <w:r>
        <w:rPr>
          <w:rFonts w:ascii="Comic Sans MS" w:hAnsi="Comic Sans MS" w:cs="Tahoma"/>
          <w:b/>
          <w:sz w:val="20"/>
        </w:rPr>
        <w:t>Next Review Planned:</w:t>
      </w:r>
      <w:r>
        <w:rPr>
          <w:rFonts w:ascii="Comic Sans MS" w:hAnsi="Comic Sans MS" w:cs="Tahoma"/>
          <w:b/>
          <w:sz w:val="20"/>
        </w:rPr>
        <w:tab/>
      </w:r>
      <w:r>
        <w:rPr>
          <w:rFonts w:ascii="Comic Sans MS" w:hAnsi="Comic Sans MS" w:cs="Tahoma"/>
          <w:b/>
          <w:sz w:val="20"/>
        </w:rPr>
        <w:tab/>
      </w:r>
      <w:r w:rsidR="004C492E">
        <w:rPr>
          <w:rFonts w:ascii="Comic Sans MS" w:hAnsi="Comic Sans MS" w:cs="Tahoma"/>
          <w:b/>
          <w:sz w:val="20"/>
        </w:rPr>
        <w:t>March 2027</w:t>
      </w:r>
    </w:p>
    <w:p w14:paraId="469D5B95" w14:textId="77777777" w:rsidR="003F3A7F" w:rsidRPr="00875547" w:rsidRDefault="003F3A7F" w:rsidP="003F3A7F">
      <w:pPr>
        <w:rPr>
          <w:rFonts w:ascii="Comic Sans MS" w:hAnsi="Comic Sans MS" w:cs="Tahoma"/>
          <w:b/>
          <w:sz w:val="20"/>
        </w:rPr>
      </w:pPr>
    </w:p>
    <w:p w14:paraId="1DCF2F2F" w14:textId="77777777" w:rsidR="003F3A7F" w:rsidRPr="00875547" w:rsidRDefault="003F3A7F" w:rsidP="003F3A7F">
      <w:pPr>
        <w:rPr>
          <w:rFonts w:ascii="Comic Sans MS" w:hAnsi="Comic Sans MS" w:cs="Tahoma"/>
          <w:b/>
          <w:sz w:val="20"/>
        </w:rPr>
      </w:pPr>
    </w:p>
    <w:p w14:paraId="3051DF90" w14:textId="77777777" w:rsidR="003F3A7F" w:rsidRPr="00875547" w:rsidRDefault="003F3A7F" w:rsidP="003F3A7F">
      <w:pPr>
        <w:rPr>
          <w:rFonts w:ascii="Comic Sans MS" w:hAnsi="Comic Sans MS"/>
          <w:sz w:val="20"/>
          <w:szCs w:val="20"/>
        </w:rPr>
      </w:pPr>
    </w:p>
    <w:p w14:paraId="4FFA67B6" w14:textId="77777777" w:rsidR="003F3A7F" w:rsidRPr="00875547" w:rsidRDefault="003F3A7F" w:rsidP="003F3A7F">
      <w:pPr>
        <w:rPr>
          <w:rFonts w:ascii="Comic Sans MS" w:hAnsi="Comic Sans MS"/>
          <w:sz w:val="20"/>
          <w:szCs w:val="20"/>
        </w:rPr>
      </w:pPr>
    </w:p>
    <w:p w14:paraId="54698722" w14:textId="77777777" w:rsidR="003F3A7F" w:rsidRPr="00875547" w:rsidRDefault="003F3A7F" w:rsidP="003F3A7F">
      <w:pPr>
        <w:rPr>
          <w:rFonts w:ascii="Comic Sans MS" w:hAnsi="Comic Sans MS"/>
          <w:sz w:val="20"/>
          <w:szCs w:val="20"/>
        </w:rPr>
      </w:pPr>
    </w:p>
    <w:p w14:paraId="43DADAC7" w14:textId="77777777" w:rsidR="003F3A7F" w:rsidRPr="00875547" w:rsidRDefault="003F3A7F" w:rsidP="003F3A7F">
      <w:pPr>
        <w:rPr>
          <w:rFonts w:ascii="Comic Sans MS" w:hAnsi="Comic Sans MS"/>
          <w:sz w:val="20"/>
          <w:szCs w:val="20"/>
        </w:rPr>
      </w:pPr>
    </w:p>
    <w:p w14:paraId="3E07E896" w14:textId="77777777" w:rsidR="003F3A7F" w:rsidRPr="00875547" w:rsidRDefault="003F3A7F" w:rsidP="003F3A7F">
      <w:pPr>
        <w:rPr>
          <w:rFonts w:ascii="Comic Sans MS" w:hAnsi="Comic Sans MS"/>
          <w:sz w:val="20"/>
          <w:szCs w:val="20"/>
        </w:rPr>
      </w:pPr>
    </w:p>
    <w:p w14:paraId="50728E05" w14:textId="77777777" w:rsidR="003F3A7F" w:rsidRPr="00875547" w:rsidRDefault="003F3A7F" w:rsidP="003F3A7F">
      <w:pPr>
        <w:rPr>
          <w:rFonts w:ascii="Comic Sans MS" w:hAnsi="Comic Sans MS"/>
          <w:sz w:val="20"/>
          <w:szCs w:val="20"/>
        </w:rPr>
      </w:pPr>
    </w:p>
    <w:p w14:paraId="55BF3340" w14:textId="77777777" w:rsidR="003F3A7F" w:rsidRPr="00875547" w:rsidRDefault="003F3A7F" w:rsidP="003F3A7F">
      <w:pPr>
        <w:rPr>
          <w:rFonts w:ascii="Comic Sans MS" w:hAnsi="Comic Sans MS"/>
          <w:b/>
          <w:sz w:val="20"/>
          <w:szCs w:val="20"/>
        </w:rPr>
      </w:pPr>
    </w:p>
    <w:p w14:paraId="231E0B7F" w14:textId="77777777"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Signed:_________________________ (Governor Approval) </w:t>
      </w:r>
    </w:p>
    <w:p w14:paraId="52ABDA88" w14:textId="77777777" w:rsidR="003F3A7F" w:rsidRPr="00875547" w:rsidRDefault="003F3A7F" w:rsidP="003F3A7F">
      <w:pPr>
        <w:rPr>
          <w:rFonts w:ascii="Comic Sans MS" w:hAnsi="Comic Sans MS"/>
          <w:b/>
          <w:sz w:val="20"/>
          <w:szCs w:val="20"/>
        </w:rPr>
      </w:pPr>
    </w:p>
    <w:p w14:paraId="25EB739E" w14:textId="77777777" w:rsidR="003F3A7F" w:rsidRPr="00875547" w:rsidRDefault="003F3A7F" w:rsidP="003F3A7F">
      <w:pPr>
        <w:rPr>
          <w:rFonts w:ascii="Comic Sans MS" w:hAnsi="Comic Sans MS"/>
          <w:b/>
          <w:sz w:val="20"/>
          <w:szCs w:val="20"/>
        </w:rPr>
      </w:pPr>
    </w:p>
    <w:p w14:paraId="54BF3091" w14:textId="77777777"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Print Name:_____________________ </w:t>
      </w:r>
    </w:p>
    <w:p w14:paraId="45B6FF0C" w14:textId="77777777" w:rsidR="003F3A7F" w:rsidRPr="00875547" w:rsidRDefault="003F3A7F" w:rsidP="003F3A7F">
      <w:pPr>
        <w:rPr>
          <w:rFonts w:ascii="Comic Sans MS" w:hAnsi="Comic Sans MS"/>
          <w:b/>
          <w:sz w:val="20"/>
          <w:szCs w:val="20"/>
        </w:rPr>
      </w:pPr>
    </w:p>
    <w:p w14:paraId="18633712" w14:textId="77777777" w:rsidR="003F3A7F" w:rsidRPr="00875547" w:rsidRDefault="003F3A7F" w:rsidP="003F3A7F">
      <w:pPr>
        <w:rPr>
          <w:rFonts w:ascii="Comic Sans MS" w:hAnsi="Comic Sans MS"/>
          <w:b/>
          <w:sz w:val="20"/>
          <w:szCs w:val="20"/>
        </w:rPr>
      </w:pPr>
    </w:p>
    <w:p w14:paraId="7C32B086" w14:textId="6C9A38A0" w:rsidR="003F3A7F" w:rsidRPr="00692175" w:rsidRDefault="003F3A7F" w:rsidP="00692175">
      <w:pPr>
        <w:rPr>
          <w:rFonts w:ascii="Comic Sans MS" w:hAnsi="Comic Sans MS"/>
          <w:b/>
          <w:sz w:val="20"/>
          <w:szCs w:val="20"/>
        </w:rPr>
      </w:pPr>
      <w:r>
        <w:rPr>
          <w:rFonts w:ascii="Comic Sans MS" w:hAnsi="Comic Sans MS"/>
          <w:b/>
          <w:sz w:val="20"/>
          <w:szCs w:val="20"/>
        </w:rPr>
        <w:t xml:space="preserve">Approval </w:t>
      </w:r>
      <w:r w:rsidRPr="00875547">
        <w:rPr>
          <w:rFonts w:ascii="Comic Sans MS" w:hAnsi="Comic Sans MS"/>
          <w:b/>
          <w:sz w:val="20"/>
          <w:szCs w:val="20"/>
        </w:rPr>
        <w:t>Date:_____</w:t>
      </w:r>
      <w:r>
        <w:rPr>
          <w:rFonts w:ascii="Comic Sans MS" w:hAnsi="Comic Sans MS"/>
          <w:b/>
          <w:sz w:val="20"/>
          <w:szCs w:val="20"/>
        </w:rPr>
        <w:t>______________</w:t>
      </w:r>
      <w:r>
        <w:rPr>
          <w:rFonts w:ascii="Comic Sans MS" w:hAnsi="Comic Sans MS"/>
          <w:sz w:val="20"/>
          <w:szCs w:val="20"/>
        </w:rPr>
        <w:br w:type="page"/>
      </w:r>
    </w:p>
    <w:p w14:paraId="3FAAFF0A" w14:textId="77777777" w:rsidR="001E4553" w:rsidRDefault="001E4553" w:rsidP="003F3A7F">
      <w:pPr>
        <w:jc w:val="center"/>
        <w:rPr>
          <w:rFonts w:ascii="Comic Sans MS" w:hAnsi="Comic Sans MS"/>
          <w:b/>
          <w:sz w:val="20"/>
          <w:szCs w:val="20"/>
          <w:u w:val="single"/>
        </w:rPr>
      </w:pPr>
    </w:p>
    <w:p w14:paraId="584B9D2F" w14:textId="241A080E" w:rsidR="00DA4DD4" w:rsidRDefault="004C492E" w:rsidP="003F3A7F">
      <w:pPr>
        <w:jc w:val="center"/>
        <w:rPr>
          <w:rFonts w:ascii="Comic Sans MS" w:hAnsi="Comic Sans MS"/>
          <w:b/>
          <w:sz w:val="20"/>
          <w:szCs w:val="20"/>
          <w:u w:val="single"/>
        </w:rPr>
      </w:pPr>
      <w:r>
        <w:rPr>
          <w:rFonts w:ascii="Comic Sans MS" w:hAnsi="Comic Sans MS"/>
          <w:b/>
          <w:sz w:val="20"/>
          <w:szCs w:val="20"/>
          <w:u w:val="single"/>
        </w:rPr>
        <w:t>B</w:t>
      </w:r>
      <w:r w:rsidR="00DA4DD4">
        <w:rPr>
          <w:rFonts w:ascii="Comic Sans MS" w:hAnsi="Comic Sans MS"/>
          <w:b/>
          <w:sz w:val="20"/>
          <w:szCs w:val="20"/>
          <w:u w:val="single"/>
        </w:rPr>
        <w:t xml:space="preserve">old Futures Federation </w:t>
      </w:r>
    </w:p>
    <w:p w14:paraId="0AE2D8B9" w14:textId="0D6F3FFE" w:rsidR="003F3A7F" w:rsidRDefault="004C492E" w:rsidP="003F3A7F">
      <w:pPr>
        <w:jc w:val="center"/>
        <w:rPr>
          <w:rFonts w:ascii="Comic Sans MS" w:hAnsi="Comic Sans MS"/>
          <w:b/>
          <w:sz w:val="20"/>
          <w:szCs w:val="20"/>
          <w:u w:val="single"/>
        </w:rPr>
      </w:pPr>
      <w:r>
        <w:rPr>
          <w:rFonts w:ascii="Comic Sans MS" w:hAnsi="Comic Sans MS"/>
          <w:b/>
          <w:sz w:val="20"/>
          <w:szCs w:val="20"/>
          <w:u w:val="single"/>
        </w:rPr>
        <w:t xml:space="preserve">Best Value </w:t>
      </w:r>
      <w:r w:rsidR="003F3A7F">
        <w:rPr>
          <w:rFonts w:ascii="Comic Sans MS" w:hAnsi="Comic Sans MS"/>
          <w:b/>
          <w:sz w:val="20"/>
          <w:szCs w:val="20"/>
          <w:u w:val="single"/>
        </w:rPr>
        <w:t>POLICY</w:t>
      </w:r>
    </w:p>
    <w:p w14:paraId="3BA0DE17" w14:textId="77777777" w:rsidR="003F3A7F" w:rsidRDefault="003F3A7F" w:rsidP="003F3A7F">
      <w:pPr>
        <w:jc w:val="center"/>
        <w:rPr>
          <w:rFonts w:ascii="Comic Sans MS" w:hAnsi="Comic Sans MS"/>
          <w:b/>
          <w:sz w:val="20"/>
          <w:szCs w:val="20"/>
          <w:u w:val="single"/>
        </w:rPr>
      </w:pPr>
    </w:p>
    <w:p w14:paraId="2574EAA1" w14:textId="77777777" w:rsidR="003F3A7F" w:rsidRDefault="003F3A7F" w:rsidP="003F3A7F">
      <w:pPr>
        <w:jc w:val="center"/>
        <w:rPr>
          <w:rFonts w:ascii="Comic Sans MS" w:hAnsi="Comic Sans MS"/>
          <w:b/>
          <w:sz w:val="20"/>
          <w:szCs w:val="20"/>
          <w:u w:val="single"/>
        </w:rPr>
      </w:pPr>
    </w:p>
    <w:p w14:paraId="1159E6E7" w14:textId="77777777"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14:paraId="40FBD92D" w14:textId="77777777" w:rsidR="003F3A7F" w:rsidRDefault="003F3A7F" w:rsidP="003F3A7F">
      <w:pPr>
        <w:jc w:val="center"/>
        <w:rPr>
          <w:rFonts w:ascii="Comic Sans MS" w:hAnsi="Comic Sans MS"/>
          <w:b/>
          <w:sz w:val="20"/>
          <w:szCs w:val="20"/>
          <w:u w:val="single"/>
        </w:rPr>
      </w:pPr>
    </w:p>
    <w:tbl>
      <w:tblPr>
        <w:tblW w:w="10440"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3F3A7F" w:rsidRPr="00545199" w14:paraId="71F77AF1" w14:textId="77777777" w:rsidTr="003F3A7F">
        <w:tc>
          <w:tcPr>
            <w:tcW w:w="1080" w:type="dxa"/>
          </w:tcPr>
          <w:p w14:paraId="18C7621A"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14:paraId="340B2F40"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14:paraId="2C207FBF"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14:paraId="75D17F86"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14:paraId="01164047"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14:paraId="4DAC9C5D"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Comment</w:t>
            </w:r>
          </w:p>
        </w:tc>
      </w:tr>
      <w:tr w:rsidR="003F3A7F" w:rsidRPr="00545199" w14:paraId="56A950C3" w14:textId="77777777" w:rsidTr="003F3A7F">
        <w:tc>
          <w:tcPr>
            <w:tcW w:w="1080" w:type="dxa"/>
          </w:tcPr>
          <w:p w14:paraId="3E346F14" w14:textId="77777777" w:rsidR="003F3A7F" w:rsidRDefault="003F3A7F" w:rsidP="009F038D">
            <w:pPr>
              <w:ind w:left="44"/>
              <w:jc w:val="center"/>
              <w:rPr>
                <w:rFonts w:ascii="Comic Sans MS" w:hAnsi="Comic Sans MS"/>
                <w:sz w:val="20"/>
                <w:szCs w:val="20"/>
              </w:rPr>
            </w:pPr>
            <w:r>
              <w:rPr>
                <w:rFonts w:ascii="Comic Sans MS" w:hAnsi="Comic Sans MS"/>
                <w:sz w:val="20"/>
                <w:szCs w:val="20"/>
              </w:rPr>
              <w:t>1.0</w:t>
            </w:r>
          </w:p>
        </w:tc>
        <w:tc>
          <w:tcPr>
            <w:tcW w:w="1440" w:type="dxa"/>
          </w:tcPr>
          <w:p w14:paraId="7C963218" w14:textId="53F666B7" w:rsidR="003F3A7F" w:rsidRPr="007A621B" w:rsidRDefault="001B0ADD" w:rsidP="009F038D">
            <w:pPr>
              <w:ind w:left="44"/>
              <w:jc w:val="center"/>
              <w:rPr>
                <w:rFonts w:ascii="Comic Sans MS" w:hAnsi="Comic Sans MS"/>
                <w:sz w:val="20"/>
                <w:szCs w:val="20"/>
              </w:rPr>
            </w:pPr>
            <w:r>
              <w:rPr>
                <w:rFonts w:ascii="Comic Sans MS" w:hAnsi="Comic Sans MS"/>
                <w:sz w:val="20"/>
                <w:szCs w:val="20"/>
              </w:rPr>
              <w:t>March 2025</w:t>
            </w:r>
          </w:p>
        </w:tc>
        <w:tc>
          <w:tcPr>
            <w:tcW w:w="1440" w:type="dxa"/>
          </w:tcPr>
          <w:p w14:paraId="290CCF23" w14:textId="4BBEE0BE" w:rsidR="003F3A7F" w:rsidRDefault="00DA4DD4" w:rsidP="009F038D">
            <w:pPr>
              <w:ind w:left="44"/>
              <w:jc w:val="center"/>
              <w:rPr>
                <w:rFonts w:ascii="Comic Sans MS" w:hAnsi="Comic Sans MS"/>
                <w:sz w:val="20"/>
                <w:szCs w:val="20"/>
              </w:rPr>
            </w:pPr>
            <w:r>
              <w:rPr>
                <w:rFonts w:ascii="Comic Sans MS" w:hAnsi="Comic Sans MS"/>
                <w:sz w:val="20"/>
                <w:szCs w:val="20"/>
              </w:rPr>
              <w:t xml:space="preserve">Approved </w:t>
            </w:r>
          </w:p>
        </w:tc>
        <w:tc>
          <w:tcPr>
            <w:tcW w:w="1722" w:type="dxa"/>
          </w:tcPr>
          <w:p w14:paraId="6B733479" w14:textId="5936C316" w:rsidR="003F3A7F" w:rsidRDefault="001B0ADD" w:rsidP="009F038D">
            <w:pPr>
              <w:ind w:left="44"/>
              <w:jc w:val="center"/>
              <w:rPr>
                <w:rFonts w:ascii="Comic Sans MS" w:hAnsi="Comic Sans MS"/>
                <w:sz w:val="20"/>
                <w:szCs w:val="20"/>
              </w:rPr>
            </w:pPr>
            <w:r>
              <w:rPr>
                <w:rFonts w:ascii="Comic Sans MS" w:hAnsi="Comic Sans MS"/>
                <w:sz w:val="20"/>
                <w:szCs w:val="20"/>
              </w:rPr>
              <w:t xml:space="preserve">HT </w:t>
            </w:r>
          </w:p>
        </w:tc>
        <w:tc>
          <w:tcPr>
            <w:tcW w:w="1608" w:type="dxa"/>
          </w:tcPr>
          <w:p w14:paraId="3DB10017" w14:textId="4FAD2A85" w:rsidR="003F3A7F" w:rsidRDefault="001B0ADD" w:rsidP="009F038D">
            <w:pPr>
              <w:ind w:left="44"/>
              <w:jc w:val="center"/>
              <w:rPr>
                <w:rFonts w:ascii="Comic Sans MS" w:hAnsi="Comic Sans MS"/>
                <w:sz w:val="20"/>
                <w:szCs w:val="20"/>
              </w:rPr>
            </w:pPr>
            <w:r>
              <w:rPr>
                <w:rFonts w:ascii="Comic Sans MS" w:hAnsi="Comic Sans MS"/>
                <w:sz w:val="20"/>
                <w:szCs w:val="20"/>
              </w:rPr>
              <w:t>MH</w:t>
            </w:r>
          </w:p>
        </w:tc>
        <w:tc>
          <w:tcPr>
            <w:tcW w:w="3150" w:type="dxa"/>
          </w:tcPr>
          <w:p w14:paraId="28A4D5C3" w14:textId="3C92F4D0" w:rsidR="003F3A7F" w:rsidRPr="007A621B" w:rsidRDefault="001B0ADD" w:rsidP="009F038D">
            <w:pPr>
              <w:ind w:left="44"/>
              <w:jc w:val="center"/>
              <w:rPr>
                <w:rFonts w:ascii="Comic Sans MS" w:hAnsi="Comic Sans MS"/>
                <w:sz w:val="20"/>
                <w:szCs w:val="20"/>
              </w:rPr>
            </w:pPr>
            <w:r>
              <w:rPr>
                <w:rFonts w:ascii="Comic Sans MS" w:hAnsi="Comic Sans MS"/>
                <w:sz w:val="20"/>
                <w:szCs w:val="20"/>
              </w:rPr>
              <w:t xml:space="preserve">New policy based on previous policies- Federation wide  </w:t>
            </w:r>
            <w:r w:rsidR="003F3A7F">
              <w:rPr>
                <w:rFonts w:ascii="Comic Sans MS" w:hAnsi="Comic Sans MS"/>
                <w:sz w:val="20"/>
                <w:szCs w:val="20"/>
              </w:rPr>
              <w:t xml:space="preserve">  </w:t>
            </w:r>
          </w:p>
        </w:tc>
      </w:tr>
      <w:tr w:rsidR="003F3A7F" w:rsidRPr="00545199" w14:paraId="6A9CB285" w14:textId="77777777" w:rsidTr="003F3A7F">
        <w:tc>
          <w:tcPr>
            <w:tcW w:w="1080" w:type="dxa"/>
          </w:tcPr>
          <w:p w14:paraId="5C19EC65" w14:textId="77777777" w:rsidR="003F3A7F" w:rsidRPr="00545199" w:rsidRDefault="003F3A7F" w:rsidP="009F038D">
            <w:pPr>
              <w:ind w:left="44"/>
              <w:jc w:val="center"/>
              <w:rPr>
                <w:rFonts w:ascii="Comic Sans MS" w:hAnsi="Comic Sans MS"/>
                <w:sz w:val="20"/>
                <w:szCs w:val="20"/>
              </w:rPr>
            </w:pPr>
          </w:p>
        </w:tc>
        <w:tc>
          <w:tcPr>
            <w:tcW w:w="1440" w:type="dxa"/>
          </w:tcPr>
          <w:p w14:paraId="698ED813" w14:textId="77777777" w:rsidR="003F3A7F" w:rsidRPr="00545199" w:rsidRDefault="003F3A7F" w:rsidP="009F038D">
            <w:pPr>
              <w:ind w:left="44"/>
              <w:jc w:val="center"/>
              <w:rPr>
                <w:rFonts w:ascii="Comic Sans MS" w:hAnsi="Comic Sans MS"/>
                <w:sz w:val="20"/>
                <w:szCs w:val="20"/>
              </w:rPr>
            </w:pPr>
          </w:p>
        </w:tc>
        <w:tc>
          <w:tcPr>
            <w:tcW w:w="1440" w:type="dxa"/>
          </w:tcPr>
          <w:p w14:paraId="280434A2" w14:textId="77777777" w:rsidR="003F3A7F" w:rsidRPr="00545199" w:rsidRDefault="003F3A7F" w:rsidP="009F038D">
            <w:pPr>
              <w:ind w:left="44"/>
              <w:jc w:val="center"/>
              <w:rPr>
                <w:rFonts w:ascii="Comic Sans MS" w:hAnsi="Comic Sans MS"/>
                <w:sz w:val="20"/>
                <w:szCs w:val="20"/>
              </w:rPr>
            </w:pPr>
          </w:p>
        </w:tc>
        <w:tc>
          <w:tcPr>
            <w:tcW w:w="1722" w:type="dxa"/>
          </w:tcPr>
          <w:p w14:paraId="4463FBA0" w14:textId="77777777" w:rsidR="003F3A7F" w:rsidRPr="00545199" w:rsidRDefault="003F3A7F" w:rsidP="009F038D">
            <w:pPr>
              <w:ind w:left="44"/>
              <w:jc w:val="center"/>
              <w:rPr>
                <w:rFonts w:ascii="Comic Sans MS" w:hAnsi="Comic Sans MS"/>
                <w:sz w:val="20"/>
                <w:szCs w:val="20"/>
              </w:rPr>
            </w:pPr>
          </w:p>
        </w:tc>
        <w:tc>
          <w:tcPr>
            <w:tcW w:w="1608" w:type="dxa"/>
          </w:tcPr>
          <w:p w14:paraId="4AB8FB9F" w14:textId="77777777" w:rsidR="003F3A7F" w:rsidRPr="00545199" w:rsidRDefault="003F3A7F" w:rsidP="009F038D">
            <w:pPr>
              <w:ind w:left="44"/>
              <w:jc w:val="center"/>
              <w:rPr>
                <w:rFonts w:ascii="Comic Sans MS" w:hAnsi="Comic Sans MS"/>
                <w:sz w:val="20"/>
                <w:szCs w:val="20"/>
              </w:rPr>
            </w:pPr>
          </w:p>
        </w:tc>
        <w:tc>
          <w:tcPr>
            <w:tcW w:w="3150" w:type="dxa"/>
          </w:tcPr>
          <w:p w14:paraId="3599DC14" w14:textId="77777777" w:rsidR="003F3A7F" w:rsidRPr="00545199" w:rsidRDefault="003F3A7F" w:rsidP="009F038D">
            <w:pPr>
              <w:ind w:left="44"/>
              <w:jc w:val="center"/>
              <w:rPr>
                <w:rFonts w:ascii="Comic Sans MS" w:hAnsi="Comic Sans MS"/>
                <w:sz w:val="20"/>
                <w:szCs w:val="20"/>
              </w:rPr>
            </w:pPr>
          </w:p>
        </w:tc>
      </w:tr>
      <w:tr w:rsidR="003F3A7F" w:rsidRPr="00545199" w14:paraId="11369296" w14:textId="77777777" w:rsidTr="003F3A7F">
        <w:tc>
          <w:tcPr>
            <w:tcW w:w="1080" w:type="dxa"/>
          </w:tcPr>
          <w:p w14:paraId="18798E8E" w14:textId="77777777" w:rsidR="003F3A7F" w:rsidRPr="00545199" w:rsidRDefault="003F3A7F" w:rsidP="009F038D">
            <w:pPr>
              <w:ind w:left="44"/>
              <w:jc w:val="center"/>
              <w:rPr>
                <w:rFonts w:ascii="Comic Sans MS" w:hAnsi="Comic Sans MS"/>
                <w:sz w:val="20"/>
                <w:szCs w:val="20"/>
              </w:rPr>
            </w:pPr>
          </w:p>
        </w:tc>
        <w:tc>
          <w:tcPr>
            <w:tcW w:w="1440" w:type="dxa"/>
          </w:tcPr>
          <w:p w14:paraId="0A5EA931" w14:textId="77777777" w:rsidR="003F3A7F" w:rsidRPr="00545199" w:rsidRDefault="003F3A7F" w:rsidP="009F038D">
            <w:pPr>
              <w:ind w:left="44"/>
              <w:jc w:val="center"/>
              <w:rPr>
                <w:rFonts w:ascii="Comic Sans MS" w:hAnsi="Comic Sans MS"/>
                <w:sz w:val="20"/>
                <w:szCs w:val="20"/>
              </w:rPr>
            </w:pPr>
          </w:p>
        </w:tc>
        <w:tc>
          <w:tcPr>
            <w:tcW w:w="1440" w:type="dxa"/>
          </w:tcPr>
          <w:p w14:paraId="6C8D7AD7" w14:textId="77777777" w:rsidR="003F3A7F" w:rsidRPr="00545199" w:rsidRDefault="003F3A7F" w:rsidP="009F038D">
            <w:pPr>
              <w:ind w:left="44"/>
              <w:jc w:val="center"/>
              <w:rPr>
                <w:rFonts w:ascii="Comic Sans MS" w:hAnsi="Comic Sans MS"/>
                <w:sz w:val="20"/>
                <w:szCs w:val="20"/>
              </w:rPr>
            </w:pPr>
          </w:p>
        </w:tc>
        <w:tc>
          <w:tcPr>
            <w:tcW w:w="1722" w:type="dxa"/>
          </w:tcPr>
          <w:p w14:paraId="0AAE733C" w14:textId="77777777" w:rsidR="003F3A7F" w:rsidRPr="00545199" w:rsidRDefault="003F3A7F" w:rsidP="009F038D">
            <w:pPr>
              <w:ind w:left="44"/>
              <w:jc w:val="center"/>
              <w:rPr>
                <w:rFonts w:ascii="Comic Sans MS" w:hAnsi="Comic Sans MS"/>
                <w:sz w:val="20"/>
                <w:szCs w:val="20"/>
              </w:rPr>
            </w:pPr>
          </w:p>
        </w:tc>
        <w:tc>
          <w:tcPr>
            <w:tcW w:w="1608" w:type="dxa"/>
          </w:tcPr>
          <w:p w14:paraId="61877247" w14:textId="77777777" w:rsidR="003F3A7F" w:rsidRPr="00545199" w:rsidRDefault="003F3A7F" w:rsidP="009F038D">
            <w:pPr>
              <w:ind w:left="44"/>
              <w:jc w:val="center"/>
              <w:rPr>
                <w:rFonts w:ascii="Comic Sans MS" w:hAnsi="Comic Sans MS"/>
                <w:sz w:val="20"/>
                <w:szCs w:val="20"/>
              </w:rPr>
            </w:pPr>
          </w:p>
        </w:tc>
        <w:tc>
          <w:tcPr>
            <w:tcW w:w="3150" w:type="dxa"/>
          </w:tcPr>
          <w:p w14:paraId="2437F173" w14:textId="77777777" w:rsidR="003F3A7F" w:rsidRPr="00545199" w:rsidRDefault="003F3A7F" w:rsidP="009F038D">
            <w:pPr>
              <w:ind w:left="44"/>
              <w:jc w:val="center"/>
              <w:rPr>
                <w:rFonts w:ascii="Comic Sans MS" w:hAnsi="Comic Sans MS"/>
                <w:sz w:val="20"/>
                <w:szCs w:val="20"/>
              </w:rPr>
            </w:pPr>
          </w:p>
        </w:tc>
      </w:tr>
      <w:tr w:rsidR="003F3A7F" w:rsidRPr="00545199" w14:paraId="076CE079" w14:textId="77777777" w:rsidTr="003F3A7F">
        <w:tc>
          <w:tcPr>
            <w:tcW w:w="1080" w:type="dxa"/>
          </w:tcPr>
          <w:p w14:paraId="75A234BE" w14:textId="77777777" w:rsidR="003F3A7F" w:rsidRPr="00545199" w:rsidRDefault="003F3A7F" w:rsidP="009F038D">
            <w:pPr>
              <w:ind w:left="44"/>
              <w:jc w:val="center"/>
              <w:rPr>
                <w:rFonts w:ascii="Comic Sans MS" w:hAnsi="Comic Sans MS"/>
                <w:sz w:val="20"/>
                <w:szCs w:val="20"/>
              </w:rPr>
            </w:pPr>
          </w:p>
        </w:tc>
        <w:tc>
          <w:tcPr>
            <w:tcW w:w="1440" w:type="dxa"/>
          </w:tcPr>
          <w:p w14:paraId="6ACE5C53" w14:textId="77777777" w:rsidR="003F3A7F" w:rsidRPr="00545199" w:rsidRDefault="003F3A7F" w:rsidP="009F038D">
            <w:pPr>
              <w:ind w:left="44"/>
              <w:jc w:val="center"/>
              <w:rPr>
                <w:rFonts w:ascii="Comic Sans MS" w:hAnsi="Comic Sans MS"/>
                <w:sz w:val="20"/>
                <w:szCs w:val="20"/>
              </w:rPr>
            </w:pPr>
          </w:p>
        </w:tc>
        <w:tc>
          <w:tcPr>
            <w:tcW w:w="1440" w:type="dxa"/>
          </w:tcPr>
          <w:p w14:paraId="09B8CD5F" w14:textId="77777777" w:rsidR="003F3A7F" w:rsidRPr="00545199" w:rsidRDefault="003F3A7F" w:rsidP="009F038D">
            <w:pPr>
              <w:ind w:left="44"/>
              <w:jc w:val="center"/>
              <w:rPr>
                <w:rFonts w:ascii="Comic Sans MS" w:hAnsi="Comic Sans MS"/>
                <w:sz w:val="20"/>
                <w:szCs w:val="20"/>
              </w:rPr>
            </w:pPr>
          </w:p>
        </w:tc>
        <w:tc>
          <w:tcPr>
            <w:tcW w:w="1722" w:type="dxa"/>
          </w:tcPr>
          <w:p w14:paraId="11AB7AAC" w14:textId="77777777" w:rsidR="003F3A7F" w:rsidRPr="00545199" w:rsidRDefault="003F3A7F" w:rsidP="009F038D">
            <w:pPr>
              <w:ind w:left="44"/>
              <w:jc w:val="center"/>
              <w:rPr>
                <w:rFonts w:ascii="Comic Sans MS" w:hAnsi="Comic Sans MS"/>
                <w:sz w:val="20"/>
                <w:szCs w:val="20"/>
              </w:rPr>
            </w:pPr>
          </w:p>
        </w:tc>
        <w:tc>
          <w:tcPr>
            <w:tcW w:w="1608" w:type="dxa"/>
          </w:tcPr>
          <w:p w14:paraId="7A8DE50F" w14:textId="77777777" w:rsidR="003F3A7F" w:rsidRPr="00545199" w:rsidRDefault="003F3A7F" w:rsidP="009F038D">
            <w:pPr>
              <w:ind w:left="44"/>
              <w:jc w:val="center"/>
              <w:rPr>
                <w:rFonts w:ascii="Comic Sans MS" w:hAnsi="Comic Sans MS"/>
                <w:sz w:val="20"/>
                <w:szCs w:val="20"/>
              </w:rPr>
            </w:pPr>
          </w:p>
        </w:tc>
        <w:tc>
          <w:tcPr>
            <w:tcW w:w="3150" w:type="dxa"/>
          </w:tcPr>
          <w:p w14:paraId="309962B7" w14:textId="77777777" w:rsidR="003F3A7F" w:rsidRPr="00545199" w:rsidRDefault="003F3A7F" w:rsidP="009F038D">
            <w:pPr>
              <w:ind w:left="44"/>
              <w:jc w:val="center"/>
              <w:rPr>
                <w:rFonts w:ascii="Comic Sans MS" w:hAnsi="Comic Sans MS"/>
                <w:sz w:val="20"/>
                <w:szCs w:val="20"/>
              </w:rPr>
            </w:pPr>
          </w:p>
        </w:tc>
      </w:tr>
      <w:tr w:rsidR="003F3A7F" w:rsidRPr="00545199" w14:paraId="76DAF34A" w14:textId="77777777" w:rsidTr="003F3A7F">
        <w:tc>
          <w:tcPr>
            <w:tcW w:w="1080" w:type="dxa"/>
          </w:tcPr>
          <w:p w14:paraId="76EC3B33" w14:textId="77777777" w:rsidR="003F3A7F" w:rsidRPr="00545199" w:rsidRDefault="003F3A7F" w:rsidP="009F038D">
            <w:pPr>
              <w:ind w:left="44"/>
              <w:jc w:val="center"/>
              <w:rPr>
                <w:rFonts w:ascii="Comic Sans MS" w:hAnsi="Comic Sans MS"/>
                <w:sz w:val="20"/>
                <w:szCs w:val="20"/>
              </w:rPr>
            </w:pPr>
          </w:p>
        </w:tc>
        <w:tc>
          <w:tcPr>
            <w:tcW w:w="1440" w:type="dxa"/>
          </w:tcPr>
          <w:p w14:paraId="5FA80B09" w14:textId="77777777" w:rsidR="003F3A7F" w:rsidRPr="00545199" w:rsidRDefault="003F3A7F" w:rsidP="009F038D">
            <w:pPr>
              <w:ind w:left="44"/>
              <w:jc w:val="center"/>
              <w:rPr>
                <w:rFonts w:ascii="Comic Sans MS" w:hAnsi="Comic Sans MS"/>
                <w:sz w:val="20"/>
                <w:szCs w:val="20"/>
              </w:rPr>
            </w:pPr>
          </w:p>
        </w:tc>
        <w:tc>
          <w:tcPr>
            <w:tcW w:w="1440" w:type="dxa"/>
          </w:tcPr>
          <w:p w14:paraId="4CBC4DAF" w14:textId="77777777" w:rsidR="003F3A7F" w:rsidRPr="00545199" w:rsidRDefault="003F3A7F" w:rsidP="009F038D">
            <w:pPr>
              <w:ind w:left="44"/>
              <w:jc w:val="center"/>
              <w:rPr>
                <w:rFonts w:ascii="Comic Sans MS" w:hAnsi="Comic Sans MS"/>
                <w:sz w:val="20"/>
                <w:szCs w:val="20"/>
              </w:rPr>
            </w:pPr>
          </w:p>
        </w:tc>
        <w:tc>
          <w:tcPr>
            <w:tcW w:w="1722" w:type="dxa"/>
          </w:tcPr>
          <w:p w14:paraId="6EFCFE40" w14:textId="77777777" w:rsidR="003F3A7F" w:rsidRPr="00545199" w:rsidRDefault="003F3A7F" w:rsidP="009F038D">
            <w:pPr>
              <w:ind w:left="44"/>
              <w:jc w:val="center"/>
              <w:rPr>
                <w:rFonts w:ascii="Comic Sans MS" w:hAnsi="Comic Sans MS"/>
                <w:sz w:val="20"/>
                <w:szCs w:val="20"/>
              </w:rPr>
            </w:pPr>
          </w:p>
        </w:tc>
        <w:tc>
          <w:tcPr>
            <w:tcW w:w="1608" w:type="dxa"/>
          </w:tcPr>
          <w:p w14:paraId="7AB2C89E" w14:textId="77777777" w:rsidR="003F3A7F" w:rsidRPr="00545199" w:rsidRDefault="003F3A7F" w:rsidP="009F038D">
            <w:pPr>
              <w:ind w:left="44"/>
              <w:jc w:val="center"/>
              <w:rPr>
                <w:rFonts w:ascii="Comic Sans MS" w:hAnsi="Comic Sans MS"/>
                <w:sz w:val="20"/>
                <w:szCs w:val="20"/>
              </w:rPr>
            </w:pPr>
          </w:p>
        </w:tc>
        <w:tc>
          <w:tcPr>
            <w:tcW w:w="3150" w:type="dxa"/>
          </w:tcPr>
          <w:p w14:paraId="37C760D7" w14:textId="77777777" w:rsidR="003F3A7F" w:rsidRPr="00545199" w:rsidRDefault="003F3A7F" w:rsidP="009F038D">
            <w:pPr>
              <w:ind w:left="44"/>
              <w:jc w:val="center"/>
              <w:rPr>
                <w:rFonts w:ascii="Comic Sans MS" w:hAnsi="Comic Sans MS"/>
                <w:sz w:val="20"/>
                <w:szCs w:val="20"/>
              </w:rPr>
            </w:pPr>
          </w:p>
        </w:tc>
      </w:tr>
      <w:tr w:rsidR="003F3A7F" w:rsidRPr="00545199" w14:paraId="2CA9DCE0" w14:textId="77777777" w:rsidTr="003F3A7F">
        <w:tc>
          <w:tcPr>
            <w:tcW w:w="1080" w:type="dxa"/>
          </w:tcPr>
          <w:p w14:paraId="48B46042" w14:textId="77777777" w:rsidR="003F3A7F" w:rsidRPr="00545199" w:rsidRDefault="003F3A7F" w:rsidP="009F038D">
            <w:pPr>
              <w:ind w:left="44"/>
              <w:jc w:val="center"/>
              <w:rPr>
                <w:rFonts w:ascii="Comic Sans MS" w:hAnsi="Comic Sans MS"/>
                <w:sz w:val="20"/>
                <w:szCs w:val="20"/>
              </w:rPr>
            </w:pPr>
          </w:p>
        </w:tc>
        <w:tc>
          <w:tcPr>
            <w:tcW w:w="1440" w:type="dxa"/>
          </w:tcPr>
          <w:p w14:paraId="4ADD9FEA" w14:textId="77777777" w:rsidR="003F3A7F" w:rsidRPr="00545199" w:rsidRDefault="003F3A7F" w:rsidP="009F038D">
            <w:pPr>
              <w:ind w:left="44"/>
              <w:jc w:val="center"/>
              <w:rPr>
                <w:rFonts w:ascii="Comic Sans MS" w:hAnsi="Comic Sans MS"/>
                <w:sz w:val="20"/>
                <w:szCs w:val="20"/>
              </w:rPr>
            </w:pPr>
          </w:p>
        </w:tc>
        <w:tc>
          <w:tcPr>
            <w:tcW w:w="1440" w:type="dxa"/>
          </w:tcPr>
          <w:p w14:paraId="334CA8FA" w14:textId="77777777" w:rsidR="003F3A7F" w:rsidRPr="00545199" w:rsidRDefault="003F3A7F" w:rsidP="009F038D">
            <w:pPr>
              <w:ind w:left="44"/>
              <w:jc w:val="center"/>
              <w:rPr>
                <w:rFonts w:ascii="Comic Sans MS" w:hAnsi="Comic Sans MS"/>
                <w:sz w:val="20"/>
                <w:szCs w:val="20"/>
              </w:rPr>
            </w:pPr>
          </w:p>
        </w:tc>
        <w:tc>
          <w:tcPr>
            <w:tcW w:w="1722" w:type="dxa"/>
          </w:tcPr>
          <w:p w14:paraId="1EFB57EA" w14:textId="77777777" w:rsidR="003F3A7F" w:rsidRPr="00545199" w:rsidRDefault="003F3A7F" w:rsidP="009F038D">
            <w:pPr>
              <w:ind w:left="44"/>
              <w:jc w:val="center"/>
              <w:rPr>
                <w:rFonts w:ascii="Comic Sans MS" w:hAnsi="Comic Sans MS"/>
                <w:sz w:val="20"/>
                <w:szCs w:val="20"/>
              </w:rPr>
            </w:pPr>
          </w:p>
        </w:tc>
        <w:tc>
          <w:tcPr>
            <w:tcW w:w="1608" w:type="dxa"/>
          </w:tcPr>
          <w:p w14:paraId="2B685E5C" w14:textId="77777777" w:rsidR="003F3A7F" w:rsidRPr="00545199" w:rsidRDefault="003F3A7F" w:rsidP="009F038D">
            <w:pPr>
              <w:ind w:left="44"/>
              <w:jc w:val="center"/>
              <w:rPr>
                <w:rFonts w:ascii="Comic Sans MS" w:hAnsi="Comic Sans MS"/>
                <w:sz w:val="20"/>
                <w:szCs w:val="20"/>
              </w:rPr>
            </w:pPr>
          </w:p>
        </w:tc>
        <w:tc>
          <w:tcPr>
            <w:tcW w:w="3150" w:type="dxa"/>
          </w:tcPr>
          <w:p w14:paraId="5DF8CBA8" w14:textId="77777777" w:rsidR="003F3A7F" w:rsidRPr="00545199" w:rsidRDefault="003F3A7F" w:rsidP="009F038D">
            <w:pPr>
              <w:ind w:left="44"/>
              <w:jc w:val="center"/>
              <w:rPr>
                <w:rFonts w:ascii="Comic Sans MS" w:hAnsi="Comic Sans MS"/>
                <w:sz w:val="20"/>
                <w:szCs w:val="20"/>
              </w:rPr>
            </w:pPr>
          </w:p>
        </w:tc>
      </w:tr>
      <w:tr w:rsidR="003F3A7F" w:rsidRPr="00545199" w14:paraId="158BA90A" w14:textId="77777777" w:rsidTr="003F3A7F">
        <w:tc>
          <w:tcPr>
            <w:tcW w:w="1080" w:type="dxa"/>
          </w:tcPr>
          <w:p w14:paraId="0B8B45FC" w14:textId="77777777" w:rsidR="003F3A7F" w:rsidRPr="00545199" w:rsidRDefault="003F3A7F" w:rsidP="009F038D">
            <w:pPr>
              <w:ind w:left="44"/>
              <w:jc w:val="center"/>
              <w:rPr>
                <w:rFonts w:ascii="Comic Sans MS" w:hAnsi="Comic Sans MS"/>
                <w:sz w:val="20"/>
                <w:szCs w:val="20"/>
              </w:rPr>
            </w:pPr>
          </w:p>
        </w:tc>
        <w:tc>
          <w:tcPr>
            <w:tcW w:w="1440" w:type="dxa"/>
          </w:tcPr>
          <w:p w14:paraId="79088865" w14:textId="77777777" w:rsidR="003F3A7F" w:rsidRPr="00545199" w:rsidRDefault="003F3A7F" w:rsidP="009F038D">
            <w:pPr>
              <w:ind w:left="44"/>
              <w:jc w:val="center"/>
              <w:rPr>
                <w:rFonts w:ascii="Comic Sans MS" w:hAnsi="Comic Sans MS"/>
                <w:sz w:val="20"/>
                <w:szCs w:val="20"/>
              </w:rPr>
            </w:pPr>
          </w:p>
        </w:tc>
        <w:tc>
          <w:tcPr>
            <w:tcW w:w="1440" w:type="dxa"/>
          </w:tcPr>
          <w:p w14:paraId="57657F34" w14:textId="77777777" w:rsidR="003F3A7F" w:rsidRPr="00545199" w:rsidRDefault="003F3A7F" w:rsidP="009F038D">
            <w:pPr>
              <w:ind w:left="44"/>
              <w:jc w:val="center"/>
              <w:rPr>
                <w:rFonts w:ascii="Comic Sans MS" w:hAnsi="Comic Sans MS"/>
                <w:sz w:val="20"/>
                <w:szCs w:val="20"/>
              </w:rPr>
            </w:pPr>
          </w:p>
        </w:tc>
        <w:tc>
          <w:tcPr>
            <w:tcW w:w="1722" w:type="dxa"/>
          </w:tcPr>
          <w:p w14:paraId="6BCDD91C" w14:textId="77777777" w:rsidR="003F3A7F" w:rsidRPr="00545199" w:rsidRDefault="003F3A7F" w:rsidP="009F038D">
            <w:pPr>
              <w:ind w:left="44"/>
              <w:jc w:val="center"/>
              <w:rPr>
                <w:rFonts w:ascii="Comic Sans MS" w:hAnsi="Comic Sans MS"/>
                <w:sz w:val="20"/>
                <w:szCs w:val="20"/>
              </w:rPr>
            </w:pPr>
          </w:p>
        </w:tc>
        <w:tc>
          <w:tcPr>
            <w:tcW w:w="1608" w:type="dxa"/>
          </w:tcPr>
          <w:p w14:paraId="530F049A" w14:textId="77777777" w:rsidR="003F3A7F" w:rsidRPr="00545199" w:rsidRDefault="003F3A7F" w:rsidP="009F038D">
            <w:pPr>
              <w:ind w:left="44"/>
              <w:jc w:val="center"/>
              <w:rPr>
                <w:rFonts w:ascii="Comic Sans MS" w:hAnsi="Comic Sans MS"/>
                <w:sz w:val="20"/>
                <w:szCs w:val="20"/>
              </w:rPr>
            </w:pPr>
          </w:p>
        </w:tc>
        <w:tc>
          <w:tcPr>
            <w:tcW w:w="3150" w:type="dxa"/>
          </w:tcPr>
          <w:p w14:paraId="0230647C" w14:textId="77777777" w:rsidR="003F3A7F" w:rsidRPr="00545199" w:rsidRDefault="003F3A7F" w:rsidP="009F038D">
            <w:pPr>
              <w:ind w:left="44"/>
              <w:jc w:val="center"/>
              <w:rPr>
                <w:rFonts w:ascii="Comic Sans MS" w:hAnsi="Comic Sans MS"/>
                <w:sz w:val="20"/>
                <w:szCs w:val="20"/>
              </w:rPr>
            </w:pPr>
          </w:p>
        </w:tc>
      </w:tr>
      <w:tr w:rsidR="003F3A7F" w:rsidRPr="00545199" w14:paraId="368D68E9" w14:textId="77777777" w:rsidTr="003F3A7F">
        <w:tc>
          <w:tcPr>
            <w:tcW w:w="1080" w:type="dxa"/>
          </w:tcPr>
          <w:p w14:paraId="29E09CC2" w14:textId="77777777" w:rsidR="003F3A7F" w:rsidRPr="00545199" w:rsidRDefault="003F3A7F" w:rsidP="009F038D">
            <w:pPr>
              <w:ind w:left="44"/>
              <w:jc w:val="center"/>
              <w:rPr>
                <w:rFonts w:ascii="Comic Sans MS" w:hAnsi="Comic Sans MS"/>
                <w:sz w:val="20"/>
                <w:szCs w:val="20"/>
              </w:rPr>
            </w:pPr>
          </w:p>
        </w:tc>
        <w:tc>
          <w:tcPr>
            <w:tcW w:w="1440" w:type="dxa"/>
          </w:tcPr>
          <w:p w14:paraId="28EA8AD5" w14:textId="77777777" w:rsidR="003F3A7F" w:rsidRPr="00545199" w:rsidRDefault="003F3A7F" w:rsidP="009F038D">
            <w:pPr>
              <w:ind w:left="44"/>
              <w:jc w:val="center"/>
              <w:rPr>
                <w:rFonts w:ascii="Comic Sans MS" w:hAnsi="Comic Sans MS"/>
                <w:sz w:val="20"/>
                <w:szCs w:val="20"/>
              </w:rPr>
            </w:pPr>
          </w:p>
        </w:tc>
        <w:tc>
          <w:tcPr>
            <w:tcW w:w="1440" w:type="dxa"/>
          </w:tcPr>
          <w:p w14:paraId="48DCC460" w14:textId="77777777" w:rsidR="003F3A7F" w:rsidRPr="00545199" w:rsidRDefault="003F3A7F" w:rsidP="009F038D">
            <w:pPr>
              <w:ind w:left="44"/>
              <w:jc w:val="center"/>
              <w:rPr>
                <w:rFonts w:ascii="Comic Sans MS" w:hAnsi="Comic Sans MS"/>
                <w:sz w:val="20"/>
                <w:szCs w:val="20"/>
              </w:rPr>
            </w:pPr>
          </w:p>
        </w:tc>
        <w:tc>
          <w:tcPr>
            <w:tcW w:w="1722" w:type="dxa"/>
          </w:tcPr>
          <w:p w14:paraId="58667D27" w14:textId="77777777" w:rsidR="003F3A7F" w:rsidRPr="00545199" w:rsidRDefault="003F3A7F" w:rsidP="009F038D">
            <w:pPr>
              <w:ind w:left="44"/>
              <w:jc w:val="center"/>
              <w:rPr>
                <w:rFonts w:ascii="Comic Sans MS" w:hAnsi="Comic Sans MS"/>
                <w:sz w:val="20"/>
                <w:szCs w:val="20"/>
              </w:rPr>
            </w:pPr>
          </w:p>
        </w:tc>
        <w:tc>
          <w:tcPr>
            <w:tcW w:w="1608" w:type="dxa"/>
          </w:tcPr>
          <w:p w14:paraId="6EDC18AF" w14:textId="77777777" w:rsidR="003F3A7F" w:rsidRPr="00545199" w:rsidRDefault="003F3A7F" w:rsidP="009F038D">
            <w:pPr>
              <w:ind w:left="44"/>
              <w:jc w:val="center"/>
              <w:rPr>
                <w:rFonts w:ascii="Comic Sans MS" w:hAnsi="Comic Sans MS"/>
                <w:sz w:val="20"/>
                <w:szCs w:val="20"/>
              </w:rPr>
            </w:pPr>
          </w:p>
        </w:tc>
        <w:tc>
          <w:tcPr>
            <w:tcW w:w="3150" w:type="dxa"/>
          </w:tcPr>
          <w:p w14:paraId="0CABD169" w14:textId="77777777" w:rsidR="003F3A7F" w:rsidRPr="00545199" w:rsidRDefault="003F3A7F" w:rsidP="009F038D">
            <w:pPr>
              <w:ind w:left="44"/>
              <w:jc w:val="center"/>
              <w:rPr>
                <w:rFonts w:ascii="Comic Sans MS" w:hAnsi="Comic Sans MS"/>
                <w:sz w:val="20"/>
                <w:szCs w:val="20"/>
              </w:rPr>
            </w:pPr>
          </w:p>
        </w:tc>
      </w:tr>
      <w:tr w:rsidR="003F3A7F" w:rsidRPr="00545199" w14:paraId="4FA89ED6" w14:textId="77777777" w:rsidTr="003F3A7F">
        <w:tc>
          <w:tcPr>
            <w:tcW w:w="1080" w:type="dxa"/>
          </w:tcPr>
          <w:p w14:paraId="69FE7C39" w14:textId="77777777" w:rsidR="003F3A7F" w:rsidRPr="00545199" w:rsidRDefault="003F3A7F" w:rsidP="009F038D">
            <w:pPr>
              <w:ind w:left="44"/>
              <w:jc w:val="center"/>
              <w:rPr>
                <w:rFonts w:ascii="Comic Sans MS" w:hAnsi="Comic Sans MS"/>
                <w:sz w:val="20"/>
                <w:szCs w:val="20"/>
              </w:rPr>
            </w:pPr>
          </w:p>
        </w:tc>
        <w:tc>
          <w:tcPr>
            <w:tcW w:w="1440" w:type="dxa"/>
          </w:tcPr>
          <w:p w14:paraId="62F07EC8" w14:textId="77777777" w:rsidR="003F3A7F" w:rsidRPr="00545199" w:rsidRDefault="003F3A7F" w:rsidP="009F038D">
            <w:pPr>
              <w:ind w:left="44"/>
              <w:jc w:val="center"/>
              <w:rPr>
                <w:rFonts w:ascii="Comic Sans MS" w:hAnsi="Comic Sans MS"/>
                <w:sz w:val="20"/>
                <w:szCs w:val="20"/>
              </w:rPr>
            </w:pPr>
          </w:p>
        </w:tc>
        <w:tc>
          <w:tcPr>
            <w:tcW w:w="1440" w:type="dxa"/>
          </w:tcPr>
          <w:p w14:paraId="3F3CA3F6" w14:textId="77777777" w:rsidR="003F3A7F" w:rsidRPr="00545199" w:rsidRDefault="003F3A7F" w:rsidP="009F038D">
            <w:pPr>
              <w:ind w:left="44"/>
              <w:jc w:val="center"/>
              <w:rPr>
                <w:rFonts w:ascii="Comic Sans MS" w:hAnsi="Comic Sans MS"/>
                <w:sz w:val="20"/>
                <w:szCs w:val="20"/>
              </w:rPr>
            </w:pPr>
          </w:p>
        </w:tc>
        <w:tc>
          <w:tcPr>
            <w:tcW w:w="1722" w:type="dxa"/>
          </w:tcPr>
          <w:p w14:paraId="146ADE06" w14:textId="77777777" w:rsidR="003F3A7F" w:rsidRPr="00545199" w:rsidRDefault="003F3A7F" w:rsidP="009F038D">
            <w:pPr>
              <w:ind w:left="44"/>
              <w:jc w:val="center"/>
              <w:rPr>
                <w:rFonts w:ascii="Comic Sans MS" w:hAnsi="Comic Sans MS"/>
                <w:sz w:val="20"/>
                <w:szCs w:val="20"/>
              </w:rPr>
            </w:pPr>
          </w:p>
        </w:tc>
        <w:tc>
          <w:tcPr>
            <w:tcW w:w="1608" w:type="dxa"/>
          </w:tcPr>
          <w:p w14:paraId="62D454DC" w14:textId="77777777" w:rsidR="003F3A7F" w:rsidRPr="00545199" w:rsidRDefault="003F3A7F" w:rsidP="009F038D">
            <w:pPr>
              <w:ind w:left="44"/>
              <w:jc w:val="center"/>
              <w:rPr>
                <w:rFonts w:ascii="Comic Sans MS" w:hAnsi="Comic Sans MS"/>
                <w:sz w:val="20"/>
                <w:szCs w:val="20"/>
              </w:rPr>
            </w:pPr>
          </w:p>
        </w:tc>
        <w:tc>
          <w:tcPr>
            <w:tcW w:w="3150" w:type="dxa"/>
          </w:tcPr>
          <w:p w14:paraId="06C85D1C" w14:textId="77777777" w:rsidR="003F3A7F" w:rsidRPr="00545199" w:rsidRDefault="003F3A7F" w:rsidP="009F038D">
            <w:pPr>
              <w:ind w:left="44"/>
              <w:jc w:val="center"/>
              <w:rPr>
                <w:rFonts w:ascii="Comic Sans MS" w:hAnsi="Comic Sans MS"/>
                <w:sz w:val="20"/>
                <w:szCs w:val="20"/>
              </w:rPr>
            </w:pPr>
          </w:p>
        </w:tc>
      </w:tr>
      <w:tr w:rsidR="003F3A7F" w:rsidRPr="00545199" w14:paraId="7BC0343F" w14:textId="77777777" w:rsidTr="003F3A7F">
        <w:tc>
          <w:tcPr>
            <w:tcW w:w="1080" w:type="dxa"/>
          </w:tcPr>
          <w:p w14:paraId="12E26344" w14:textId="77777777" w:rsidR="003F3A7F" w:rsidRPr="00545199" w:rsidRDefault="003F3A7F" w:rsidP="009F038D">
            <w:pPr>
              <w:ind w:left="44"/>
              <w:jc w:val="center"/>
              <w:rPr>
                <w:rFonts w:ascii="Comic Sans MS" w:hAnsi="Comic Sans MS"/>
                <w:sz w:val="20"/>
                <w:szCs w:val="20"/>
              </w:rPr>
            </w:pPr>
          </w:p>
        </w:tc>
        <w:tc>
          <w:tcPr>
            <w:tcW w:w="1440" w:type="dxa"/>
          </w:tcPr>
          <w:p w14:paraId="1206F448" w14:textId="77777777" w:rsidR="003F3A7F" w:rsidRPr="00545199" w:rsidRDefault="003F3A7F" w:rsidP="009F038D">
            <w:pPr>
              <w:ind w:left="44"/>
              <w:jc w:val="center"/>
              <w:rPr>
                <w:rFonts w:ascii="Comic Sans MS" w:hAnsi="Comic Sans MS"/>
                <w:sz w:val="20"/>
                <w:szCs w:val="20"/>
              </w:rPr>
            </w:pPr>
          </w:p>
        </w:tc>
        <w:tc>
          <w:tcPr>
            <w:tcW w:w="1440" w:type="dxa"/>
          </w:tcPr>
          <w:p w14:paraId="2FD63A0F" w14:textId="77777777" w:rsidR="003F3A7F" w:rsidRPr="00545199" w:rsidRDefault="003F3A7F" w:rsidP="009F038D">
            <w:pPr>
              <w:ind w:left="44"/>
              <w:jc w:val="center"/>
              <w:rPr>
                <w:rFonts w:ascii="Comic Sans MS" w:hAnsi="Comic Sans MS"/>
                <w:sz w:val="20"/>
                <w:szCs w:val="20"/>
              </w:rPr>
            </w:pPr>
          </w:p>
        </w:tc>
        <w:tc>
          <w:tcPr>
            <w:tcW w:w="1722" w:type="dxa"/>
          </w:tcPr>
          <w:p w14:paraId="487E2B5D" w14:textId="77777777" w:rsidR="003F3A7F" w:rsidRPr="00545199" w:rsidRDefault="003F3A7F" w:rsidP="009F038D">
            <w:pPr>
              <w:ind w:left="44"/>
              <w:jc w:val="center"/>
              <w:rPr>
                <w:rFonts w:ascii="Comic Sans MS" w:hAnsi="Comic Sans MS"/>
                <w:sz w:val="20"/>
                <w:szCs w:val="20"/>
              </w:rPr>
            </w:pPr>
          </w:p>
        </w:tc>
        <w:tc>
          <w:tcPr>
            <w:tcW w:w="1608" w:type="dxa"/>
          </w:tcPr>
          <w:p w14:paraId="2B52676D" w14:textId="77777777" w:rsidR="003F3A7F" w:rsidRPr="00545199" w:rsidRDefault="003F3A7F" w:rsidP="009F038D">
            <w:pPr>
              <w:ind w:left="44"/>
              <w:jc w:val="center"/>
              <w:rPr>
                <w:rFonts w:ascii="Comic Sans MS" w:hAnsi="Comic Sans MS"/>
                <w:sz w:val="20"/>
                <w:szCs w:val="20"/>
              </w:rPr>
            </w:pPr>
          </w:p>
        </w:tc>
        <w:tc>
          <w:tcPr>
            <w:tcW w:w="3150" w:type="dxa"/>
          </w:tcPr>
          <w:p w14:paraId="135695DE" w14:textId="77777777" w:rsidR="003F3A7F" w:rsidRPr="00545199" w:rsidRDefault="003F3A7F" w:rsidP="009F038D">
            <w:pPr>
              <w:ind w:left="44"/>
              <w:jc w:val="center"/>
              <w:rPr>
                <w:rFonts w:ascii="Comic Sans MS" w:hAnsi="Comic Sans MS"/>
                <w:sz w:val="20"/>
                <w:szCs w:val="20"/>
              </w:rPr>
            </w:pPr>
          </w:p>
        </w:tc>
      </w:tr>
    </w:tbl>
    <w:p w14:paraId="17A1437C" w14:textId="77777777" w:rsidR="003F3A7F" w:rsidRDefault="003F3A7F" w:rsidP="003F3A7F">
      <w:pPr>
        <w:jc w:val="center"/>
        <w:rPr>
          <w:b/>
          <w:sz w:val="20"/>
          <w:szCs w:val="20"/>
        </w:rPr>
      </w:pPr>
    </w:p>
    <w:p w14:paraId="1EA0F2D6" w14:textId="61A6C06D" w:rsidR="00692175" w:rsidRPr="00692175" w:rsidRDefault="003F3A7F" w:rsidP="00692175">
      <w:pPr>
        <w:spacing w:after="200" w:line="276" w:lineRule="auto"/>
      </w:pPr>
      <w:r>
        <w:br w:type="page"/>
      </w:r>
    </w:p>
    <w:p w14:paraId="2A018062" w14:textId="77777777" w:rsidR="00692175" w:rsidRDefault="00692175" w:rsidP="003F3A7F">
      <w:pPr>
        <w:rPr>
          <w:rFonts w:ascii="Comic Sans MS" w:hAnsi="Comic Sans MS"/>
          <w:color w:val="333333"/>
        </w:rPr>
      </w:pPr>
    </w:p>
    <w:p w14:paraId="493623DA" w14:textId="77777777" w:rsidR="001B0ADD" w:rsidRDefault="001B0ADD" w:rsidP="001B0ADD">
      <w:pPr>
        <w:rPr>
          <w:rFonts w:ascii="Comic Sans MS" w:hAnsi="Comic Sans MS"/>
          <w:sz w:val="22"/>
          <w:szCs w:val="22"/>
        </w:rPr>
      </w:pPr>
      <w:r>
        <w:rPr>
          <w:rFonts w:ascii="Comic Sans MS" w:hAnsi="Comic Sans MS"/>
        </w:rPr>
        <w:t>As a Governing Body, we will endeavour to provide best value by adhering to the “four C's” principles. These principles support and influence our decision making, including: strategic planning, allocating resources, planning capital spending and the recruitment and performance management of staff.</w:t>
      </w:r>
    </w:p>
    <w:p w14:paraId="3D0A50F1" w14:textId="77777777" w:rsidR="001B0ADD" w:rsidRDefault="001B0ADD" w:rsidP="001B0ADD">
      <w:pPr>
        <w:rPr>
          <w:rFonts w:ascii="Comic Sans MS" w:hAnsi="Comic Sans MS"/>
        </w:rPr>
      </w:pPr>
      <w:r>
        <w:rPr>
          <w:rFonts w:ascii="Comic Sans MS" w:hAnsi="Comic Sans MS"/>
        </w:rPr>
        <w:t>The principles are as follows:</w:t>
      </w:r>
    </w:p>
    <w:p w14:paraId="4FCFF2DC" w14:textId="77777777" w:rsidR="001B0ADD" w:rsidRDefault="001B0ADD" w:rsidP="001B0ADD">
      <w:pPr>
        <w:jc w:val="both"/>
        <w:rPr>
          <w:rFonts w:ascii="Comic Sans MS" w:hAnsi="Comic Sans MS"/>
          <w:bCs/>
        </w:rPr>
      </w:pPr>
    </w:p>
    <w:p w14:paraId="77A4BC6F" w14:textId="77777777" w:rsidR="001B0ADD" w:rsidRDefault="001B0ADD" w:rsidP="001B0ADD">
      <w:pPr>
        <w:numPr>
          <w:ilvl w:val="0"/>
          <w:numId w:val="6"/>
        </w:numPr>
        <w:jc w:val="both"/>
        <w:rPr>
          <w:rFonts w:ascii="Comic Sans MS" w:hAnsi="Comic Sans MS"/>
          <w:bCs/>
        </w:rPr>
      </w:pPr>
      <w:r>
        <w:rPr>
          <w:rFonts w:ascii="Comic Sans MS" w:hAnsi="Comic Sans MS"/>
          <w:bCs/>
        </w:rPr>
        <w:t>Regularly assess and CHALLENGE all items of expenditure as to how they contribute to the school improvement plan and financial criteria laid down by the governors;</w:t>
      </w:r>
    </w:p>
    <w:p w14:paraId="05DDD85A" w14:textId="77777777" w:rsidR="001B0ADD" w:rsidRDefault="001B0ADD" w:rsidP="001B0ADD">
      <w:pPr>
        <w:jc w:val="both"/>
        <w:rPr>
          <w:rFonts w:ascii="Comic Sans MS" w:hAnsi="Comic Sans MS"/>
          <w:bCs/>
        </w:rPr>
      </w:pPr>
    </w:p>
    <w:p w14:paraId="2AC1A912" w14:textId="77777777" w:rsidR="001B0ADD" w:rsidRDefault="001B0ADD" w:rsidP="001B0ADD">
      <w:pPr>
        <w:numPr>
          <w:ilvl w:val="0"/>
          <w:numId w:val="6"/>
        </w:numPr>
        <w:jc w:val="both"/>
        <w:rPr>
          <w:rFonts w:ascii="Comic Sans MS" w:hAnsi="Comic Sans MS"/>
          <w:bCs/>
        </w:rPr>
      </w:pPr>
      <w:r>
        <w:rPr>
          <w:rFonts w:ascii="Comic Sans MS" w:hAnsi="Comic Sans MS"/>
          <w:bCs/>
        </w:rPr>
        <w:t>CONSULT with the headteacher and the finance officer, curriculum managers and others as appropriate, on needs, resources and the most effective way of bringing them together. There will be regular consultation with the LA, particularly on budget allocations and the availability of extra funding from all and any sources;</w:t>
      </w:r>
    </w:p>
    <w:p w14:paraId="627FF01A" w14:textId="77777777" w:rsidR="001B0ADD" w:rsidRDefault="001B0ADD" w:rsidP="001B0ADD">
      <w:pPr>
        <w:jc w:val="both"/>
        <w:rPr>
          <w:rFonts w:ascii="Comic Sans MS" w:hAnsi="Comic Sans MS"/>
          <w:bCs/>
        </w:rPr>
      </w:pPr>
    </w:p>
    <w:p w14:paraId="612B0A1B" w14:textId="77777777" w:rsidR="001B0ADD" w:rsidRDefault="001B0ADD" w:rsidP="001B0ADD">
      <w:pPr>
        <w:numPr>
          <w:ilvl w:val="0"/>
          <w:numId w:val="6"/>
        </w:numPr>
        <w:jc w:val="both"/>
        <w:rPr>
          <w:rFonts w:ascii="Comic Sans MS" w:hAnsi="Comic Sans MS"/>
          <w:bCs/>
        </w:rPr>
      </w:pPr>
      <w:r>
        <w:rPr>
          <w:rFonts w:ascii="Comic Sans MS" w:hAnsi="Comic Sans MS"/>
          <w:bCs/>
        </w:rPr>
        <w:t>COMPETE for the provision of the most effective services, seeking competitive quotations and other means of containing costs. The governors intend, for the time being, to continue to buy in the proven effective service agreement services from the LA; and</w:t>
      </w:r>
    </w:p>
    <w:p w14:paraId="4B2FA6E4" w14:textId="77777777" w:rsidR="001B0ADD" w:rsidRDefault="001B0ADD" w:rsidP="001B0ADD">
      <w:pPr>
        <w:jc w:val="both"/>
        <w:rPr>
          <w:rFonts w:ascii="Comic Sans MS" w:hAnsi="Comic Sans MS"/>
          <w:bCs/>
        </w:rPr>
      </w:pPr>
    </w:p>
    <w:p w14:paraId="7E22670B" w14:textId="77777777" w:rsidR="001B0ADD" w:rsidRDefault="001B0ADD" w:rsidP="001B0ADD">
      <w:pPr>
        <w:numPr>
          <w:ilvl w:val="0"/>
          <w:numId w:val="6"/>
        </w:numPr>
        <w:jc w:val="both"/>
        <w:rPr>
          <w:rFonts w:ascii="Comic Sans MS" w:hAnsi="Comic Sans MS"/>
          <w:bCs/>
        </w:rPr>
      </w:pPr>
      <w:r>
        <w:rPr>
          <w:rFonts w:ascii="Comic Sans MS" w:hAnsi="Comic Sans MS"/>
          <w:bCs/>
        </w:rPr>
        <w:t>COMPARE the performance of the school, on a regular basis and in all areas (target setting, performance management, SEN audit, etc), with other Hampshire schools of a similar profile to the schools and with local and national statistical results. Particular comparisons will be made with the level of the budget against others, the principal activities to which it is devoted and the ways in which monies spent within the federation to achieve optimum results as measured by SATS results, the School Improvement Plan and overall pupil and staff morale</w:t>
      </w:r>
    </w:p>
    <w:p w14:paraId="08D8189F" w14:textId="77777777" w:rsidR="001B0ADD" w:rsidRDefault="001B0ADD" w:rsidP="001B0ADD">
      <w:pPr>
        <w:jc w:val="both"/>
        <w:rPr>
          <w:rFonts w:ascii="Comic Sans MS" w:hAnsi="Comic Sans MS"/>
          <w:bCs/>
        </w:rPr>
      </w:pPr>
    </w:p>
    <w:p w14:paraId="6535368B" w14:textId="77777777" w:rsidR="001B0ADD" w:rsidRDefault="001B0ADD" w:rsidP="001B0ADD">
      <w:pPr>
        <w:ind w:left="360"/>
        <w:jc w:val="both"/>
        <w:rPr>
          <w:rFonts w:ascii="Comic Sans MS" w:hAnsi="Comic Sans MS"/>
          <w:bCs/>
          <w:color w:val="0000FF"/>
          <w:u w:val="single"/>
        </w:rPr>
      </w:pPr>
      <w:r>
        <w:rPr>
          <w:rFonts w:ascii="Comic Sans MS" w:hAnsi="Comic Sans MS"/>
          <w:bCs/>
        </w:rPr>
        <w:t xml:space="preserve">Schools are public funded bodies and must comply with Hampshire County Council (HCC) financial regulations, contract standing orders and the local government code of conduct. </w:t>
      </w:r>
      <w:hyperlink r:id="rId6" w:history="1">
        <w:r>
          <w:rPr>
            <w:rStyle w:val="Hyperlink"/>
            <w:bCs/>
          </w:rPr>
          <w:t>http://www3.hants.gov.uk/constitution.htm/</w:t>
        </w:r>
      </w:hyperlink>
    </w:p>
    <w:p w14:paraId="457A67D5" w14:textId="77777777" w:rsidR="001B0ADD" w:rsidRDefault="001B0ADD" w:rsidP="001B0ADD">
      <w:pPr>
        <w:ind w:left="360"/>
        <w:jc w:val="both"/>
        <w:rPr>
          <w:rFonts w:ascii="Comic Sans MS" w:hAnsi="Comic Sans MS"/>
          <w:bCs/>
          <w:color w:val="0000FF"/>
          <w:u w:val="single"/>
        </w:rPr>
      </w:pPr>
    </w:p>
    <w:p w14:paraId="03EE4175" w14:textId="77777777" w:rsidR="001B0ADD" w:rsidRDefault="001B0ADD" w:rsidP="001B0ADD">
      <w:pPr>
        <w:ind w:left="360"/>
        <w:jc w:val="both"/>
        <w:rPr>
          <w:rFonts w:ascii="Comic Sans MS" w:hAnsi="Comic Sans MS"/>
          <w:bCs/>
        </w:rPr>
      </w:pPr>
    </w:p>
    <w:p w14:paraId="6651C845" w14:textId="77777777" w:rsidR="001B0ADD" w:rsidRDefault="001B0ADD" w:rsidP="001B0ADD">
      <w:pPr>
        <w:ind w:left="360"/>
        <w:jc w:val="both"/>
        <w:rPr>
          <w:rFonts w:ascii="Comic Sans MS" w:hAnsi="Comic Sans MS"/>
          <w:bCs/>
        </w:rPr>
      </w:pPr>
    </w:p>
    <w:p w14:paraId="6A7CE3B1" w14:textId="77777777" w:rsidR="001B0ADD" w:rsidRDefault="001B0ADD" w:rsidP="001B0ADD">
      <w:pPr>
        <w:ind w:left="360"/>
        <w:jc w:val="both"/>
        <w:rPr>
          <w:rFonts w:ascii="Comic Sans MS" w:hAnsi="Comic Sans MS"/>
          <w:bCs/>
        </w:rPr>
      </w:pPr>
      <w:r>
        <w:rPr>
          <w:rFonts w:ascii="Comic Sans MS" w:hAnsi="Comic Sans MS"/>
          <w:bCs/>
        </w:rPr>
        <w:t>HCC financial regulations identify the financial responsibilities of County officials as part of Constitution. The Schools’ Manual of Financial Practice and Procedure is the online practical guide.</w:t>
      </w:r>
    </w:p>
    <w:p w14:paraId="5437FB54" w14:textId="77777777" w:rsidR="001B0ADD" w:rsidRDefault="001B0ADD" w:rsidP="001B0ADD">
      <w:pPr>
        <w:ind w:left="2880" w:hanging="2520"/>
        <w:jc w:val="both"/>
        <w:rPr>
          <w:rFonts w:ascii="Comic Sans MS" w:hAnsi="Comic Sans MS"/>
          <w:bCs/>
        </w:rPr>
      </w:pPr>
    </w:p>
    <w:p w14:paraId="02B1B34A" w14:textId="77777777" w:rsidR="001B0ADD" w:rsidRDefault="001B0ADD" w:rsidP="001B0ADD">
      <w:pPr>
        <w:ind w:left="2880" w:hanging="2520"/>
        <w:rPr>
          <w:rFonts w:ascii="Comic Sans MS" w:hAnsi="Comic Sans MS"/>
          <w:bCs/>
        </w:rPr>
      </w:pPr>
      <w:r>
        <w:rPr>
          <w:rFonts w:ascii="Comic Sans MS" w:hAnsi="Comic Sans MS"/>
          <w:bCs/>
        </w:rPr>
        <w:lastRenderedPageBreak/>
        <w:t xml:space="preserve">In all cases, best practice would be to seek advice from the Procurement team. </w:t>
      </w:r>
    </w:p>
    <w:p w14:paraId="7637D554" w14:textId="77777777" w:rsidR="001B0ADD" w:rsidRDefault="001B0ADD" w:rsidP="001B0ADD">
      <w:pPr>
        <w:ind w:left="2880" w:hanging="2520"/>
        <w:rPr>
          <w:rFonts w:ascii="Comic Sans MS" w:hAnsi="Comic Sans MS"/>
          <w:b/>
          <w:bCs/>
          <w:u w:val="single"/>
        </w:rPr>
      </w:pPr>
      <w:r>
        <w:rPr>
          <w:rFonts w:ascii="Comic Sans MS" w:hAnsi="Comic Sans MS"/>
          <w:bCs/>
        </w:rPr>
        <w:t xml:space="preserve">Procurement Best practice Guide is available via the EFS website at </w:t>
      </w:r>
      <w:hyperlink r:id="rId7" w:history="1">
        <w:r>
          <w:rPr>
            <w:rStyle w:val="Hyperlink"/>
            <w:bCs/>
          </w:rPr>
          <w:t>www.hants.gov.uk/efs</w:t>
        </w:r>
      </w:hyperlink>
    </w:p>
    <w:p w14:paraId="56FFE13E" w14:textId="77777777" w:rsidR="001B0ADD" w:rsidRDefault="001B0ADD" w:rsidP="001B0ADD">
      <w:pPr>
        <w:ind w:left="2880" w:hanging="2520"/>
        <w:rPr>
          <w:rFonts w:ascii="Comic Sans MS" w:hAnsi="Comic Sans MS"/>
          <w:b/>
          <w:bCs/>
          <w:u w:val="single"/>
        </w:rPr>
      </w:pPr>
    </w:p>
    <w:p w14:paraId="3170DD51" w14:textId="77777777" w:rsidR="001B0ADD" w:rsidRDefault="001B0ADD" w:rsidP="001B0ADD">
      <w:pPr>
        <w:ind w:left="2880" w:hanging="2520"/>
        <w:rPr>
          <w:rFonts w:ascii="Comic Sans MS" w:hAnsi="Comic Sans MS"/>
          <w:b/>
          <w:bCs/>
          <w:u w:val="single"/>
        </w:rPr>
      </w:pPr>
    </w:p>
    <w:p w14:paraId="51E74571" w14:textId="77777777" w:rsidR="001B0ADD" w:rsidRDefault="001B0ADD" w:rsidP="001B0ADD">
      <w:pPr>
        <w:ind w:left="2880" w:hanging="2520"/>
        <w:rPr>
          <w:rFonts w:ascii="Comic Sans MS" w:hAnsi="Comic Sans MS"/>
          <w:b/>
          <w:bCs/>
        </w:rPr>
      </w:pPr>
      <w:r>
        <w:rPr>
          <w:rFonts w:ascii="Comic Sans MS" w:hAnsi="Comic Sans MS"/>
          <w:b/>
          <w:bCs/>
        </w:rPr>
        <w:t>In deciding spending priorities, we will consider:</w:t>
      </w:r>
    </w:p>
    <w:p w14:paraId="305FD1CD" w14:textId="77777777" w:rsidR="001B0ADD" w:rsidRDefault="001B0ADD" w:rsidP="001B0ADD">
      <w:pPr>
        <w:ind w:left="2880" w:hanging="2520"/>
        <w:rPr>
          <w:rFonts w:ascii="Comic Sans MS" w:hAnsi="Comic Sans MS"/>
          <w:bCs/>
        </w:rPr>
      </w:pPr>
    </w:p>
    <w:p w14:paraId="67005F77"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National priorities, often supported financially</w:t>
      </w:r>
    </w:p>
    <w:p w14:paraId="145B48B3"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Local priorities</w:t>
      </w:r>
    </w:p>
    <w:p w14:paraId="0D00C728"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Own school priorities (we will use rigorous self-evaluation and inspection outcomes to target resources)</w:t>
      </w:r>
    </w:p>
    <w:p w14:paraId="71E511FC" w14:textId="77777777" w:rsidR="001B0ADD" w:rsidRDefault="001B0ADD" w:rsidP="001B0ADD">
      <w:pPr>
        <w:ind w:left="66"/>
        <w:rPr>
          <w:rFonts w:ascii="Comic Sans MS" w:hAnsi="Comic Sans MS"/>
        </w:rPr>
      </w:pPr>
    </w:p>
    <w:p w14:paraId="7BEFE32F" w14:textId="77777777" w:rsidR="001B0ADD" w:rsidRDefault="001B0ADD" w:rsidP="001B0ADD">
      <w:pPr>
        <w:ind w:left="66"/>
        <w:rPr>
          <w:rFonts w:ascii="Comic Sans MS" w:hAnsi="Comic Sans MS"/>
        </w:rPr>
      </w:pPr>
      <w:r>
        <w:rPr>
          <w:rFonts w:ascii="Comic Sans MS" w:hAnsi="Comic Sans MS"/>
        </w:rPr>
        <w:t>We will challenge existing patterns of expenditure to identify possible savings and alternative use of resources.</w:t>
      </w:r>
    </w:p>
    <w:p w14:paraId="3CEB7EFB" w14:textId="77777777" w:rsidR="001B0ADD" w:rsidRDefault="001B0ADD" w:rsidP="001B0ADD">
      <w:pPr>
        <w:ind w:left="66"/>
        <w:rPr>
          <w:rFonts w:ascii="Comic Sans MS" w:hAnsi="Comic Sans MS"/>
        </w:rPr>
      </w:pPr>
    </w:p>
    <w:p w14:paraId="3173353B" w14:textId="77777777" w:rsidR="001B0ADD" w:rsidRDefault="001B0ADD" w:rsidP="001B0ADD">
      <w:pPr>
        <w:rPr>
          <w:rFonts w:ascii="Comic Sans MS" w:hAnsi="Comic Sans MS"/>
        </w:rPr>
      </w:pPr>
      <w:r>
        <w:rPr>
          <w:rFonts w:ascii="Comic Sans MS" w:hAnsi="Comic Sans MS"/>
        </w:rPr>
        <w:t>We will take steps to ensure we receive the funding to which we are entitled so that income is maximised.</w:t>
      </w:r>
    </w:p>
    <w:p w14:paraId="2BCDEE4E"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We receive funding from a variety of sources at different times, sometimes with a minimum of notice. We will ensure that the receipt of grants in particular are carefully scrutinised.</w:t>
      </w:r>
    </w:p>
    <w:p w14:paraId="163BDFF5"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We will compare the quality, cost and impact of services purchased from outside providers, including the Children’s Services Department.</w:t>
      </w:r>
    </w:p>
    <w:p w14:paraId="120B87A2" w14:textId="77777777" w:rsidR="001B0ADD" w:rsidRDefault="001B0ADD" w:rsidP="001B0ADD">
      <w:pPr>
        <w:rPr>
          <w:rFonts w:ascii="Comic Sans MS" w:hAnsi="Comic Sans MS"/>
        </w:rPr>
      </w:pPr>
    </w:p>
    <w:p w14:paraId="5F5F0C38" w14:textId="77777777" w:rsidR="001B0ADD" w:rsidRDefault="001B0ADD" w:rsidP="001B0ADD">
      <w:pPr>
        <w:rPr>
          <w:rFonts w:ascii="Comic Sans MS" w:hAnsi="Comic Sans MS"/>
          <w:b/>
          <w:bCs/>
        </w:rPr>
      </w:pPr>
      <w:r>
        <w:rPr>
          <w:rFonts w:ascii="Comic Sans MS" w:hAnsi="Comic Sans MS"/>
          <w:b/>
          <w:bCs/>
        </w:rPr>
        <w:t>Monitoring and evaluation spending decisions</w:t>
      </w:r>
    </w:p>
    <w:p w14:paraId="5C64AD4A" w14:textId="77777777" w:rsidR="001B0ADD" w:rsidRDefault="001B0ADD" w:rsidP="001B0ADD">
      <w:pPr>
        <w:rPr>
          <w:rFonts w:ascii="Comic Sans MS" w:hAnsi="Comic Sans MS"/>
        </w:rPr>
      </w:pPr>
      <w:r>
        <w:rPr>
          <w:rFonts w:ascii="Comic Sans MS" w:hAnsi="Comic Sans MS"/>
        </w:rPr>
        <w:t>The majority of our spending is guided by the school development plan, which is monitored in several layers:</w:t>
      </w:r>
    </w:p>
    <w:p w14:paraId="1D58CDC5"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The Governing Body monitors the effectiveness of the overall plan</w:t>
      </w:r>
    </w:p>
    <w:p w14:paraId="72DAC8E4"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The Governing Body will consider information provided through the available Financial Benchmarking systems (national and County)</w:t>
      </w:r>
    </w:p>
    <w:p w14:paraId="4E59DA39"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The Headteacher monitors effectiveness of the overall plan and reports regularly the progress of the plan</w:t>
      </w:r>
    </w:p>
    <w:p w14:paraId="68159F3C" w14:textId="77777777" w:rsidR="001B0ADD" w:rsidRDefault="001B0ADD" w:rsidP="001B0ADD">
      <w:pPr>
        <w:pStyle w:val="ListParagraph"/>
        <w:numPr>
          <w:ilvl w:val="0"/>
          <w:numId w:val="7"/>
        </w:numPr>
        <w:spacing w:after="200"/>
        <w:ind w:left="426"/>
        <w:rPr>
          <w:rFonts w:ascii="Comic Sans MS" w:hAnsi="Comic Sans MS"/>
        </w:rPr>
      </w:pPr>
      <w:r>
        <w:rPr>
          <w:rFonts w:ascii="Comic Sans MS" w:hAnsi="Comic Sans MS"/>
        </w:rPr>
        <w:t>Subject managers monitor relevant parts of the plan</w:t>
      </w:r>
    </w:p>
    <w:p w14:paraId="208ABB88" w14:textId="77777777" w:rsidR="001B0ADD" w:rsidRDefault="001B0ADD" w:rsidP="001B0ADD">
      <w:pPr>
        <w:rPr>
          <w:rFonts w:ascii="Comic Sans MS" w:hAnsi="Comic Sans MS"/>
        </w:rPr>
      </w:pPr>
    </w:p>
    <w:p w14:paraId="7EDB4AD0" w14:textId="77777777" w:rsidR="0069370E" w:rsidRPr="0069370E" w:rsidRDefault="0069370E" w:rsidP="0069370E">
      <w:pPr>
        <w:rPr>
          <w:rFonts w:ascii="Comic Sans MS" w:hAnsi="Comic Sans MS"/>
        </w:rPr>
      </w:pPr>
    </w:p>
    <w:p w14:paraId="3DD21568" w14:textId="77777777" w:rsidR="00235662" w:rsidRDefault="00235662" w:rsidP="00235662">
      <w:pPr>
        <w:rPr>
          <w:rFonts w:ascii="Comic Sans MS" w:hAnsi="Comic Sans MS"/>
        </w:rPr>
      </w:pPr>
    </w:p>
    <w:p w14:paraId="3F8C1CC2" w14:textId="77777777" w:rsidR="00235662" w:rsidRPr="00235662" w:rsidRDefault="00235662" w:rsidP="00235662">
      <w:pPr>
        <w:rPr>
          <w:rFonts w:ascii="Comic Sans MS" w:hAnsi="Comic Sans MS"/>
        </w:rPr>
      </w:pPr>
      <w:r w:rsidRPr="00235662">
        <w:rPr>
          <w:rFonts w:ascii="Comic Sans MS" w:hAnsi="Comic Sans MS"/>
        </w:rPr>
        <w:t xml:space="preserve"> </w:t>
      </w:r>
    </w:p>
    <w:sectPr w:rsidR="00235662" w:rsidRPr="00235662" w:rsidSect="003F3A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CD6"/>
    <w:multiLevelType w:val="hybridMultilevel"/>
    <w:tmpl w:val="04F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8271E"/>
    <w:multiLevelType w:val="hybridMultilevel"/>
    <w:tmpl w:val="AB660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CFE"/>
    <w:multiLevelType w:val="hybridMultilevel"/>
    <w:tmpl w:val="5AF626FE"/>
    <w:lvl w:ilvl="0" w:tplc="C9A2C808">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3955FA7"/>
    <w:multiLevelType w:val="hybridMultilevel"/>
    <w:tmpl w:val="ACE8E28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63A50856"/>
    <w:multiLevelType w:val="hybridMultilevel"/>
    <w:tmpl w:val="E6AE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87E7D"/>
    <w:multiLevelType w:val="hybridMultilevel"/>
    <w:tmpl w:val="B3264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34B96"/>
    <w:multiLevelType w:val="hybridMultilevel"/>
    <w:tmpl w:val="16FC0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7F"/>
    <w:rsid w:val="00194446"/>
    <w:rsid w:val="001B0ADD"/>
    <w:rsid w:val="001B3DBB"/>
    <w:rsid w:val="001E4553"/>
    <w:rsid w:val="00223B9D"/>
    <w:rsid w:val="00235662"/>
    <w:rsid w:val="002D2C0E"/>
    <w:rsid w:val="00395D40"/>
    <w:rsid w:val="003F3A7F"/>
    <w:rsid w:val="00430A8B"/>
    <w:rsid w:val="0044730F"/>
    <w:rsid w:val="004C492E"/>
    <w:rsid w:val="005259FF"/>
    <w:rsid w:val="00692175"/>
    <w:rsid w:val="0069370E"/>
    <w:rsid w:val="00857447"/>
    <w:rsid w:val="008C4CCA"/>
    <w:rsid w:val="008E46FE"/>
    <w:rsid w:val="00963BF1"/>
    <w:rsid w:val="00A130A4"/>
    <w:rsid w:val="00A53B5B"/>
    <w:rsid w:val="00BF0782"/>
    <w:rsid w:val="00DA4DD4"/>
    <w:rsid w:val="00EB06A3"/>
    <w:rsid w:val="00F0676F"/>
    <w:rsid w:val="00F531EF"/>
    <w:rsid w:val="00F9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5D0"/>
  <w15:docId w15:val="{F060E36C-53DB-4075-92C2-36520100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7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3A7F"/>
    <w:pPr>
      <w:keepNext/>
      <w:jc w:val="center"/>
      <w:outlineLvl w:val="0"/>
    </w:pPr>
    <w:rPr>
      <w:rFonts w:ascii="Comic Sans MS" w:hAnsi="Comic Sans MS"/>
      <w:b/>
      <w:sz w:val="20"/>
      <w:szCs w:val="20"/>
      <w:u w:val="single"/>
    </w:rPr>
  </w:style>
  <w:style w:type="paragraph" w:styleId="Heading2">
    <w:name w:val="heading 2"/>
    <w:basedOn w:val="Normal"/>
    <w:next w:val="Normal"/>
    <w:link w:val="Heading2Char"/>
    <w:semiHidden/>
    <w:unhideWhenUsed/>
    <w:qFormat/>
    <w:rsid w:val="003F3A7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A7F"/>
    <w:rPr>
      <w:rFonts w:ascii="Comic Sans MS" w:eastAsia="Times New Roman" w:hAnsi="Comic Sans MS" w:cs="Times New Roman"/>
      <w:b/>
      <w:sz w:val="20"/>
      <w:szCs w:val="20"/>
      <w:u w:val="single"/>
      <w:lang w:eastAsia="en-GB"/>
    </w:rPr>
  </w:style>
  <w:style w:type="character" w:customStyle="1" w:styleId="Heading2Char">
    <w:name w:val="Heading 2 Char"/>
    <w:basedOn w:val="DefaultParagraphFont"/>
    <w:link w:val="Heading2"/>
    <w:semiHidden/>
    <w:rsid w:val="003F3A7F"/>
    <w:rPr>
      <w:rFonts w:asciiTheme="majorHAnsi" w:eastAsiaTheme="majorEastAsia" w:hAnsiTheme="majorHAnsi" w:cstheme="majorBidi"/>
      <w:b/>
      <w:bCs/>
      <w:i/>
      <w:iCs/>
      <w:sz w:val="28"/>
      <w:szCs w:val="28"/>
      <w:lang w:eastAsia="en-GB"/>
    </w:rPr>
  </w:style>
  <w:style w:type="character" w:styleId="Hyperlink">
    <w:name w:val="Hyperlink"/>
    <w:uiPriority w:val="99"/>
    <w:unhideWhenUsed/>
    <w:rsid w:val="003F3A7F"/>
    <w:rPr>
      <w:color w:val="0000FF"/>
      <w:u w:val="single"/>
    </w:rPr>
  </w:style>
  <w:style w:type="paragraph" w:styleId="BalloonText">
    <w:name w:val="Balloon Text"/>
    <w:basedOn w:val="Normal"/>
    <w:link w:val="BalloonTextChar"/>
    <w:uiPriority w:val="99"/>
    <w:semiHidden/>
    <w:unhideWhenUsed/>
    <w:rsid w:val="003F3A7F"/>
    <w:rPr>
      <w:rFonts w:ascii="Tahoma" w:hAnsi="Tahoma" w:cs="Tahoma"/>
      <w:sz w:val="16"/>
      <w:szCs w:val="16"/>
    </w:rPr>
  </w:style>
  <w:style w:type="character" w:customStyle="1" w:styleId="BalloonTextChar">
    <w:name w:val="Balloon Text Char"/>
    <w:basedOn w:val="DefaultParagraphFont"/>
    <w:link w:val="BalloonText"/>
    <w:uiPriority w:val="99"/>
    <w:semiHidden/>
    <w:rsid w:val="003F3A7F"/>
    <w:rPr>
      <w:rFonts w:ascii="Tahoma" w:eastAsia="Times New Roman" w:hAnsi="Tahoma" w:cs="Tahoma"/>
      <w:sz w:val="16"/>
      <w:szCs w:val="16"/>
      <w:lang w:eastAsia="en-GB"/>
    </w:rPr>
  </w:style>
  <w:style w:type="character" w:customStyle="1" w:styleId="apple-converted-space">
    <w:name w:val="apple-converted-space"/>
    <w:basedOn w:val="DefaultParagraphFont"/>
    <w:rsid w:val="003F3A7F"/>
  </w:style>
  <w:style w:type="paragraph" w:styleId="ListParagraph">
    <w:name w:val="List Paragraph"/>
    <w:basedOn w:val="Normal"/>
    <w:uiPriority w:val="1"/>
    <w:qFormat/>
    <w:rsid w:val="00A53B5B"/>
    <w:pPr>
      <w:ind w:left="720"/>
      <w:contextualSpacing/>
    </w:pPr>
  </w:style>
  <w:style w:type="character" w:styleId="Emphasis">
    <w:name w:val="Emphasis"/>
    <w:basedOn w:val="DefaultParagraphFont"/>
    <w:uiPriority w:val="20"/>
    <w:qFormat/>
    <w:rsid w:val="00A53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ts.gov.uk/e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hants.gov.uk/constitution.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Amanda Webb</cp:lastModifiedBy>
  <cp:revision>3</cp:revision>
  <dcterms:created xsi:type="dcterms:W3CDTF">2025-03-09T17:37:00Z</dcterms:created>
  <dcterms:modified xsi:type="dcterms:W3CDTF">2025-03-09T17:38:00Z</dcterms:modified>
</cp:coreProperties>
</file>