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35333" w14:textId="77777777" w:rsidR="00B672B6" w:rsidRPr="00B1049B" w:rsidRDefault="00B672B6" w:rsidP="00B672B6">
      <w:pPr>
        <w:jc w:val="center"/>
        <w:rPr>
          <w:rFonts w:ascii="Comic Sans MS" w:hAnsi="Comic Sans MS"/>
        </w:rPr>
      </w:pPr>
      <w:r>
        <w:rPr>
          <w:noProof/>
          <w:lang w:eastAsia="en-GB"/>
        </w:rPr>
        <w:drawing>
          <wp:anchor distT="0" distB="0" distL="114300" distR="114300" simplePos="0" relativeHeight="487596032" behindDoc="0" locked="0" layoutInCell="1" allowOverlap="1" wp14:anchorId="52B9D946" wp14:editId="13AD1DAA">
            <wp:simplePos x="0" y="0"/>
            <wp:positionH relativeFrom="column">
              <wp:posOffset>1463675</wp:posOffset>
            </wp:positionH>
            <wp:positionV relativeFrom="paragraph">
              <wp:posOffset>-790575</wp:posOffset>
            </wp:positionV>
            <wp:extent cx="4143375" cy="1381125"/>
            <wp:effectExtent l="0" t="0" r="9525" b="9525"/>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3375" cy="1381125"/>
                    </a:xfrm>
                    <a:prstGeom prst="rect">
                      <a:avLst/>
                    </a:prstGeom>
                    <a:noFill/>
                    <a:ln>
                      <a:noFill/>
                    </a:ln>
                  </pic:spPr>
                </pic:pic>
              </a:graphicData>
            </a:graphic>
          </wp:anchor>
        </w:drawing>
      </w:r>
    </w:p>
    <w:p w14:paraId="284B7258" w14:textId="77777777" w:rsidR="00B672B6" w:rsidRPr="00B1049B" w:rsidRDefault="00B672B6" w:rsidP="00B672B6">
      <w:pPr>
        <w:keepNext/>
        <w:jc w:val="center"/>
        <w:outlineLvl w:val="0"/>
        <w:rPr>
          <w:rFonts w:ascii="Calibri" w:eastAsia="Times New Roman" w:hAnsi="Calibri" w:cs="Times New Roman"/>
          <w:b/>
          <w:lang w:eastAsia="en-GB"/>
        </w:rPr>
      </w:pPr>
    </w:p>
    <w:p w14:paraId="060B3814" w14:textId="77777777" w:rsidR="00B672B6" w:rsidRDefault="00B672B6" w:rsidP="00B672B6">
      <w:pPr>
        <w:keepNext/>
        <w:jc w:val="center"/>
        <w:outlineLvl w:val="0"/>
        <w:rPr>
          <w:rFonts w:ascii="Comic Sans MS" w:eastAsia="Times New Roman" w:hAnsi="Comic Sans MS" w:cs="Times New Roman"/>
          <w:b/>
          <w:u w:val="single"/>
          <w:lang w:eastAsia="en-GB"/>
        </w:rPr>
      </w:pPr>
    </w:p>
    <w:p w14:paraId="1244FA26" w14:textId="77777777" w:rsidR="00B672B6" w:rsidRDefault="00B672B6" w:rsidP="00B672B6">
      <w:pPr>
        <w:keepNext/>
        <w:jc w:val="center"/>
        <w:outlineLvl w:val="0"/>
        <w:rPr>
          <w:rFonts w:ascii="Comic Sans MS" w:eastAsia="Times New Roman" w:hAnsi="Comic Sans MS" w:cs="Times New Roman"/>
          <w:b/>
          <w:u w:val="single"/>
          <w:lang w:eastAsia="en-GB"/>
        </w:rPr>
      </w:pPr>
    </w:p>
    <w:p w14:paraId="2609B076" w14:textId="596A20B0" w:rsidR="00E60F1B" w:rsidRDefault="00E60F1B" w:rsidP="00B672B6">
      <w:pPr>
        <w:keepNext/>
        <w:jc w:val="center"/>
        <w:outlineLvl w:val="0"/>
        <w:rPr>
          <w:rFonts w:ascii="Comic Sans MS" w:eastAsia="Times New Roman" w:hAnsi="Comic Sans MS" w:cs="Times New Roman"/>
          <w:b/>
          <w:u w:val="single"/>
          <w:lang w:eastAsia="en-GB"/>
        </w:rPr>
      </w:pPr>
    </w:p>
    <w:p w14:paraId="5774DB20" w14:textId="77777777" w:rsidR="00E60F1B" w:rsidRDefault="00E60F1B" w:rsidP="00B672B6">
      <w:pPr>
        <w:keepNext/>
        <w:jc w:val="center"/>
        <w:outlineLvl w:val="0"/>
        <w:rPr>
          <w:rFonts w:ascii="Comic Sans MS" w:eastAsia="Times New Roman" w:hAnsi="Comic Sans MS" w:cs="Times New Roman"/>
          <w:b/>
          <w:u w:val="single"/>
          <w:lang w:eastAsia="en-GB"/>
        </w:rPr>
      </w:pPr>
    </w:p>
    <w:p w14:paraId="517C0F1E" w14:textId="77777777" w:rsidR="00E60F1B" w:rsidRDefault="00E60F1B" w:rsidP="00B672B6">
      <w:pPr>
        <w:keepNext/>
        <w:jc w:val="center"/>
        <w:outlineLvl w:val="0"/>
        <w:rPr>
          <w:rFonts w:ascii="Comic Sans MS" w:eastAsia="Times New Roman" w:hAnsi="Comic Sans MS" w:cs="Times New Roman"/>
          <w:b/>
          <w:u w:val="single"/>
          <w:lang w:eastAsia="en-GB"/>
        </w:rPr>
      </w:pPr>
    </w:p>
    <w:p w14:paraId="445D3637" w14:textId="77777777" w:rsidR="00E60F1B" w:rsidRDefault="00E60F1B" w:rsidP="00B672B6">
      <w:pPr>
        <w:keepNext/>
        <w:jc w:val="center"/>
        <w:outlineLvl w:val="0"/>
        <w:rPr>
          <w:rFonts w:ascii="Comic Sans MS" w:eastAsia="Times New Roman" w:hAnsi="Comic Sans MS" w:cs="Times New Roman"/>
          <w:b/>
          <w:u w:val="single"/>
          <w:lang w:eastAsia="en-GB"/>
        </w:rPr>
      </w:pPr>
    </w:p>
    <w:p w14:paraId="30221A23" w14:textId="1F5CC0CD" w:rsidR="00B672B6" w:rsidRPr="00B1049B" w:rsidRDefault="00B672B6" w:rsidP="00B672B6">
      <w:pPr>
        <w:keepNext/>
        <w:jc w:val="center"/>
        <w:outlineLvl w:val="0"/>
        <w:rPr>
          <w:rFonts w:ascii="Comic Sans MS" w:eastAsia="Times New Roman" w:hAnsi="Comic Sans MS" w:cs="Times New Roman"/>
          <w:b/>
          <w:u w:val="single"/>
          <w:lang w:eastAsia="en-GB"/>
        </w:rPr>
      </w:pPr>
      <w:r>
        <w:rPr>
          <w:rFonts w:ascii="Comic Sans MS" w:eastAsia="Times New Roman" w:hAnsi="Comic Sans MS" w:cs="Times New Roman"/>
          <w:b/>
          <w:u w:val="single"/>
          <w:lang w:eastAsia="en-GB"/>
        </w:rPr>
        <w:t>Exclusions and Suspensions Guidance</w:t>
      </w:r>
    </w:p>
    <w:p w14:paraId="27518C5B" w14:textId="105C9430" w:rsidR="00B672B6" w:rsidRDefault="00B672B6" w:rsidP="00B672B6">
      <w:pPr>
        <w:rPr>
          <w:rFonts w:ascii="Comic Sans MS" w:eastAsia="Times New Roman" w:hAnsi="Comic Sans MS" w:cs="Times New Roman"/>
          <w:lang w:eastAsia="en-GB"/>
        </w:rPr>
      </w:pPr>
    </w:p>
    <w:p w14:paraId="4AADB2A7" w14:textId="3052702A" w:rsidR="00E60F1B" w:rsidRPr="00B1049B" w:rsidRDefault="00E60F1B" w:rsidP="00116650">
      <w:pPr>
        <w:ind w:left="2552"/>
        <w:rPr>
          <w:rFonts w:ascii="Comic Sans MS" w:eastAsia="Times New Roman" w:hAnsi="Comic Sans MS" w:cs="Times New Roman"/>
          <w:lang w:eastAsia="en-GB"/>
        </w:rPr>
      </w:pPr>
    </w:p>
    <w:p w14:paraId="7E823827" w14:textId="77777777" w:rsidR="00B672B6" w:rsidRPr="00B1049B" w:rsidRDefault="00B672B6" w:rsidP="00116650">
      <w:pPr>
        <w:ind w:left="2552"/>
        <w:rPr>
          <w:rFonts w:ascii="Comic Sans MS" w:eastAsia="Times New Roman" w:hAnsi="Comic Sans MS" w:cs="Tahoma"/>
          <w:b/>
          <w:lang w:eastAsia="en-GB"/>
        </w:rPr>
      </w:pPr>
    </w:p>
    <w:p w14:paraId="64B119BD" w14:textId="77777777" w:rsidR="00B672B6" w:rsidRPr="00B1049B" w:rsidRDefault="00B672B6" w:rsidP="00116650">
      <w:pPr>
        <w:ind w:left="2552"/>
        <w:rPr>
          <w:rFonts w:ascii="Comic Sans MS" w:eastAsia="Times New Roman" w:hAnsi="Comic Sans MS" w:cs="Tahoma"/>
          <w:b/>
          <w:lang w:eastAsia="en-GB"/>
        </w:rPr>
      </w:pPr>
    </w:p>
    <w:p w14:paraId="107C9F5B" w14:textId="77777777" w:rsidR="00B672B6" w:rsidRPr="00B1049B" w:rsidRDefault="00B672B6" w:rsidP="00116650">
      <w:pPr>
        <w:rPr>
          <w:rFonts w:ascii="Comic Sans MS" w:eastAsia="Times New Roman" w:hAnsi="Comic Sans MS" w:cs="Tahoma"/>
          <w:b/>
          <w:i/>
          <w:lang w:eastAsia="en-GB"/>
        </w:rPr>
      </w:pPr>
      <w:r>
        <w:rPr>
          <w:rFonts w:ascii="Comic Sans MS" w:eastAsia="Times New Roman" w:hAnsi="Comic Sans MS" w:cs="Tahoma"/>
          <w:b/>
          <w:lang w:eastAsia="en-GB"/>
        </w:rPr>
        <w:t>Written</w:t>
      </w:r>
      <w:r w:rsidRPr="00B1049B">
        <w:rPr>
          <w:rFonts w:ascii="Comic Sans MS" w:eastAsia="Times New Roman" w:hAnsi="Comic Sans MS" w:cs="Tahoma"/>
          <w:b/>
          <w:lang w:eastAsia="en-GB"/>
        </w:rPr>
        <w:t>:</w:t>
      </w:r>
      <w:r>
        <w:rPr>
          <w:rFonts w:ascii="Comic Sans MS" w:eastAsia="Times New Roman" w:hAnsi="Comic Sans MS" w:cs="Tahoma"/>
          <w:b/>
          <w:lang w:eastAsia="en-GB"/>
        </w:rPr>
        <w:t xml:space="preserve"> 3.2.25</w:t>
      </w:r>
    </w:p>
    <w:p w14:paraId="17FA321D" w14:textId="77777777" w:rsidR="00B672B6" w:rsidRPr="00B1049B" w:rsidRDefault="00B672B6" w:rsidP="00116650">
      <w:pPr>
        <w:rPr>
          <w:rFonts w:ascii="Comic Sans MS" w:eastAsia="Times New Roman" w:hAnsi="Comic Sans MS" w:cs="Tahoma"/>
          <w:b/>
          <w:lang w:eastAsia="en-GB"/>
        </w:rPr>
      </w:pPr>
      <w:r w:rsidRPr="00B1049B">
        <w:rPr>
          <w:rFonts w:ascii="Comic Sans MS" w:eastAsia="Times New Roman" w:hAnsi="Comic Sans MS" w:cs="Tahoma"/>
          <w:b/>
          <w:lang w:eastAsia="en-GB"/>
        </w:rPr>
        <w:t>Next Review Planned:</w:t>
      </w:r>
      <w:r>
        <w:rPr>
          <w:rFonts w:ascii="Comic Sans MS" w:eastAsia="Times New Roman" w:hAnsi="Comic Sans MS" w:cs="Tahoma"/>
          <w:b/>
          <w:lang w:eastAsia="en-GB"/>
        </w:rPr>
        <w:t xml:space="preserve"> 3.2.26</w:t>
      </w:r>
      <w:r w:rsidRPr="00B1049B">
        <w:rPr>
          <w:rFonts w:ascii="Comic Sans MS" w:eastAsia="Times New Roman" w:hAnsi="Comic Sans MS" w:cs="Tahoma"/>
          <w:b/>
          <w:lang w:eastAsia="en-GB"/>
        </w:rPr>
        <w:tab/>
      </w:r>
    </w:p>
    <w:p w14:paraId="74614405" w14:textId="77777777" w:rsidR="00B672B6" w:rsidRPr="00B1049B" w:rsidRDefault="00B672B6" w:rsidP="00116650">
      <w:pPr>
        <w:rPr>
          <w:rFonts w:ascii="Comic Sans MS" w:eastAsia="Times New Roman" w:hAnsi="Comic Sans MS" w:cs="Tahoma"/>
          <w:b/>
          <w:lang w:eastAsia="en-GB"/>
        </w:rPr>
      </w:pPr>
    </w:p>
    <w:p w14:paraId="527B6A94" w14:textId="77777777" w:rsidR="00B672B6" w:rsidRPr="00B1049B" w:rsidRDefault="00B672B6" w:rsidP="00116650">
      <w:pPr>
        <w:rPr>
          <w:rFonts w:ascii="Comic Sans MS" w:eastAsia="Times New Roman" w:hAnsi="Comic Sans MS" w:cs="Times New Roman"/>
          <w:lang w:eastAsia="en-GB"/>
        </w:rPr>
      </w:pPr>
    </w:p>
    <w:p w14:paraId="63B485DB" w14:textId="77777777" w:rsidR="00B672B6" w:rsidRPr="00B1049B" w:rsidRDefault="00B672B6" w:rsidP="00116650">
      <w:pPr>
        <w:rPr>
          <w:rFonts w:ascii="Comic Sans MS" w:eastAsia="Times New Roman" w:hAnsi="Comic Sans MS" w:cs="Times New Roman"/>
          <w:lang w:eastAsia="en-GB"/>
        </w:rPr>
      </w:pPr>
    </w:p>
    <w:p w14:paraId="1F801773" w14:textId="77777777" w:rsidR="00B672B6" w:rsidRPr="00B1049B" w:rsidRDefault="00B672B6" w:rsidP="00116650">
      <w:pPr>
        <w:rPr>
          <w:rFonts w:ascii="Comic Sans MS" w:eastAsia="Times New Roman" w:hAnsi="Comic Sans MS" w:cs="Times New Roman"/>
          <w:lang w:eastAsia="en-GB"/>
        </w:rPr>
      </w:pPr>
    </w:p>
    <w:p w14:paraId="1010580B" w14:textId="77777777" w:rsidR="00B672B6" w:rsidRPr="00B1049B" w:rsidRDefault="00B672B6" w:rsidP="00116650">
      <w:pPr>
        <w:rPr>
          <w:rFonts w:ascii="Comic Sans MS" w:eastAsia="Times New Roman" w:hAnsi="Comic Sans MS" w:cs="Times New Roman"/>
          <w:b/>
          <w:lang w:eastAsia="en-GB"/>
        </w:rPr>
      </w:pPr>
      <w:r w:rsidRPr="00B1049B">
        <w:rPr>
          <w:rFonts w:ascii="Comic Sans MS" w:eastAsia="Times New Roman" w:hAnsi="Comic Sans MS" w:cs="Times New Roman"/>
          <w:b/>
          <w:lang w:eastAsia="en-GB"/>
        </w:rPr>
        <w:t xml:space="preserve">Signed:_________________________ (Policy Owner) </w:t>
      </w:r>
    </w:p>
    <w:p w14:paraId="5E0E597D" w14:textId="77777777" w:rsidR="00B672B6" w:rsidRPr="00B1049B" w:rsidRDefault="00B672B6" w:rsidP="00116650">
      <w:pPr>
        <w:adjustRightInd w:val="0"/>
        <w:rPr>
          <w:rFonts w:ascii="Comic Sans MS" w:eastAsia="Times New Roman" w:hAnsi="Comic Sans MS" w:cs="Times New Roman"/>
          <w:color w:val="000000"/>
          <w:lang w:eastAsia="en-GB"/>
        </w:rPr>
      </w:pPr>
    </w:p>
    <w:p w14:paraId="678BF2CA" w14:textId="77777777" w:rsidR="00B672B6" w:rsidRPr="00B1049B" w:rsidRDefault="00B672B6" w:rsidP="00116650">
      <w:pPr>
        <w:tabs>
          <w:tab w:val="left" w:pos="1515"/>
        </w:tabs>
        <w:rPr>
          <w:rFonts w:ascii="Comic Sans MS" w:eastAsia="Times New Roman" w:hAnsi="Comic Sans MS" w:cs="Times New Roman"/>
          <w:b/>
          <w:lang w:eastAsia="en-GB"/>
        </w:rPr>
      </w:pPr>
      <w:r w:rsidRPr="00B1049B">
        <w:rPr>
          <w:rFonts w:ascii="Comic Sans MS" w:eastAsia="Times New Roman" w:hAnsi="Comic Sans MS" w:cs="Times New Roman"/>
          <w:b/>
          <w:lang w:eastAsia="en-GB"/>
        </w:rPr>
        <w:tab/>
      </w:r>
    </w:p>
    <w:p w14:paraId="7EEE1C2D" w14:textId="77777777" w:rsidR="00B672B6" w:rsidRPr="00B1049B" w:rsidRDefault="00B672B6" w:rsidP="00116650">
      <w:pPr>
        <w:rPr>
          <w:rFonts w:ascii="Comic Sans MS" w:eastAsia="Times New Roman" w:hAnsi="Comic Sans MS" w:cs="Times New Roman"/>
          <w:b/>
          <w:lang w:eastAsia="en-GB"/>
        </w:rPr>
      </w:pPr>
      <w:r w:rsidRPr="00B1049B">
        <w:rPr>
          <w:rFonts w:ascii="Comic Sans MS" w:eastAsia="Times New Roman" w:hAnsi="Comic Sans MS" w:cs="Times New Roman"/>
          <w:b/>
          <w:noProof/>
          <w:lang w:eastAsia="en-GB"/>
        </w:rPr>
        <mc:AlternateContent>
          <mc:Choice Requires="wps">
            <w:drawing>
              <wp:anchor distT="0" distB="0" distL="114300" distR="114300" simplePos="0" relativeHeight="487593984" behindDoc="0" locked="0" layoutInCell="1" allowOverlap="1" wp14:anchorId="7BAFF846" wp14:editId="28D4920A">
                <wp:simplePos x="0" y="0"/>
                <wp:positionH relativeFrom="column">
                  <wp:posOffset>832485</wp:posOffset>
                </wp:positionH>
                <wp:positionV relativeFrom="paragraph">
                  <wp:posOffset>93345</wp:posOffset>
                </wp:positionV>
                <wp:extent cx="1895475" cy="0"/>
                <wp:effectExtent l="13335" t="7620" r="5715" b="1143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5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C5252C" id="_x0000_t32" coordsize="21600,21600" o:spt="32" o:oned="t" path="m,l21600,21600e" filled="f">
                <v:path arrowok="t" fillok="f" o:connecttype="none"/>
                <o:lock v:ext="edit" shapetype="t"/>
              </v:shapetype>
              <v:shape id="Straight Arrow Connector 67" o:spid="_x0000_s1026" type="#_x0000_t32" style="position:absolute;margin-left:65.55pt;margin-top:7.35pt;width:149.25pt;height:0;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"/>
            </w:pict>
          </mc:Fallback>
        </mc:AlternateContent>
      </w:r>
      <w:r w:rsidRPr="00B1049B">
        <w:rPr>
          <w:rFonts w:ascii="Comic Sans MS" w:eastAsia="Times New Roman" w:hAnsi="Comic Sans MS" w:cs="Times New Roman"/>
          <w:b/>
          <w:lang w:eastAsia="en-GB"/>
        </w:rPr>
        <w:t xml:space="preserve">Print Name: </w:t>
      </w:r>
    </w:p>
    <w:p w14:paraId="0FBBE0AA" w14:textId="77777777" w:rsidR="00B672B6" w:rsidRPr="00B1049B" w:rsidRDefault="00B672B6" w:rsidP="00116650">
      <w:pPr>
        <w:rPr>
          <w:rFonts w:ascii="Comic Sans MS" w:eastAsia="Times New Roman" w:hAnsi="Comic Sans MS" w:cs="Times New Roman"/>
          <w:b/>
          <w:lang w:eastAsia="en-GB"/>
        </w:rPr>
      </w:pPr>
    </w:p>
    <w:p w14:paraId="35A6860B" w14:textId="77777777" w:rsidR="00B672B6" w:rsidRPr="00B1049B" w:rsidRDefault="00B672B6" w:rsidP="00116650">
      <w:pPr>
        <w:tabs>
          <w:tab w:val="left" w:pos="1830"/>
        </w:tabs>
        <w:rPr>
          <w:rFonts w:ascii="Comic Sans MS" w:eastAsia="Times New Roman" w:hAnsi="Comic Sans MS" w:cs="Times New Roman"/>
          <w:b/>
          <w:lang w:eastAsia="en-GB"/>
        </w:rPr>
      </w:pPr>
      <w:r w:rsidRPr="00B1049B">
        <w:rPr>
          <w:rFonts w:ascii="Comic Sans MS" w:eastAsia="Times New Roman" w:hAnsi="Comic Sans MS" w:cs="Times New Roman"/>
          <w:b/>
          <w:lang w:eastAsia="en-GB"/>
        </w:rPr>
        <w:tab/>
      </w:r>
    </w:p>
    <w:p w14:paraId="507114E2" w14:textId="77777777" w:rsidR="00B672B6" w:rsidRPr="00B1049B" w:rsidRDefault="00B672B6" w:rsidP="00116650">
      <w:pPr>
        <w:rPr>
          <w:rFonts w:ascii="Comic Sans MS" w:eastAsia="Times New Roman" w:hAnsi="Comic Sans MS" w:cs="Times New Roman"/>
          <w:b/>
          <w:lang w:eastAsia="en-GB"/>
        </w:rPr>
      </w:pPr>
      <w:r w:rsidRPr="00B1049B">
        <w:rPr>
          <w:rFonts w:ascii="Comic Sans MS" w:eastAsia="Times New Roman" w:hAnsi="Comic Sans MS" w:cs="Times New Roman"/>
          <w:b/>
          <w:noProof/>
          <w:lang w:eastAsia="en-GB"/>
        </w:rPr>
        <mc:AlternateContent>
          <mc:Choice Requires="wps">
            <w:drawing>
              <wp:anchor distT="0" distB="0" distL="114300" distR="114300" simplePos="0" relativeHeight="487595008" behindDoc="0" locked="0" layoutInCell="1" allowOverlap="1" wp14:anchorId="7DF33FCD" wp14:editId="77E3A82F">
                <wp:simplePos x="0" y="0"/>
                <wp:positionH relativeFrom="column">
                  <wp:posOffset>899160</wp:posOffset>
                </wp:positionH>
                <wp:positionV relativeFrom="paragraph">
                  <wp:posOffset>105410</wp:posOffset>
                </wp:positionV>
                <wp:extent cx="1828800" cy="0"/>
                <wp:effectExtent l="13335" t="7620" r="5715" b="1143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68541" id="Straight Arrow Connector 68" o:spid="_x0000_s1026" type="#_x0000_t32" style="position:absolute;margin-left:70.8pt;margin-top:8.3pt;width:2in;height:0;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"/>
            </w:pict>
          </mc:Fallback>
        </mc:AlternateContent>
      </w:r>
      <w:r w:rsidRPr="00B1049B">
        <w:rPr>
          <w:rFonts w:ascii="Comic Sans MS" w:eastAsia="Times New Roman" w:hAnsi="Comic Sans MS" w:cs="Times New Roman"/>
          <w:b/>
          <w:lang w:eastAsia="en-GB"/>
        </w:rPr>
        <w:t xml:space="preserve">Review Date:  </w:t>
      </w:r>
    </w:p>
    <w:p w14:paraId="1D3B077B" w14:textId="77777777" w:rsidR="00B672B6" w:rsidRPr="00B1049B" w:rsidRDefault="00B672B6" w:rsidP="00116650">
      <w:pPr>
        <w:rPr>
          <w:rFonts w:ascii="Comic Sans MS" w:eastAsia="Times New Roman" w:hAnsi="Comic Sans MS" w:cs="Times New Roman"/>
          <w:lang w:eastAsia="en-GB"/>
        </w:rPr>
      </w:pPr>
    </w:p>
    <w:p w14:paraId="7C9ACA4E" w14:textId="77777777" w:rsidR="00B672B6" w:rsidRPr="00B1049B" w:rsidRDefault="00B672B6" w:rsidP="00116650">
      <w:pPr>
        <w:rPr>
          <w:rFonts w:ascii="Comic Sans MS" w:eastAsia="Times New Roman" w:hAnsi="Comic Sans MS" w:cs="Times New Roman"/>
          <w:lang w:eastAsia="en-GB"/>
        </w:rPr>
      </w:pPr>
    </w:p>
    <w:p w14:paraId="594FFD42" w14:textId="77777777" w:rsidR="00B672B6" w:rsidRPr="00B1049B" w:rsidRDefault="00B672B6" w:rsidP="00116650">
      <w:pPr>
        <w:rPr>
          <w:rFonts w:ascii="Comic Sans MS" w:eastAsia="Times New Roman" w:hAnsi="Comic Sans MS" w:cs="Times New Roman"/>
          <w:lang w:eastAsia="en-GB"/>
        </w:rPr>
      </w:pPr>
    </w:p>
    <w:p w14:paraId="6CB3AE9B" w14:textId="77777777" w:rsidR="00B672B6" w:rsidRPr="00B1049B" w:rsidRDefault="00B672B6" w:rsidP="00116650">
      <w:pPr>
        <w:rPr>
          <w:rFonts w:ascii="Comic Sans MS" w:eastAsia="Times New Roman" w:hAnsi="Comic Sans MS" w:cs="Times New Roman"/>
          <w:b/>
          <w:lang w:eastAsia="en-GB"/>
        </w:rPr>
      </w:pPr>
    </w:p>
    <w:p w14:paraId="443E6426" w14:textId="77777777" w:rsidR="00B672B6" w:rsidRPr="00B1049B" w:rsidRDefault="00B672B6" w:rsidP="00116650">
      <w:pPr>
        <w:rPr>
          <w:rFonts w:ascii="Comic Sans MS" w:eastAsia="Times New Roman" w:hAnsi="Comic Sans MS" w:cs="Times New Roman"/>
          <w:b/>
          <w:lang w:eastAsia="en-GB"/>
        </w:rPr>
      </w:pPr>
      <w:r w:rsidRPr="00B1049B">
        <w:rPr>
          <w:rFonts w:ascii="Comic Sans MS" w:eastAsia="Times New Roman" w:hAnsi="Comic Sans MS" w:cs="Times New Roman"/>
          <w:b/>
          <w:lang w:eastAsia="en-GB"/>
        </w:rPr>
        <w:t xml:space="preserve">Signed:_________________________ (Governor Approval) </w:t>
      </w:r>
    </w:p>
    <w:p w14:paraId="2894D8C1" w14:textId="77777777" w:rsidR="00B672B6" w:rsidRPr="00B1049B" w:rsidRDefault="00B672B6" w:rsidP="00116650">
      <w:pPr>
        <w:rPr>
          <w:rFonts w:ascii="Comic Sans MS" w:eastAsia="Times New Roman" w:hAnsi="Comic Sans MS" w:cs="Times New Roman"/>
          <w:b/>
          <w:lang w:eastAsia="en-GB"/>
        </w:rPr>
      </w:pPr>
    </w:p>
    <w:p w14:paraId="714C1A82" w14:textId="77777777" w:rsidR="00B672B6" w:rsidRPr="00B1049B" w:rsidRDefault="00B672B6" w:rsidP="00116650">
      <w:pPr>
        <w:rPr>
          <w:rFonts w:ascii="Comic Sans MS" w:eastAsia="Times New Roman" w:hAnsi="Comic Sans MS" w:cs="Times New Roman"/>
          <w:b/>
          <w:lang w:eastAsia="en-GB"/>
        </w:rPr>
      </w:pPr>
    </w:p>
    <w:p w14:paraId="0FA1E87D" w14:textId="77777777" w:rsidR="00B672B6" w:rsidRPr="00B1049B" w:rsidRDefault="00B672B6" w:rsidP="00116650">
      <w:pPr>
        <w:rPr>
          <w:rFonts w:ascii="Comic Sans MS" w:eastAsia="Times New Roman" w:hAnsi="Comic Sans MS" w:cs="Times New Roman"/>
          <w:b/>
          <w:lang w:eastAsia="en-GB"/>
        </w:rPr>
      </w:pPr>
      <w:r w:rsidRPr="00B1049B">
        <w:rPr>
          <w:rFonts w:ascii="Comic Sans MS" w:eastAsia="Times New Roman" w:hAnsi="Comic Sans MS" w:cs="Times New Roman"/>
          <w:b/>
          <w:lang w:eastAsia="en-GB"/>
        </w:rPr>
        <w:t xml:space="preserve">Print Name:_____________________ </w:t>
      </w:r>
    </w:p>
    <w:p w14:paraId="5160AF3E" w14:textId="77777777" w:rsidR="00B672B6" w:rsidRPr="00B1049B" w:rsidRDefault="00B672B6" w:rsidP="00116650">
      <w:pPr>
        <w:rPr>
          <w:rFonts w:ascii="Comic Sans MS" w:eastAsia="Times New Roman" w:hAnsi="Comic Sans MS" w:cs="Times New Roman"/>
          <w:b/>
          <w:lang w:eastAsia="en-GB"/>
        </w:rPr>
      </w:pPr>
    </w:p>
    <w:p w14:paraId="052FC155" w14:textId="77777777" w:rsidR="00B672B6" w:rsidRPr="00B1049B" w:rsidRDefault="00B672B6" w:rsidP="00116650">
      <w:pPr>
        <w:rPr>
          <w:rFonts w:ascii="Comic Sans MS" w:eastAsia="Times New Roman" w:hAnsi="Comic Sans MS" w:cs="Times New Roman"/>
          <w:b/>
          <w:lang w:eastAsia="en-GB"/>
        </w:rPr>
      </w:pPr>
    </w:p>
    <w:p w14:paraId="14188B42" w14:textId="77777777" w:rsidR="00B672B6" w:rsidRPr="00B1049B" w:rsidRDefault="00B672B6" w:rsidP="00116650">
      <w:pPr>
        <w:rPr>
          <w:rFonts w:ascii="Comic Sans MS" w:eastAsia="Times New Roman" w:hAnsi="Comic Sans MS" w:cs="Times New Roman"/>
          <w:b/>
          <w:lang w:eastAsia="en-GB"/>
        </w:rPr>
      </w:pPr>
      <w:r w:rsidRPr="00B1049B">
        <w:rPr>
          <w:rFonts w:ascii="Comic Sans MS" w:eastAsia="Times New Roman" w:hAnsi="Comic Sans MS" w:cs="Times New Roman"/>
          <w:b/>
          <w:lang w:eastAsia="en-GB"/>
        </w:rPr>
        <w:t>Approval Date:___________________</w:t>
      </w:r>
    </w:p>
    <w:p w14:paraId="0CA3315B" w14:textId="77777777" w:rsidR="00B672B6" w:rsidRPr="00B1049B" w:rsidRDefault="00B672B6" w:rsidP="00116650">
      <w:pPr>
        <w:rPr>
          <w:rFonts w:ascii="Comic Sans MS" w:eastAsia="Times New Roman" w:hAnsi="Comic Sans MS"/>
          <w:lang w:eastAsia="en-GB"/>
        </w:rPr>
      </w:pPr>
      <w:r w:rsidRPr="00B1049B">
        <w:rPr>
          <w:rFonts w:ascii="Times New Roman" w:eastAsia="Times New Roman" w:hAnsi="Times New Roman" w:cs="Times New Roman"/>
          <w:b/>
          <w:lang w:eastAsia="en-GB"/>
        </w:rPr>
        <w:br w:type="page"/>
      </w:r>
    </w:p>
    <w:p w14:paraId="52BF50B3" w14:textId="77777777" w:rsidR="00B672B6" w:rsidRPr="00B1049B" w:rsidRDefault="00B672B6" w:rsidP="00B672B6">
      <w:pPr>
        <w:jc w:val="center"/>
        <w:rPr>
          <w:rFonts w:ascii="Comic Sans MS" w:eastAsia="Times New Roman" w:hAnsi="Comic Sans MS" w:cs="Times New Roman"/>
          <w:b/>
          <w:u w:val="single"/>
          <w:lang w:eastAsia="en-GB"/>
        </w:rPr>
      </w:pPr>
      <w:r w:rsidRPr="00B1049B">
        <w:rPr>
          <w:rFonts w:ascii="Comic Sans MS" w:eastAsia="Times New Roman" w:hAnsi="Comic Sans MS" w:cs="Times New Roman"/>
          <w:b/>
          <w:u w:val="single"/>
          <w:lang w:eastAsia="en-GB"/>
        </w:rPr>
        <w:lastRenderedPageBreak/>
        <w:t xml:space="preserve">POLICY CHANGE HISTORY </w:t>
      </w:r>
    </w:p>
    <w:tbl>
      <w:tblPr>
        <w:tblpPr w:leftFromText="180" w:rightFromText="180" w:vertAnchor="text" w:horzAnchor="margin" w:tblpXSpec="center" w:tblpY="93"/>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0"/>
        <w:gridCol w:w="1440"/>
        <w:gridCol w:w="1440"/>
        <w:gridCol w:w="1890"/>
        <w:gridCol w:w="1440"/>
        <w:gridCol w:w="2520"/>
      </w:tblGrid>
      <w:tr w:rsidR="00B672B6" w:rsidRPr="00B1049B" w14:paraId="608F4EE0" w14:textId="77777777" w:rsidTr="00B672B6">
        <w:tc>
          <w:tcPr>
            <w:tcW w:w="1080" w:type="dxa"/>
          </w:tcPr>
          <w:p w14:paraId="15173A5D" w14:textId="77777777" w:rsidR="00B672B6" w:rsidRPr="00B1049B" w:rsidRDefault="00B672B6" w:rsidP="00B672B6">
            <w:pPr>
              <w:jc w:val="center"/>
              <w:rPr>
                <w:rFonts w:ascii="Comic Sans MS" w:eastAsia="Times New Roman" w:hAnsi="Comic Sans MS" w:cs="Times New Roman"/>
                <w:b/>
                <w:lang w:eastAsia="en-GB"/>
              </w:rPr>
            </w:pPr>
            <w:r w:rsidRPr="00B1049B">
              <w:rPr>
                <w:rFonts w:ascii="Comic Sans MS" w:eastAsia="Times New Roman" w:hAnsi="Comic Sans MS" w:cs="Times New Roman"/>
                <w:b/>
                <w:lang w:eastAsia="en-GB"/>
              </w:rPr>
              <w:t>Version</w:t>
            </w:r>
          </w:p>
        </w:tc>
        <w:tc>
          <w:tcPr>
            <w:tcW w:w="1440" w:type="dxa"/>
          </w:tcPr>
          <w:p w14:paraId="3726C166" w14:textId="77777777" w:rsidR="00B672B6" w:rsidRPr="00B1049B" w:rsidRDefault="00B672B6" w:rsidP="00B672B6">
            <w:pPr>
              <w:jc w:val="center"/>
              <w:rPr>
                <w:rFonts w:ascii="Comic Sans MS" w:eastAsia="Times New Roman" w:hAnsi="Comic Sans MS" w:cs="Times New Roman"/>
                <w:b/>
                <w:lang w:eastAsia="en-GB"/>
              </w:rPr>
            </w:pPr>
            <w:r w:rsidRPr="00B1049B">
              <w:rPr>
                <w:rFonts w:ascii="Comic Sans MS" w:eastAsia="Times New Roman" w:hAnsi="Comic Sans MS" w:cs="Times New Roman"/>
                <w:b/>
                <w:lang w:eastAsia="en-GB"/>
              </w:rPr>
              <w:t>Date</w:t>
            </w:r>
          </w:p>
        </w:tc>
        <w:tc>
          <w:tcPr>
            <w:tcW w:w="1440" w:type="dxa"/>
          </w:tcPr>
          <w:p w14:paraId="64D6480F" w14:textId="77777777" w:rsidR="00B672B6" w:rsidRPr="00B1049B" w:rsidRDefault="00B672B6" w:rsidP="00B672B6">
            <w:pPr>
              <w:jc w:val="center"/>
              <w:rPr>
                <w:rFonts w:ascii="Comic Sans MS" w:eastAsia="Times New Roman" w:hAnsi="Comic Sans MS" w:cs="Times New Roman"/>
                <w:b/>
                <w:lang w:eastAsia="en-GB"/>
              </w:rPr>
            </w:pPr>
            <w:r w:rsidRPr="00B1049B">
              <w:rPr>
                <w:rFonts w:ascii="Comic Sans MS" w:eastAsia="Times New Roman" w:hAnsi="Comic Sans MS" w:cs="Times New Roman"/>
                <w:b/>
                <w:lang w:eastAsia="en-GB"/>
              </w:rPr>
              <w:t>Status</w:t>
            </w:r>
          </w:p>
        </w:tc>
        <w:tc>
          <w:tcPr>
            <w:tcW w:w="1890" w:type="dxa"/>
          </w:tcPr>
          <w:p w14:paraId="0B9757C5" w14:textId="77777777" w:rsidR="00B672B6" w:rsidRPr="00B1049B" w:rsidRDefault="00B672B6" w:rsidP="00B672B6">
            <w:pPr>
              <w:jc w:val="center"/>
              <w:rPr>
                <w:rFonts w:ascii="Comic Sans MS" w:eastAsia="Times New Roman" w:hAnsi="Comic Sans MS" w:cs="Times New Roman"/>
                <w:b/>
                <w:lang w:eastAsia="en-GB"/>
              </w:rPr>
            </w:pPr>
            <w:r w:rsidRPr="00B1049B">
              <w:rPr>
                <w:rFonts w:ascii="Comic Sans MS" w:eastAsia="Times New Roman" w:hAnsi="Comic Sans MS" w:cs="Times New Roman"/>
                <w:b/>
                <w:lang w:eastAsia="en-GB"/>
              </w:rPr>
              <w:t>Policy Owner</w:t>
            </w:r>
          </w:p>
        </w:tc>
        <w:tc>
          <w:tcPr>
            <w:tcW w:w="1440" w:type="dxa"/>
          </w:tcPr>
          <w:p w14:paraId="480EDEC2" w14:textId="77777777" w:rsidR="00B672B6" w:rsidRPr="00B1049B" w:rsidRDefault="00B672B6" w:rsidP="00B672B6">
            <w:pPr>
              <w:jc w:val="center"/>
              <w:rPr>
                <w:rFonts w:ascii="Comic Sans MS" w:eastAsia="Times New Roman" w:hAnsi="Comic Sans MS" w:cs="Times New Roman"/>
                <w:b/>
                <w:lang w:eastAsia="en-GB"/>
              </w:rPr>
            </w:pPr>
            <w:r w:rsidRPr="00B1049B">
              <w:rPr>
                <w:rFonts w:ascii="Comic Sans MS" w:eastAsia="Times New Roman" w:hAnsi="Comic Sans MS" w:cs="Times New Roman"/>
                <w:b/>
                <w:lang w:eastAsia="en-GB"/>
              </w:rPr>
              <w:t>Governor Approval</w:t>
            </w:r>
          </w:p>
        </w:tc>
        <w:tc>
          <w:tcPr>
            <w:tcW w:w="2520" w:type="dxa"/>
          </w:tcPr>
          <w:p w14:paraId="7D84892C" w14:textId="77777777" w:rsidR="00B672B6" w:rsidRPr="00B1049B" w:rsidRDefault="00B672B6" w:rsidP="00B672B6">
            <w:pPr>
              <w:jc w:val="center"/>
              <w:rPr>
                <w:rFonts w:ascii="Comic Sans MS" w:eastAsia="Times New Roman" w:hAnsi="Comic Sans MS" w:cs="Times New Roman"/>
                <w:b/>
                <w:lang w:eastAsia="en-GB"/>
              </w:rPr>
            </w:pPr>
            <w:r w:rsidRPr="00B1049B">
              <w:rPr>
                <w:rFonts w:ascii="Comic Sans MS" w:eastAsia="Times New Roman" w:hAnsi="Comic Sans MS" w:cs="Times New Roman"/>
                <w:b/>
                <w:lang w:eastAsia="en-GB"/>
              </w:rPr>
              <w:t>Comment</w:t>
            </w:r>
          </w:p>
        </w:tc>
      </w:tr>
      <w:tr w:rsidR="00B672B6" w:rsidRPr="00B1049B" w14:paraId="58072CA3" w14:textId="77777777" w:rsidTr="00B672B6">
        <w:tc>
          <w:tcPr>
            <w:tcW w:w="1080" w:type="dxa"/>
          </w:tcPr>
          <w:p w14:paraId="74D1C4CF" w14:textId="77777777" w:rsidR="00B672B6" w:rsidRPr="00B1049B" w:rsidRDefault="00B672B6" w:rsidP="00B672B6">
            <w:pPr>
              <w:jc w:val="center"/>
              <w:rPr>
                <w:rFonts w:ascii="Comic Sans MS" w:eastAsia="Times New Roman" w:hAnsi="Comic Sans MS" w:cs="Times New Roman"/>
                <w:lang w:eastAsia="en-GB"/>
              </w:rPr>
            </w:pPr>
            <w:r>
              <w:rPr>
                <w:rFonts w:ascii="Comic Sans MS" w:eastAsia="Times New Roman" w:hAnsi="Comic Sans MS" w:cs="Times New Roman"/>
                <w:lang w:eastAsia="en-GB"/>
              </w:rPr>
              <w:t>1.0</w:t>
            </w:r>
          </w:p>
        </w:tc>
        <w:tc>
          <w:tcPr>
            <w:tcW w:w="1440" w:type="dxa"/>
          </w:tcPr>
          <w:p w14:paraId="2E782672" w14:textId="77777777" w:rsidR="00B672B6" w:rsidRPr="00B1049B" w:rsidRDefault="00B672B6" w:rsidP="00B672B6">
            <w:pPr>
              <w:rPr>
                <w:rFonts w:ascii="Comic Sans MS" w:eastAsia="Times New Roman" w:hAnsi="Comic Sans MS" w:cs="Times New Roman"/>
                <w:lang w:eastAsia="en-GB"/>
              </w:rPr>
            </w:pPr>
            <w:r>
              <w:rPr>
                <w:rFonts w:ascii="Comic Sans MS" w:eastAsia="Times New Roman" w:hAnsi="Comic Sans MS" w:cs="Times New Roman"/>
                <w:lang w:eastAsia="en-GB"/>
              </w:rPr>
              <w:t>3.2.25</w:t>
            </w:r>
          </w:p>
        </w:tc>
        <w:tc>
          <w:tcPr>
            <w:tcW w:w="1440" w:type="dxa"/>
          </w:tcPr>
          <w:p w14:paraId="5267B6F5" w14:textId="12C10FAA" w:rsidR="00B672B6" w:rsidRPr="00B1049B" w:rsidRDefault="00883DB2" w:rsidP="00B672B6">
            <w:pPr>
              <w:jc w:val="center"/>
              <w:rPr>
                <w:rFonts w:ascii="Comic Sans MS" w:eastAsia="Times New Roman" w:hAnsi="Comic Sans MS" w:cs="Times New Roman"/>
                <w:lang w:eastAsia="en-GB"/>
              </w:rPr>
            </w:pPr>
            <w:r>
              <w:rPr>
                <w:rFonts w:ascii="Comic Sans MS" w:eastAsia="Times New Roman" w:hAnsi="Comic Sans MS" w:cs="Times New Roman"/>
                <w:lang w:eastAsia="en-GB"/>
              </w:rPr>
              <w:t xml:space="preserve">Approved </w:t>
            </w:r>
          </w:p>
        </w:tc>
        <w:tc>
          <w:tcPr>
            <w:tcW w:w="1890" w:type="dxa"/>
          </w:tcPr>
          <w:p w14:paraId="6FE2C325" w14:textId="77777777" w:rsidR="00B672B6" w:rsidRPr="00B1049B" w:rsidRDefault="00B672B6" w:rsidP="00B672B6">
            <w:pPr>
              <w:jc w:val="center"/>
              <w:rPr>
                <w:rFonts w:ascii="Comic Sans MS" w:eastAsia="Times New Roman" w:hAnsi="Comic Sans MS" w:cs="Times New Roman"/>
                <w:lang w:eastAsia="en-GB"/>
              </w:rPr>
            </w:pPr>
            <w:r>
              <w:rPr>
                <w:rFonts w:ascii="Comic Sans MS" w:eastAsia="Times New Roman" w:hAnsi="Comic Sans MS" w:cs="Times New Roman"/>
                <w:lang w:eastAsia="en-GB"/>
              </w:rPr>
              <w:t xml:space="preserve">Headteacher </w:t>
            </w:r>
          </w:p>
        </w:tc>
        <w:tc>
          <w:tcPr>
            <w:tcW w:w="1440" w:type="dxa"/>
          </w:tcPr>
          <w:p w14:paraId="69656317" w14:textId="77777777" w:rsidR="00B672B6" w:rsidRPr="00B1049B" w:rsidRDefault="00B672B6" w:rsidP="00B672B6">
            <w:pPr>
              <w:jc w:val="center"/>
              <w:rPr>
                <w:rFonts w:ascii="Comic Sans MS" w:eastAsia="Times New Roman" w:hAnsi="Comic Sans MS" w:cs="Times New Roman"/>
                <w:lang w:eastAsia="en-GB"/>
              </w:rPr>
            </w:pPr>
          </w:p>
        </w:tc>
        <w:tc>
          <w:tcPr>
            <w:tcW w:w="2520" w:type="dxa"/>
          </w:tcPr>
          <w:p w14:paraId="719764E9" w14:textId="7BF07B97" w:rsidR="00B672B6" w:rsidRPr="00B1049B" w:rsidRDefault="00883DB2" w:rsidP="00883DB2">
            <w:pPr>
              <w:rPr>
                <w:rFonts w:ascii="Comic Sans MS" w:eastAsia="Times New Roman" w:hAnsi="Comic Sans MS" w:cs="Times New Roman"/>
                <w:lang w:eastAsia="en-GB"/>
              </w:rPr>
            </w:pPr>
            <w:r>
              <w:rPr>
                <w:rFonts w:ascii="Comic Sans MS" w:eastAsia="Times New Roman" w:hAnsi="Comic Sans MS" w:cs="Times New Roman"/>
                <w:lang w:eastAsia="en-GB"/>
              </w:rPr>
              <w:t xml:space="preserve"> Hampshire Policy </w:t>
            </w:r>
          </w:p>
        </w:tc>
      </w:tr>
      <w:tr w:rsidR="00B672B6" w:rsidRPr="00B1049B" w14:paraId="3C8C27E5" w14:textId="77777777" w:rsidTr="00B672B6">
        <w:tc>
          <w:tcPr>
            <w:tcW w:w="1080" w:type="dxa"/>
          </w:tcPr>
          <w:p w14:paraId="26485BEF"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40FB96D2"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0ED5DC92" w14:textId="77777777" w:rsidR="00B672B6" w:rsidRPr="00B1049B" w:rsidRDefault="00B672B6" w:rsidP="00B672B6">
            <w:pPr>
              <w:jc w:val="center"/>
              <w:rPr>
                <w:rFonts w:ascii="Comic Sans MS" w:eastAsia="Times New Roman" w:hAnsi="Comic Sans MS" w:cs="Times New Roman"/>
                <w:lang w:eastAsia="en-GB"/>
              </w:rPr>
            </w:pPr>
          </w:p>
        </w:tc>
        <w:tc>
          <w:tcPr>
            <w:tcW w:w="1890" w:type="dxa"/>
          </w:tcPr>
          <w:p w14:paraId="3D7B7E31"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45A4FDA2" w14:textId="77777777" w:rsidR="00B672B6" w:rsidRPr="00B1049B" w:rsidRDefault="00B672B6" w:rsidP="00B672B6">
            <w:pPr>
              <w:jc w:val="center"/>
              <w:rPr>
                <w:rFonts w:ascii="Comic Sans MS" w:eastAsia="Times New Roman" w:hAnsi="Comic Sans MS" w:cs="Times New Roman"/>
                <w:lang w:eastAsia="en-GB"/>
              </w:rPr>
            </w:pPr>
          </w:p>
        </w:tc>
        <w:tc>
          <w:tcPr>
            <w:tcW w:w="2520" w:type="dxa"/>
          </w:tcPr>
          <w:p w14:paraId="65A315E7" w14:textId="77777777" w:rsidR="00B672B6" w:rsidRPr="00B1049B" w:rsidRDefault="00B672B6" w:rsidP="00B672B6">
            <w:pPr>
              <w:jc w:val="center"/>
              <w:rPr>
                <w:rFonts w:ascii="Comic Sans MS" w:eastAsia="Times New Roman" w:hAnsi="Comic Sans MS" w:cs="Times New Roman"/>
                <w:lang w:eastAsia="en-GB"/>
              </w:rPr>
            </w:pPr>
          </w:p>
        </w:tc>
      </w:tr>
      <w:tr w:rsidR="00B672B6" w:rsidRPr="00B1049B" w14:paraId="3A7085CA" w14:textId="77777777" w:rsidTr="00B672B6">
        <w:tc>
          <w:tcPr>
            <w:tcW w:w="1080" w:type="dxa"/>
          </w:tcPr>
          <w:p w14:paraId="67E34206"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1468C51C"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125E905A" w14:textId="77777777" w:rsidR="00B672B6" w:rsidRPr="00B1049B" w:rsidRDefault="00B672B6" w:rsidP="00B672B6">
            <w:pPr>
              <w:jc w:val="center"/>
              <w:rPr>
                <w:rFonts w:ascii="Comic Sans MS" w:eastAsia="Times New Roman" w:hAnsi="Comic Sans MS" w:cs="Times New Roman"/>
                <w:lang w:eastAsia="en-GB"/>
              </w:rPr>
            </w:pPr>
          </w:p>
        </w:tc>
        <w:tc>
          <w:tcPr>
            <w:tcW w:w="1890" w:type="dxa"/>
          </w:tcPr>
          <w:p w14:paraId="50D4839E"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03CA23B6" w14:textId="77777777" w:rsidR="00B672B6" w:rsidRPr="00B1049B" w:rsidRDefault="00B672B6" w:rsidP="00B672B6">
            <w:pPr>
              <w:jc w:val="center"/>
              <w:rPr>
                <w:rFonts w:ascii="Comic Sans MS" w:eastAsia="Times New Roman" w:hAnsi="Comic Sans MS" w:cs="Times New Roman"/>
                <w:lang w:eastAsia="en-GB"/>
              </w:rPr>
            </w:pPr>
          </w:p>
        </w:tc>
        <w:tc>
          <w:tcPr>
            <w:tcW w:w="2520" w:type="dxa"/>
          </w:tcPr>
          <w:p w14:paraId="7CC8B263" w14:textId="77777777" w:rsidR="00B672B6" w:rsidRPr="00B1049B" w:rsidRDefault="00B672B6" w:rsidP="00B672B6">
            <w:pPr>
              <w:jc w:val="center"/>
              <w:rPr>
                <w:rFonts w:ascii="Comic Sans MS" w:eastAsia="Times New Roman" w:hAnsi="Comic Sans MS" w:cs="Times New Roman"/>
                <w:lang w:eastAsia="en-GB"/>
              </w:rPr>
            </w:pPr>
          </w:p>
        </w:tc>
      </w:tr>
      <w:tr w:rsidR="00B672B6" w:rsidRPr="00B1049B" w14:paraId="48F91F7A" w14:textId="77777777" w:rsidTr="00B672B6">
        <w:tc>
          <w:tcPr>
            <w:tcW w:w="1080" w:type="dxa"/>
          </w:tcPr>
          <w:p w14:paraId="09C959BF"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0C84B32E"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59DAA76D" w14:textId="77777777" w:rsidR="00B672B6" w:rsidRPr="00B1049B" w:rsidRDefault="00B672B6" w:rsidP="00B672B6">
            <w:pPr>
              <w:jc w:val="center"/>
              <w:rPr>
                <w:rFonts w:ascii="Comic Sans MS" w:eastAsia="Times New Roman" w:hAnsi="Comic Sans MS" w:cs="Times New Roman"/>
                <w:lang w:eastAsia="en-GB"/>
              </w:rPr>
            </w:pPr>
          </w:p>
        </w:tc>
        <w:tc>
          <w:tcPr>
            <w:tcW w:w="1890" w:type="dxa"/>
          </w:tcPr>
          <w:p w14:paraId="3455F7E2"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61137988" w14:textId="77777777" w:rsidR="00B672B6" w:rsidRPr="00B1049B" w:rsidRDefault="00B672B6" w:rsidP="00B672B6">
            <w:pPr>
              <w:jc w:val="center"/>
              <w:rPr>
                <w:rFonts w:ascii="Comic Sans MS" w:eastAsia="Times New Roman" w:hAnsi="Comic Sans MS" w:cs="Times New Roman"/>
                <w:lang w:eastAsia="en-GB"/>
              </w:rPr>
            </w:pPr>
          </w:p>
        </w:tc>
        <w:tc>
          <w:tcPr>
            <w:tcW w:w="2520" w:type="dxa"/>
          </w:tcPr>
          <w:p w14:paraId="432A4DD8" w14:textId="77777777" w:rsidR="00B672B6" w:rsidRPr="00B1049B" w:rsidRDefault="00B672B6" w:rsidP="00B672B6">
            <w:pPr>
              <w:jc w:val="center"/>
              <w:rPr>
                <w:rFonts w:ascii="Comic Sans MS" w:eastAsia="Times New Roman" w:hAnsi="Comic Sans MS" w:cs="Times New Roman"/>
                <w:lang w:eastAsia="en-GB"/>
              </w:rPr>
            </w:pPr>
          </w:p>
        </w:tc>
      </w:tr>
      <w:tr w:rsidR="00B672B6" w:rsidRPr="00B1049B" w14:paraId="4285D630" w14:textId="77777777" w:rsidTr="00B672B6">
        <w:tc>
          <w:tcPr>
            <w:tcW w:w="1080" w:type="dxa"/>
          </w:tcPr>
          <w:p w14:paraId="18395427"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6A5E24EC"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38BB59E3" w14:textId="77777777" w:rsidR="00B672B6" w:rsidRPr="00B1049B" w:rsidRDefault="00B672B6" w:rsidP="00B672B6">
            <w:pPr>
              <w:jc w:val="center"/>
              <w:rPr>
                <w:rFonts w:ascii="Comic Sans MS" w:eastAsia="Times New Roman" w:hAnsi="Comic Sans MS" w:cs="Times New Roman"/>
                <w:lang w:eastAsia="en-GB"/>
              </w:rPr>
            </w:pPr>
          </w:p>
        </w:tc>
        <w:tc>
          <w:tcPr>
            <w:tcW w:w="1890" w:type="dxa"/>
          </w:tcPr>
          <w:p w14:paraId="06741F60"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2FE46B69" w14:textId="77777777" w:rsidR="00B672B6" w:rsidRPr="00B1049B" w:rsidRDefault="00B672B6" w:rsidP="00B672B6">
            <w:pPr>
              <w:jc w:val="center"/>
              <w:rPr>
                <w:rFonts w:ascii="Comic Sans MS" w:eastAsia="Times New Roman" w:hAnsi="Comic Sans MS" w:cs="Times New Roman"/>
                <w:lang w:eastAsia="en-GB"/>
              </w:rPr>
            </w:pPr>
          </w:p>
        </w:tc>
        <w:tc>
          <w:tcPr>
            <w:tcW w:w="2520" w:type="dxa"/>
          </w:tcPr>
          <w:p w14:paraId="68F96433" w14:textId="77777777" w:rsidR="00B672B6" w:rsidRPr="00B1049B" w:rsidRDefault="00B672B6" w:rsidP="00B672B6">
            <w:pPr>
              <w:jc w:val="center"/>
              <w:rPr>
                <w:rFonts w:ascii="Comic Sans MS" w:eastAsia="Times New Roman" w:hAnsi="Comic Sans MS" w:cs="Times New Roman"/>
                <w:lang w:eastAsia="en-GB"/>
              </w:rPr>
            </w:pPr>
          </w:p>
        </w:tc>
      </w:tr>
      <w:tr w:rsidR="00B672B6" w:rsidRPr="00B1049B" w14:paraId="4BF4E432" w14:textId="77777777" w:rsidTr="00B672B6">
        <w:tc>
          <w:tcPr>
            <w:tcW w:w="1080" w:type="dxa"/>
          </w:tcPr>
          <w:p w14:paraId="2376CB3A"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1F5F371B"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22D1C1C7" w14:textId="77777777" w:rsidR="00B672B6" w:rsidRPr="00B1049B" w:rsidRDefault="00B672B6" w:rsidP="00B672B6">
            <w:pPr>
              <w:jc w:val="center"/>
              <w:rPr>
                <w:rFonts w:ascii="Comic Sans MS" w:eastAsia="Times New Roman" w:hAnsi="Comic Sans MS" w:cs="Times New Roman"/>
                <w:lang w:eastAsia="en-GB"/>
              </w:rPr>
            </w:pPr>
          </w:p>
        </w:tc>
        <w:tc>
          <w:tcPr>
            <w:tcW w:w="1890" w:type="dxa"/>
          </w:tcPr>
          <w:p w14:paraId="6403C742"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00001243" w14:textId="77777777" w:rsidR="00B672B6" w:rsidRPr="00B1049B" w:rsidRDefault="00B672B6" w:rsidP="00B672B6">
            <w:pPr>
              <w:jc w:val="center"/>
              <w:rPr>
                <w:rFonts w:ascii="Comic Sans MS" w:eastAsia="Times New Roman" w:hAnsi="Comic Sans MS" w:cs="Times New Roman"/>
                <w:lang w:eastAsia="en-GB"/>
              </w:rPr>
            </w:pPr>
          </w:p>
        </w:tc>
        <w:tc>
          <w:tcPr>
            <w:tcW w:w="2520" w:type="dxa"/>
          </w:tcPr>
          <w:p w14:paraId="1DC93B4E" w14:textId="77777777" w:rsidR="00B672B6" w:rsidRPr="00B1049B" w:rsidRDefault="00B672B6" w:rsidP="00B672B6">
            <w:pPr>
              <w:jc w:val="center"/>
              <w:rPr>
                <w:rFonts w:ascii="Comic Sans MS" w:eastAsia="Times New Roman" w:hAnsi="Comic Sans MS" w:cs="Times New Roman"/>
                <w:lang w:eastAsia="en-GB"/>
              </w:rPr>
            </w:pPr>
          </w:p>
        </w:tc>
      </w:tr>
      <w:tr w:rsidR="00B672B6" w:rsidRPr="00B1049B" w14:paraId="57327B1F" w14:textId="77777777" w:rsidTr="00B672B6">
        <w:tc>
          <w:tcPr>
            <w:tcW w:w="1080" w:type="dxa"/>
          </w:tcPr>
          <w:p w14:paraId="0CE33705"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03C28107"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57DCA496" w14:textId="77777777" w:rsidR="00B672B6" w:rsidRPr="00B1049B" w:rsidRDefault="00B672B6" w:rsidP="00B672B6">
            <w:pPr>
              <w:jc w:val="center"/>
              <w:rPr>
                <w:rFonts w:ascii="Comic Sans MS" w:eastAsia="Times New Roman" w:hAnsi="Comic Sans MS" w:cs="Times New Roman"/>
                <w:lang w:eastAsia="en-GB"/>
              </w:rPr>
            </w:pPr>
          </w:p>
        </w:tc>
        <w:tc>
          <w:tcPr>
            <w:tcW w:w="1890" w:type="dxa"/>
          </w:tcPr>
          <w:p w14:paraId="46A2ED6D"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737B4DC1" w14:textId="77777777" w:rsidR="00B672B6" w:rsidRPr="00B1049B" w:rsidRDefault="00B672B6" w:rsidP="00B672B6">
            <w:pPr>
              <w:jc w:val="center"/>
              <w:rPr>
                <w:rFonts w:ascii="Comic Sans MS" w:eastAsia="Times New Roman" w:hAnsi="Comic Sans MS" w:cs="Times New Roman"/>
                <w:lang w:eastAsia="en-GB"/>
              </w:rPr>
            </w:pPr>
          </w:p>
        </w:tc>
        <w:tc>
          <w:tcPr>
            <w:tcW w:w="2520" w:type="dxa"/>
          </w:tcPr>
          <w:p w14:paraId="5C62D92D" w14:textId="77777777" w:rsidR="00B672B6" w:rsidRPr="00B1049B" w:rsidRDefault="00B672B6" w:rsidP="00B672B6">
            <w:pPr>
              <w:jc w:val="center"/>
              <w:rPr>
                <w:rFonts w:ascii="Comic Sans MS" w:eastAsia="Times New Roman" w:hAnsi="Comic Sans MS" w:cs="Times New Roman"/>
                <w:lang w:eastAsia="en-GB"/>
              </w:rPr>
            </w:pPr>
          </w:p>
        </w:tc>
      </w:tr>
      <w:tr w:rsidR="00B672B6" w:rsidRPr="00B1049B" w14:paraId="6228960A" w14:textId="77777777" w:rsidTr="00B672B6">
        <w:tc>
          <w:tcPr>
            <w:tcW w:w="1080" w:type="dxa"/>
          </w:tcPr>
          <w:p w14:paraId="46AA440E"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0D01A73A"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13792341" w14:textId="77777777" w:rsidR="00B672B6" w:rsidRPr="00B1049B" w:rsidRDefault="00B672B6" w:rsidP="00B672B6">
            <w:pPr>
              <w:jc w:val="center"/>
              <w:rPr>
                <w:rFonts w:ascii="Comic Sans MS" w:eastAsia="Times New Roman" w:hAnsi="Comic Sans MS" w:cs="Times New Roman"/>
                <w:lang w:eastAsia="en-GB"/>
              </w:rPr>
            </w:pPr>
          </w:p>
        </w:tc>
        <w:tc>
          <w:tcPr>
            <w:tcW w:w="1890" w:type="dxa"/>
          </w:tcPr>
          <w:p w14:paraId="294A3D85"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2026E70B" w14:textId="77777777" w:rsidR="00B672B6" w:rsidRPr="00B1049B" w:rsidRDefault="00B672B6" w:rsidP="00B672B6">
            <w:pPr>
              <w:jc w:val="center"/>
              <w:rPr>
                <w:rFonts w:ascii="Comic Sans MS" w:eastAsia="Times New Roman" w:hAnsi="Comic Sans MS" w:cs="Times New Roman"/>
                <w:lang w:eastAsia="en-GB"/>
              </w:rPr>
            </w:pPr>
          </w:p>
        </w:tc>
        <w:tc>
          <w:tcPr>
            <w:tcW w:w="2520" w:type="dxa"/>
          </w:tcPr>
          <w:p w14:paraId="0F7A4EAA" w14:textId="77777777" w:rsidR="00B672B6" w:rsidRPr="00B1049B" w:rsidRDefault="00B672B6" w:rsidP="00B672B6">
            <w:pPr>
              <w:jc w:val="center"/>
              <w:rPr>
                <w:rFonts w:ascii="Comic Sans MS" w:eastAsia="Times New Roman" w:hAnsi="Comic Sans MS" w:cs="Times New Roman"/>
                <w:lang w:eastAsia="en-GB"/>
              </w:rPr>
            </w:pPr>
          </w:p>
        </w:tc>
      </w:tr>
      <w:tr w:rsidR="00B672B6" w:rsidRPr="00B1049B" w14:paraId="3A210107" w14:textId="77777777" w:rsidTr="00B672B6">
        <w:tc>
          <w:tcPr>
            <w:tcW w:w="1080" w:type="dxa"/>
          </w:tcPr>
          <w:p w14:paraId="4A10E602"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0554B58B"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1DC54EAB" w14:textId="77777777" w:rsidR="00B672B6" w:rsidRPr="00B1049B" w:rsidRDefault="00B672B6" w:rsidP="00B672B6">
            <w:pPr>
              <w:jc w:val="center"/>
              <w:rPr>
                <w:rFonts w:ascii="Comic Sans MS" w:eastAsia="Times New Roman" w:hAnsi="Comic Sans MS" w:cs="Times New Roman"/>
                <w:lang w:eastAsia="en-GB"/>
              </w:rPr>
            </w:pPr>
          </w:p>
        </w:tc>
        <w:tc>
          <w:tcPr>
            <w:tcW w:w="1890" w:type="dxa"/>
          </w:tcPr>
          <w:p w14:paraId="3567C04D" w14:textId="77777777" w:rsidR="00B672B6" w:rsidRPr="00B1049B" w:rsidRDefault="00B672B6" w:rsidP="00B672B6">
            <w:pPr>
              <w:jc w:val="center"/>
              <w:rPr>
                <w:rFonts w:ascii="Comic Sans MS" w:eastAsia="Times New Roman" w:hAnsi="Comic Sans MS" w:cs="Times New Roman"/>
                <w:lang w:eastAsia="en-GB"/>
              </w:rPr>
            </w:pPr>
          </w:p>
        </w:tc>
        <w:tc>
          <w:tcPr>
            <w:tcW w:w="1440" w:type="dxa"/>
          </w:tcPr>
          <w:p w14:paraId="68491D11" w14:textId="77777777" w:rsidR="00B672B6" w:rsidRPr="00B1049B" w:rsidRDefault="00B672B6" w:rsidP="00B672B6">
            <w:pPr>
              <w:jc w:val="center"/>
              <w:rPr>
                <w:rFonts w:ascii="Comic Sans MS" w:eastAsia="Times New Roman" w:hAnsi="Comic Sans MS" w:cs="Times New Roman"/>
                <w:lang w:eastAsia="en-GB"/>
              </w:rPr>
            </w:pPr>
          </w:p>
        </w:tc>
        <w:tc>
          <w:tcPr>
            <w:tcW w:w="2520" w:type="dxa"/>
          </w:tcPr>
          <w:p w14:paraId="57ECFFDF" w14:textId="77777777" w:rsidR="00B672B6" w:rsidRPr="00B1049B" w:rsidRDefault="00B672B6" w:rsidP="00B672B6">
            <w:pPr>
              <w:jc w:val="center"/>
              <w:rPr>
                <w:rFonts w:ascii="Comic Sans MS" w:eastAsia="Times New Roman" w:hAnsi="Comic Sans MS" w:cs="Times New Roman"/>
                <w:lang w:eastAsia="en-GB"/>
              </w:rPr>
            </w:pPr>
          </w:p>
        </w:tc>
      </w:tr>
    </w:tbl>
    <w:p w14:paraId="1087C4AA" w14:textId="77777777" w:rsidR="00B672B6" w:rsidRPr="00B1049B" w:rsidRDefault="00B672B6" w:rsidP="00B672B6">
      <w:pPr>
        <w:jc w:val="center"/>
        <w:rPr>
          <w:rFonts w:ascii="Comic Sans MS" w:eastAsia="Times New Roman" w:hAnsi="Comic Sans MS" w:cs="Times New Roman"/>
          <w:b/>
          <w:u w:val="single"/>
          <w:lang w:eastAsia="en-GB"/>
        </w:rPr>
      </w:pPr>
    </w:p>
    <w:p w14:paraId="39F3DC9B" w14:textId="77777777" w:rsidR="00B672B6" w:rsidRPr="00B1049B" w:rsidRDefault="00B672B6" w:rsidP="00B672B6">
      <w:pPr>
        <w:rPr>
          <w:rFonts w:ascii="Comic Sans MS" w:eastAsia="Times New Roman" w:hAnsi="Comic Sans MS" w:cs="Times New Roman"/>
          <w:lang w:eastAsia="en-GB"/>
        </w:rPr>
      </w:pPr>
    </w:p>
    <w:p w14:paraId="5B63053E" w14:textId="77777777" w:rsidR="00B672B6" w:rsidRPr="00B1049B" w:rsidRDefault="00B672B6" w:rsidP="00B672B6">
      <w:pPr>
        <w:rPr>
          <w:rFonts w:ascii="Comic Sans MS" w:hAnsi="Comic Sans MS"/>
        </w:rPr>
      </w:pPr>
    </w:p>
    <w:p w14:paraId="00CCFAB0" w14:textId="77777777" w:rsidR="00B672B6" w:rsidRPr="00B1049B" w:rsidRDefault="00B672B6" w:rsidP="00B672B6">
      <w:pPr>
        <w:rPr>
          <w:rFonts w:ascii="Comic Sans MS" w:hAnsi="Comic Sans MS"/>
        </w:rPr>
      </w:pPr>
    </w:p>
    <w:p w14:paraId="7527B4D2" w14:textId="77777777" w:rsidR="00B672B6" w:rsidRDefault="00B672B6">
      <w:pPr>
        <w:pStyle w:val="BodyText"/>
        <w:rPr>
          <w:rFonts w:ascii="Times New Roman"/>
          <w:sz w:val="20"/>
        </w:rPr>
      </w:pPr>
    </w:p>
    <w:p w14:paraId="2A6FD362" w14:textId="77777777" w:rsidR="00B672B6" w:rsidRDefault="00B672B6">
      <w:pPr>
        <w:rPr>
          <w:rFonts w:ascii="Times New Roman"/>
          <w:sz w:val="20"/>
          <w:szCs w:val="24"/>
        </w:rPr>
      </w:pPr>
      <w:r>
        <w:rPr>
          <w:rFonts w:ascii="Times New Roman"/>
          <w:sz w:val="20"/>
        </w:rPr>
        <w:br w:type="page"/>
      </w:r>
    </w:p>
    <w:p w14:paraId="1ECAE039" w14:textId="0F50D108" w:rsidR="00B53C30" w:rsidRDefault="00B672B6">
      <w:pPr>
        <w:pStyle w:val="BodyText"/>
        <w:rPr>
          <w:rFonts w:ascii="Times New Roman"/>
          <w:sz w:val="20"/>
        </w:rPr>
      </w:pPr>
      <w:r>
        <w:rPr>
          <w:noProof/>
        </w:rPr>
        <w:lastRenderedPageBreak/>
        <mc:AlternateContent>
          <mc:Choice Requires="wpg">
            <w:drawing>
              <wp:anchor distT="0" distB="0" distL="0" distR="0" simplePos="0" relativeHeight="485679616" behindDoc="1" locked="0" layoutInCell="1" allowOverlap="1" wp14:anchorId="3491677F" wp14:editId="493C4316">
                <wp:simplePos x="0" y="0"/>
                <wp:positionH relativeFrom="page">
                  <wp:posOffset>0</wp:posOffset>
                </wp:positionH>
                <wp:positionV relativeFrom="page">
                  <wp:posOffset>25394</wp:posOffset>
                </wp:positionV>
                <wp:extent cx="7503795" cy="106673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3795" cy="10667365"/>
                          <a:chOff x="0" y="0"/>
                          <a:chExt cx="7503795" cy="10667365"/>
                        </a:xfrm>
                      </wpg:grpSpPr>
                      <pic:pic xmlns:pic="http://schemas.openxmlformats.org/drawingml/2006/picture">
                        <pic:nvPicPr>
                          <pic:cNvPr id="2" name="Image 2"/>
                          <pic:cNvPicPr/>
                        </pic:nvPicPr>
                        <pic:blipFill>
                          <a:blip r:embed="rId8" cstate="print"/>
                          <a:stretch>
                            <a:fillRect/>
                          </a:stretch>
                        </pic:blipFill>
                        <pic:spPr>
                          <a:xfrm>
                            <a:off x="0" y="0"/>
                            <a:ext cx="7503793" cy="10666989"/>
                          </a:xfrm>
                          <a:prstGeom prst="rect">
                            <a:avLst/>
                          </a:prstGeom>
                        </pic:spPr>
                      </pic:pic>
                      <wps:wsp>
                        <wps:cNvPr id="3" name="Graphic 3"/>
                        <wps:cNvSpPr/>
                        <wps:spPr>
                          <a:xfrm>
                            <a:off x="11428" y="1708155"/>
                            <a:ext cx="5410200" cy="324485"/>
                          </a:xfrm>
                          <a:custGeom>
                            <a:avLst/>
                            <a:gdLst/>
                            <a:ahLst/>
                            <a:cxnLst/>
                            <a:rect l="l" t="t" r="r" b="b"/>
                            <a:pathLst>
                              <a:path w="5410200" h="324485">
                                <a:moveTo>
                                  <a:pt x="5410200" y="0"/>
                                </a:moveTo>
                                <a:lnTo>
                                  <a:pt x="0" y="0"/>
                                </a:lnTo>
                                <a:lnTo>
                                  <a:pt x="0" y="324484"/>
                                </a:lnTo>
                                <a:lnTo>
                                  <a:pt x="5410200" y="324484"/>
                                </a:lnTo>
                                <a:lnTo>
                                  <a:pt x="5410200" y="0"/>
                                </a:lnTo>
                                <a:close/>
                              </a:path>
                            </a:pathLst>
                          </a:custGeom>
                          <a:solidFill>
                            <a:srgbClr val="DAE2F3"/>
                          </a:solidFill>
                        </wps:spPr>
                        <wps:bodyPr wrap="square" lIns="0" tIns="0" rIns="0" bIns="0" rtlCol="0">
                          <a:prstTxWarp prst="textNoShape">
                            <a:avLst/>
                          </a:prstTxWarp>
                          <a:noAutofit/>
                        </wps:bodyPr>
                      </wps:wsp>
                      <wps:wsp>
                        <wps:cNvPr id="4" name="Graphic 4"/>
                        <wps:cNvSpPr/>
                        <wps:spPr>
                          <a:xfrm>
                            <a:off x="301625" y="2103760"/>
                            <a:ext cx="5675630" cy="1019810"/>
                          </a:xfrm>
                          <a:custGeom>
                            <a:avLst/>
                            <a:gdLst/>
                            <a:ahLst/>
                            <a:cxnLst/>
                            <a:rect l="l" t="t" r="r" b="b"/>
                            <a:pathLst>
                              <a:path w="5675630" h="1019810">
                                <a:moveTo>
                                  <a:pt x="5675630" y="0"/>
                                </a:moveTo>
                                <a:lnTo>
                                  <a:pt x="0" y="0"/>
                                </a:lnTo>
                                <a:lnTo>
                                  <a:pt x="0" y="1019809"/>
                                </a:lnTo>
                                <a:lnTo>
                                  <a:pt x="5675630" y="1019809"/>
                                </a:lnTo>
                                <a:lnTo>
                                  <a:pt x="5675630"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301625" y="2103760"/>
                            <a:ext cx="5675630" cy="1019810"/>
                          </a:xfrm>
                          <a:custGeom>
                            <a:avLst/>
                            <a:gdLst/>
                            <a:ahLst/>
                            <a:cxnLst/>
                            <a:rect l="l" t="t" r="r" b="b"/>
                            <a:pathLst>
                              <a:path w="5675630" h="1019810">
                                <a:moveTo>
                                  <a:pt x="0" y="1019809"/>
                                </a:moveTo>
                                <a:lnTo>
                                  <a:pt x="5675630" y="1019809"/>
                                </a:lnTo>
                                <a:lnTo>
                                  <a:pt x="5675630" y="0"/>
                                </a:lnTo>
                                <a:lnTo>
                                  <a:pt x="0" y="0"/>
                                </a:lnTo>
                                <a:lnTo>
                                  <a:pt x="0" y="1019809"/>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186B8E6" id="Group 1" o:spid="_x0000_s1026" style="position:absolute;margin-left:0;margin-top:2pt;width:590.85pt;height:839.95pt;z-index:-17636864;mso-wrap-distance-left:0;mso-wrap-distance-right:0;mso-position-horizontal-relative:page;mso-position-vertical-relative:page" coordsize="75037,10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037;height:106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">
                  <v:imagedata r:id="rId9" o:title=""/>
                </v:shape>
                <v:shape id="Graphic 3" o:spid="_x0000_s1028" style="position:absolute;left:114;top:17081;width:54102;height:3245;visibility:visible;mso-wrap-style:square;v-text-anchor:top" coordsize="541020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" path="m5410200,l,,,324484r5410200,l5410200,xe" fillcolor="#dae2f3" stroked="f">
                  <v:path arrowok="t"/>
                </v:shape>
                <v:shape id="Graphic 4" o:spid="_x0000_s1029" style="position:absolute;left:3016;top:21037;width:56756;height:10198;visibility:visible;mso-wrap-style:square;v-text-anchor:top" coordsize="5675630,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" path="m5675630,l,,,1019809r5675630,l5675630,xe" stroked="f">
                  <v:path arrowok="t"/>
                </v:shape>
                <v:shape id="Graphic 5" o:spid="_x0000_s1030" style="position:absolute;left:3016;top:21037;width:56756;height:10198;visibility:visible;mso-wrap-style:square;v-text-anchor:top" coordsize="5675630,101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" path="m,1019809r5675630,l5675630,,,,,1019809xe" filled="f" strokecolor="white">
                  <v:path arrowok="t"/>
                </v:shape>
                <w10:wrap anchorx="page" anchory="page"/>
              </v:group>
            </w:pict>
          </mc:Fallback>
        </mc:AlternateContent>
      </w:r>
    </w:p>
    <w:p w14:paraId="6808AE5D" w14:textId="77777777" w:rsidR="00B53C30" w:rsidRDefault="00B53C30">
      <w:pPr>
        <w:pStyle w:val="BodyText"/>
        <w:rPr>
          <w:rFonts w:ascii="Times New Roman"/>
          <w:sz w:val="20"/>
        </w:rPr>
      </w:pPr>
    </w:p>
    <w:p w14:paraId="301626D0" w14:textId="77777777" w:rsidR="00B53C30" w:rsidRDefault="00B53C30">
      <w:pPr>
        <w:pStyle w:val="BodyText"/>
        <w:rPr>
          <w:rFonts w:ascii="Times New Roman"/>
          <w:sz w:val="20"/>
        </w:rPr>
      </w:pPr>
    </w:p>
    <w:p w14:paraId="5CDBCB28" w14:textId="77777777" w:rsidR="00B53C30" w:rsidRDefault="00B53C30">
      <w:pPr>
        <w:pStyle w:val="BodyText"/>
        <w:rPr>
          <w:rFonts w:ascii="Times New Roman"/>
          <w:sz w:val="20"/>
        </w:rPr>
      </w:pPr>
    </w:p>
    <w:p w14:paraId="770DB650" w14:textId="77777777" w:rsidR="00B53C30" w:rsidRDefault="00B53C30">
      <w:pPr>
        <w:pStyle w:val="BodyText"/>
        <w:rPr>
          <w:rFonts w:ascii="Times New Roman"/>
          <w:sz w:val="20"/>
        </w:rPr>
      </w:pPr>
    </w:p>
    <w:p w14:paraId="641813C5" w14:textId="77777777" w:rsidR="00B53C30" w:rsidRDefault="00B53C30">
      <w:pPr>
        <w:pStyle w:val="BodyText"/>
        <w:spacing w:before="42"/>
        <w:rPr>
          <w:rFonts w:ascii="Times New Roman"/>
          <w:sz w:val="20"/>
        </w:rPr>
      </w:pPr>
    </w:p>
    <w:p w14:paraId="0ABB5E63" w14:textId="77777777" w:rsidR="00B53C30" w:rsidRDefault="00B672B6">
      <w:pPr>
        <w:pStyle w:val="BodyText"/>
        <w:ind w:left="102"/>
        <w:rPr>
          <w:rFonts w:ascii="Times New Roman"/>
          <w:sz w:val="20"/>
        </w:rPr>
      </w:pPr>
      <w:r>
        <w:rPr>
          <w:rFonts w:ascii="Times New Roman"/>
          <w:noProof/>
          <w:sz w:val="20"/>
        </w:rPr>
        <mc:AlternateContent>
          <mc:Choice Requires="wps">
            <w:drawing>
              <wp:inline distT="0" distB="0" distL="0" distR="0" wp14:anchorId="27E67591" wp14:editId="4F38F598">
                <wp:extent cx="5666105" cy="1010285"/>
                <wp:effectExtent l="0" t="0" r="0" b="0"/>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6105" cy="1010285"/>
                        </a:xfrm>
                        <a:prstGeom prst="rect">
                          <a:avLst/>
                        </a:prstGeom>
                      </wps:spPr>
                      <wps:txbx>
                        <w:txbxContent>
                          <w:p w14:paraId="45740C1B" w14:textId="77777777" w:rsidR="00B53C30" w:rsidRDefault="00B672B6">
                            <w:pPr>
                              <w:spacing w:before="72"/>
                              <w:ind w:left="143"/>
                              <w:rPr>
                                <w:b/>
                                <w:sz w:val="56"/>
                              </w:rPr>
                            </w:pPr>
                            <w:r>
                              <w:rPr>
                                <w:b/>
                                <w:color w:val="001F5F"/>
                                <w:sz w:val="56"/>
                              </w:rPr>
                              <w:t>Exclusions</w:t>
                            </w:r>
                            <w:r>
                              <w:rPr>
                                <w:b/>
                                <w:color w:val="001F5F"/>
                                <w:spacing w:val="-21"/>
                                <w:sz w:val="56"/>
                              </w:rPr>
                              <w:t xml:space="preserve"> </w:t>
                            </w:r>
                            <w:r>
                              <w:rPr>
                                <w:b/>
                                <w:color w:val="001F5F"/>
                                <w:sz w:val="56"/>
                              </w:rPr>
                              <w:t>Guidance</w:t>
                            </w:r>
                            <w:r>
                              <w:rPr>
                                <w:b/>
                                <w:color w:val="001F5F"/>
                                <w:spacing w:val="-19"/>
                                <w:sz w:val="56"/>
                              </w:rPr>
                              <w:t xml:space="preserve"> </w:t>
                            </w:r>
                            <w:r>
                              <w:rPr>
                                <w:b/>
                                <w:color w:val="001F5F"/>
                                <w:sz w:val="56"/>
                              </w:rPr>
                              <w:t>for Hampshire Schools</w:t>
                            </w:r>
                          </w:p>
                        </w:txbxContent>
                      </wps:txbx>
                      <wps:bodyPr wrap="square" lIns="0" tIns="0" rIns="0" bIns="0" rtlCol="0">
                        <a:noAutofit/>
                      </wps:bodyPr>
                    </wps:wsp>
                  </a:graphicData>
                </a:graphic>
              </wp:inline>
            </w:drawing>
          </mc:Choice>
          <mc:Fallback>
            <w:pict>
              <v:shapetype w14:anchorId="27E67591" id="_x0000_t202" coordsize="21600,21600" o:spt="202" path="m,l,21600r21600,l21600,xe">
                <v:stroke joinstyle="miter"/>
                <v:path gradientshapeok="t" o:connecttype="rect"/>
              </v:shapetype>
              <v:shape id="Textbox 6" o:spid="_x0000_s1026" type="#_x0000_t202" style="width:446.15pt;height:7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" filled="f" stroked="f">
                <v:textbox inset="0,0,0,0">
                  <w:txbxContent>
                    <w:p w14:paraId="45740C1B" w14:textId="77777777" w:rsidR="00B53C30" w:rsidRDefault="00B672B6">
                      <w:pPr>
                        <w:spacing w:before="72"/>
                        <w:ind w:left="143"/>
                        <w:rPr>
                          <w:b/>
                          <w:sz w:val="56"/>
                        </w:rPr>
                      </w:pPr>
                      <w:r>
                        <w:rPr>
                          <w:b/>
                          <w:color w:val="001F5F"/>
                          <w:sz w:val="56"/>
                        </w:rPr>
                        <w:t>Exclusions</w:t>
                      </w:r>
                      <w:r>
                        <w:rPr>
                          <w:b/>
                          <w:color w:val="001F5F"/>
                          <w:spacing w:val="-21"/>
                          <w:sz w:val="56"/>
                        </w:rPr>
                        <w:t xml:space="preserve"> </w:t>
                      </w:r>
                      <w:r>
                        <w:rPr>
                          <w:b/>
                          <w:color w:val="001F5F"/>
                          <w:sz w:val="56"/>
                        </w:rPr>
                        <w:t>Guidance</w:t>
                      </w:r>
                      <w:r>
                        <w:rPr>
                          <w:b/>
                          <w:color w:val="001F5F"/>
                          <w:spacing w:val="-19"/>
                          <w:sz w:val="56"/>
                        </w:rPr>
                        <w:t xml:space="preserve"> </w:t>
                      </w:r>
                      <w:r>
                        <w:rPr>
                          <w:b/>
                          <w:color w:val="001F5F"/>
                          <w:sz w:val="56"/>
                        </w:rPr>
                        <w:t>for Hampshire Schools</w:t>
                      </w:r>
                    </w:p>
                  </w:txbxContent>
                </v:textbox>
                <w10:anchorlock/>
              </v:shape>
            </w:pict>
          </mc:Fallback>
        </mc:AlternateContent>
      </w:r>
    </w:p>
    <w:p w14:paraId="5120AC11" w14:textId="77777777" w:rsidR="00B53C30" w:rsidRDefault="00B672B6">
      <w:pPr>
        <w:spacing w:before="429"/>
        <w:ind w:left="248"/>
        <w:rPr>
          <w:sz w:val="40"/>
        </w:rPr>
      </w:pPr>
      <w:r>
        <w:rPr>
          <w:color w:val="001F5F"/>
          <w:sz w:val="40"/>
        </w:rPr>
        <w:t>For the particular attention of Headteachers, Governors and</w:t>
      </w:r>
      <w:r>
        <w:rPr>
          <w:color w:val="001F5F"/>
          <w:spacing w:val="-6"/>
          <w:sz w:val="40"/>
        </w:rPr>
        <w:t xml:space="preserve"> </w:t>
      </w:r>
      <w:r>
        <w:rPr>
          <w:color w:val="001F5F"/>
          <w:sz w:val="40"/>
        </w:rPr>
        <w:t>Education</w:t>
      </w:r>
      <w:r>
        <w:rPr>
          <w:color w:val="001F5F"/>
          <w:spacing w:val="-6"/>
          <w:sz w:val="40"/>
        </w:rPr>
        <w:t xml:space="preserve"> </w:t>
      </w:r>
      <w:r>
        <w:rPr>
          <w:color w:val="001F5F"/>
          <w:sz w:val="40"/>
        </w:rPr>
        <w:t>Centre</w:t>
      </w:r>
      <w:r>
        <w:rPr>
          <w:color w:val="001F5F"/>
          <w:spacing w:val="-6"/>
          <w:sz w:val="40"/>
        </w:rPr>
        <w:t xml:space="preserve"> </w:t>
      </w:r>
      <w:r>
        <w:rPr>
          <w:color w:val="001F5F"/>
          <w:sz w:val="40"/>
        </w:rPr>
        <w:t>Management</w:t>
      </w:r>
      <w:r>
        <w:rPr>
          <w:color w:val="001F5F"/>
          <w:spacing w:val="-8"/>
          <w:sz w:val="40"/>
        </w:rPr>
        <w:t xml:space="preserve"> </w:t>
      </w:r>
      <w:r>
        <w:rPr>
          <w:color w:val="001F5F"/>
          <w:sz w:val="40"/>
        </w:rPr>
        <w:t>Committee</w:t>
      </w:r>
      <w:r>
        <w:rPr>
          <w:color w:val="001F5F"/>
          <w:spacing w:val="-5"/>
          <w:sz w:val="40"/>
        </w:rPr>
        <w:t xml:space="preserve"> </w:t>
      </w:r>
      <w:r>
        <w:rPr>
          <w:color w:val="001F5F"/>
          <w:sz w:val="40"/>
        </w:rPr>
        <w:t>Members</w:t>
      </w:r>
    </w:p>
    <w:p w14:paraId="6D75F98A" w14:textId="77777777" w:rsidR="00B53C30" w:rsidRDefault="00B672B6">
      <w:pPr>
        <w:spacing w:before="158"/>
        <w:ind w:left="248"/>
        <w:rPr>
          <w:b/>
          <w:sz w:val="40"/>
        </w:rPr>
      </w:pPr>
      <w:r>
        <w:rPr>
          <w:b/>
          <w:color w:val="001F5F"/>
          <w:sz w:val="40"/>
        </w:rPr>
        <w:t>December</w:t>
      </w:r>
      <w:r>
        <w:rPr>
          <w:b/>
          <w:color w:val="001F5F"/>
          <w:spacing w:val="-10"/>
          <w:sz w:val="40"/>
        </w:rPr>
        <w:t xml:space="preserve"> </w:t>
      </w:r>
      <w:r>
        <w:rPr>
          <w:b/>
          <w:color w:val="001F5F"/>
          <w:spacing w:val="-4"/>
          <w:sz w:val="40"/>
        </w:rPr>
        <w:t>2024</w:t>
      </w:r>
    </w:p>
    <w:p w14:paraId="61F31C84" w14:textId="77777777" w:rsidR="00B53C30" w:rsidRDefault="00B53C30">
      <w:pPr>
        <w:pStyle w:val="BodyText"/>
        <w:rPr>
          <w:b/>
          <w:sz w:val="40"/>
        </w:rPr>
      </w:pPr>
    </w:p>
    <w:p w14:paraId="4699D7AF" w14:textId="77777777" w:rsidR="00B53C30" w:rsidRDefault="00B53C30">
      <w:pPr>
        <w:pStyle w:val="BodyText"/>
        <w:rPr>
          <w:b/>
          <w:sz w:val="40"/>
        </w:rPr>
      </w:pPr>
    </w:p>
    <w:p w14:paraId="16F4255A" w14:textId="77777777" w:rsidR="00B53C30" w:rsidRDefault="00B53C30">
      <w:pPr>
        <w:pStyle w:val="BodyText"/>
        <w:rPr>
          <w:b/>
          <w:sz w:val="40"/>
        </w:rPr>
      </w:pPr>
    </w:p>
    <w:p w14:paraId="2F4999D4" w14:textId="77777777" w:rsidR="00B53C30" w:rsidRDefault="00B53C30">
      <w:pPr>
        <w:pStyle w:val="BodyText"/>
        <w:rPr>
          <w:b/>
          <w:sz w:val="40"/>
        </w:rPr>
      </w:pPr>
    </w:p>
    <w:p w14:paraId="359F3355" w14:textId="77777777" w:rsidR="00B53C30" w:rsidRDefault="00B53C30">
      <w:pPr>
        <w:pStyle w:val="BodyText"/>
        <w:rPr>
          <w:b/>
          <w:sz w:val="40"/>
        </w:rPr>
      </w:pPr>
    </w:p>
    <w:p w14:paraId="37810B23" w14:textId="77777777" w:rsidR="00B53C30" w:rsidRDefault="00B53C30">
      <w:pPr>
        <w:pStyle w:val="BodyText"/>
        <w:rPr>
          <w:b/>
          <w:sz w:val="40"/>
        </w:rPr>
      </w:pPr>
    </w:p>
    <w:p w14:paraId="6C950D96" w14:textId="77777777" w:rsidR="00B53C30" w:rsidRDefault="00B53C30">
      <w:pPr>
        <w:pStyle w:val="BodyText"/>
        <w:rPr>
          <w:b/>
          <w:sz w:val="40"/>
        </w:rPr>
      </w:pPr>
    </w:p>
    <w:p w14:paraId="2D372576" w14:textId="77777777" w:rsidR="00B53C30" w:rsidRDefault="00B53C30">
      <w:pPr>
        <w:pStyle w:val="BodyText"/>
        <w:rPr>
          <w:b/>
          <w:sz w:val="40"/>
        </w:rPr>
      </w:pPr>
    </w:p>
    <w:p w14:paraId="37A4DDFC" w14:textId="77777777" w:rsidR="00B53C30" w:rsidRDefault="00B53C30">
      <w:pPr>
        <w:pStyle w:val="BodyText"/>
        <w:rPr>
          <w:b/>
          <w:sz w:val="40"/>
        </w:rPr>
      </w:pPr>
    </w:p>
    <w:p w14:paraId="4AE4D647" w14:textId="77777777" w:rsidR="00B53C30" w:rsidRDefault="00B53C30">
      <w:pPr>
        <w:pStyle w:val="BodyText"/>
        <w:rPr>
          <w:b/>
          <w:sz w:val="40"/>
        </w:rPr>
      </w:pPr>
    </w:p>
    <w:p w14:paraId="47FD3171" w14:textId="77777777" w:rsidR="00B53C30" w:rsidRDefault="00B53C30">
      <w:pPr>
        <w:pStyle w:val="BodyText"/>
        <w:rPr>
          <w:b/>
          <w:sz w:val="40"/>
        </w:rPr>
      </w:pPr>
    </w:p>
    <w:p w14:paraId="575E991C" w14:textId="77777777" w:rsidR="00B53C30" w:rsidRDefault="00B53C30">
      <w:pPr>
        <w:pStyle w:val="BodyText"/>
        <w:rPr>
          <w:b/>
          <w:sz w:val="40"/>
        </w:rPr>
      </w:pPr>
    </w:p>
    <w:p w14:paraId="6324B7F0" w14:textId="77777777" w:rsidR="00B53C30" w:rsidRDefault="00B53C30">
      <w:pPr>
        <w:pStyle w:val="BodyText"/>
        <w:rPr>
          <w:b/>
          <w:sz w:val="40"/>
        </w:rPr>
      </w:pPr>
    </w:p>
    <w:p w14:paraId="12B15A31" w14:textId="77777777" w:rsidR="00B53C30" w:rsidRDefault="00B53C30">
      <w:pPr>
        <w:pStyle w:val="BodyText"/>
        <w:rPr>
          <w:b/>
          <w:sz w:val="40"/>
        </w:rPr>
      </w:pPr>
    </w:p>
    <w:p w14:paraId="38DDC1C6" w14:textId="77777777" w:rsidR="00B53C30" w:rsidRDefault="00B53C30">
      <w:pPr>
        <w:pStyle w:val="BodyText"/>
        <w:rPr>
          <w:b/>
          <w:sz w:val="40"/>
        </w:rPr>
      </w:pPr>
    </w:p>
    <w:p w14:paraId="2E5F96B5" w14:textId="77777777" w:rsidR="00B53C30" w:rsidRDefault="00B53C30">
      <w:pPr>
        <w:pStyle w:val="BodyText"/>
        <w:rPr>
          <w:b/>
          <w:sz w:val="40"/>
        </w:rPr>
      </w:pPr>
    </w:p>
    <w:p w14:paraId="24256610" w14:textId="77777777" w:rsidR="00B53C30" w:rsidRDefault="00B53C30">
      <w:pPr>
        <w:pStyle w:val="BodyText"/>
        <w:rPr>
          <w:b/>
          <w:sz w:val="40"/>
        </w:rPr>
      </w:pPr>
    </w:p>
    <w:p w14:paraId="49C93227" w14:textId="77777777" w:rsidR="00B53C30" w:rsidRDefault="00B53C30">
      <w:pPr>
        <w:pStyle w:val="BodyText"/>
        <w:rPr>
          <w:b/>
          <w:sz w:val="40"/>
        </w:rPr>
      </w:pPr>
    </w:p>
    <w:p w14:paraId="4695E0CD" w14:textId="77777777" w:rsidR="00B53C30" w:rsidRDefault="00B53C30">
      <w:pPr>
        <w:pStyle w:val="BodyText"/>
        <w:spacing w:before="456"/>
        <w:rPr>
          <w:b/>
          <w:sz w:val="40"/>
        </w:rPr>
      </w:pPr>
    </w:p>
    <w:p w14:paraId="7EDE021E" w14:textId="77777777" w:rsidR="00B53C30" w:rsidRDefault="00B672B6">
      <w:pPr>
        <w:pStyle w:val="Heading1"/>
        <w:spacing w:before="0"/>
        <w:ind w:left="0" w:right="103"/>
        <w:jc w:val="right"/>
        <w:rPr>
          <w:rFonts w:ascii="Calibri"/>
        </w:rPr>
      </w:pPr>
      <w:r>
        <w:rPr>
          <w:noProof/>
        </w:rPr>
        <w:lastRenderedPageBreak/>
        <mc:AlternateContent>
          <mc:Choice Requires="wps">
            <w:drawing>
              <wp:anchor distT="0" distB="0" distL="0" distR="0" simplePos="0" relativeHeight="485679104" behindDoc="1" locked="0" layoutInCell="1" allowOverlap="1" wp14:anchorId="5732B1B7" wp14:editId="4ED8B017">
                <wp:simplePos x="0" y="0"/>
                <wp:positionH relativeFrom="page">
                  <wp:posOffset>3742054</wp:posOffset>
                </wp:positionH>
                <wp:positionV relativeFrom="paragraph">
                  <wp:posOffset>-334256</wp:posOffset>
                </wp:positionV>
                <wp:extent cx="76200" cy="1689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14:paraId="1C6E2166" w14:textId="77777777" w:rsidR="00B53C30" w:rsidRDefault="00B672B6">
                            <w:pPr>
                              <w:pStyle w:val="BodyText"/>
                              <w:spacing w:line="266" w:lineRule="exact"/>
                              <w:rPr>
                                <w:rFonts w:ascii="Times New Roman"/>
                              </w:rPr>
                            </w:pPr>
                            <w:r>
                              <w:rPr>
                                <w:rFonts w:ascii="Times New Roman"/>
                                <w:spacing w:val="-10"/>
                              </w:rPr>
                              <w:t>1</w:t>
                            </w:r>
                          </w:p>
                        </w:txbxContent>
                      </wps:txbx>
                      <wps:bodyPr wrap="square" lIns="0" tIns="0" rIns="0" bIns="0" rtlCol="0">
                        <a:noAutofit/>
                      </wps:bodyPr>
                    </wps:wsp>
                  </a:graphicData>
                </a:graphic>
              </wp:anchor>
            </w:drawing>
          </mc:Choice>
          <mc:Fallback>
            <w:pict>
              <v:shape w14:anchorId="5732B1B7" id="Textbox 7" o:spid="_x0000_s1027" type="#_x0000_t202" style="position:absolute;left:0;text-align:left;margin-left:294.65pt;margin-top:-26.3pt;width:6pt;height:13.3pt;z-index:-1763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" filled="f" stroked="f">
                <v:textbox inset="0,0,0,0">
                  <w:txbxContent>
                    <w:p w14:paraId="1C6E2166" w14:textId="77777777" w:rsidR="00B53C30" w:rsidRDefault="00B672B6">
                      <w:pPr>
                        <w:pStyle w:val="BodyText"/>
                        <w:spacing w:line="266" w:lineRule="exact"/>
                        <w:rPr>
                          <w:rFonts w:ascii="Times New Roman"/>
                        </w:rPr>
                      </w:pPr>
                      <w:r>
                        <w:rPr>
                          <w:rFonts w:ascii="Times New Roman"/>
                          <w:spacing w:val="-10"/>
                        </w:rPr>
                        <w:t>1</w:t>
                      </w:r>
                    </w:p>
                  </w:txbxContent>
                </v:textbox>
                <w10:wrap anchorx="page"/>
              </v:shape>
            </w:pict>
          </mc:Fallback>
        </mc:AlternateContent>
      </w:r>
      <w:hyperlink r:id="rId10">
        <w:r>
          <w:rPr>
            <w:rFonts w:ascii="Calibri"/>
            <w:spacing w:val="-2"/>
          </w:rPr>
          <w:t>www.hants.gov.uk</w:t>
        </w:r>
      </w:hyperlink>
    </w:p>
    <w:p w14:paraId="26043D73" w14:textId="77777777" w:rsidR="00B53C30" w:rsidRDefault="00B53C30">
      <w:pPr>
        <w:jc w:val="right"/>
        <w:rPr>
          <w:rFonts w:ascii="Calibri"/>
        </w:rPr>
        <w:sectPr w:rsidR="00B53C30" w:rsidSect="00116650">
          <w:type w:val="continuous"/>
          <w:pgSz w:w="11910" w:h="16840"/>
          <w:pgMar w:top="1920" w:right="960" w:bottom="0" w:left="993" w:header="720" w:footer="720" w:gutter="0"/>
          <w:cols w:space="720"/>
        </w:sectPr>
      </w:pPr>
    </w:p>
    <w:p w14:paraId="0BB624B2" w14:textId="77777777" w:rsidR="00B53C30" w:rsidRDefault="00B672B6">
      <w:pPr>
        <w:pStyle w:val="Heading4"/>
        <w:spacing w:before="79"/>
        <w:ind w:left="1038"/>
      </w:pPr>
      <w:r>
        <w:lastRenderedPageBreak/>
        <w:t>Updates</w:t>
      </w:r>
      <w:r>
        <w:rPr>
          <w:spacing w:val="-5"/>
        </w:rPr>
        <w:t xml:space="preserve"> </w:t>
      </w:r>
      <w:r>
        <w:t>to</w:t>
      </w:r>
      <w:r>
        <w:rPr>
          <w:spacing w:val="-5"/>
        </w:rPr>
        <w:t xml:space="preserve"> </w:t>
      </w:r>
      <w:r>
        <w:t>this</w:t>
      </w:r>
      <w:r>
        <w:rPr>
          <w:spacing w:val="-4"/>
        </w:rPr>
        <w:t xml:space="preserve"> </w:t>
      </w:r>
      <w:r>
        <w:t>guidance</w:t>
      </w:r>
      <w:r>
        <w:rPr>
          <w:spacing w:val="-5"/>
        </w:rPr>
        <w:t xml:space="preserve"> </w:t>
      </w:r>
      <w:r>
        <w:t>December</w:t>
      </w:r>
      <w:r>
        <w:rPr>
          <w:spacing w:val="-7"/>
        </w:rPr>
        <w:t xml:space="preserve"> </w:t>
      </w:r>
      <w:r>
        <w:rPr>
          <w:spacing w:val="-4"/>
        </w:rPr>
        <w:t>2024</w:t>
      </w:r>
    </w:p>
    <w:p w14:paraId="65AA71D1" w14:textId="77777777" w:rsidR="00B53C30" w:rsidRDefault="00B53C30">
      <w:pPr>
        <w:pStyle w:val="BodyText"/>
        <w:rPr>
          <w:b/>
        </w:rPr>
      </w:pPr>
    </w:p>
    <w:p w14:paraId="56DD3EC2" w14:textId="77777777" w:rsidR="00B53C30" w:rsidRDefault="00B53C30">
      <w:pPr>
        <w:pStyle w:val="BodyText"/>
        <w:spacing w:before="43"/>
        <w:rPr>
          <w:b/>
        </w:rPr>
      </w:pPr>
    </w:p>
    <w:p w14:paraId="00BD7E88" w14:textId="77777777" w:rsidR="00B53C30" w:rsidRDefault="00B672B6">
      <w:pPr>
        <w:pStyle w:val="BodyText"/>
        <w:tabs>
          <w:tab w:val="left" w:pos="3198"/>
        </w:tabs>
        <w:ind w:left="3198" w:right="542" w:hanging="2160"/>
      </w:pPr>
      <w:r>
        <w:t>Section A</w:t>
      </w:r>
      <w:r>
        <w:tab/>
        <w:t>The</w:t>
      </w:r>
      <w:r>
        <w:rPr>
          <w:spacing w:val="-3"/>
        </w:rPr>
        <w:t xml:space="preserve"> </w:t>
      </w:r>
      <w:r>
        <w:t>role</w:t>
      </w:r>
      <w:r>
        <w:rPr>
          <w:spacing w:val="-5"/>
        </w:rPr>
        <w:t xml:space="preserve"> </w:t>
      </w:r>
      <w:r>
        <w:t>of</w:t>
      </w:r>
      <w:r>
        <w:rPr>
          <w:spacing w:val="-3"/>
        </w:rPr>
        <w:t xml:space="preserve"> </w:t>
      </w:r>
      <w:r>
        <w:t>the</w:t>
      </w:r>
      <w:r>
        <w:rPr>
          <w:spacing w:val="-5"/>
        </w:rPr>
        <w:t xml:space="preserve"> </w:t>
      </w:r>
      <w:r>
        <w:t>headteacher</w:t>
      </w:r>
      <w:r>
        <w:rPr>
          <w:spacing w:val="-3"/>
        </w:rPr>
        <w:t xml:space="preserve"> </w:t>
      </w:r>
      <w:r>
        <w:t>including</w:t>
      </w:r>
      <w:r>
        <w:rPr>
          <w:spacing w:val="-4"/>
        </w:rPr>
        <w:t xml:space="preserve"> </w:t>
      </w:r>
      <w:r>
        <w:t>Permanent</w:t>
      </w:r>
      <w:r>
        <w:rPr>
          <w:spacing w:val="-5"/>
        </w:rPr>
        <w:t xml:space="preserve"> </w:t>
      </w:r>
      <w:r>
        <w:t>Exclusion</w:t>
      </w:r>
      <w:r>
        <w:rPr>
          <w:spacing w:val="-3"/>
        </w:rPr>
        <w:t xml:space="preserve"> </w:t>
      </w:r>
      <w:r>
        <w:t>self- evaluation tool.</w:t>
      </w:r>
    </w:p>
    <w:p w14:paraId="00ABEA06" w14:textId="77777777" w:rsidR="00B53C30" w:rsidRDefault="00B672B6">
      <w:pPr>
        <w:pStyle w:val="BodyText"/>
        <w:spacing w:before="161"/>
        <w:ind w:left="3198"/>
      </w:pPr>
      <w:r>
        <w:t>The</w:t>
      </w:r>
      <w:r>
        <w:rPr>
          <w:spacing w:val="-1"/>
        </w:rPr>
        <w:t xml:space="preserve"> </w:t>
      </w:r>
      <w:r>
        <w:t>role</w:t>
      </w:r>
      <w:r>
        <w:rPr>
          <w:spacing w:val="-3"/>
        </w:rPr>
        <w:t xml:space="preserve"> </w:t>
      </w:r>
      <w:r>
        <w:t>of</w:t>
      </w:r>
      <w:r>
        <w:rPr>
          <w:spacing w:val="-1"/>
        </w:rPr>
        <w:t xml:space="preserve"> </w:t>
      </w:r>
      <w:r>
        <w:t>the</w:t>
      </w:r>
      <w:r>
        <w:rPr>
          <w:spacing w:val="-3"/>
        </w:rPr>
        <w:t xml:space="preserve"> </w:t>
      </w:r>
      <w:r>
        <w:t>Local</w:t>
      </w:r>
      <w:r>
        <w:rPr>
          <w:spacing w:val="-4"/>
        </w:rPr>
        <w:t xml:space="preserve"> </w:t>
      </w:r>
      <w:r>
        <w:rPr>
          <w:spacing w:val="-2"/>
        </w:rPr>
        <w:t>Authority</w:t>
      </w:r>
    </w:p>
    <w:p w14:paraId="5E3D87A6" w14:textId="77777777" w:rsidR="00B53C30" w:rsidRDefault="00B53C30">
      <w:pPr>
        <w:pStyle w:val="BodyText"/>
      </w:pPr>
    </w:p>
    <w:p w14:paraId="7989DBBB" w14:textId="77777777" w:rsidR="00B53C30" w:rsidRDefault="00B53C30">
      <w:pPr>
        <w:pStyle w:val="BodyText"/>
        <w:spacing w:before="43"/>
      </w:pPr>
    </w:p>
    <w:p w14:paraId="38BF8028" w14:textId="77777777" w:rsidR="00B53C30" w:rsidRDefault="00B672B6">
      <w:pPr>
        <w:pStyle w:val="Heading4"/>
        <w:ind w:left="1038"/>
      </w:pPr>
      <w:r>
        <w:t>Updates</w:t>
      </w:r>
      <w:r>
        <w:rPr>
          <w:spacing w:val="-5"/>
        </w:rPr>
        <w:t xml:space="preserve"> </w:t>
      </w:r>
      <w:r>
        <w:t>to</w:t>
      </w:r>
      <w:r>
        <w:rPr>
          <w:spacing w:val="-4"/>
        </w:rPr>
        <w:t xml:space="preserve"> </w:t>
      </w:r>
      <w:r>
        <w:t>this</w:t>
      </w:r>
      <w:r>
        <w:rPr>
          <w:spacing w:val="-3"/>
        </w:rPr>
        <w:t xml:space="preserve"> </w:t>
      </w:r>
      <w:r>
        <w:t>guidance</w:t>
      </w:r>
      <w:r>
        <w:rPr>
          <w:spacing w:val="-5"/>
        </w:rPr>
        <w:t xml:space="preserve"> </w:t>
      </w:r>
      <w:r>
        <w:t>September</w:t>
      </w:r>
      <w:r>
        <w:rPr>
          <w:spacing w:val="-6"/>
        </w:rPr>
        <w:t xml:space="preserve"> </w:t>
      </w:r>
      <w:r>
        <w:rPr>
          <w:spacing w:val="-4"/>
        </w:rPr>
        <w:t>2024</w:t>
      </w:r>
    </w:p>
    <w:p w14:paraId="25A455AD" w14:textId="77777777" w:rsidR="00B53C30" w:rsidRDefault="00B53C30">
      <w:pPr>
        <w:pStyle w:val="BodyText"/>
        <w:rPr>
          <w:b/>
        </w:rPr>
      </w:pPr>
    </w:p>
    <w:p w14:paraId="2C778AD7" w14:textId="77777777" w:rsidR="00B53C30" w:rsidRDefault="00B53C30">
      <w:pPr>
        <w:pStyle w:val="BodyText"/>
        <w:spacing w:before="44"/>
        <w:rPr>
          <w:b/>
        </w:rPr>
      </w:pPr>
    </w:p>
    <w:p w14:paraId="01162E67" w14:textId="77777777" w:rsidR="00B53C30" w:rsidRDefault="00B672B6">
      <w:pPr>
        <w:pStyle w:val="BodyText"/>
        <w:tabs>
          <w:tab w:val="left" w:pos="3198"/>
        </w:tabs>
        <w:ind w:left="3198" w:right="1389" w:hanging="2160"/>
      </w:pPr>
      <w:r>
        <w:t>Section D</w:t>
      </w:r>
      <w:r>
        <w:tab/>
        <w:t>Updated</w:t>
      </w:r>
      <w:r>
        <w:rPr>
          <w:spacing w:val="-6"/>
        </w:rPr>
        <w:t xml:space="preserve"> </w:t>
      </w:r>
      <w:r>
        <w:t>checklist</w:t>
      </w:r>
      <w:r>
        <w:rPr>
          <w:spacing w:val="-6"/>
        </w:rPr>
        <w:t xml:space="preserve"> </w:t>
      </w:r>
      <w:r>
        <w:t>for</w:t>
      </w:r>
      <w:r>
        <w:rPr>
          <w:spacing w:val="-5"/>
        </w:rPr>
        <w:t xml:space="preserve"> </w:t>
      </w:r>
      <w:r>
        <w:t>information</w:t>
      </w:r>
      <w:r>
        <w:rPr>
          <w:spacing w:val="-6"/>
        </w:rPr>
        <w:t xml:space="preserve"> </w:t>
      </w:r>
      <w:r>
        <w:t>required</w:t>
      </w:r>
      <w:r>
        <w:rPr>
          <w:spacing w:val="-6"/>
        </w:rPr>
        <w:t xml:space="preserve"> </w:t>
      </w:r>
      <w:r>
        <w:t>for</w:t>
      </w:r>
      <w:r>
        <w:rPr>
          <w:spacing w:val="-6"/>
        </w:rPr>
        <w:t xml:space="preserve"> </w:t>
      </w:r>
      <w:r>
        <w:t>Governors Disciplinary Committee meetings.</w:t>
      </w:r>
    </w:p>
    <w:p w14:paraId="4AFEE628" w14:textId="77777777" w:rsidR="00B53C30" w:rsidRDefault="00B672B6">
      <w:pPr>
        <w:pStyle w:val="BodyText"/>
        <w:tabs>
          <w:tab w:val="left" w:pos="3198"/>
        </w:tabs>
        <w:spacing w:before="161" w:line="379" w:lineRule="auto"/>
        <w:ind w:left="1038" w:right="1285"/>
      </w:pPr>
      <w:r>
        <w:t>Section I</w:t>
      </w:r>
      <w:r>
        <w:tab/>
        <w:t xml:space="preserve">Managed move guidance has now been updated. </w:t>
      </w:r>
      <w:r>
        <w:rPr>
          <w:spacing w:val="-2"/>
        </w:rPr>
        <w:t>Appendices</w:t>
      </w:r>
      <w:r>
        <w:tab/>
        <w:t>Letter</w:t>
      </w:r>
      <w:r>
        <w:rPr>
          <w:spacing w:val="-6"/>
        </w:rPr>
        <w:t xml:space="preserve"> </w:t>
      </w:r>
      <w:r>
        <w:t>templates</w:t>
      </w:r>
      <w:r>
        <w:rPr>
          <w:spacing w:val="-6"/>
        </w:rPr>
        <w:t xml:space="preserve"> </w:t>
      </w:r>
      <w:r>
        <w:t>updated</w:t>
      </w:r>
      <w:r>
        <w:rPr>
          <w:spacing w:val="-6"/>
        </w:rPr>
        <w:t xml:space="preserve"> </w:t>
      </w:r>
      <w:r>
        <w:t>to</w:t>
      </w:r>
      <w:r>
        <w:rPr>
          <w:spacing w:val="-6"/>
        </w:rPr>
        <w:t xml:space="preserve"> </w:t>
      </w:r>
      <w:r>
        <w:t>reflect</w:t>
      </w:r>
      <w:r>
        <w:rPr>
          <w:spacing w:val="-7"/>
        </w:rPr>
        <w:t xml:space="preserve"> </w:t>
      </w:r>
      <w:r>
        <w:t>the</w:t>
      </w:r>
      <w:r>
        <w:rPr>
          <w:spacing w:val="-6"/>
        </w:rPr>
        <w:t xml:space="preserve"> </w:t>
      </w:r>
      <w:r>
        <w:t>following</w:t>
      </w:r>
      <w:r>
        <w:rPr>
          <w:spacing w:val="-6"/>
        </w:rPr>
        <w:t xml:space="preserve"> </w:t>
      </w:r>
      <w:r>
        <w:t>changes:</w:t>
      </w:r>
    </w:p>
    <w:p w14:paraId="2FD063FA" w14:textId="77777777" w:rsidR="00B53C30" w:rsidRDefault="00B672B6">
      <w:pPr>
        <w:pStyle w:val="ListParagraph"/>
        <w:numPr>
          <w:ilvl w:val="0"/>
          <w:numId w:val="62"/>
        </w:numPr>
        <w:tabs>
          <w:tab w:val="left" w:pos="3919"/>
        </w:tabs>
        <w:spacing w:line="293" w:lineRule="exact"/>
        <w:rPr>
          <w:sz w:val="24"/>
        </w:rPr>
      </w:pPr>
      <w:r>
        <w:rPr>
          <w:sz w:val="24"/>
        </w:rPr>
        <w:t>Innovation</w:t>
      </w:r>
      <w:r>
        <w:rPr>
          <w:spacing w:val="-7"/>
          <w:sz w:val="24"/>
        </w:rPr>
        <w:t xml:space="preserve"> </w:t>
      </w:r>
      <w:r>
        <w:rPr>
          <w:sz w:val="24"/>
        </w:rPr>
        <w:t>Volunteer</w:t>
      </w:r>
      <w:r>
        <w:rPr>
          <w:spacing w:val="-4"/>
          <w:sz w:val="24"/>
        </w:rPr>
        <w:t xml:space="preserve"> </w:t>
      </w:r>
      <w:r>
        <w:rPr>
          <w:sz w:val="24"/>
        </w:rPr>
        <w:t>service</w:t>
      </w:r>
      <w:r>
        <w:rPr>
          <w:spacing w:val="-5"/>
          <w:sz w:val="24"/>
        </w:rPr>
        <w:t xml:space="preserve"> </w:t>
      </w:r>
      <w:r>
        <w:rPr>
          <w:sz w:val="24"/>
        </w:rPr>
        <w:t>no</w:t>
      </w:r>
      <w:r>
        <w:rPr>
          <w:spacing w:val="-4"/>
          <w:sz w:val="24"/>
        </w:rPr>
        <w:t xml:space="preserve"> </w:t>
      </w:r>
      <w:r>
        <w:rPr>
          <w:sz w:val="24"/>
        </w:rPr>
        <w:t>longer</w:t>
      </w:r>
      <w:r>
        <w:rPr>
          <w:spacing w:val="-4"/>
          <w:sz w:val="24"/>
        </w:rPr>
        <w:t xml:space="preserve"> </w:t>
      </w:r>
      <w:r>
        <w:rPr>
          <w:spacing w:val="-2"/>
          <w:sz w:val="24"/>
        </w:rPr>
        <w:t>available</w:t>
      </w:r>
    </w:p>
    <w:p w14:paraId="68982BC9" w14:textId="77777777" w:rsidR="00B53C30" w:rsidRDefault="00B672B6">
      <w:pPr>
        <w:pStyle w:val="ListParagraph"/>
        <w:numPr>
          <w:ilvl w:val="0"/>
          <w:numId w:val="62"/>
        </w:numPr>
        <w:tabs>
          <w:tab w:val="left" w:pos="3919"/>
        </w:tabs>
        <w:spacing w:line="293" w:lineRule="exact"/>
        <w:rPr>
          <w:sz w:val="24"/>
        </w:rPr>
      </w:pPr>
      <w:r>
        <w:rPr>
          <w:sz w:val="24"/>
        </w:rPr>
        <w:t>Links</w:t>
      </w:r>
      <w:r>
        <w:rPr>
          <w:spacing w:val="-4"/>
          <w:sz w:val="24"/>
        </w:rPr>
        <w:t xml:space="preserve"> </w:t>
      </w:r>
      <w:r>
        <w:rPr>
          <w:sz w:val="24"/>
        </w:rPr>
        <w:t>for</w:t>
      </w:r>
      <w:r>
        <w:rPr>
          <w:spacing w:val="-4"/>
          <w:sz w:val="24"/>
        </w:rPr>
        <w:t xml:space="preserve"> </w:t>
      </w:r>
      <w:r>
        <w:rPr>
          <w:sz w:val="24"/>
        </w:rPr>
        <w:t>services</w:t>
      </w:r>
      <w:r>
        <w:rPr>
          <w:spacing w:val="-4"/>
          <w:sz w:val="24"/>
        </w:rPr>
        <w:t xml:space="preserve"> </w:t>
      </w:r>
      <w:r>
        <w:rPr>
          <w:sz w:val="24"/>
        </w:rPr>
        <w:t>offering</w:t>
      </w:r>
      <w:r>
        <w:rPr>
          <w:spacing w:val="-1"/>
          <w:sz w:val="24"/>
        </w:rPr>
        <w:t xml:space="preserve"> </w:t>
      </w:r>
      <w:r>
        <w:rPr>
          <w:sz w:val="24"/>
        </w:rPr>
        <w:t>advice</w:t>
      </w:r>
      <w:r>
        <w:rPr>
          <w:spacing w:val="-3"/>
          <w:sz w:val="24"/>
        </w:rPr>
        <w:t xml:space="preserve"> </w:t>
      </w:r>
      <w:r>
        <w:rPr>
          <w:sz w:val="24"/>
        </w:rPr>
        <w:t>and</w:t>
      </w:r>
      <w:r>
        <w:rPr>
          <w:spacing w:val="-6"/>
          <w:sz w:val="24"/>
        </w:rPr>
        <w:t xml:space="preserve"> </w:t>
      </w:r>
      <w:r>
        <w:rPr>
          <w:sz w:val="24"/>
        </w:rPr>
        <w:t xml:space="preserve">guidance </w:t>
      </w:r>
      <w:r>
        <w:rPr>
          <w:spacing w:val="-2"/>
          <w:sz w:val="24"/>
        </w:rPr>
        <w:t>updated</w:t>
      </w:r>
    </w:p>
    <w:p w14:paraId="30D4A02D" w14:textId="77777777" w:rsidR="00B53C30" w:rsidRDefault="00B53C30">
      <w:pPr>
        <w:pStyle w:val="BodyText"/>
      </w:pPr>
    </w:p>
    <w:p w14:paraId="6811B63D" w14:textId="77777777" w:rsidR="00B53C30" w:rsidRDefault="00B53C30">
      <w:pPr>
        <w:pStyle w:val="BodyText"/>
      </w:pPr>
    </w:p>
    <w:p w14:paraId="0A891E7A" w14:textId="77777777" w:rsidR="00B53C30" w:rsidRDefault="00B53C30">
      <w:pPr>
        <w:pStyle w:val="BodyText"/>
        <w:spacing w:before="202"/>
      </w:pPr>
    </w:p>
    <w:p w14:paraId="4962D967" w14:textId="77777777" w:rsidR="00B53C30" w:rsidRDefault="00B672B6">
      <w:pPr>
        <w:pStyle w:val="Heading4"/>
        <w:ind w:left="1038"/>
      </w:pPr>
      <w:r>
        <w:t>Summary</w:t>
      </w:r>
      <w:r>
        <w:rPr>
          <w:spacing w:val="-5"/>
        </w:rPr>
        <w:t xml:space="preserve"> </w:t>
      </w:r>
      <w:r>
        <w:t>of</w:t>
      </w:r>
      <w:r>
        <w:rPr>
          <w:spacing w:val="-7"/>
        </w:rPr>
        <w:t xml:space="preserve"> </w:t>
      </w:r>
      <w:r>
        <w:t>exclusion</w:t>
      </w:r>
      <w:r>
        <w:rPr>
          <w:spacing w:val="-4"/>
        </w:rPr>
        <w:t xml:space="preserve"> </w:t>
      </w:r>
      <w:r>
        <w:t>statutory</w:t>
      </w:r>
      <w:r>
        <w:rPr>
          <w:spacing w:val="-4"/>
        </w:rPr>
        <w:t xml:space="preserve"> </w:t>
      </w:r>
      <w:r>
        <w:t>guidance</w:t>
      </w:r>
      <w:r>
        <w:rPr>
          <w:spacing w:val="-8"/>
        </w:rPr>
        <w:t xml:space="preserve"> </w:t>
      </w:r>
      <w:r>
        <w:t>changes</w:t>
      </w:r>
      <w:r>
        <w:rPr>
          <w:spacing w:val="2"/>
        </w:rPr>
        <w:t xml:space="preserve"> </w:t>
      </w:r>
      <w:r>
        <w:t>from</w:t>
      </w:r>
      <w:r>
        <w:rPr>
          <w:spacing w:val="-7"/>
        </w:rPr>
        <w:t xml:space="preserve"> </w:t>
      </w:r>
      <w:r>
        <w:t>2023</w:t>
      </w:r>
      <w:r>
        <w:rPr>
          <w:spacing w:val="-4"/>
        </w:rPr>
        <w:t xml:space="preserve"> </w:t>
      </w:r>
      <w:r>
        <w:t>to</w:t>
      </w:r>
      <w:r>
        <w:rPr>
          <w:spacing w:val="-4"/>
        </w:rPr>
        <w:t xml:space="preserve"> 2024</w:t>
      </w:r>
    </w:p>
    <w:p w14:paraId="703B2F43" w14:textId="77777777" w:rsidR="00B53C30" w:rsidRDefault="00B672B6">
      <w:pPr>
        <w:pStyle w:val="BodyText"/>
        <w:spacing w:before="159"/>
        <w:ind w:left="1038" w:right="484"/>
      </w:pPr>
      <w:r>
        <w:t>A</w:t>
      </w:r>
      <w:r>
        <w:rPr>
          <w:spacing w:val="-2"/>
        </w:rPr>
        <w:t xml:space="preserve"> </w:t>
      </w:r>
      <w:r>
        <w:t>technical</w:t>
      </w:r>
      <w:r>
        <w:rPr>
          <w:spacing w:val="-2"/>
        </w:rPr>
        <w:t xml:space="preserve"> </w:t>
      </w:r>
      <w:r>
        <w:t>update</w:t>
      </w:r>
      <w:r>
        <w:rPr>
          <w:spacing w:val="-3"/>
        </w:rPr>
        <w:t xml:space="preserve"> </w:t>
      </w:r>
      <w:r>
        <w:t>has</w:t>
      </w:r>
      <w:r>
        <w:rPr>
          <w:spacing w:val="-5"/>
        </w:rPr>
        <w:t xml:space="preserve"> </w:t>
      </w:r>
      <w:r>
        <w:t>been</w:t>
      </w:r>
      <w:r>
        <w:rPr>
          <w:spacing w:val="-4"/>
        </w:rPr>
        <w:t xml:space="preserve"> </w:t>
      </w:r>
      <w:r>
        <w:t>made</w:t>
      </w:r>
      <w:r>
        <w:rPr>
          <w:spacing w:val="-2"/>
        </w:rPr>
        <w:t xml:space="preserve"> </w:t>
      </w:r>
      <w:r>
        <w:t>to</w:t>
      </w:r>
      <w:r>
        <w:rPr>
          <w:spacing w:val="-2"/>
        </w:rPr>
        <w:t xml:space="preserve"> </w:t>
      </w:r>
      <w:r>
        <w:t>this</w:t>
      </w:r>
      <w:r>
        <w:rPr>
          <w:spacing w:val="-5"/>
        </w:rPr>
        <w:t xml:space="preserve"> </w:t>
      </w:r>
      <w:r>
        <w:t>guidance</w:t>
      </w:r>
      <w:r>
        <w:rPr>
          <w:spacing w:val="-2"/>
        </w:rPr>
        <w:t xml:space="preserve"> </w:t>
      </w:r>
      <w:r>
        <w:t>in</w:t>
      </w:r>
      <w:r>
        <w:rPr>
          <w:spacing w:val="-2"/>
        </w:rPr>
        <w:t xml:space="preserve"> </w:t>
      </w:r>
      <w:r>
        <w:t>2024</w:t>
      </w:r>
      <w:r>
        <w:rPr>
          <w:spacing w:val="-2"/>
        </w:rPr>
        <w:t xml:space="preserve"> </w:t>
      </w:r>
      <w:r>
        <w:t>to</w:t>
      </w:r>
      <w:r>
        <w:rPr>
          <w:spacing w:val="-4"/>
        </w:rPr>
        <w:t xml:space="preserve"> </w:t>
      </w:r>
      <w:r>
        <w:t xml:space="preserve">reflect </w:t>
      </w:r>
      <w:hyperlink r:id="rId11">
        <w:r>
          <w:rPr>
            <w:color w:val="0000FF"/>
            <w:u w:val="single" w:color="0000FF"/>
          </w:rPr>
          <w:t>The</w:t>
        </w:r>
        <w:r>
          <w:rPr>
            <w:color w:val="0000FF"/>
            <w:spacing w:val="-4"/>
            <w:u w:val="single" w:color="0000FF"/>
          </w:rPr>
          <w:t xml:space="preserve"> </w:t>
        </w:r>
        <w:r>
          <w:rPr>
            <w:color w:val="0000FF"/>
            <w:u w:val="single" w:color="0000FF"/>
          </w:rPr>
          <w:t>School</w:t>
        </w:r>
      </w:hyperlink>
      <w:r>
        <w:rPr>
          <w:color w:val="0000FF"/>
        </w:rPr>
        <w:t xml:space="preserve"> </w:t>
      </w:r>
      <w:hyperlink r:id="rId12">
        <w:r>
          <w:rPr>
            <w:color w:val="0000FF"/>
            <w:u w:val="single" w:color="0000FF"/>
          </w:rPr>
          <w:t>Attendance (Pupil Registration) (England) Regulations 2024 (legislation.gov.uk)</w:t>
        </w:r>
      </w:hyperlink>
      <w:r>
        <w:t>.</w:t>
      </w:r>
    </w:p>
    <w:p w14:paraId="29911E4B" w14:textId="77777777" w:rsidR="00B53C30" w:rsidRDefault="00B53C30">
      <w:pPr>
        <w:pStyle w:val="BodyText"/>
      </w:pPr>
    </w:p>
    <w:p w14:paraId="3F43EDF3" w14:textId="77777777" w:rsidR="00B53C30" w:rsidRDefault="00B53C30">
      <w:pPr>
        <w:pStyle w:val="BodyText"/>
        <w:spacing w:before="46"/>
      </w:pPr>
    </w:p>
    <w:p w14:paraId="2C0C60CA" w14:textId="77777777" w:rsidR="00B53C30" w:rsidRDefault="00B672B6">
      <w:pPr>
        <w:pStyle w:val="Heading4"/>
        <w:ind w:left="1038"/>
      </w:pPr>
      <w:r>
        <w:t>Summary</w:t>
      </w:r>
      <w:r>
        <w:rPr>
          <w:spacing w:val="-4"/>
        </w:rPr>
        <w:t xml:space="preserve"> </w:t>
      </w:r>
      <w:r>
        <w:t>of</w:t>
      </w:r>
      <w:r>
        <w:rPr>
          <w:spacing w:val="-7"/>
        </w:rPr>
        <w:t xml:space="preserve"> </w:t>
      </w:r>
      <w:r>
        <w:t>exclusion</w:t>
      </w:r>
      <w:r>
        <w:rPr>
          <w:spacing w:val="-4"/>
        </w:rPr>
        <w:t xml:space="preserve"> </w:t>
      </w:r>
      <w:r>
        <w:t>statutory</w:t>
      </w:r>
      <w:r>
        <w:rPr>
          <w:spacing w:val="-3"/>
        </w:rPr>
        <w:t xml:space="preserve"> </w:t>
      </w:r>
      <w:r>
        <w:t>guidance</w:t>
      </w:r>
      <w:r>
        <w:rPr>
          <w:spacing w:val="-7"/>
        </w:rPr>
        <w:t xml:space="preserve"> </w:t>
      </w:r>
      <w:r>
        <w:t>changes</w:t>
      </w:r>
      <w:r>
        <w:rPr>
          <w:spacing w:val="-2"/>
        </w:rPr>
        <w:t xml:space="preserve"> </w:t>
      </w:r>
      <w:r>
        <w:t>from</w:t>
      </w:r>
      <w:r>
        <w:rPr>
          <w:spacing w:val="-7"/>
        </w:rPr>
        <w:t xml:space="preserve"> </w:t>
      </w:r>
      <w:r>
        <w:t>2022</w:t>
      </w:r>
      <w:r>
        <w:rPr>
          <w:spacing w:val="-3"/>
        </w:rPr>
        <w:t xml:space="preserve"> </w:t>
      </w:r>
      <w:r>
        <w:t>to</w:t>
      </w:r>
      <w:r>
        <w:rPr>
          <w:spacing w:val="-4"/>
        </w:rPr>
        <w:t xml:space="preserve"> 2023</w:t>
      </w:r>
    </w:p>
    <w:p w14:paraId="71E9F33B" w14:textId="77777777" w:rsidR="00B53C30" w:rsidRDefault="00B672B6">
      <w:pPr>
        <w:pStyle w:val="BodyText"/>
        <w:spacing w:before="158"/>
        <w:ind w:left="1038"/>
      </w:pPr>
      <w:r>
        <w:t>DfE</w:t>
      </w:r>
      <w:r>
        <w:rPr>
          <w:spacing w:val="-4"/>
        </w:rPr>
        <w:t xml:space="preserve"> </w:t>
      </w:r>
      <w:r>
        <w:t>Guidance</w:t>
      </w:r>
      <w:r>
        <w:rPr>
          <w:spacing w:val="-3"/>
        </w:rPr>
        <w:t xml:space="preserve"> </w:t>
      </w:r>
      <w:r>
        <w:t>-</w:t>
      </w:r>
      <w:r>
        <w:rPr>
          <w:spacing w:val="-3"/>
        </w:rPr>
        <w:t xml:space="preserve"> </w:t>
      </w:r>
      <w:r>
        <w:t>Part</w:t>
      </w:r>
      <w:r>
        <w:rPr>
          <w:spacing w:val="-4"/>
        </w:rPr>
        <w:t xml:space="preserve"> </w:t>
      </w:r>
      <w:r>
        <w:t>two,</w:t>
      </w:r>
      <w:r>
        <w:rPr>
          <w:spacing w:val="-3"/>
        </w:rPr>
        <w:t xml:space="preserve"> </w:t>
      </w:r>
      <w:r>
        <w:t>page</w:t>
      </w:r>
      <w:r>
        <w:rPr>
          <w:spacing w:val="-3"/>
        </w:rPr>
        <w:t xml:space="preserve"> </w:t>
      </w:r>
      <w:r>
        <w:rPr>
          <w:spacing w:val="-5"/>
        </w:rPr>
        <w:t>8:</w:t>
      </w:r>
    </w:p>
    <w:p w14:paraId="37251412" w14:textId="77777777" w:rsidR="00B53C30" w:rsidRDefault="00B672B6">
      <w:pPr>
        <w:pStyle w:val="ListParagraph"/>
        <w:numPr>
          <w:ilvl w:val="0"/>
          <w:numId w:val="61"/>
        </w:numPr>
        <w:tabs>
          <w:tab w:val="left" w:pos="1751"/>
        </w:tabs>
        <w:spacing w:before="162"/>
        <w:ind w:right="624"/>
        <w:rPr>
          <w:sz w:val="24"/>
        </w:rPr>
      </w:pPr>
      <w:r>
        <w:rPr>
          <w:sz w:val="24"/>
        </w:rPr>
        <w:t>New guidance and amended regulations about a headteacher’s ability to cancel an exclusion before the governing board has met to consider whether the pupils should be reinstated.</w:t>
      </w:r>
      <w:r>
        <w:rPr>
          <w:spacing w:val="40"/>
          <w:sz w:val="24"/>
        </w:rPr>
        <w:t xml:space="preserve"> </w:t>
      </w:r>
      <w:r>
        <w:rPr>
          <w:sz w:val="24"/>
        </w:rPr>
        <w:t>This practice is sometimes known as withdrawing or rescinding an exclusion.</w:t>
      </w:r>
      <w:r>
        <w:rPr>
          <w:spacing w:val="40"/>
          <w:sz w:val="24"/>
        </w:rPr>
        <w:t xml:space="preserve"> </w:t>
      </w:r>
      <w:r>
        <w:rPr>
          <w:sz w:val="24"/>
        </w:rPr>
        <w:t>If this occurs, the parents, the governing board and the local authority must be notified and, if relevant, the social</w:t>
      </w:r>
      <w:r>
        <w:rPr>
          <w:spacing w:val="-3"/>
          <w:sz w:val="24"/>
        </w:rPr>
        <w:t xml:space="preserve"> </w:t>
      </w:r>
      <w:r>
        <w:rPr>
          <w:sz w:val="24"/>
        </w:rPr>
        <w:t>worker</w:t>
      </w:r>
      <w:r>
        <w:rPr>
          <w:spacing w:val="-3"/>
          <w:sz w:val="24"/>
        </w:rPr>
        <w:t xml:space="preserve"> </w:t>
      </w:r>
      <w:r>
        <w:rPr>
          <w:sz w:val="24"/>
        </w:rPr>
        <w:t>and</w:t>
      </w:r>
      <w:r>
        <w:rPr>
          <w:spacing w:val="-3"/>
          <w:sz w:val="24"/>
        </w:rPr>
        <w:t xml:space="preserve"> </w:t>
      </w:r>
      <w:r>
        <w:rPr>
          <w:sz w:val="24"/>
        </w:rPr>
        <w:t>VSH.</w:t>
      </w:r>
      <w:r>
        <w:rPr>
          <w:spacing w:val="40"/>
          <w:sz w:val="24"/>
        </w:rPr>
        <w:t xml:space="preserve"> </w:t>
      </w:r>
      <w:r>
        <w:rPr>
          <w:sz w:val="24"/>
        </w:rPr>
        <w:t>Further</w:t>
      </w:r>
      <w:r>
        <w:rPr>
          <w:spacing w:val="-3"/>
          <w:sz w:val="24"/>
        </w:rPr>
        <w:t xml:space="preserve"> </w:t>
      </w:r>
      <w:r>
        <w:rPr>
          <w:sz w:val="24"/>
        </w:rPr>
        <w:t>information</w:t>
      </w:r>
      <w:r>
        <w:rPr>
          <w:spacing w:val="-3"/>
          <w:sz w:val="24"/>
        </w:rPr>
        <w:t xml:space="preserve"> </w:t>
      </w:r>
      <w:r>
        <w:rPr>
          <w:sz w:val="24"/>
        </w:rPr>
        <w:t>on</w:t>
      </w:r>
      <w:r>
        <w:rPr>
          <w:spacing w:val="-3"/>
          <w:sz w:val="24"/>
        </w:rPr>
        <w:t xml:space="preserve"> </w:t>
      </w:r>
      <w:r>
        <w:rPr>
          <w:sz w:val="24"/>
        </w:rPr>
        <w:t>other</w:t>
      </w:r>
      <w:r>
        <w:rPr>
          <w:spacing w:val="-3"/>
          <w:sz w:val="24"/>
        </w:rPr>
        <w:t xml:space="preserve"> </w:t>
      </w:r>
      <w:r>
        <w:rPr>
          <w:sz w:val="24"/>
        </w:rPr>
        <w:t>actions</w:t>
      </w:r>
      <w:r>
        <w:rPr>
          <w:spacing w:val="-3"/>
          <w:sz w:val="24"/>
        </w:rPr>
        <w:t xml:space="preserve"> </w:t>
      </w:r>
      <w:r>
        <w:rPr>
          <w:sz w:val="24"/>
        </w:rPr>
        <w:t>that</w:t>
      </w:r>
      <w:r>
        <w:rPr>
          <w:spacing w:val="-5"/>
          <w:sz w:val="24"/>
        </w:rPr>
        <w:t xml:space="preserve"> </w:t>
      </w:r>
      <w:r>
        <w:rPr>
          <w:sz w:val="24"/>
        </w:rPr>
        <w:t>should</w:t>
      </w:r>
      <w:r>
        <w:rPr>
          <w:spacing w:val="-3"/>
          <w:sz w:val="24"/>
        </w:rPr>
        <w:t xml:space="preserve"> </w:t>
      </w:r>
      <w:r>
        <w:rPr>
          <w:sz w:val="24"/>
        </w:rPr>
        <w:t>take place following a cancelled exclusion is set out in paragraph 13.</w:t>
      </w:r>
    </w:p>
    <w:p w14:paraId="247FD746" w14:textId="77777777" w:rsidR="00B53C30" w:rsidRDefault="00B672B6">
      <w:pPr>
        <w:pStyle w:val="ListParagraph"/>
        <w:numPr>
          <w:ilvl w:val="0"/>
          <w:numId w:val="61"/>
        </w:numPr>
        <w:tabs>
          <w:tab w:val="left" w:pos="1751"/>
        </w:tabs>
        <w:spacing w:before="158"/>
        <w:ind w:right="714"/>
        <w:rPr>
          <w:sz w:val="24"/>
        </w:rPr>
      </w:pPr>
      <w:r>
        <w:rPr>
          <w:sz w:val="24"/>
        </w:rPr>
        <w:t>Governing board reinstatement meetings and IRPs can now be held via the use of remote access (for example, live video link) for suspension and permanent</w:t>
      </w:r>
      <w:r>
        <w:rPr>
          <w:spacing w:val="-4"/>
          <w:sz w:val="24"/>
        </w:rPr>
        <w:t xml:space="preserve"> </w:t>
      </w:r>
      <w:r>
        <w:rPr>
          <w:sz w:val="24"/>
        </w:rPr>
        <w:t>exclusions</w:t>
      </w:r>
      <w:r>
        <w:rPr>
          <w:spacing w:val="-3"/>
          <w:sz w:val="24"/>
        </w:rPr>
        <w:t xml:space="preserve"> </w:t>
      </w:r>
      <w:r>
        <w:rPr>
          <w:b/>
          <w:sz w:val="24"/>
        </w:rPr>
        <w:t>if</w:t>
      </w:r>
      <w:r>
        <w:rPr>
          <w:b/>
          <w:spacing w:val="-4"/>
          <w:sz w:val="24"/>
        </w:rPr>
        <w:t xml:space="preserve"> </w:t>
      </w:r>
      <w:r>
        <w:rPr>
          <w:b/>
          <w:sz w:val="24"/>
        </w:rPr>
        <w:t>requested</w:t>
      </w:r>
      <w:r>
        <w:rPr>
          <w:b/>
          <w:spacing w:val="-4"/>
          <w:sz w:val="24"/>
        </w:rPr>
        <w:t xml:space="preserve"> </w:t>
      </w:r>
      <w:r>
        <w:rPr>
          <w:b/>
          <w:sz w:val="24"/>
        </w:rPr>
        <w:t>by</w:t>
      </w:r>
      <w:r>
        <w:rPr>
          <w:b/>
          <w:spacing w:val="-4"/>
          <w:sz w:val="24"/>
        </w:rPr>
        <w:t xml:space="preserve"> </w:t>
      </w:r>
      <w:r>
        <w:rPr>
          <w:b/>
          <w:sz w:val="24"/>
        </w:rPr>
        <w:t>the</w:t>
      </w:r>
      <w:r>
        <w:rPr>
          <w:b/>
          <w:spacing w:val="-4"/>
          <w:sz w:val="24"/>
        </w:rPr>
        <w:t xml:space="preserve"> </w:t>
      </w:r>
      <w:r>
        <w:rPr>
          <w:b/>
          <w:sz w:val="24"/>
        </w:rPr>
        <w:t>parents</w:t>
      </w:r>
      <w:r>
        <w:rPr>
          <w:sz w:val="24"/>
        </w:rPr>
        <w:t>,</w:t>
      </w:r>
      <w:r>
        <w:rPr>
          <w:spacing w:val="-6"/>
          <w:sz w:val="24"/>
        </w:rPr>
        <w:t xml:space="preserve"> </w:t>
      </w:r>
      <w:r>
        <w:rPr>
          <w:sz w:val="24"/>
        </w:rPr>
        <w:t>provided</w:t>
      </w:r>
      <w:r>
        <w:rPr>
          <w:spacing w:val="-4"/>
          <w:sz w:val="24"/>
        </w:rPr>
        <w:t xml:space="preserve"> </w:t>
      </w:r>
      <w:r>
        <w:rPr>
          <w:sz w:val="24"/>
        </w:rPr>
        <w:t>certain</w:t>
      </w:r>
      <w:r>
        <w:rPr>
          <w:spacing w:val="-4"/>
          <w:sz w:val="24"/>
        </w:rPr>
        <w:t xml:space="preserve"> </w:t>
      </w:r>
      <w:r>
        <w:rPr>
          <w:sz w:val="24"/>
        </w:rPr>
        <w:t>criteria are satisfied.</w:t>
      </w:r>
      <w:r>
        <w:rPr>
          <w:spacing w:val="40"/>
          <w:sz w:val="24"/>
        </w:rPr>
        <w:t xml:space="preserve"> </w:t>
      </w:r>
      <w:r>
        <w:rPr>
          <w:sz w:val="24"/>
        </w:rPr>
        <w:t>Meetings held via the use of remote access should not be a default option and face to face meetings should always be encouraged. Further information is set out in Part Eleven.</w:t>
      </w:r>
    </w:p>
    <w:p w14:paraId="57725F03" w14:textId="77777777" w:rsidR="00B53C30" w:rsidRDefault="00B672B6">
      <w:pPr>
        <w:pStyle w:val="BodyText"/>
        <w:spacing w:before="159"/>
        <w:ind w:left="1038" w:right="542"/>
      </w:pPr>
      <w:r>
        <w:t>Updates</w:t>
      </w:r>
      <w:r>
        <w:rPr>
          <w:spacing w:val="-3"/>
        </w:rPr>
        <w:t xml:space="preserve"> </w:t>
      </w:r>
      <w:r>
        <w:t>made</w:t>
      </w:r>
      <w:r>
        <w:rPr>
          <w:spacing w:val="-3"/>
        </w:rPr>
        <w:t xml:space="preserve"> </w:t>
      </w:r>
      <w:r>
        <w:t>to</w:t>
      </w:r>
      <w:r>
        <w:rPr>
          <w:spacing w:val="-5"/>
        </w:rPr>
        <w:t xml:space="preserve"> </w:t>
      </w:r>
      <w:r>
        <w:t>the</w:t>
      </w:r>
      <w:r>
        <w:rPr>
          <w:spacing w:val="-3"/>
        </w:rPr>
        <w:t xml:space="preserve"> </w:t>
      </w:r>
      <w:r>
        <w:t>Suspension</w:t>
      </w:r>
      <w:r>
        <w:rPr>
          <w:spacing w:val="-4"/>
        </w:rPr>
        <w:t xml:space="preserve"> </w:t>
      </w:r>
      <w:r>
        <w:t>and</w:t>
      </w:r>
      <w:r>
        <w:rPr>
          <w:spacing w:val="-5"/>
        </w:rPr>
        <w:t xml:space="preserve"> </w:t>
      </w:r>
      <w:r>
        <w:t>Permanent</w:t>
      </w:r>
      <w:r>
        <w:rPr>
          <w:spacing w:val="-5"/>
        </w:rPr>
        <w:t xml:space="preserve"> </w:t>
      </w:r>
      <w:r>
        <w:t>Exclusion</w:t>
      </w:r>
      <w:r>
        <w:rPr>
          <w:spacing w:val="-3"/>
        </w:rPr>
        <w:t xml:space="preserve"> </w:t>
      </w:r>
      <w:r>
        <w:t>guidance</w:t>
      </w:r>
      <w:r>
        <w:rPr>
          <w:spacing w:val="-3"/>
        </w:rPr>
        <w:t xml:space="preserve"> </w:t>
      </w:r>
      <w:r>
        <w:t>in</w:t>
      </w:r>
      <w:r>
        <w:rPr>
          <w:spacing w:val="-3"/>
        </w:rPr>
        <w:t xml:space="preserve"> </w:t>
      </w:r>
      <w:r>
        <w:t>2022</w:t>
      </w:r>
      <w:r>
        <w:rPr>
          <w:spacing w:val="-5"/>
        </w:rPr>
        <w:t xml:space="preserve"> </w:t>
      </w:r>
      <w:r>
        <w:t>were as follows:</w:t>
      </w:r>
    </w:p>
    <w:p w14:paraId="59B3D3F9" w14:textId="77777777" w:rsidR="00B53C30" w:rsidRDefault="00B53C30">
      <w:pPr>
        <w:sectPr w:rsidR="00B53C30">
          <w:footerReference w:type="default" r:id="rId13"/>
          <w:pgSz w:w="11910" w:h="16840"/>
          <w:pgMar w:top="1780" w:right="960" w:bottom="1240" w:left="380" w:header="0" w:footer="1051" w:gutter="0"/>
          <w:pgNumType w:start="2"/>
          <w:cols w:space="720"/>
        </w:sectPr>
      </w:pPr>
    </w:p>
    <w:p w14:paraId="62D7E826" w14:textId="77777777" w:rsidR="00B53C30" w:rsidRDefault="00B672B6">
      <w:pPr>
        <w:pStyle w:val="ListParagraph"/>
        <w:numPr>
          <w:ilvl w:val="0"/>
          <w:numId w:val="61"/>
        </w:numPr>
        <w:tabs>
          <w:tab w:val="left" w:pos="1758"/>
        </w:tabs>
        <w:spacing w:before="83"/>
        <w:ind w:left="1758" w:right="538" w:hanging="360"/>
        <w:rPr>
          <w:sz w:val="24"/>
        </w:rPr>
      </w:pPr>
      <w:r>
        <w:rPr>
          <w:sz w:val="24"/>
        </w:rPr>
        <w:lastRenderedPageBreak/>
        <w:t>Headteachers may cancel an exclusion that has not been reviewed by the governing</w:t>
      </w:r>
      <w:r>
        <w:rPr>
          <w:spacing w:val="-4"/>
          <w:sz w:val="24"/>
        </w:rPr>
        <w:t xml:space="preserve"> </w:t>
      </w:r>
      <w:r>
        <w:rPr>
          <w:sz w:val="24"/>
        </w:rPr>
        <w:t>board.</w:t>
      </w:r>
      <w:r>
        <w:rPr>
          <w:spacing w:val="-6"/>
          <w:sz w:val="24"/>
        </w:rPr>
        <w:t xml:space="preserve"> </w:t>
      </w:r>
      <w:r>
        <w:rPr>
          <w:sz w:val="24"/>
        </w:rPr>
        <w:t>This</w:t>
      </w:r>
      <w:r>
        <w:rPr>
          <w:spacing w:val="-7"/>
          <w:sz w:val="24"/>
        </w:rPr>
        <w:t xml:space="preserve"> </w:t>
      </w:r>
      <w:r>
        <w:rPr>
          <w:sz w:val="24"/>
        </w:rPr>
        <w:t>practice</w:t>
      </w:r>
      <w:r>
        <w:rPr>
          <w:spacing w:val="-4"/>
          <w:sz w:val="24"/>
        </w:rPr>
        <w:t xml:space="preserve"> </w:t>
      </w:r>
      <w:r>
        <w:rPr>
          <w:sz w:val="24"/>
        </w:rPr>
        <w:t>is</w:t>
      </w:r>
      <w:r>
        <w:rPr>
          <w:spacing w:val="-4"/>
          <w:sz w:val="24"/>
        </w:rPr>
        <w:t xml:space="preserve"> </w:t>
      </w:r>
      <w:r>
        <w:rPr>
          <w:sz w:val="24"/>
        </w:rPr>
        <w:t>sometimes</w:t>
      </w:r>
      <w:r>
        <w:rPr>
          <w:spacing w:val="-6"/>
          <w:sz w:val="24"/>
        </w:rPr>
        <w:t xml:space="preserve"> </w:t>
      </w:r>
      <w:r>
        <w:rPr>
          <w:sz w:val="24"/>
        </w:rPr>
        <w:t>known</w:t>
      </w:r>
      <w:r>
        <w:rPr>
          <w:spacing w:val="-6"/>
          <w:sz w:val="24"/>
        </w:rPr>
        <w:t xml:space="preserve"> </w:t>
      </w:r>
      <w:r>
        <w:rPr>
          <w:sz w:val="24"/>
        </w:rPr>
        <w:t>as</w:t>
      </w:r>
      <w:r>
        <w:rPr>
          <w:spacing w:val="-4"/>
          <w:sz w:val="24"/>
        </w:rPr>
        <w:t xml:space="preserve"> </w:t>
      </w:r>
      <w:r>
        <w:rPr>
          <w:sz w:val="24"/>
        </w:rPr>
        <w:t>withdrawing/rescinding a suspension or permanent exclusion. If this occurs, parents, the governing board and the local authority should be notified, and if relevant, the social worker and VSH. Further information of other actions that should take place after an exclusion is cancelled is set out in paragraph 13.</w:t>
      </w:r>
    </w:p>
    <w:p w14:paraId="0FF1DAD7" w14:textId="77777777" w:rsidR="00B53C30" w:rsidRDefault="00B672B6">
      <w:pPr>
        <w:pStyle w:val="ListParagraph"/>
        <w:numPr>
          <w:ilvl w:val="0"/>
          <w:numId w:val="61"/>
        </w:numPr>
        <w:tabs>
          <w:tab w:val="left" w:pos="1758"/>
        </w:tabs>
        <w:spacing w:before="272"/>
        <w:ind w:left="1758" w:right="727" w:hanging="360"/>
        <w:rPr>
          <w:sz w:val="24"/>
        </w:rPr>
      </w:pPr>
      <w:r>
        <w:rPr>
          <w:sz w:val="24"/>
        </w:rPr>
        <w:t>When headteachers suspend or permanently exclude a pupil they must, without</w:t>
      </w:r>
      <w:r>
        <w:rPr>
          <w:spacing w:val="-5"/>
          <w:sz w:val="24"/>
        </w:rPr>
        <w:t xml:space="preserve"> </w:t>
      </w:r>
      <w:r>
        <w:rPr>
          <w:sz w:val="24"/>
        </w:rPr>
        <w:t>delay,</w:t>
      </w:r>
      <w:r>
        <w:rPr>
          <w:spacing w:val="-5"/>
          <w:sz w:val="24"/>
        </w:rPr>
        <w:t xml:space="preserve"> </w:t>
      </w:r>
      <w:r>
        <w:rPr>
          <w:sz w:val="24"/>
        </w:rPr>
        <w:t>notify</w:t>
      </w:r>
      <w:r>
        <w:rPr>
          <w:spacing w:val="-3"/>
          <w:sz w:val="24"/>
        </w:rPr>
        <w:t xml:space="preserve"> </w:t>
      </w:r>
      <w:r>
        <w:rPr>
          <w:sz w:val="24"/>
        </w:rPr>
        <w:t>parents.</w:t>
      </w:r>
      <w:r>
        <w:rPr>
          <w:spacing w:val="-3"/>
          <w:sz w:val="24"/>
        </w:rPr>
        <w:t xml:space="preserve"> </w:t>
      </w:r>
      <w:r>
        <w:rPr>
          <w:sz w:val="24"/>
        </w:rPr>
        <w:t>Legislative</w:t>
      </w:r>
      <w:r>
        <w:rPr>
          <w:spacing w:val="-3"/>
          <w:sz w:val="24"/>
        </w:rPr>
        <w:t xml:space="preserve"> </w:t>
      </w:r>
      <w:r>
        <w:rPr>
          <w:sz w:val="24"/>
        </w:rPr>
        <w:t>changes</w:t>
      </w:r>
      <w:r>
        <w:rPr>
          <w:spacing w:val="-5"/>
          <w:sz w:val="24"/>
        </w:rPr>
        <w:t xml:space="preserve"> </w:t>
      </w:r>
      <w:r>
        <w:rPr>
          <w:sz w:val="24"/>
        </w:rPr>
        <w:t>means</w:t>
      </w:r>
      <w:r>
        <w:rPr>
          <w:spacing w:val="-3"/>
          <w:sz w:val="24"/>
        </w:rPr>
        <w:t xml:space="preserve"> </w:t>
      </w:r>
      <w:r>
        <w:rPr>
          <w:sz w:val="24"/>
        </w:rPr>
        <w:t>that</w:t>
      </w:r>
      <w:r>
        <w:rPr>
          <w:spacing w:val="-3"/>
          <w:sz w:val="24"/>
        </w:rPr>
        <w:t xml:space="preserve"> </w:t>
      </w:r>
      <w:r>
        <w:rPr>
          <w:sz w:val="24"/>
        </w:rPr>
        <w:t>if</w:t>
      </w:r>
      <w:r>
        <w:rPr>
          <w:spacing w:val="-6"/>
          <w:sz w:val="24"/>
        </w:rPr>
        <w:t xml:space="preserve"> </w:t>
      </w:r>
      <w:r>
        <w:rPr>
          <w:sz w:val="24"/>
        </w:rPr>
        <w:t>a</w:t>
      </w:r>
      <w:r>
        <w:rPr>
          <w:spacing w:val="-4"/>
          <w:sz w:val="24"/>
        </w:rPr>
        <w:t xml:space="preserve"> </w:t>
      </w:r>
      <w:r>
        <w:rPr>
          <w:sz w:val="24"/>
        </w:rPr>
        <w:t>pupil</w:t>
      </w:r>
      <w:r>
        <w:rPr>
          <w:spacing w:val="-4"/>
          <w:sz w:val="24"/>
        </w:rPr>
        <w:t xml:space="preserve"> </w:t>
      </w:r>
      <w:r>
        <w:rPr>
          <w:sz w:val="24"/>
        </w:rPr>
        <w:t>has</w:t>
      </w:r>
      <w:r>
        <w:rPr>
          <w:spacing w:val="-5"/>
          <w:sz w:val="24"/>
        </w:rPr>
        <w:t xml:space="preserve"> </w:t>
      </w:r>
      <w:r>
        <w:rPr>
          <w:sz w:val="24"/>
        </w:rPr>
        <w:t xml:space="preserve">a social worker, or if a pupil is looked-after, the headteacher must now, also without delay after their decision, notify the social worker and/or VSH, as </w:t>
      </w:r>
      <w:r>
        <w:rPr>
          <w:spacing w:val="-2"/>
          <w:sz w:val="24"/>
        </w:rPr>
        <w:t>applicable.</w:t>
      </w:r>
    </w:p>
    <w:p w14:paraId="4C652633" w14:textId="77777777" w:rsidR="00B53C30" w:rsidRDefault="00B53C30">
      <w:pPr>
        <w:pStyle w:val="BodyText"/>
      </w:pPr>
    </w:p>
    <w:p w14:paraId="5F773FED" w14:textId="77777777" w:rsidR="00B53C30" w:rsidRDefault="00B672B6">
      <w:pPr>
        <w:pStyle w:val="ListParagraph"/>
        <w:numPr>
          <w:ilvl w:val="0"/>
          <w:numId w:val="61"/>
        </w:numPr>
        <w:tabs>
          <w:tab w:val="left" w:pos="1758"/>
        </w:tabs>
        <w:ind w:left="1758" w:right="672" w:hanging="360"/>
        <w:rPr>
          <w:sz w:val="24"/>
        </w:rPr>
      </w:pPr>
      <w:r>
        <w:rPr>
          <w:sz w:val="24"/>
        </w:rPr>
        <w:t>When</w:t>
      </w:r>
      <w:r>
        <w:rPr>
          <w:spacing w:val="-3"/>
          <w:sz w:val="24"/>
        </w:rPr>
        <w:t xml:space="preserve"> </w:t>
      </w:r>
      <w:r>
        <w:rPr>
          <w:sz w:val="24"/>
        </w:rPr>
        <w:t>headteachers</w:t>
      </w:r>
      <w:r>
        <w:rPr>
          <w:spacing w:val="-3"/>
          <w:sz w:val="24"/>
        </w:rPr>
        <w:t xml:space="preserve"> </w:t>
      </w:r>
      <w:r>
        <w:rPr>
          <w:sz w:val="24"/>
        </w:rPr>
        <w:t>suspend</w:t>
      </w:r>
      <w:r>
        <w:rPr>
          <w:spacing w:val="-3"/>
          <w:sz w:val="24"/>
        </w:rPr>
        <w:t xml:space="preserve"> </w:t>
      </w:r>
      <w:r>
        <w:rPr>
          <w:sz w:val="24"/>
        </w:rPr>
        <w:t>or</w:t>
      </w:r>
      <w:r>
        <w:rPr>
          <w:spacing w:val="-6"/>
          <w:sz w:val="24"/>
        </w:rPr>
        <w:t xml:space="preserve"> </w:t>
      </w:r>
      <w:r>
        <w:rPr>
          <w:sz w:val="24"/>
        </w:rPr>
        <w:t>permanently</w:t>
      </w:r>
      <w:r>
        <w:rPr>
          <w:spacing w:val="-6"/>
          <w:sz w:val="24"/>
        </w:rPr>
        <w:t xml:space="preserve"> </w:t>
      </w:r>
      <w:r>
        <w:rPr>
          <w:sz w:val="24"/>
        </w:rPr>
        <w:t>exclude</w:t>
      </w:r>
      <w:r>
        <w:rPr>
          <w:spacing w:val="-3"/>
          <w:sz w:val="24"/>
        </w:rPr>
        <w:t xml:space="preserve"> </w:t>
      </w:r>
      <w:r>
        <w:rPr>
          <w:sz w:val="24"/>
        </w:rPr>
        <w:t>a</w:t>
      </w:r>
      <w:r>
        <w:rPr>
          <w:spacing w:val="-4"/>
          <w:sz w:val="24"/>
        </w:rPr>
        <w:t xml:space="preserve"> </w:t>
      </w:r>
      <w:r>
        <w:rPr>
          <w:sz w:val="24"/>
        </w:rPr>
        <w:t>pupil,</w:t>
      </w:r>
      <w:r>
        <w:rPr>
          <w:spacing w:val="-5"/>
          <w:sz w:val="24"/>
        </w:rPr>
        <w:t xml:space="preserve"> </w:t>
      </w:r>
      <w:r>
        <w:rPr>
          <w:sz w:val="24"/>
        </w:rPr>
        <w:t>they</w:t>
      </w:r>
      <w:r>
        <w:rPr>
          <w:spacing w:val="-8"/>
          <w:sz w:val="24"/>
        </w:rPr>
        <w:t xml:space="preserve"> </w:t>
      </w:r>
      <w:r>
        <w:rPr>
          <w:sz w:val="24"/>
        </w:rPr>
        <w:t>must</w:t>
      </w:r>
      <w:r>
        <w:rPr>
          <w:spacing w:val="-5"/>
          <w:sz w:val="24"/>
        </w:rPr>
        <w:t xml:space="preserve"> </w:t>
      </w:r>
      <w:r>
        <w:rPr>
          <w:sz w:val="24"/>
        </w:rPr>
        <w:t>also notify the local authority, without delay. Legislative changes mean that this must be done regardless of the length of a suspension.</w:t>
      </w:r>
    </w:p>
    <w:p w14:paraId="7CDC5949" w14:textId="77777777" w:rsidR="00B53C30" w:rsidRDefault="00B672B6">
      <w:pPr>
        <w:pStyle w:val="ListParagraph"/>
        <w:numPr>
          <w:ilvl w:val="0"/>
          <w:numId w:val="61"/>
        </w:numPr>
        <w:tabs>
          <w:tab w:val="left" w:pos="1758"/>
        </w:tabs>
        <w:spacing w:before="275"/>
        <w:ind w:left="1758" w:right="1191" w:hanging="360"/>
        <w:rPr>
          <w:sz w:val="24"/>
        </w:rPr>
      </w:pPr>
      <w:r>
        <w:rPr>
          <w:sz w:val="24"/>
        </w:rPr>
        <w:t>Guidance</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role</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social</w:t>
      </w:r>
      <w:r>
        <w:rPr>
          <w:spacing w:val="-4"/>
          <w:sz w:val="24"/>
        </w:rPr>
        <w:t xml:space="preserve"> </w:t>
      </w:r>
      <w:r>
        <w:rPr>
          <w:sz w:val="24"/>
        </w:rPr>
        <w:t>worker</w:t>
      </w:r>
      <w:r>
        <w:rPr>
          <w:spacing w:val="-4"/>
          <w:sz w:val="24"/>
        </w:rPr>
        <w:t xml:space="preserve"> </w:t>
      </w:r>
      <w:r>
        <w:rPr>
          <w:sz w:val="24"/>
        </w:rPr>
        <w:t>and</w:t>
      </w:r>
      <w:r>
        <w:rPr>
          <w:spacing w:val="-4"/>
          <w:sz w:val="24"/>
        </w:rPr>
        <w:t xml:space="preserve"> </w:t>
      </w:r>
      <w:r>
        <w:rPr>
          <w:sz w:val="24"/>
        </w:rPr>
        <w:t>VS,</w:t>
      </w:r>
      <w:r>
        <w:rPr>
          <w:spacing w:val="-4"/>
          <w:sz w:val="24"/>
        </w:rPr>
        <w:t xml:space="preserve"> </w:t>
      </w:r>
      <w:r>
        <w:rPr>
          <w:sz w:val="24"/>
        </w:rPr>
        <w:t>during</w:t>
      </w:r>
      <w:r>
        <w:rPr>
          <w:spacing w:val="-4"/>
          <w:sz w:val="24"/>
        </w:rPr>
        <w:t xml:space="preserve"> </w:t>
      </w:r>
      <w:r>
        <w:rPr>
          <w:sz w:val="24"/>
        </w:rPr>
        <w:t>governing</w:t>
      </w:r>
      <w:r>
        <w:rPr>
          <w:spacing w:val="-4"/>
          <w:sz w:val="24"/>
        </w:rPr>
        <w:t xml:space="preserve"> </w:t>
      </w:r>
      <w:r>
        <w:rPr>
          <w:sz w:val="24"/>
        </w:rPr>
        <w:t>board meetings and IRP meetings.</w:t>
      </w:r>
    </w:p>
    <w:p w14:paraId="2C5A3ED4" w14:textId="77777777" w:rsidR="00B53C30" w:rsidRDefault="00B672B6">
      <w:pPr>
        <w:pStyle w:val="ListParagraph"/>
        <w:numPr>
          <w:ilvl w:val="0"/>
          <w:numId w:val="61"/>
        </w:numPr>
        <w:tabs>
          <w:tab w:val="left" w:pos="1758"/>
        </w:tabs>
        <w:spacing w:before="272"/>
        <w:ind w:left="1758" w:hanging="360"/>
        <w:rPr>
          <w:sz w:val="24"/>
        </w:rPr>
      </w:pPr>
      <w:r>
        <w:rPr>
          <w:sz w:val="24"/>
        </w:rPr>
        <w:t>Guidance</w:t>
      </w:r>
      <w:r>
        <w:rPr>
          <w:spacing w:val="-5"/>
          <w:sz w:val="24"/>
        </w:rPr>
        <w:t xml:space="preserve"> </w:t>
      </w:r>
      <w:r>
        <w:rPr>
          <w:sz w:val="24"/>
        </w:rPr>
        <w:t>on</w:t>
      </w:r>
      <w:r>
        <w:rPr>
          <w:spacing w:val="-3"/>
          <w:sz w:val="24"/>
        </w:rPr>
        <w:t xml:space="preserve"> </w:t>
      </w:r>
      <w:r>
        <w:rPr>
          <w:sz w:val="24"/>
        </w:rPr>
        <w:t>managed</w:t>
      </w:r>
      <w:r>
        <w:rPr>
          <w:spacing w:val="-4"/>
          <w:sz w:val="24"/>
        </w:rPr>
        <w:t xml:space="preserve"> </w:t>
      </w:r>
      <w:r>
        <w:rPr>
          <w:sz w:val="24"/>
        </w:rPr>
        <w:t>moves,</w:t>
      </w:r>
      <w:r>
        <w:rPr>
          <w:spacing w:val="-2"/>
          <w:sz w:val="24"/>
        </w:rPr>
        <w:t xml:space="preserve"> </w:t>
      </w:r>
      <w:r>
        <w:rPr>
          <w:sz w:val="24"/>
        </w:rPr>
        <w:t>what</w:t>
      </w:r>
      <w:r>
        <w:rPr>
          <w:spacing w:val="-2"/>
          <w:sz w:val="24"/>
        </w:rPr>
        <w:t xml:space="preserve"> </w:t>
      </w:r>
      <w:r>
        <w:rPr>
          <w:sz w:val="24"/>
        </w:rPr>
        <w:t>they</w:t>
      </w:r>
      <w:r>
        <w:rPr>
          <w:spacing w:val="-4"/>
          <w:sz w:val="24"/>
        </w:rPr>
        <w:t xml:space="preserve"> </w:t>
      </w:r>
      <w:r>
        <w:rPr>
          <w:sz w:val="24"/>
        </w:rPr>
        <w:t>are</w:t>
      </w:r>
      <w:r>
        <w:rPr>
          <w:spacing w:val="-4"/>
          <w:sz w:val="24"/>
        </w:rPr>
        <w:t xml:space="preserve"> </w:t>
      </w:r>
      <w:r>
        <w:rPr>
          <w:sz w:val="24"/>
        </w:rPr>
        <w:t>and</w:t>
      </w:r>
      <w:r>
        <w:rPr>
          <w:spacing w:val="-4"/>
          <w:sz w:val="24"/>
        </w:rPr>
        <w:t xml:space="preserve"> </w:t>
      </w:r>
      <w:r>
        <w:rPr>
          <w:sz w:val="24"/>
        </w:rPr>
        <w:t>how</w:t>
      </w:r>
      <w:r>
        <w:rPr>
          <w:spacing w:val="-2"/>
          <w:sz w:val="24"/>
        </w:rPr>
        <w:t xml:space="preserve"> </w:t>
      </w:r>
      <w:r>
        <w:rPr>
          <w:sz w:val="24"/>
        </w:rPr>
        <w:t>they</w:t>
      </w:r>
      <w:r>
        <w:rPr>
          <w:spacing w:val="-2"/>
          <w:sz w:val="24"/>
        </w:rPr>
        <w:t xml:space="preserve"> </w:t>
      </w:r>
      <w:r>
        <w:rPr>
          <w:sz w:val="24"/>
        </w:rPr>
        <w:t>should</w:t>
      </w:r>
      <w:r>
        <w:rPr>
          <w:spacing w:val="-2"/>
          <w:sz w:val="24"/>
        </w:rPr>
        <w:t xml:space="preserve"> </w:t>
      </w:r>
      <w:r>
        <w:rPr>
          <w:sz w:val="24"/>
        </w:rPr>
        <w:t>be</w:t>
      </w:r>
      <w:r>
        <w:rPr>
          <w:spacing w:val="-2"/>
          <w:sz w:val="24"/>
        </w:rPr>
        <w:t xml:space="preserve"> used.</w:t>
      </w:r>
    </w:p>
    <w:p w14:paraId="1D2927DB" w14:textId="77777777" w:rsidR="00B53C30" w:rsidRDefault="00B672B6">
      <w:pPr>
        <w:pStyle w:val="ListParagraph"/>
        <w:numPr>
          <w:ilvl w:val="0"/>
          <w:numId w:val="61"/>
        </w:numPr>
        <w:tabs>
          <w:tab w:val="left" w:pos="1758"/>
        </w:tabs>
        <w:spacing w:before="275"/>
        <w:ind w:left="1758" w:right="519" w:hanging="360"/>
        <w:rPr>
          <w:sz w:val="24"/>
        </w:rPr>
      </w:pPr>
      <w:r>
        <w:rPr>
          <w:sz w:val="24"/>
        </w:rPr>
        <w:t>Clarified</w:t>
      </w:r>
      <w:r>
        <w:rPr>
          <w:spacing w:val="-3"/>
          <w:sz w:val="24"/>
        </w:rPr>
        <w:t xml:space="preserve"> </w:t>
      </w:r>
      <w:r>
        <w:rPr>
          <w:sz w:val="24"/>
        </w:rPr>
        <w:t>guidance</w:t>
      </w:r>
      <w:r>
        <w:rPr>
          <w:spacing w:val="-4"/>
          <w:sz w:val="24"/>
        </w:rPr>
        <w:t xml:space="preserve"> </w:t>
      </w:r>
      <w:r>
        <w:rPr>
          <w:sz w:val="24"/>
        </w:rPr>
        <w:t>on</w:t>
      </w:r>
      <w:r>
        <w:rPr>
          <w:spacing w:val="-4"/>
          <w:sz w:val="24"/>
        </w:rPr>
        <w:t xml:space="preserve"> </w:t>
      </w:r>
      <w:r>
        <w:rPr>
          <w:sz w:val="24"/>
        </w:rPr>
        <w:t>the</w:t>
      </w:r>
      <w:r>
        <w:rPr>
          <w:spacing w:val="-3"/>
          <w:sz w:val="24"/>
        </w:rPr>
        <w:t xml:space="preserve"> </w:t>
      </w:r>
      <w:r>
        <w:rPr>
          <w:sz w:val="24"/>
        </w:rPr>
        <w:t>use</w:t>
      </w:r>
      <w:r>
        <w:rPr>
          <w:spacing w:val="-3"/>
          <w:sz w:val="24"/>
        </w:rPr>
        <w:t xml:space="preserve"> </w:t>
      </w:r>
      <w:r>
        <w:rPr>
          <w:sz w:val="24"/>
        </w:rPr>
        <w:t>of</w:t>
      </w:r>
      <w:r>
        <w:rPr>
          <w:spacing w:val="-3"/>
          <w:sz w:val="24"/>
        </w:rPr>
        <w:t xml:space="preserve"> </w:t>
      </w:r>
      <w:r>
        <w:rPr>
          <w:sz w:val="24"/>
        </w:rPr>
        <w:t>off-site</w:t>
      </w:r>
      <w:r>
        <w:rPr>
          <w:spacing w:val="-3"/>
          <w:sz w:val="24"/>
        </w:rPr>
        <w:t xml:space="preserve"> </w:t>
      </w:r>
      <w:r>
        <w:rPr>
          <w:sz w:val="24"/>
        </w:rPr>
        <w:t>direction</w:t>
      </w:r>
      <w:r>
        <w:rPr>
          <w:spacing w:val="-2"/>
          <w:sz w:val="24"/>
        </w:rPr>
        <w:t xml:space="preserve"> </w:t>
      </w:r>
      <w:r>
        <w:rPr>
          <w:sz w:val="24"/>
        </w:rPr>
        <w:t>as</w:t>
      </w:r>
      <w:r>
        <w:rPr>
          <w:spacing w:val="-4"/>
          <w:sz w:val="24"/>
        </w:rPr>
        <w:t xml:space="preserve"> </w:t>
      </w:r>
      <w:r>
        <w:rPr>
          <w:sz w:val="24"/>
        </w:rPr>
        <w:t>a</w:t>
      </w:r>
      <w:r>
        <w:rPr>
          <w:spacing w:val="-3"/>
          <w:sz w:val="24"/>
        </w:rPr>
        <w:t xml:space="preserve"> </w:t>
      </w:r>
      <w:r>
        <w:rPr>
          <w:sz w:val="24"/>
        </w:rPr>
        <w:t>short-term</w:t>
      </w:r>
      <w:r>
        <w:rPr>
          <w:spacing w:val="-4"/>
          <w:sz w:val="24"/>
        </w:rPr>
        <w:t xml:space="preserve"> </w:t>
      </w:r>
      <w:r>
        <w:rPr>
          <w:sz w:val="24"/>
        </w:rPr>
        <w:t>measure</w:t>
      </w:r>
      <w:r>
        <w:rPr>
          <w:spacing w:val="-3"/>
          <w:sz w:val="24"/>
        </w:rPr>
        <w:t xml:space="preserve"> </w:t>
      </w:r>
      <w:r>
        <w:rPr>
          <w:sz w:val="24"/>
        </w:rPr>
        <w:t xml:space="preserve">that can be used as part of a school’s </w:t>
      </w:r>
      <w:proofErr w:type="spellStart"/>
      <w:r>
        <w:rPr>
          <w:sz w:val="24"/>
        </w:rPr>
        <w:t>behaviour</w:t>
      </w:r>
      <w:proofErr w:type="spellEnd"/>
      <w:r>
        <w:rPr>
          <w:sz w:val="24"/>
        </w:rPr>
        <w:t xml:space="preserve"> management strategy.</w:t>
      </w:r>
    </w:p>
    <w:p w14:paraId="4EEAB20F" w14:textId="77777777" w:rsidR="00B53C30" w:rsidRDefault="00B672B6">
      <w:pPr>
        <w:pStyle w:val="ListParagraph"/>
        <w:numPr>
          <w:ilvl w:val="0"/>
          <w:numId w:val="61"/>
        </w:numPr>
        <w:tabs>
          <w:tab w:val="left" w:pos="1758"/>
        </w:tabs>
        <w:spacing w:before="275"/>
        <w:ind w:left="1758" w:right="553" w:hanging="360"/>
        <w:rPr>
          <w:sz w:val="24"/>
        </w:rPr>
      </w:pPr>
      <w:r>
        <w:rPr>
          <w:sz w:val="24"/>
        </w:rPr>
        <w:t>Further</w:t>
      </w:r>
      <w:r>
        <w:rPr>
          <w:spacing w:val="-3"/>
          <w:sz w:val="24"/>
        </w:rPr>
        <w:t xml:space="preserve"> </w:t>
      </w:r>
      <w:r>
        <w:rPr>
          <w:sz w:val="24"/>
        </w:rPr>
        <w:t>guidance</w:t>
      </w:r>
      <w:r>
        <w:rPr>
          <w:spacing w:val="-5"/>
          <w:sz w:val="24"/>
        </w:rPr>
        <w:t xml:space="preserve"> </w:t>
      </w:r>
      <w:r>
        <w:rPr>
          <w:sz w:val="24"/>
        </w:rPr>
        <w:t>on</w:t>
      </w:r>
      <w:r>
        <w:rPr>
          <w:spacing w:val="-3"/>
          <w:sz w:val="24"/>
        </w:rPr>
        <w:t xml:space="preserve"> </w:t>
      </w:r>
      <w:r>
        <w:rPr>
          <w:sz w:val="24"/>
        </w:rPr>
        <w:t>the</w:t>
      </w:r>
      <w:r>
        <w:rPr>
          <w:spacing w:val="-3"/>
          <w:sz w:val="24"/>
        </w:rPr>
        <w:t xml:space="preserve"> </w:t>
      </w:r>
      <w:r>
        <w:rPr>
          <w:sz w:val="24"/>
        </w:rPr>
        <w:t>practice</w:t>
      </w:r>
      <w:r>
        <w:rPr>
          <w:spacing w:val="-5"/>
          <w:sz w:val="24"/>
        </w:rPr>
        <w:t xml:space="preserve"> </w:t>
      </w:r>
      <w:r>
        <w:rPr>
          <w:sz w:val="24"/>
        </w:rPr>
        <w:t>of</w:t>
      </w:r>
      <w:r>
        <w:rPr>
          <w:spacing w:val="-3"/>
          <w:sz w:val="24"/>
        </w:rPr>
        <w:t xml:space="preserve"> </w:t>
      </w:r>
      <w:r>
        <w:rPr>
          <w:sz w:val="24"/>
        </w:rPr>
        <w:t>involving</w:t>
      </w:r>
      <w:r>
        <w:rPr>
          <w:spacing w:val="-7"/>
          <w:sz w:val="24"/>
        </w:rPr>
        <w:t xml:space="preserve"> </w:t>
      </w:r>
      <w:r>
        <w:rPr>
          <w:sz w:val="24"/>
        </w:rPr>
        <w:t>pupils</w:t>
      </w:r>
      <w:r>
        <w:rPr>
          <w:spacing w:val="-3"/>
          <w:sz w:val="24"/>
        </w:rPr>
        <w:t xml:space="preserve"> </w:t>
      </w:r>
      <w:r>
        <w:rPr>
          <w:sz w:val="24"/>
        </w:rPr>
        <w:t>so</w:t>
      </w:r>
      <w:r>
        <w:rPr>
          <w:spacing w:val="-4"/>
          <w:sz w:val="24"/>
        </w:rPr>
        <w:t xml:space="preserve"> </w:t>
      </w:r>
      <w:r>
        <w:rPr>
          <w:sz w:val="24"/>
        </w:rPr>
        <w:t>that</w:t>
      </w:r>
      <w:r>
        <w:rPr>
          <w:spacing w:val="-3"/>
          <w:sz w:val="24"/>
        </w:rPr>
        <w:t xml:space="preserve"> </w:t>
      </w:r>
      <w:r>
        <w:rPr>
          <w:sz w:val="24"/>
        </w:rPr>
        <w:t>any</w:t>
      </w:r>
      <w:r>
        <w:rPr>
          <w:spacing w:val="-3"/>
          <w:sz w:val="24"/>
        </w:rPr>
        <w:t xml:space="preserve"> </w:t>
      </w:r>
      <w:r>
        <w:rPr>
          <w:sz w:val="24"/>
        </w:rPr>
        <w:t>excluded</w:t>
      </w:r>
      <w:r>
        <w:rPr>
          <w:spacing w:val="-3"/>
          <w:sz w:val="24"/>
        </w:rPr>
        <w:t xml:space="preserve"> </w:t>
      </w:r>
      <w:r>
        <w:rPr>
          <w:sz w:val="24"/>
        </w:rPr>
        <w:t>pupil is enabled and encouraged to participate at all stages of the suspension or permanent</w:t>
      </w:r>
      <w:r>
        <w:rPr>
          <w:spacing w:val="-1"/>
          <w:sz w:val="24"/>
        </w:rPr>
        <w:t xml:space="preserve"> </w:t>
      </w:r>
      <w:r>
        <w:rPr>
          <w:sz w:val="24"/>
        </w:rPr>
        <w:t>exclusion</w:t>
      </w:r>
      <w:r>
        <w:rPr>
          <w:spacing w:val="-2"/>
          <w:sz w:val="24"/>
        </w:rPr>
        <w:t xml:space="preserve"> </w:t>
      </w:r>
      <w:r>
        <w:rPr>
          <w:sz w:val="24"/>
        </w:rPr>
        <w:t>process,</w:t>
      </w:r>
      <w:r>
        <w:rPr>
          <w:spacing w:val="-1"/>
          <w:sz w:val="24"/>
        </w:rPr>
        <w:t xml:space="preserve"> </w:t>
      </w:r>
      <w:r>
        <w:rPr>
          <w:sz w:val="24"/>
        </w:rPr>
        <w:t>considering</w:t>
      </w:r>
      <w:r>
        <w:rPr>
          <w:spacing w:val="-3"/>
          <w:sz w:val="24"/>
        </w:rPr>
        <w:t xml:space="preserve"> </w:t>
      </w:r>
      <w:r>
        <w:rPr>
          <w:sz w:val="24"/>
        </w:rPr>
        <w:t>their</w:t>
      </w:r>
      <w:r>
        <w:rPr>
          <w:spacing w:val="-3"/>
          <w:sz w:val="24"/>
        </w:rPr>
        <w:t xml:space="preserve"> </w:t>
      </w:r>
      <w:r>
        <w:rPr>
          <w:sz w:val="24"/>
        </w:rPr>
        <w:t>age</w:t>
      </w:r>
      <w:r>
        <w:rPr>
          <w:spacing w:val="-3"/>
          <w:sz w:val="24"/>
        </w:rPr>
        <w:t xml:space="preserve"> </w:t>
      </w:r>
      <w:r>
        <w:rPr>
          <w:sz w:val="24"/>
        </w:rPr>
        <w:t>and</w:t>
      </w:r>
      <w:r>
        <w:rPr>
          <w:spacing w:val="-1"/>
          <w:sz w:val="24"/>
        </w:rPr>
        <w:t xml:space="preserve"> </w:t>
      </w:r>
      <w:r>
        <w:rPr>
          <w:sz w:val="24"/>
        </w:rPr>
        <w:t>ability</w:t>
      </w:r>
      <w:r>
        <w:rPr>
          <w:spacing w:val="-1"/>
          <w:sz w:val="24"/>
        </w:rPr>
        <w:t xml:space="preserve"> </w:t>
      </w:r>
      <w:r>
        <w:rPr>
          <w:sz w:val="24"/>
        </w:rPr>
        <w:t>to</w:t>
      </w:r>
      <w:r>
        <w:rPr>
          <w:spacing w:val="-3"/>
          <w:sz w:val="24"/>
        </w:rPr>
        <w:t xml:space="preserve"> </w:t>
      </w:r>
      <w:r>
        <w:rPr>
          <w:sz w:val="24"/>
        </w:rPr>
        <w:t>understand.</w:t>
      </w:r>
    </w:p>
    <w:p w14:paraId="1CBDB774" w14:textId="77777777" w:rsidR="00B53C30" w:rsidRDefault="00B672B6">
      <w:pPr>
        <w:pStyle w:val="ListParagraph"/>
        <w:numPr>
          <w:ilvl w:val="0"/>
          <w:numId w:val="61"/>
        </w:numPr>
        <w:tabs>
          <w:tab w:val="left" w:pos="1758"/>
        </w:tabs>
        <w:spacing w:before="275"/>
        <w:ind w:left="1758" w:right="523" w:hanging="360"/>
        <w:rPr>
          <w:sz w:val="24"/>
        </w:rPr>
      </w:pPr>
      <w:r>
        <w:rPr>
          <w:sz w:val="24"/>
        </w:rPr>
        <w:t>Guidance</w:t>
      </w:r>
      <w:r>
        <w:rPr>
          <w:spacing w:val="-3"/>
          <w:sz w:val="24"/>
        </w:rPr>
        <w:t xml:space="preserve"> </w:t>
      </w:r>
      <w:r>
        <w:rPr>
          <w:sz w:val="24"/>
        </w:rPr>
        <w:t>for</w:t>
      </w:r>
      <w:r>
        <w:rPr>
          <w:spacing w:val="-3"/>
          <w:sz w:val="24"/>
        </w:rPr>
        <w:t xml:space="preserve"> </w:t>
      </w:r>
      <w:r>
        <w:rPr>
          <w:sz w:val="24"/>
        </w:rPr>
        <w:t>governing</w:t>
      </w:r>
      <w:r>
        <w:rPr>
          <w:spacing w:val="-3"/>
          <w:sz w:val="24"/>
        </w:rPr>
        <w:t xml:space="preserve"> </w:t>
      </w:r>
      <w:r>
        <w:rPr>
          <w:sz w:val="24"/>
        </w:rPr>
        <w:t>boards</w:t>
      </w:r>
      <w:r>
        <w:rPr>
          <w:spacing w:val="-3"/>
          <w:sz w:val="24"/>
        </w:rPr>
        <w:t xml:space="preserve"> </w:t>
      </w:r>
      <w:r>
        <w:rPr>
          <w:sz w:val="24"/>
        </w:rPr>
        <w:t>to</w:t>
      </w:r>
      <w:r>
        <w:rPr>
          <w:spacing w:val="-3"/>
          <w:sz w:val="24"/>
        </w:rPr>
        <w:t xml:space="preserve"> </w:t>
      </w:r>
      <w:r>
        <w:rPr>
          <w:sz w:val="24"/>
        </w:rPr>
        <w:t>ensure</w:t>
      </w:r>
      <w:r>
        <w:rPr>
          <w:spacing w:val="-3"/>
          <w:sz w:val="24"/>
        </w:rPr>
        <w:t xml:space="preserve"> </w:t>
      </w:r>
      <w:r>
        <w:rPr>
          <w:sz w:val="24"/>
        </w:rPr>
        <w:t>that</w:t>
      </w:r>
      <w:r>
        <w:rPr>
          <w:spacing w:val="-3"/>
          <w:sz w:val="24"/>
        </w:rPr>
        <w:t xml:space="preserve"> </w:t>
      </w:r>
      <w:r>
        <w:rPr>
          <w:sz w:val="24"/>
        </w:rPr>
        <w:t>they</w:t>
      </w:r>
      <w:r>
        <w:rPr>
          <w:spacing w:val="-6"/>
          <w:sz w:val="24"/>
        </w:rPr>
        <w:t xml:space="preserve"> </w:t>
      </w:r>
      <w:r>
        <w:rPr>
          <w:sz w:val="24"/>
        </w:rPr>
        <w:t>review</w:t>
      </w:r>
      <w:r>
        <w:rPr>
          <w:spacing w:val="-3"/>
          <w:sz w:val="24"/>
        </w:rPr>
        <w:t xml:space="preserve"> </w:t>
      </w:r>
      <w:r>
        <w:rPr>
          <w:sz w:val="24"/>
        </w:rPr>
        <w:t>data</w:t>
      </w:r>
      <w:r>
        <w:rPr>
          <w:spacing w:val="-4"/>
          <w:sz w:val="24"/>
        </w:rPr>
        <w:t xml:space="preserve"> </w:t>
      </w:r>
      <w:r>
        <w:rPr>
          <w:sz w:val="24"/>
        </w:rPr>
        <w:t>to</w:t>
      </w:r>
      <w:r>
        <w:rPr>
          <w:spacing w:val="-2"/>
          <w:sz w:val="24"/>
        </w:rPr>
        <w:t xml:space="preserve"> </w:t>
      </w:r>
      <w:r>
        <w:rPr>
          <w:sz w:val="24"/>
        </w:rPr>
        <w:t>consider</w:t>
      </w:r>
      <w:r>
        <w:rPr>
          <w:spacing w:val="-3"/>
          <w:sz w:val="24"/>
        </w:rPr>
        <w:t xml:space="preserve"> </w:t>
      </w:r>
      <w:r>
        <w:rPr>
          <w:sz w:val="24"/>
        </w:rPr>
        <w:t>the level of pupil moves and the characteristics of pupils who have been permanently excluded to ensure the sanction is only used, when necessary, as a last resort.</w:t>
      </w:r>
    </w:p>
    <w:p w14:paraId="353393FD" w14:textId="77777777" w:rsidR="00B53C30" w:rsidRDefault="00B53C30">
      <w:pPr>
        <w:rPr>
          <w:sz w:val="24"/>
        </w:rPr>
        <w:sectPr w:rsidR="00B53C30">
          <w:pgSz w:w="11910" w:h="16840"/>
          <w:pgMar w:top="1340" w:right="960" w:bottom="1240" w:left="380" w:header="0" w:footer="1051" w:gutter="0"/>
          <w:cols w:space="720"/>
        </w:sectPr>
      </w:pPr>
    </w:p>
    <w:p w14:paraId="16C12941" w14:textId="77777777" w:rsidR="00B53C30" w:rsidRDefault="00B672B6">
      <w:pPr>
        <w:pStyle w:val="Heading1"/>
        <w:ind w:left="577" w:right="0"/>
      </w:pPr>
      <w:r>
        <w:rPr>
          <w:spacing w:val="-2"/>
        </w:rPr>
        <w:lastRenderedPageBreak/>
        <w:t>Contents</w:t>
      </w:r>
    </w:p>
    <w:p w14:paraId="0B585C03" w14:textId="77777777" w:rsidR="00B53C30" w:rsidRDefault="00B53C30">
      <w:pPr>
        <w:sectPr w:rsidR="00B53C30">
          <w:pgSz w:w="11910" w:h="16840"/>
          <w:pgMar w:top="1360" w:right="960" w:bottom="1636" w:left="380" w:header="0" w:footer="1051" w:gutter="0"/>
          <w:cols w:space="720"/>
        </w:sectPr>
      </w:pPr>
    </w:p>
    <w:sdt>
      <w:sdtPr>
        <w:rPr>
          <w:b w:val="0"/>
          <w:bCs w:val="0"/>
        </w:rPr>
        <w:id w:val="-2105719401"/>
        <w:docPartObj>
          <w:docPartGallery w:val="Table of Contents"/>
          <w:docPartUnique/>
        </w:docPartObj>
      </w:sdtPr>
      <w:sdtEndPr/>
      <w:sdtContent>
        <w:p w14:paraId="57CE97CF" w14:textId="77777777" w:rsidR="00B53C30" w:rsidRDefault="00116650">
          <w:pPr>
            <w:pStyle w:val="TOC5"/>
            <w:tabs>
              <w:tab w:val="left" w:leader="dot" w:pos="9965"/>
            </w:tabs>
            <w:spacing w:before="436"/>
          </w:pPr>
          <w:hyperlink w:anchor="_bookmark0" w:history="1">
            <w:r w:rsidR="00B672B6">
              <w:rPr>
                <w:spacing w:val="-2"/>
              </w:rPr>
              <w:t>Introduction</w:t>
            </w:r>
            <w:r w:rsidR="00B672B6">
              <w:tab/>
            </w:r>
            <w:r w:rsidR="00B672B6">
              <w:rPr>
                <w:spacing w:val="-10"/>
              </w:rPr>
              <w:t>6</w:t>
            </w:r>
          </w:hyperlink>
        </w:p>
        <w:p w14:paraId="2BA2CD4C" w14:textId="77777777" w:rsidR="00B53C30" w:rsidRDefault="00116650">
          <w:pPr>
            <w:pStyle w:val="TOC6"/>
            <w:tabs>
              <w:tab w:val="left" w:leader="dot" w:pos="9965"/>
            </w:tabs>
          </w:pPr>
          <w:hyperlink w:anchor="_bookmark1" w:history="1">
            <w:r w:rsidR="00B672B6">
              <w:t>Hampshire</w:t>
            </w:r>
            <w:r w:rsidR="00B672B6">
              <w:rPr>
                <w:spacing w:val="-17"/>
              </w:rPr>
              <w:t xml:space="preserve"> </w:t>
            </w:r>
            <w:r w:rsidR="00B672B6">
              <w:rPr>
                <w:spacing w:val="-2"/>
              </w:rPr>
              <w:t>priorities</w:t>
            </w:r>
            <w:r w:rsidR="00B672B6">
              <w:tab/>
            </w:r>
            <w:r w:rsidR="00B672B6">
              <w:rPr>
                <w:spacing w:val="-10"/>
              </w:rPr>
              <w:t>6</w:t>
            </w:r>
          </w:hyperlink>
        </w:p>
        <w:p w14:paraId="1FAAA212" w14:textId="77777777" w:rsidR="00B53C30" w:rsidRDefault="00116650">
          <w:pPr>
            <w:pStyle w:val="TOC6"/>
            <w:tabs>
              <w:tab w:val="left" w:leader="dot" w:pos="9965"/>
            </w:tabs>
            <w:spacing w:before="98"/>
          </w:pPr>
          <w:hyperlink w:anchor="_bookmark2" w:history="1">
            <w:r w:rsidR="00B672B6">
              <w:t>Types</w:t>
            </w:r>
            <w:r w:rsidR="00B672B6">
              <w:rPr>
                <w:spacing w:val="-1"/>
              </w:rPr>
              <w:t xml:space="preserve"> </w:t>
            </w:r>
            <w:r w:rsidR="00B672B6">
              <w:t>of</w:t>
            </w:r>
            <w:r w:rsidR="00B672B6">
              <w:rPr>
                <w:spacing w:val="-2"/>
              </w:rPr>
              <w:t xml:space="preserve"> exclusions</w:t>
            </w:r>
            <w:r w:rsidR="00B672B6">
              <w:tab/>
            </w:r>
            <w:r w:rsidR="00B672B6">
              <w:rPr>
                <w:spacing w:val="-10"/>
              </w:rPr>
              <w:t>8</w:t>
            </w:r>
          </w:hyperlink>
        </w:p>
        <w:p w14:paraId="70184EA0" w14:textId="77777777" w:rsidR="00B53C30" w:rsidRDefault="00116650">
          <w:pPr>
            <w:pStyle w:val="TOC6"/>
            <w:tabs>
              <w:tab w:val="left" w:leader="dot" w:pos="9965"/>
            </w:tabs>
          </w:pPr>
          <w:hyperlink w:anchor="_bookmark3" w:history="1">
            <w:r w:rsidR="00B672B6">
              <w:t>The</w:t>
            </w:r>
            <w:r w:rsidR="00B672B6">
              <w:rPr>
                <w:spacing w:val="-3"/>
              </w:rPr>
              <w:t xml:space="preserve"> </w:t>
            </w:r>
            <w:r w:rsidR="00B672B6">
              <w:t>Law,</w:t>
            </w:r>
            <w:r w:rsidR="00B672B6">
              <w:rPr>
                <w:spacing w:val="-2"/>
              </w:rPr>
              <w:t xml:space="preserve"> </w:t>
            </w:r>
            <w:r w:rsidR="00B672B6">
              <w:t>policies</w:t>
            </w:r>
            <w:r w:rsidR="00B672B6">
              <w:rPr>
                <w:spacing w:val="-2"/>
              </w:rPr>
              <w:t xml:space="preserve"> </w:t>
            </w:r>
            <w:r w:rsidR="00B672B6">
              <w:t>and</w:t>
            </w:r>
            <w:r w:rsidR="00B672B6">
              <w:rPr>
                <w:spacing w:val="-4"/>
              </w:rPr>
              <w:t xml:space="preserve"> </w:t>
            </w:r>
            <w:r w:rsidR="00B672B6">
              <w:rPr>
                <w:spacing w:val="-2"/>
              </w:rPr>
              <w:t>advice</w:t>
            </w:r>
            <w:r w:rsidR="00B672B6">
              <w:tab/>
            </w:r>
            <w:r w:rsidR="00B672B6">
              <w:rPr>
                <w:spacing w:val="-10"/>
              </w:rPr>
              <w:t>9</w:t>
            </w:r>
          </w:hyperlink>
        </w:p>
        <w:p w14:paraId="6F8D31E7" w14:textId="77777777" w:rsidR="00B53C30" w:rsidRDefault="00116650">
          <w:pPr>
            <w:pStyle w:val="TOC6"/>
            <w:tabs>
              <w:tab w:val="left" w:leader="dot" w:pos="9833"/>
            </w:tabs>
          </w:pPr>
          <w:hyperlink w:anchor="_bookmark4" w:history="1">
            <w:r w:rsidR="00B672B6">
              <w:t>Hampshire</w:t>
            </w:r>
            <w:r w:rsidR="00B672B6">
              <w:rPr>
                <w:spacing w:val="-17"/>
              </w:rPr>
              <w:t xml:space="preserve"> </w:t>
            </w:r>
            <w:r w:rsidR="00B672B6">
              <w:rPr>
                <w:spacing w:val="-2"/>
              </w:rPr>
              <w:t>publications</w:t>
            </w:r>
            <w:r w:rsidR="00B672B6">
              <w:tab/>
            </w:r>
            <w:r w:rsidR="00B672B6">
              <w:rPr>
                <w:spacing w:val="-5"/>
              </w:rPr>
              <w:t>11</w:t>
            </w:r>
          </w:hyperlink>
        </w:p>
        <w:p w14:paraId="16C06CC6" w14:textId="77777777" w:rsidR="00B53C30" w:rsidRDefault="00116650">
          <w:pPr>
            <w:pStyle w:val="TOC5"/>
            <w:tabs>
              <w:tab w:val="left" w:leader="dot" w:pos="9833"/>
            </w:tabs>
            <w:spacing w:before="99"/>
          </w:pPr>
          <w:hyperlink w:anchor="_bookmark5" w:history="1">
            <w:r w:rsidR="00B672B6">
              <w:t xml:space="preserve">Section </w:t>
            </w:r>
            <w:r w:rsidR="00B672B6">
              <w:rPr>
                <w:spacing w:val="-10"/>
              </w:rPr>
              <w:t>A</w:t>
            </w:r>
            <w:r w:rsidR="00B672B6">
              <w:tab/>
            </w:r>
            <w:r w:rsidR="00B672B6">
              <w:rPr>
                <w:spacing w:val="-5"/>
              </w:rPr>
              <w:t>12</w:t>
            </w:r>
          </w:hyperlink>
        </w:p>
        <w:p w14:paraId="6F199329" w14:textId="77777777" w:rsidR="00B53C30" w:rsidRDefault="00116650">
          <w:pPr>
            <w:pStyle w:val="TOC6"/>
            <w:tabs>
              <w:tab w:val="left" w:leader="dot" w:pos="9833"/>
            </w:tabs>
            <w:spacing w:before="100"/>
          </w:pPr>
          <w:hyperlink w:anchor="_bookmark6" w:history="1">
            <w:r w:rsidR="00B672B6">
              <w:t>The</w:t>
            </w:r>
            <w:r w:rsidR="00B672B6">
              <w:rPr>
                <w:spacing w:val="-2"/>
              </w:rPr>
              <w:t xml:space="preserve"> </w:t>
            </w:r>
            <w:r w:rsidR="00B672B6">
              <w:t>role</w:t>
            </w:r>
            <w:r w:rsidR="00B672B6">
              <w:rPr>
                <w:spacing w:val="-3"/>
              </w:rPr>
              <w:t xml:space="preserve"> </w:t>
            </w:r>
            <w:r w:rsidR="00B672B6">
              <w:t>of</w:t>
            </w:r>
            <w:r w:rsidR="00B672B6">
              <w:rPr>
                <w:spacing w:val="-1"/>
              </w:rPr>
              <w:t xml:space="preserve"> </w:t>
            </w:r>
            <w:r w:rsidR="00B672B6">
              <w:t>the</w:t>
            </w:r>
            <w:r w:rsidR="00B672B6">
              <w:rPr>
                <w:spacing w:val="-3"/>
              </w:rPr>
              <w:t xml:space="preserve"> </w:t>
            </w:r>
            <w:r w:rsidR="00B672B6">
              <w:rPr>
                <w:spacing w:val="-2"/>
              </w:rPr>
              <w:t>headteacher</w:t>
            </w:r>
            <w:r w:rsidR="00B672B6">
              <w:tab/>
            </w:r>
            <w:r w:rsidR="00B672B6">
              <w:rPr>
                <w:spacing w:val="-5"/>
              </w:rPr>
              <w:t>12</w:t>
            </w:r>
          </w:hyperlink>
        </w:p>
        <w:p w14:paraId="432F84AE" w14:textId="77777777" w:rsidR="00B53C30" w:rsidRDefault="00116650">
          <w:pPr>
            <w:pStyle w:val="TOC6"/>
            <w:tabs>
              <w:tab w:val="left" w:leader="dot" w:pos="9833"/>
            </w:tabs>
            <w:ind w:right="461"/>
          </w:pPr>
          <w:hyperlink w:anchor="_bookmark7" w:history="1">
            <w:r w:rsidR="00B672B6">
              <w:t>Self-Evaluation Tool for Headteachers when Considering Permanent Exclusion</w:t>
            </w:r>
          </w:hyperlink>
          <w:r w:rsidR="00B672B6">
            <w:t xml:space="preserve"> </w:t>
          </w:r>
          <w:hyperlink w:anchor="_bookmark7" w:history="1">
            <w:r w:rsidR="00B672B6">
              <w:rPr>
                <w:spacing w:val="-2"/>
              </w:rPr>
              <w:t>(PEX)</w:t>
            </w:r>
            <w:r w:rsidR="00B672B6">
              <w:tab/>
            </w:r>
            <w:r w:rsidR="00B672B6">
              <w:rPr>
                <w:spacing w:val="-5"/>
              </w:rPr>
              <w:t>13</w:t>
            </w:r>
          </w:hyperlink>
        </w:p>
        <w:p w14:paraId="1101D98F" w14:textId="77777777" w:rsidR="00B53C30" w:rsidRDefault="00116650">
          <w:pPr>
            <w:pStyle w:val="TOC6"/>
            <w:tabs>
              <w:tab w:val="left" w:leader="dot" w:pos="9833"/>
            </w:tabs>
            <w:spacing w:before="99"/>
          </w:pPr>
          <w:hyperlink w:anchor="_bookmark8" w:history="1">
            <w:r w:rsidR="00B672B6">
              <w:t>The</w:t>
            </w:r>
            <w:r w:rsidR="00B672B6">
              <w:rPr>
                <w:spacing w:val="-2"/>
              </w:rPr>
              <w:t xml:space="preserve"> </w:t>
            </w:r>
            <w:r w:rsidR="00B672B6">
              <w:t>role</w:t>
            </w:r>
            <w:r w:rsidR="00B672B6">
              <w:rPr>
                <w:spacing w:val="-3"/>
              </w:rPr>
              <w:t xml:space="preserve"> </w:t>
            </w:r>
            <w:r w:rsidR="00B672B6">
              <w:t>of</w:t>
            </w:r>
            <w:r w:rsidR="00B672B6">
              <w:rPr>
                <w:spacing w:val="-2"/>
              </w:rPr>
              <w:t xml:space="preserve"> </w:t>
            </w:r>
            <w:r w:rsidR="00B672B6">
              <w:t>the</w:t>
            </w:r>
            <w:r w:rsidR="00B672B6">
              <w:rPr>
                <w:spacing w:val="-3"/>
              </w:rPr>
              <w:t xml:space="preserve"> </w:t>
            </w:r>
            <w:r w:rsidR="00B672B6">
              <w:t>Local</w:t>
            </w:r>
            <w:r w:rsidR="00B672B6">
              <w:rPr>
                <w:spacing w:val="-5"/>
              </w:rPr>
              <w:t xml:space="preserve"> </w:t>
            </w:r>
            <w:r w:rsidR="00B672B6">
              <w:rPr>
                <w:spacing w:val="-2"/>
              </w:rPr>
              <w:t>Authority</w:t>
            </w:r>
            <w:r w:rsidR="00B672B6">
              <w:tab/>
            </w:r>
            <w:r w:rsidR="00B672B6">
              <w:rPr>
                <w:spacing w:val="-5"/>
              </w:rPr>
              <w:t>17</w:t>
            </w:r>
          </w:hyperlink>
        </w:p>
        <w:p w14:paraId="0F040E55" w14:textId="77777777" w:rsidR="00B53C30" w:rsidRDefault="00116650">
          <w:pPr>
            <w:pStyle w:val="TOC5"/>
            <w:tabs>
              <w:tab w:val="left" w:leader="dot" w:pos="9833"/>
            </w:tabs>
          </w:pPr>
          <w:hyperlink w:anchor="_bookmark9" w:history="1">
            <w:r w:rsidR="00B672B6">
              <w:t xml:space="preserve">Section </w:t>
            </w:r>
            <w:r w:rsidR="00B672B6">
              <w:rPr>
                <w:spacing w:val="-10"/>
              </w:rPr>
              <w:t>B</w:t>
            </w:r>
            <w:r w:rsidR="00B672B6">
              <w:tab/>
            </w:r>
            <w:r w:rsidR="00B672B6">
              <w:rPr>
                <w:spacing w:val="-5"/>
              </w:rPr>
              <w:t>20</w:t>
            </w:r>
          </w:hyperlink>
        </w:p>
        <w:p w14:paraId="29A67C04" w14:textId="77777777" w:rsidR="00B53C30" w:rsidRDefault="00116650">
          <w:pPr>
            <w:pStyle w:val="TOC6"/>
            <w:tabs>
              <w:tab w:val="left" w:leader="dot" w:pos="9833"/>
            </w:tabs>
            <w:ind w:right="461"/>
          </w:pPr>
          <w:hyperlink w:anchor="_bookmark10" w:history="1">
            <w:r w:rsidR="00B672B6">
              <w:t>A summary of the governing board’s duties to review the headteacher’s</w:t>
            </w:r>
          </w:hyperlink>
          <w:r w:rsidR="00B672B6">
            <w:t xml:space="preserve"> </w:t>
          </w:r>
          <w:hyperlink w:anchor="_bookmark10" w:history="1">
            <w:r w:rsidR="00B672B6">
              <w:t>suspension/exclusion decision- Flowchart</w:t>
            </w:r>
            <w:r w:rsidR="00B672B6">
              <w:tab/>
            </w:r>
            <w:r w:rsidR="00B672B6">
              <w:rPr>
                <w:spacing w:val="-6"/>
              </w:rPr>
              <w:t>20</w:t>
            </w:r>
          </w:hyperlink>
        </w:p>
        <w:p w14:paraId="72F07493" w14:textId="77777777" w:rsidR="00B53C30" w:rsidRDefault="00116650">
          <w:pPr>
            <w:pStyle w:val="TOC6"/>
            <w:tabs>
              <w:tab w:val="left" w:leader="dot" w:pos="9833"/>
            </w:tabs>
            <w:spacing w:before="98"/>
            <w:ind w:right="461"/>
          </w:pPr>
          <w:hyperlink w:anchor="_bookmark11" w:history="1">
            <w:r w:rsidR="00B672B6">
              <w:t>A summary of the Independent Review Process following the governors’</w:t>
            </w:r>
          </w:hyperlink>
          <w:r w:rsidR="00B672B6">
            <w:rPr>
              <w:spacing w:val="40"/>
            </w:rPr>
            <w:t xml:space="preserve"> </w:t>
          </w:r>
          <w:hyperlink w:anchor="_bookmark11" w:history="1">
            <w:r w:rsidR="00B672B6">
              <w:t>decision</w:t>
            </w:r>
            <w:r w:rsidR="00B672B6">
              <w:rPr>
                <w:spacing w:val="-6"/>
              </w:rPr>
              <w:t xml:space="preserve"> </w:t>
            </w:r>
            <w:r w:rsidR="00B672B6">
              <w:t>to</w:t>
            </w:r>
            <w:r w:rsidR="00B672B6">
              <w:rPr>
                <w:spacing w:val="-2"/>
              </w:rPr>
              <w:t xml:space="preserve"> </w:t>
            </w:r>
            <w:r w:rsidR="00B672B6">
              <w:t>uphold</w:t>
            </w:r>
            <w:r w:rsidR="00B672B6">
              <w:rPr>
                <w:spacing w:val="-3"/>
              </w:rPr>
              <w:t xml:space="preserve"> </w:t>
            </w:r>
            <w:r w:rsidR="00B672B6">
              <w:t>the</w:t>
            </w:r>
            <w:r w:rsidR="00B672B6">
              <w:rPr>
                <w:spacing w:val="-5"/>
              </w:rPr>
              <w:t xml:space="preserve"> </w:t>
            </w:r>
            <w:r w:rsidR="00B672B6">
              <w:t>permanent</w:t>
            </w:r>
            <w:r w:rsidR="00B672B6">
              <w:rPr>
                <w:spacing w:val="-4"/>
              </w:rPr>
              <w:t xml:space="preserve"> </w:t>
            </w:r>
            <w:r w:rsidR="00B672B6">
              <w:t>exclusion</w:t>
            </w:r>
            <w:r w:rsidR="00B672B6">
              <w:rPr>
                <w:spacing w:val="2"/>
              </w:rPr>
              <w:t xml:space="preserve"> </w:t>
            </w:r>
            <w:r w:rsidR="00B672B6">
              <w:t>–</w:t>
            </w:r>
            <w:r w:rsidR="00B672B6">
              <w:rPr>
                <w:spacing w:val="-4"/>
              </w:rPr>
              <w:t xml:space="preserve"> </w:t>
            </w:r>
            <w:r w:rsidR="00B672B6">
              <w:rPr>
                <w:spacing w:val="-2"/>
              </w:rPr>
              <w:t>Flowchart</w:t>
            </w:r>
            <w:r w:rsidR="00B672B6">
              <w:tab/>
            </w:r>
            <w:r w:rsidR="00B672B6">
              <w:rPr>
                <w:spacing w:val="-5"/>
              </w:rPr>
              <w:t>21</w:t>
            </w:r>
          </w:hyperlink>
        </w:p>
        <w:p w14:paraId="0DB5246A" w14:textId="77777777" w:rsidR="00B53C30" w:rsidRDefault="00116650">
          <w:pPr>
            <w:pStyle w:val="TOC5"/>
            <w:tabs>
              <w:tab w:val="left" w:leader="dot" w:pos="9833"/>
            </w:tabs>
          </w:pPr>
          <w:hyperlink w:anchor="_bookmark12" w:history="1">
            <w:r w:rsidR="00B672B6">
              <w:t xml:space="preserve">Section </w:t>
            </w:r>
            <w:r w:rsidR="00B672B6">
              <w:rPr>
                <w:spacing w:val="-10"/>
              </w:rPr>
              <w:t>C</w:t>
            </w:r>
            <w:r w:rsidR="00B672B6">
              <w:tab/>
            </w:r>
            <w:r w:rsidR="00B672B6">
              <w:rPr>
                <w:spacing w:val="-5"/>
              </w:rPr>
              <w:t>22</w:t>
            </w:r>
          </w:hyperlink>
        </w:p>
        <w:p w14:paraId="7942B778" w14:textId="77777777" w:rsidR="00B53C30" w:rsidRDefault="00116650">
          <w:pPr>
            <w:pStyle w:val="TOC6"/>
            <w:tabs>
              <w:tab w:val="left" w:leader="dot" w:pos="9833"/>
            </w:tabs>
            <w:spacing w:before="99"/>
            <w:ind w:right="461"/>
          </w:pPr>
          <w:hyperlink w:anchor="_bookmark13" w:history="1">
            <w:r w:rsidR="00B672B6">
              <w:t>Providing full-time education from the 6th day of a suspension/permanent</w:t>
            </w:r>
          </w:hyperlink>
          <w:r w:rsidR="00B672B6">
            <w:t xml:space="preserve"> </w:t>
          </w:r>
          <w:hyperlink w:anchor="_bookmark13" w:history="1">
            <w:r w:rsidR="00B672B6">
              <w:rPr>
                <w:spacing w:val="-2"/>
              </w:rPr>
              <w:t>exclusion</w:t>
            </w:r>
            <w:r w:rsidR="00B672B6">
              <w:tab/>
            </w:r>
            <w:r w:rsidR="00B672B6">
              <w:rPr>
                <w:spacing w:val="-5"/>
              </w:rPr>
              <w:t>22</w:t>
            </w:r>
          </w:hyperlink>
        </w:p>
        <w:p w14:paraId="0F8562F1" w14:textId="77777777" w:rsidR="00B53C30" w:rsidRDefault="00116650">
          <w:pPr>
            <w:pStyle w:val="TOC5"/>
            <w:tabs>
              <w:tab w:val="left" w:leader="dot" w:pos="9833"/>
            </w:tabs>
          </w:pPr>
          <w:hyperlink w:anchor="_bookmark14" w:history="1">
            <w:r w:rsidR="00B672B6">
              <w:t xml:space="preserve">Section </w:t>
            </w:r>
            <w:r w:rsidR="00B672B6">
              <w:rPr>
                <w:spacing w:val="-10"/>
              </w:rPr>
              <w:t>D</w:t>
            </w:r>
            <w:r w:rsidR="00B672B6">
              <w:tab/>
            </w:r>
            <w:r w:rsidR="00B672B6">
              <w:rPr>
                <w:spacing w:val="-5"/>
              </w:rPr>
              <w:t>26</w:t>
            </w:r>
          </w:hyperlink>
        </w:p>
        <w:p w14:paraId="0B318435" w14:textId="77777777" w:rsidR="00B53C30" w:rsidRDefault="00116650">
          <w:pPr>
            <w:pStyle w:val="TOC6"/>
            <w:tabs>
              <w:tab w:val="left" w:leader="dot" w:pos="9833"/>
            </w:tabs>
          </w:pPr>
          <w:hyperlink w:anchor="_bookmark15" w:history="1">
            <w:r w:rsidR="00B672B6">
              <w:t>Information</w:t>
            </w:r>
            <w:r w:rsidR="00B672B6">
              <w:rPr>
                <w:spacing w:val="-6"/>
              </w:rPr>
              <w:t xml:space="preserve"> </w:t>
            </w:r>
            <w:r w:rsidR="00B672B6">
              <w:t>required</w:t>
            </w:r>
            <w:r w:rsidR="00B672B6">
              <w:rPr>
                <w:spacing w:val="-5"/>
              </w:rPr>
              <w:t xml:space="preserve"> </w:t>
            </w:r>
            <w:r w:rsidR="00B672B6">
              <w:t>for</w:t>
            </w:r>
            <w:r w:rsidR="00B672B6">
              <w:rPr>
                <w:spacing w:val="-5"/>
              </w:rPr>
              <w:t xml:space="preserve"> </w:t>
            </w:r>
            <w:r w:rsidR="00B672B6">
              <w:t>Governors</w:t>
            </w:r>
            <w:r w:rsidR="00B672B6">
              <w:rPr>
                <w:spacing w:val="-6"/>
              </w:rPr>
              <w:t xml:space="preserve"> </w:t>
            </w:r>
            <w:r w:rsidR="00B672B6">
              <w:t>Discipline</w:t>
            </w:r>
            <w:r w:rsidR="00B672B6">
              <w:rPr>
                <w:spacing w:val="-7"/>
              </w:rPr>
              <w:t xml:space="preserve"> </w:t>
            </w:r>
            <w:r w:rsidR="00B672B6">
              <w:t>Committee</w:t>
            </w:r>
            <w:r w:rsidR="00B672B6">
              <w:rPr>
                <w:spacing w:val="-5"/>
              </w:rPr>
              <w:t xml:space="preserve"> </w:t>
            </w:r>
            <w:r w:rsidR="00B672B6">
              <w:rPr>
                <w:spacing w:val="-2"/>
              </w:rPr>
              <w:t>meetings</w:t>
            </w:r>
            <w:r w:rsidR="00B672B6">
              <w:tab/>
            </w:r>
            <w:r w:rsidR="00B672B6">
              <w:rPr>
                <w:spacing w:val="-5"/>
              </w:rPr>
              <w:t>26</w:t>
            </w:r>
          </w:hyperlink>
        </w:p>
        <w:p w14:paraId="05A991C4" w14:textId="77777777" w:rsidR="00B53C30" w:rsidRDefault="00116650">
          <w:pPr>
            <w:pStyle w:val="TOC5"/>
            <w:tabs>
              <w:tab w:val="left" w:leader="dot" w:pos="9833"/>
            </w:tabs>
            <w:spacing w:before="98"/>
          </w:pPr>
          <w:hyperlink w:anchor="_bookmark16" w:history="1">
            <w:r w:rsidR="00B672B6">
              <w:t xml:space="preserve">Section </w:t>
            </w:r>
            <w:r w:rsidR="00B672B6">
              <w:rPr>
                <w:spacing w:val="-10"/>
              </w:rPr>
              <w:t>E</w:t>
            </w:r>
            <w:r w:rsidR="00B672B6">
              <w:tab/>
            </w:r>
            <w:r w:rsidR="00B672B6">
              <w:rPr>
                <w:spacing w:val="-5"/>
              </w:rPr>
              <w:t>30</w:t>
            </w:r>
          </w:hyperlink>
        </w:p>
        <w:p w14:paraId="5549BBA2" w14:textId="77777777" w:rsidR="00B53C30" w:rsidRDefault="00116650">
          <w:pPr>
            <w:pStyle w:val="TOC6"/>
            <w:tabs>
              <w:tab w:val="left" w:leader="dot" w:pos="9833"/>
            </w:tabs>
          </w:pPr>
          <w:hyperlink w:anchor="_bookmark17" w:history="1">
            <w:r w:rsidR="00B672B6">
              <w:t>Governors</w:t>
            </w:r>
            <w:r w:rsidR="00B672B6">
              <w:rPr>
                <w:spacing w:val="-8"/>
              </w:rPr>
              <w:t xml:space="preserve"> </w:t>
            </w:r>
            <w:r w:rsidR="00B672B6">
              <w:t>Discipline</w:t>
            </w:r>
            <w:r w:rsidR="00B672B6">
              <w:rPr>
                <w:spacing w:val="-10"/>
              </w:rPr>
              <w:t xml:space="preserve"> </w:t>
            </w:r>
            <w:r w:rsidR="00B672B6">
              <w:t>Committee/Management</w:t>
            </w:r>
            <w:r w:rsidR="00B672B6">
              <w:rPr>
                <w:spacing w:val="-9"/>
              </w:rPr>
              <w:t xml:space="preserve"> </w:t>
            </w:r>
            <w:r w:rsidR="00B672B6">
              <w:t>Committee</w:t>
            </w:r>
            <w:r w:rsidR="00B672B6">
              <w:rPr>
                <w:spacing w:val="-10"/>
              </w:rPr>
              <w:t xml:space="preserve"> </w:t>
            </w:r>
            <w:r w:rsidR="00B672B6">
              <w:t>meeting</w:t>
            </w:r>
            <w:r w:rsidR="00B672B6">
              <w:rPr>
                <w:spacing w:val="-9"/>
              </w:rPr>
              <w:t xml:space="preserve"> </w:t>
            </w:r>
            <w:r w:rsidR="00B672B6">
              <w:rPr>
                <w:spacing w:val="-2"/>
              </w:rPr>
              <w:t>Agenda</w:t>
            </w:r>
            <w:r w:rsidR="00B672B6">
              <w:tab/>
            </w:r>
            <w:r w:rsidR="00B672B6">
              <w:rPr>
                <w:spacing w:val="-5"/>
              </w:rPr>
              <w:t>30</w:t>
            </w:r>
          </w:hyperlink>
        </w:p>
        <w:p w14:paraId="08B00EDF" w14:textId="77777777" w:rsidR="00B53C30" w:rsidRDefault="00116650">
          <w:pPr>
            <w:pStyle w:val="TOC5"/>
            <w:tabs>
              <w:tab w:val="left" w:leader="dot" w:pos="9833"/>
            </w:tabs>
          </w:pPr>
          <w:hyperlink w:anchor="_bookmark18" w:history="1">
            <w:r w:rsidR="00B672B6">
              <w:t xml:space="preserve">Section </w:t>
            </w:r>
            <w:r w:rsidR="00B672B6">
              <w:rPr>
                <w:spacing w:val="-10"/>
              </w:rPr>
              <w:t>F</w:t>
            </w:r>
            <w:r w:rsidR="00B672B6">
              <w:tab/>
            </w:r>
            <w:r w:rsidR="00B672B6">
              <w:rPr>
                <w:spacing w:val="-5"/>
              </w:rPr>
              <w:t>31</w:t>
            </w:r>
          </w:hyperlink>
        </w:p>
        <w:p w14:paraId="65372C65" w14:textId="77777777" w:rsidR="00B53C30" w:rsidRDefault="00116650">
          <w:pPr>
            <w:pStyle w:val="TOC6"/>
            <w:tabs>
              <w:tab w:val="left" w:leader="dot" w:pos="9833"/>
            </w:tabs>
            <w:spacing w:before="98"/>
          </w:pPr>
          <w:hyperlink w:anchor="_bookmark19" w:history="1">
            <w:r w:rsidR="00B672B6">
              <w:t>Minutes</w:t>
            </w:r>
            <w:r w:rsidR="00B672B6">
              <w:rPr>
                <w:spacing w:val="-11"/>
              </w:rPr>
              <w:t xml:space="preserve"> </w:t>
            </w:r>
            <w:r w:rsidR="00B672B6">
              <w:t>and</w:t>
            </w:r>
            <w:r w:rsidR="00B672B6">
              <w:rPr>
                <w:spacing w:val="-12"/>
              </w:rPr>
              <w:t xml:space="preserve"> </w:t>
            </w:r>
            <w:r w:rsidR="00B672B6">
              <w:t>decision</w:t>
            </w:r>
            <w:r w:rsidR="00B672B6">
              <w:rPr>
                <w:spacing w:val="-12"/>
              </w:rPr>
              <w:t xml:space="preserve"> </w:t>
            </w:r>
            <w:r w:rsidR="00B672B6">
              <w:rPr>
                <w:spacing w:val="-2"/>
              </w:rPr>
              <w:t>letter</w:t>
            </w:r>
            <w:r w:rsidR="00B672B6">
              <w:tab/>
            </w:r>
            <w:r w:rsidR="00B672B6">
              <w:rPr>
                <w:spacing w:val="-5"/>
              </w:rPr>
              <w:t>31</w:t>
            </w:r>
          </w:hyperlink>
        </w:p>
        <w:p w14:paraId="10AEFF0D" w14:textId="77777777" w:rsidR="00B53C30" w:rsidRDefault="00116650">
          <w:pPr>
            <w:pStyle w:val="TOC1"/>
            <w:tabs>
              <w:tab w:val="left" w:leader="dot" w:pos="9370"/>
            </w:tabs>
          </w:pPr>
          <w:hyperlink w:anchor="_bookmark20" w:history="1">
            <w:r w:rsidR="00B672B6">
              <w:t xml:space="preserve">Section </w:t>
            </w:r>
            <w:r w:rsidR="00B672B6">
              <w:rPr>
                <w:spacing w:val="-10"/>
              </w:rPr>
              <w:t>G</w:t>
            </w:r>
            <w:r w:rsidR="00B672B6">
              <w:tab/>
            </w:r>
            <w:r w:rsidR="00B672B6">
              <w:rPr>
                <w:spacing w:val="-5"/>
              </w:rPr>
              <w:t>32</w:t>
            </w:r>
          </w:hyperlink>
        </w:p>
        <w:p w14:paraId="247B5FD4" w14:textId="77777777" w:rsidR="00B53C30" w:rsidRDefault="00116650">
          <w:pPr>
            <w:pStyle w:val="TOC2"/>
          </w:pPr>
          <w:hyperlink w:anchor="_bookmark21" w:history="1">
            <w:r w:rsidR="00B672B6">
              <w:t>Advice</w:t>
            </w:r>
            <w:r w:rsidR="00B672B6">
              <w:rPr>
                <w:spacing w:val="-5"/>
              </w:rPr>
              <w:t xml:space="preserve"> </w:t>
            </w:r>
            <w:r w:rsidR="00B672B6">
              <w:t>on</w:t>
            </w:r>
            <w:r w:rsidR="00B672B6">
              <w:rPr>
                <w:spacing w:val="-4"/>
              </w:rPr>
              <w:t xml:space="preserve"> </w:t>
            </w:r>
            <w:r w:rsidR="00B672B6">
              <w:t>practical</w:t>
            </w:r>
            <w:r w:rsidR="00B672B6">
              <w:rPr>
                <w:spacing w:val="-4"/>
              </w:rPr>
              <w:t xml:space="preserve"> </w:t>
            </w:r>
            <w:r w:rsidR="00B672B6">
              <w:t>procedures</w:t>
            </w:r>
            <w:r w:rsidR="00B672B6">
              <w:rPr>
                <w:spacing w:val="-6"/>
              </w:rPr>
              <w:t xml:space="preserve"> </w:t>
            </w:r>
            <w:r w:rsidR="00B672B6">
              <w:t>at</w:t>
            </w:r>
            <w:r w:rsidR="00B672B6">
              <w:rPr>
                <w:spacing w:val="-4"/>
              </w:rPr>
              <w:t xml:space="preserve"> </w:t>
            </w:r>
            <w:r w:rsidR="00B672B6">
              <w:t>the</w:t>
            </w:r>
            <w:r w:rsidR="00B672B6">
              <w:rPr>
                <w:spacing w:val="-6"/>
              </w:rPr>
              <w:t xml:space="preserve"> </w:t>
            </w:r>
            <w:r w:rsidR="00B672B6">
              <w:t>Governors</w:t>
            </w:r>
            <w:r w:rsidR="00B672B6">
              <w:rPr>
                <w:spacing w:val="-4"/>
              </w:rPr>
              <w:t xml:space="preserve"> </w:t>
            </w:r>
            <w:r w:rsidR="00B672B6">
              <w:t>Discipline</w:t>
            </w:r>
            <w:r w:rsidR="00B672B6">
              <w:rPr>
                <w:spacing w:val="-4"/>
              </w:rPr>
              <w:t xml:space="preserve"> </w:t>
            </w:r>
            <w:r w:rsidR="00B672B6">
              <w:t>Committee</w:t>
            </w:r>
            <w:r w:rsidR="00B672B6">
              <w:rPr>
                <w:spacing w:val="-6"/>
              </w:rPr>
              <w:t xml:space="preserve"> </w:t>
            </w:r>
            <w:r w:rsidR="00B672B6">
              <w:rPr>
                <w:spacing w:val="-2"/>
              </w:rPr>
              <w:t>meeting</w:t>
            </w:r>
          </w:hyperlink>
        </w:p>
        <w:p w14:paraId="2C181425" w14:textId="77777777" w:rsidR="00B53C30" w:rsidRDefault="00116650">
          <w:pPr>
            <w:pStyle w:val="TOC4"/>
            <w:tabs>
              <w:tab w:val="left" w:leader="dot" w:pos="9370"/>
            </w:tabs>
          </w:pPr>
          <w:hyperlink w:anchor="_bookmark21" w:history="1">
            <w:r w:rsidR="00B672B6">
              <w:rPr>
                <w:spacing w:val="-10"/>
              </w:rPr>
              <w:t>.</w:t>
            </w:r>
            <w:r w:rsidR="00B672B6">
              <w:tab/>
            </w:r>
            <w:r w:rsidR="00B672B6">
              <w:rPr>
                <w:spacing w:val="-5"/>
              </w:rPr>
              <w:t>32</w:t>
            </w:r>
          </w:hyperlink>
        </w:p>
        <w:p w14:paraId="32C997E6" w14:textId="77777777" w:rsidR="00B53C30" w:rsidRDefault="00116650">
          <w:pPr>
            <w:pStyle w:val="TOC3"/>
            <w:tabs>
              <w:tab w:val="left" w:leader="dot" w:pos="9370"/>
            </w:tabs>
            <w:spacing w:before="98"/>
          </w:pPr>
          <w:hyperlink w:anchor="_bookmark22" w:history="1">
            <w:r w:rsidR="00B672B6">
              <w:t>Procedures</w:t>
            </w:r>
            <w:r w:rsidR="00B672B6">
              <w:rPr>
                <w:spacing w:val="-4"/>
              </w:rPr>
              <w:t xml:space="preserve"> </w:t>
            </w:r>
            <w:r w:rsidR="00B672B6">
              <w:t>for</w:t>
            </w:r>
            <w:r w:rsidR="00B672B6">
              <w:rPr>
                <w:spacing w:val="-3"/>
              </w:rPr>
              <w:t xml:space="preserve"> </w:t>
            </w:r>
            <w:r w:rsidR="00B672B6">
              <w:t>remote</w:t>
            </w:r>
            <w:r w:rsidR="00B672B6">
              <w:rPr>
                <w:spacing w:val="-4"/>
              </w:rPr>
              <w:t xml:space="preserve"> </w:t>
            </w:r>
            <w:r w:rsidR="00B672B6">
              <w:t>access</w:t>
            </w:r>
            <w:r w:rsidR="00B672B6">
              <w:rPr>
                <w:spacing w:val="-4"/>
              </w:rPr>
              <w:t xml:space="preserve"> </w:t>
            </w:r>
            <w:r w:rsidR="00B672B6">
              <w:rPr>
                <w:spacing w:val="-2"/>
              </w:rPr>
              <w:t>meetings</w:t>
            </w:r>
            <w:r w:rsidR="00B672B6">
              <w:tab/>
            </w:r>
            <w:r w:rsidR="00B672B6">
              <w:rPr>
                <w:spacing w:val="-5"/>
              </w:rPr>
              <w:t>33</w:t>
            </w:r>
          </w:hyperlink>
        </w:p>
        <w:p w14:paraId="7AD51ED4" w14:textId="77777777" w:rsidR="00B53C30" w:rsidRDefault="00116650">
          <w:pPr>
            <w:pStyle w:val="TOC1"/>
            <w:tabs>
              <w:tab w:val="left" w:leader="dot" w:pos="9370"/>
            </w:tabs>
            <w:spacing w:before="102"/>
          </w:pPr>
          <w:hyperlink w:anchor="_bookmark23" w:history="1">
            <w:r w:rsidR="00B672B6">
              <w:t xml:space="preserve">Section </w:t>
            </w:r>
            <w:r w:rsidR="00B672B6">
              <w:rPr>
                <w:spacing w:val="-10"/>
              </w:rPr>
              <w:t>H</w:t>
            </w:r>
            <w:r w:rsidR="00B672B6">
              <w:tab/>
            </w:r>
            <w:r w:rsidR="00B672B6">
              <w:rPr>
                <w:spacing w:val="-5"/>
              </w:rPr>
              <w:t>39</w:t>
            </w:r>
          </w:hyperlink>
        </w:p>
        <w:p w14:paraId="5D0CA7C5" w14:textId="77777777" w:rsidR="00B53C30" w:rsidRDefault="00116650">
          <w:pPr>
            <w:pStyle w:val="TOC3"/>
            <w:tabs>
              <w:tab w:val="left" w:leader="dot" w:pos="9370"/>
            </w:tabs>
            <w:spacing w:before="100"/>
          </w:pPr>
          <w:hyperlink w:anchor="_bookmark24" w:history="1">
            <w:r w:rsidR="00B672B6">
              <w:t>Education</w:t>
            </w:r>
            <w:r w:rsidR="00B672B6">
              <w:rPr>
                <w:spacing w:val="-8"/>
              </w:rPr>
              <w:t xml:space="preserve"> </w:t>
            </w:r>
            <w:r w:rsidR="00B672B6">
              <w:t>and</w:t>
            </w:r>
            <w:r w:rsidR="00B672B6">
              <w:rPr>
                <w:spacing w:val="-4"/>
              </w:rPr>
              <w:t xml:space="preserve"> </w:t>
            </w:r>
            <w:r w:rsidR="00B672B6">
              <w:t>admissions</w:t>
            </w:r>
            <w:r w:rsidR="00B672B6">
              <w:rPr>
                <w:spacing w:val="-5"/>
              </w:rPr>
              <w:t xml:space="preserve"> </w:t>
            </w:r>
            <w:r w:rsidR="00B672B6">
              <w:t>following</w:t>
            </w:r>
            <w:r w:rsidR="00B672B6">
              <w:rPr>
                <w:spacing w:val="-4"/>
              </w:rPr>
              <w:t xml:space="preserve"> </w:t>
            </w:r>
            <w:r w:rsidR="00B672B6">
              <w:t>a</w:t>
            </w:r>
            <w:r w:rsidR="00B672B6">
              <w:rPr>
                <w:spacing w:val="-5"/>
              </w:rPr>
              <w:t xml:space="preserve"> </w:t>
            </w:r>
            <w:r w:rsidR="00B672B6">
              <w:t>permanent</w:t>
            </w:r>
            <w:r w:rsidR="00B672B6">
              <w:rPr>
                <w:spacing w:val="-5"/>
              </w:rPr>
              <w:t xml:space="preserve"> </w:t>
            </w:r>
            <w:r w:rsidR="00B672B6">
              <w:rPr>
                <w:spacing w:val="-2"/>
              </w:rPr>
              <w:t>exclusion</w:t>
            </w:r>
            <w:r w:rsidR="00B672B6">
              <w:tab/>
            </w:r>
            <w:r w:rsidR="00B672B6">
              <w:rPr>
                <w:spacing w:val="-5"/>
              </w:rPr>
              <w:t>39</w:t>
            </w:r>
          </w:hyperlink>
        </w:p>
        <w:p w14:paraId="498D1B0A" w14:textId="77777777" w:rsidR="00B53C30" w:rsidRDefault="00116650">
          <w:pPr>
            <w:pStyle w:val="TOC3"/>
            <w:tabs>
              <w:tab w:val="left" w:leader="dot" w:pos="9370"/>
            </w:tabs>
            <w:spacing w:before="99"/>
          </w:pPr>
          <w:hyperlink w:anchor="_bookmark25" w:history="1">
            <w:r w:rsidR="00B672B6">
              <w:t>Fair</w:t>
            </w:r>
            <w:r w:rsidR="00B672B6">
              <w:rPr>
                <w:spacing w:val="-4"/>
              </w:rPr>
              <w:t xml:space="preserve"> </w:t>
            </w:r>
            <w:r w:rsidR="00B672B6">
              <w:t>Access</w:t>
            </w:r>
            <w:r w:rsidR="00B672B6">
              <w:rPr>
                <w:spacing w:val="-1"/>
              </w:rPr>
              <w:t xml:space="preserve"> </w:t>
            </w:r>
            <w:r w:rsidR="00B672B6">
              <w:rPr>
                <w:spacing w:val="-2"/>
              </w:rPr>
              <w:t>Protocol</w:t>
            </w:r>
            <w:r w:rsidR="00B672B6">
              <w:tab/>
            </w:r>
            <w:r w:rsidR="00B672B6">
              <w:rPr>
                <w:spacing w:val="-5"/>
              </w:rPr>
              <w:t>40</w:t>
            </w:r>
          </w:hyperlink>
        </w:p>
        <w:p w14:paraId="45532CBE" w14:textId="77777777" w:rsidR="00B53C30" w:rsidRDefault="00116650">
          <w:pPr>
            <w:pStyle w:val="TOC1"/>
            <w:tabs>
              <w:tab w:val="left" w:leader="dot" w:pos="9370"/>
            </w:tabs>
          </w:pPr>
          <w:hyperlink w:anchor="_bookmark29" w:history="1">
            <w:r w:rsidR="00B672B6">
              <w:t xml:space="preserve">Section </w:t>
            </w:r>
            <w:r w:rsidR="00B672B6">
              <w:rPr>
                <w:spacing w:val="-10"/>
              </w:rPr>
              <w:t>I</w:t>
            </w:r>
            <w:r w:rsidR="00B672B6">
              <w:tab/>
            </w:r>
            <w:r w:rsidR="00B672B6">
              <w:rPr>
                <w:spacing w:val="-5"/>
              </w:rPr>
              <w:t>47</w:t>
            </w:r>
          </w:hyperlink>
        </w:p>
        <w:p w14:paraId="22E85442" w14:textId="77777777" w:rsidR="00B53C30" w:rsidRDefault="00116650">
          <w:pPr>
            <w:pStyle w:val="TOC3"/>
            <w:tabs>
              <w:tab w:val="left" w:leader="dot" w:pos="9370"/>
            </w:tabs>
          </w:pPr>
          <w:hyperlink w:anchor="_bookmark30" w:history="1">
            <w:r w:rsidR="00B672B6">
              <w:t>Managed</w:t>
            </w:r>
            <w:r w:rsidR="00B672B6">
              <w:rPr>
                <w:spacing w:val="-14"/>
              </w:rPr>
              <w:t xml:space="preserve"> </w:t>
            </w:r>
            <w:r w:rsidR="00B672B6">
              <w:rPr>
                <w:spacing w:val="-2"/>
              </w:rPr>
              <w:t>Moves</w:t>
            </w:r>
            <w:r w:rsidR="00B672B6">
              <w:tab/>
            </w:r>
            <w:r w:rsidR="00B672B6">
              <w:rPr>
                <w:spacing w:val="-5"/>
              </w:rPr>
              <w:t>47</w:t>
            </w:r>
          </w:hyperlink>
        </w:p>
        <w:p w14:paraId="45F53CA5" w14:textId="77777777" w:rsidR="00B53C30" w:rsidRDefault="00116650">
          <w:pPr>
            <w:pStyle w:val="TOC1"/>
            <w:tabs>
              <w:tab w:val="left" w:leader="dot" w:pos="9370"/>
            </w:tabs>
            <w:spacing w:before="98"/>
          </w:pPr>
          <w:hyperlink w:anchor="_bookmark31" w:history="1">
            <w:r w:rsidR="00B672B6">
              <w:t xml:space="preserve">Section </w:t>
            </w:r>
            <w:r w:rsidR="00B672B6">
              <w:rPr>
                <w:spacing w:val="-10"/>
              </w:rPr>
              <w:t>J</w:t>
            </w:r>
            <w:r w:rsidR="00B672B6">
              <w:tab/>
            </w:r>
            <w:r w:rsidR="00B672B6">
              <w:rPr>
                <w:spacing w:val="-5"/>
              </w:rPr>
              <w:t>57</w:t>
            </w:r>
          </w:hyperlink>
        </w:p>
        <w:p w14:paraId="6C246985" w14:textId="77777777" w:rsidR="00B53C30" w:rsidRDefault="00116650">
          <w:pPr>
            <w:pStyle w:val="TOC3"/>
            <w:tabs>
              <w:tab w:val="left" w:leader="dot" w:pos="9370"/>
            </w:tabs>
          </w:pPr>
          <w:hyperlink w:anchor="_bookmark32" w:history="1">
            <w:proofErr w:type="spellStart"/>
            <w:r w:rsidR="00B672B6">
              <w:t>Behaviour</w:t>
            </w:r>
            <w:proofErr w:type="spellEnd"/>
            <w:r w:rsidR="00B672B6">
              <w:rPr>
                <w:spacing w:val="-4"/>
              </w:rPr>
              <w:t xml:space="preserve"> </w:t>
            </w:r>
            <w:r w:rsidR="00B672B6">
              <w:t>checklists</w:t>
            </w:r>
            <w:r w:rsidR="00B672B6">
              <w:rPr>
                <w:spacing w:val="-4"/>
              </w:rPr>
              <w:t xml:space="preserve"> </w:t>
            </w:r>
            <w:r w:rsidR="00B672B6">
              <w:t>and</w:t>
            </w:r>
            <w:r w:rsidR="00B672B6">
              <w:rPr>
                <w:spacing w:val="-3"/>
              </w:rPr>
              <w:t xml:space="preserve"> </w:t>
            </w:r>
            <w:r w:rsidR="00B672B6">
              <w:rPr>
                <w:spacing w:val="-2"/>
              </w:rPr>
              <w:t>strategies</w:t>
            </w:r>
            <w:r w:rsidR="00B672B6">
              <w:tab/>
            </w:r>
            <w:r w:rsidR="00B672B6">
              <w:rPr>
                <w:spacing w:val="-5"/>
              </w:rPr>
              <w:t>57</w:t>
            </w:r>
          </w:hyperlink>
        </w:p>
        <w:p w14:paraId="4BF0FC84" w14:textId="77777777" w:rsidR="00B53C30" w:rsidRDefault="00116650">
          <w:pPr>
            <w:pStyle w:val="TOC3"/>
            <w:tabs>
              <w:tab w:val="left" w:leader="dot" w:pos="9370"/>
            </w:tabs>
            <w:spacing w:after="20"/>
          </w:pPr>
          <w:hyperlink w:anchor="_bookmark33" w:history="1">
            <w:r w:rsidR="00B672B6">
              <w:t>Table</w:t>
            </w:r>
            <w:r w:rsidR="00B672B6">
              <w:rPr>
                <w:spacing w:val="-2"/>
              </w:rPr>
              <w:t xml:space="preserve"> </w:t>
            </w:r>
            <w:r w:rsidR="00B672B6">
              <w:t>of</w:t>
            </w:r>
            <w:r w:rsidR="00B672B6">
              <w:rPr>
                <w:spacing w:val="-2"/>
              </w:rPr>
              <w:t xml:space="preserve"> strategies</w:t>
            </w:r>
            <w:r w:rsidR="00B672B6">
              <w:tab/>
            </w:r>
            <w:r w:rsidR="00B672B6">
              <w:rPr>
                <w:spacing w:val="-5"/>
              </w:rPr>
              <w:t>58</w:t>
            </w:r>
          </w:hyperlink>
        </w:p>
        <w:p w14:paraId="77142EB0" w14:textId="77777777" w:rsidR="00B53C30" w:rsidRDefault="00116650">
          <w:pPr>
            <w:pStyle w:val="TOC5"/>
            <w:tabs>
              <w:tab w:val="right" w:leader="dot" w:pos="10102"/>
            </w:tabs>
            <w:spacing w:before="82"/>
          </w:pPr>
          <w:hyperlink w:anchor="_bookmark34" w:history="1">
            <w:r w:rsidR="00B672B6">
              <w:t xml:space="preserve">Section </w:t>
            </w:r>
            <w:r w:rsidR="00B672B6">
              <w:rPr>
                <w:spacing w:val="-10"/>
              </w:rPr>
              <w:t>K</w:t>
            </w:r>
            <w:r w:rsidR="00B672B6">
              <w:tab/>
            </w:r>
            <w:r w:rsidR="00B672B6">
              <w:rPr>
                <w:spacing w:val="-5"/>
              </w:rPr>
              <w:t>62</w:t>
            </w:r>
          </w:hyperlink>
        </w:p>
        <w:p w14:paraId="5C5014DD" w14:textId="77777777" w:rsidR="00B53C30" w:rsidRDefault="00116650">
          <w:pPr>
            <w:pStyle w:val="TOC6"/>
            <w:tabs>
              <w:tab w:val="right" w:leader="dot" w:pos="10102"/>
            </w:tabs>
          </w:pPr>
          <w:hyperlink w:anchor="_bookmark35" w:history="1">
            <w:r w:rsidR="00B672B6">
              <w:t>Individual</w:t>
            </w:r>
            <w:r w:rsidR="00B672B6">
              <w:rPr>
                <w:spacing w:val="-6"/>
              </w:rPr>
              <w:t xml:space="preserve"> </w:t>
            </w:r>
            <w:proofErr w:type="spellStart"/>
            <w:r w:rsidR="00B672B6">
              <w:t>Behaviour</w:t>
            </w:r>
            <w:proofErr w:type="spellEnd"/>
            <w:r w:rsidR="00B672B6">
              <w:rPr>
                <w:spacing w:val="-6"/>
              </w:rPr>
              <w:t xml:space="preserve"> </w:t>
            </w:r>
            <w:r w:rsidR="00B672B6">
              <w:t>Management</w:t>
            </w:r>
            <w:r w:rsidR="00B672B6">
              <w:rPr>
                <w:spacing w:val="-5"/>
              </w:rPr>
              <w:t xml:space="preserve"> </w:t>
            </w:r>
            <w:r w:rsidR="00B672B6">
              <w:t>Plans/Pastoral</w:t>
            </w:r>
            <w:r w:rsidR="00B672B6">
              <w:rPr>
                <w:spacing w:val="-6"/>
              </w:rPr>
              <w:t xml:space="preserve"> </w:t>
            </w:r>
            <w:r w:rsidR="00B672B6">
              <w:t>Support</w:t>
            </w:r>
            <w:r w:rsidR="00B672B6">
              <w:rPr>
                <w:spacing w:val="-8"/>
              </w:rPr>
              <w:t xml:space="preserve"> </w:t>
            </w:r>
            <w:r w:rsidR="00B672B6">
              <w:rPr>
                <w:spacing w:val="-2"/>
              </w:rPr>
              <w:t>Plans</w:t>
            </w:r>
            <w:r w:rsidR="00B672B6">
              <w:tab/>
            </w:r>
            <w:r w:rsidR="00B672B6">
              <w:rPr>
                <w:spacing w:val="-5"/>
              </w:rPr>
              <w:t>62</w:t>
            </w:r>
          </w:hyperlink>
        </w:p>
        <w:p w14:paraId="073D571A" w14:textId="77777777" w:rsidR="00B53C30" w:rsidRDefault="00116650">
          <w:pPr>
            <w:pStyle w:val="TOC5"/>
            <w:tabs>
              <w:tab w:val="right" w:leader="dot" w:pos="10102"/>
            </w:tabs>
            <w:spacing w:before="98"/>
          </w:pPr>
          <w:hyperlink w:anchor="_bookmark36" w:history="1">
            <w:r w:rsidR="00B672B6">
              <w:t xml:space="preserve">Section </w:t>
            </w:r>
            <w:r w:rsidR="00B672B6">
              <w:rPr>
                <w:spacing w:val="-10"/>
              </w:rPr>
              <w:t>L</w:t>
            </w:r>
            <w:r w:rsidR="00B672B6">
              <w:tab/>
            </w:r>
            <w:r w:rsidR="00B672B6">
              <w:rPr>
                <w:spacing w:val="-5"/>
              </w:rPr>
              <w:t>63</w:t>
            </w:r>
          </w:hyperlink>
        </w:p>
        <w:p w14:paraId="57433ABD" w14:textId="77777777" w:rsidR="00B53C30" w:rsidRDefault="00116650">
          <w:pPr>
            <w:pStyle w:val="TOC6"/>
            <w:tabs>
              <w:tab w:val="right" w:leader="dot" w:pos="10102"/>
            </w:tabs>
          </w:pPr>
          <w:hyperlink w:anchor="_bookmark37" w:history="1">
            <w:r w:rsidR="00B672B6">
              <w:t>Children</w:t>
            </w:r>
            <w:r w:rsidR="00B672B6">
              <w:rPr>
                <w:spacing w:val="-9"/>
              </w:rPr>
              <w:t xml:space="preserve"> </w:t>
            </w:r>
            <w:r w:rsidR="00B672B6">
              <w:t>not</w:t>
            </w:r>
            <w:r w:rsidR="00B672B6">
              <w:rPr>
                <w:spacing w:val="-8"/>
              </w:rPr>
              <w:t xml:space="preserve"> </w:t>
            </w:r>
            <w:r w:rsidR="00B672B6">
              <w:t>in</w:t>
            </w:r>
            <w:r w:rsidR="00B672B6">
              <w:rPr>
                <w:spacing w:val="-8"/>
              </w:rPr>
              <w:t xml:space="preserve"> </w:t>
            </w:r>
            <w:r w:rsidR="00B672B6">
              <w:t>receipt</w:t>
            </w:r>
            <w:r w:rsidR="00B672B6">
              <w:rPr>
                <w:spacing w:val="-10"/>
              </w:rPr>
              <w:t xml:space="preserve"> </w:t>
            </w:r>
            <w:r w:rsidR="00B672B6">
              <w:t>of</w:t>
            </w:r>
            <w:r w:rsidR="00B672B6">
              <w:rPr>
                <w:spacing w:val="-8"/>
              </w:rPr>
              <w:t xml:space="preserve"> </w:t>
            </w:r>
            <w:r w:rsidR="00B672B6">
              <w:t>full-time</w:t>
            </w:r>
            <w:r w:rsidR="00B672B6">
              <w:rPr>
                <w:spacing w:val="-8"/>
              </w:rPr>
              <w:t xml:space="preserve"> </w:t>
            </w:r>
            <w:r w:rsidR="00B672B6">
              <w:rPr>
                <w:spacing w:val="-2"/>
              </w:rPr>
              <w:t>education</w:t>
            </w:r>
            <w:r w:rsidR="00B672B6">
              <w:tab/>
            </w:r>
            <w:r w:rsidR="00B672B6">
              <w:rPr>
                <w:spacing w:val="-5"/>
              </w:rPr>
              <w:t>63</w:t>
            </w:r>
          </w:hyperlink>
        </w:p>
        <w:p w14:paraId="49314AA3" w14:textId="77777777" w:rsidR="00B53C30" w:rsidRDefault="00116650">
          <w:pPr>
            <w:pStyle w:val="TOC5"/>
            <w:tabs>
              <w:tab w:val="right" w:leader="dot" w:pos="10102"/>
            </w:tabs>
          </w:pPr>
          <w:hyperlink w:anchor="_bookmark38" w:history="1">
            <w:r w:rsidR="00B672B6">
              <w:t xml:space="preserve">Section </w:t>
            </w:r>
            <w:r w:rsidR="00B672B6">
              <w:rPr>
                <w:spacing w:val="-10"/>
              </w:rPr>
              <w:t>M</w:t>
            </w:r>
            <w:r w:rsidR="00B672B6">
              <w:tab/>
            </w:r>
            <w:r w:rsidR="00B672B6">
              <w:rPr>
                <w:spacing w:val="-5"/>
              </w:rPr>
              <w:t>64</w:t>
            </w:r>
          </w:hyperlink>
        </w:p>
        <w:p w14:paraId="0309313A" w14:textId="77777777" w:rsidR="00B53C30" w:rsidRDefault="00116650">
          <w:pPr>
            <w:pStyle w:val="TOC6"/>
            <w:tabs>
              <w:tab w:val="right" w:leader="dot" w:pos="10102"/>
            </w:tabs>
            <w:spacing w:before="99"/>
          </w:pPr>
          <w:hyperlink w:anchor="_bookmark39" w:history="1">
            <w:r w:rsidR="00B672B6">
              <w:t>Exclusions</w:t>
            </w:r>
            <w:r w:rsidR="00B672B6">
              <w:rPr>
                <w:spacing w:val="-5"/>
              </w:rPr>
              <w:t xml:space="preserve"> </w:t>
            </w:r>
            <w:r w:rsidR="00B672B6">
              <w:t>and</w:t>
            </w:r>
            <w:r w:rsidR="00B672B6">
              <w:rPr>
                <w:spacing w:val="-5"/>
              </w:rPr>
              <w:t xml:space="preserve"> </w:t>
            </w:r>
            <w:r w:rsidR="00B672B6">
              <w:t>Equalities –</w:t>
            </w:r>
            <w:r w:rsidR="00B672B6">
              <w:rPr>
                <w:spacing w:val="-2"/>
              </w:rPr>
              <w:t xml:space="preserve"> </w:t>
            </w:r>
            <w:r w:rsidR="00B672B6">
              <w:t>C&amp;C</w:t>
            </w:r>
            <w:r w:rsidR="00B672B6">
              <w:rPr>
                <w:spacing w:val="-3"/>
              </w:rPr>
              <w:t xml:space="preserve"> </w:t>
            </w:r>
            <w:r w:rsidR="00B672B6">
              <w:t>v</w:t>
            </w:r>
            <w:r w:rsidR="00B672B6">
              <w:rPr>
                <w:spacing w:val="-2"/>
              </w:rPr>
              <w:t xml:space="preserve"> </w:t>
            </w:r>
            <w:r w:rsidR="00B672B6">
              <w:t>The</w:t>
            </w:r>
            <w:r w:rsidR="00B672B6">
              <w:rPr>
                <w:spacing w:val="-3"/>
              </w:rPr>
              <w:t xml:space="preserve"> </w:t>
            </w:r>
            <w:r w:rsidR="00B672B6">
              <w:t>Governing</w:t>
            </w:r>
            <w:r w:rsidR="00B672B6">
              <w:rPr>
                <w:spacing w:val="-3"/>
              </w:rPr>
              <w:t xml:space="preserve"> </w:t>
            </w:r>
            <w:r w:rsidR="00B672B6">
              <w:t>Body</w:t>
            </w:r>
            <w:r w:rsidR="00B672B6">
              <w:rPr>
                <w:spacing w:val="-3"/>
              </w:rPr>
              <w:t xml:space="preserve"> </w:t>
            </w:r>
            <w:r w:rsidR="00B672B6">
              <w:t>of</w:t>
            </w:r>
            <w:r w:rsidR="00B672B6">
              <w:rPr>
                <w:spacing w:val="-3"/>
              </w:rPr>
              <w:t xml:space="preserve"> </w:t>
            </w:r>
            <w:r w:rsidR="00B672B6">
              <w:t>a</w:t>
            </w:r>
            <w:r w:rsidR="00B672B6">
              <w:rPr>
                <w:spacing w:val="-5"/>
              </w:rPr>
              <w:t xml:space="preserve"> </w:t>
            </w:r>
            <w:r w:rsidR="00B672B6">
              <w:rPr>
                <w:spacing w:val="-2"/>
              </w:rPr>
              <w:t>School</w:t>
            </w:r>
            <w:r w:rsidR="00B672B6">
              <w:tab/>
            </w:r>
            <w:r w:rsidR="00B672B6">
              <w:rPr>
                <w:spacing w:val="-5"/>
              </w:rPr>
              <w:t>64</w:t>
            </w:r>
          </w:hyperlink>
        </w:p>
        <w:p w14:paraId="12B221AA" w14:textId="77777777" w:rsidR="00B53C30" w:rsidRDefault="00116650">
          <w:pPr>
            <w:pStyle w:val="TOC5"/>
            <w:tabs>
              <w:tab w:val="right" w:leader="dot" w:pos="10102"/>
            </w:tabs>
            <w:spacing w:before="100"/>
          </w:pPr>
          <w:hyperlink w:anchor="_bookmark40" w:history="1">
            <w:r w:rsidR="00B672B6">
              <w:t>Appendix</w:t>
            </w:r>
            <w:r w:rsidR="00B672B6">
              <w:rPr>
                <w:spacing w:val="-9"/>
              </w:rPr>
              <w:t xml:space="preserve"> </w:t>
            </w:r>
            <w:r w:rsidR="00B672B6">
              <w:rPr>
                <w:spacing w:val="-10"/>
              </w:rPr>
              <w:t>1</w:t>
            </w:r>
            <w:r w:rsidR="00B672B6">
              <w:tab/>
            </w:r>
            <w:r w:rsidR="00B672B6">
              <w:rPr>
                <w:spacing w:val="-5"/>
              </w:rPr>
              <w:t>66</w:t>
            </w:r>
          </w:hyperlink>
        </w:p>
        <w:p w14:paraId="56C234F3" w14:textId="77777777" w:rsidR="00B53C30" w:rsidRDefault="00116650">
          <w:pPr>
            <w:pStyle w:val="TOC6"/>
            <w:tabs>
              <w:tab w:val="right" w:leader="dot" w:pos="10102"/>
            </w:tabs>
          </w:pPr>
          <w:hyperlink w:anchor="_bookmark41" w:history="1">
            <w:r w:rsidR="00B672B6">
              <w:t>Exclusion</w:t>
            </w:r>
            <w:r w:rsidR="00B672B6">
              <w:rPr>
                <w:spacing w:val="-6"/>
              </w:rPr>
              <w:t xml:space="preserve"> </w:t>
            </w:r>
            <w:r w:rsidR="00B672B6">
              <w:t>template</w:t>
            </w:r>
            <w:r w:rsidR="00B672B6">
              <w:rPr>
                <w:spacing w:val="-5"/>
              </w:rPr>
              <w:t xml:space="preserve"> </w:t>
            </w:r>
            <w:r w:rsidR="00B672B6">
              <w:rPr>
                <w:spacing w:val="-2"/>
              </w:rPr>
              <w:t>letters</w:t>
            </w:r>
            <w:r w:rsidR="00B672B6">
              <w:tab/>
            </w:r>
            <w:r w:rsidR="00B672B6">
              <w:rPr>
                <w:spacing w:val="-5"/>
              </w:rPr>
              <w:t>66</w:t>
            </w:r>
          </w:hyperlink>
        </w:p>
        <w:p w14:paraId="737635FA" w14:textId="77777777" w:rsidR="00B53C30" w:rsidRDefault="00116650">
          <w:pPr>
            <w:pStyle w:val="TOC6"/>
            <w:tabs>
              <w:tab w:val="right" w:leader="dot" w:pos="10102"/>
            </w:tabs>
            <w:spacing w:before="99"/>
          </w:pPr>
          <w:hyperlink w:anchor="_bookmark42" w:history="1">
            <w:r w:rsidR="00B672B6">
              <w:t>Letter</w:t>
            </w:r>
            <w:r w:rsidR="00B672B6">
              <w:rPr>
                <w:spacing w:val="-4"/>
              </w:rPr>
              <w:t xml:space="preserve"> </w:t>
            </w:r>
            <w:r w:rsidR="00B672B6">
              <w:t>1 –</w:t>
            </w:r>
            <w:r w:rsidR="00B672B6">
              <w:rPr>
                <w:spacing w:val="-2"/>
              </w:rPr>
              <w:t xml:space="preserve"> </w:t>
            </w:r>
            <w:r w:rsidR="00B672B6">
              <w:t>5</w:t>
            </w:r>
            <w:r w:rsidR="00B672B6">
              <w:rPr>
                <w:spacing w:val="-3"/>
              </w:rPr>
              <w:t xml:space="preserve"> </w:t>
            </w:r>
            <w:r w:rsidR="00B672B6">
              <w:t>days</w:t>
            </w:r>
            <w:r w:rsidR="00B672B6">
              <w:rPr>
                <w:spacing w:val="-2"/>
              </w:rPr>
              <w:t xml:space="preserve"> </w:t>
            </w:r>
            <w:r w:rsidR="00B672B6">
              <w:t>or</w:t>
            </w:r>
            <w:r w:rsidR="00B672B6">
              <w:rPr>
                <w:spacing w:val="-1"/>
              </w:rPr>
              <w:t xml:space="preserve"> </w:t>
            </w:r>
            <w:r w:rsidR="00B672B6">
              <w:rPr>
                <w:spacing w:val="-4"/>
              </w:rPr>
              <w:t>less</w:t>
            </w:r>
            <w:r w:rsidR="00B672B6">
              <w:tab/>
            </w:r>
            <w:r w:rsidR="00B672B6">
              <w:rPr>
                <w:spacing w:val="-5"/>
              </w:rPr>
              <w:t>68</w:t>
            </w:r>
          </w:hyperlink>
        </w:p>
        <w:p w14:paraId="1901A0A6" w14:textId="77777777" w:rsidR="00B53C30" w:rsidRDefault="00116650">
          <w:pPr>
            <w:pStyle w:val="TOC6"/>
            <w:tabs>
              <w:tab w:val="right" w:leader="dot" w:pos="10102"/>
            </w:tabs>
            <w:spacing w:before="100"/>
          </w:pPr>
          <w:hyperlink w:anchor="_bookmark43" w:history="1">
            <w:r w:rsidR="00B672B6">
              <w:t>Letter</w:t>
            </w:r>
            <w:r w:rsidR="00B672B6">
              <w:rPr>
                <w:spacing w:val="-5"/>
              </w:rPr>
              <w:t xml:space="preserve"> </w:t>
            </w:r>
            <w:r w:rsidR="00B672B6">
              <w:t>2</w:t>
            </w:r>
            <w:r w:rsidR="00B672B6">
              <w:rPr>
                <w:spacing w:val="-1"/>
              </w:rPr>
              <w:t xml:space="preserve"> </w:t>
            </w:r>
            <w:r w:rsidR="00B672B6">
              <w:t>–</w:t>
            </w:r>
            <w:r w:rsidR="00B672B6">
              <w:rPr>
                <w:spacing w:val="-3"/>
              </w:rPr>
              <w:t xml:space="preserve"> </w:t>
            </w:r>
            <w:r w:rsidR="00B672B6">
              <w:t>5.5</w:t>
            </w:r>
            <w:r w:rsidR="00B672B6">
              <w:rPr>
                <w:spacing w:val="-1"/>
              </w:rPr>
              <w:t xml:space="preserve"> </w:t>
            </w:r>
            <w:r w:rsidR="00B672B6">
              <w:t>–</w:t>
            </w:r>
            <w:r w:rsidR="00B672B6">
              <w:rPr>
                <w:spacing w:val="-3"/>
              </w:rPr>
              <w:t xml:space="preserve"> </w:t>
            </w:r>
            <w:r w:rsidR="00B672B6">
              <w:t>15</w:t>
            </w:r>
            <w:r w:rsidR="00B672B6">
              <w:rPr>
                <w:spacing w:val="-3"/>
              </w:rPr>
              <w:t xml:space="preserve"> </w:t>
            </w:r>
            <w:r w:rsidR="00B672B6">
              <w:rPr>
                <w:spacing w:val="-4"/>
              </w:rPr>
              <w:t>days</w:t>
            </w:r>
            <w:r w:rsidR="00B672B6">
              <w:tab/>
            </w:r>
            <w:r w:rsidR="00B672B6">
              <w:rPr>
                <w:spacing w:val="-5"/>
              </w:rPr>
              <w:t>70</w:t>
            </w:r>
          </w:hyperlink>
        </w:p>
        <w:p w14:paraId="6E7CB846" w14:textId="77777777" w:rsidR="00B53C30" w:rsidRDefault="00116650">
          <w:pPr>
            <w:pStyle w:val="TOC6"/>
            <w:tabs>
              <w:tab w:val="right" w:leader="dot" w:pos="10102"/>
            </w:tabs>
            <w:spacing w:before="102"/>
          </w:pPr>
          <w:hyperlink w:anchor="_bookmark44" w:history="1">
            <w:r w:rsidR="00B672B6">
              <w:t>Letter</w:t>
            </w:r>
            <w:r w:rsidR="00B672B6">
              <w:rPr>
                <w:spacing w:val="-2"/>
              </w:rPr>
              <w:t xml:space="preserve"> </w:t>
            </w:r>
            <w:r w:rsidR="00B672B6">
              <w:t>3</w:t>
            </w:r>
            <w:r w:rsidR="00B672B6">
              <w:rPr>
                <w:spacing w:val="-1"/>
              </w:rPr>
              <w:t xml:space="preserve"> </w:t>
            </w:r>
            <w:r w:rsidR="00B672B6">
              <w:t>–</w:t>
            </w:r>
            <w:r w:rsidR="00B672B6">
              <w:rPr>
                <w:spacing w:val="-2"/>
              </w:rPr>
              <w:t xml:space="preserve"> </w:t>
            </w:r>
            <w:r w:rsidR="00B672B6">
              <w:t>15.5</w:t>
            </w:r>
            <w:r w:rsidR="00B672B6">
              <w:rPr>
                <w:spacing w:val="-3"/>
              </w:rPr>
              <w:t xml:space="preserve"> </w:t>
            </w:r>
            <w:r w:rsidR="00B672B6">
              <w:t>days</w:t>
            </w:r>
            <w:r w:rsidR="00B672B6">
              <w:rPr>
                <w:spacing w:val="-3"/>
              </w:rPr>
              <w:t xml:space="preserve"> </w:t>
            </w:r>
            <w:r w:rsidR="00B672B6">
              <w:t>or</w:t>
            </w:r>
            <w:r w:rsidR="00B672B6">
              <w:rPr>
                <w:spacing w:val="-2"/>
              </w:rPr>
              <w:t xml:space="preserve"> </w:t>
            </w:r>
            <w:r w:rsidR="00B672B6">
              <w:rPr>
                <w:spacing w:val="-4"/>
              </w:rPr>
              <w:t>over</w:t>
            </w:r>
            <w:r w:rsidR="00B672B6">
              <w:tab/>
            </w:r>
            <w:r w:rsidR="00B672B6">
              <w:rPr>
                <w:spacing w:val="-5"/>
              </w:rPr>
              <w:t>73</w:t>
            </w:r>
          </w:hyperlink>
        </w:p>
        <w:p w14:paraId="41B64992" w14:textId="77777777" w:rsidR="00B53C30" w:rsidRDefault="00116650">
          <w:pPr>
            <w:pStyle w:val="TOC6"/>
            <w:tabs>
              <w:tab w:val="right" w:leader="dot" w:pos="10102"/>
            </w:tabs>
            <w:spacing w:before="98"/>
          </w:pPr>
          <w:hyperlink w:anchor="_bookmark45" w:history="1">
            <w:r w:rsidR="00B672B6">
              <w:t>Letter</w:t>
            </w:r>
            <w:r w:rsidR="00B672B6">
              <w:rPr>
                <w:spacing w:val="-3"/>
              </w:rPr>
              <w:t xml:space="preserve"> </w:t>
            </w:r>
            <w:r w:rsidR="00B672B6">
              <w:t>4</w:t>
            </w:r>
            <w:r w:rsidR="00B672B6">
              <w:rPr>
                <w:spacing w:val="-1"/>
              </w:rPr>
              <w:t xml:space="preserve"> </w:t>
            </w:r>
            <w:r w:rsidR="00B672B6">
              <w:t>–</w:t>
            </w:r>
            <w:r w:rsidR="00B672B6">
              <w:rPr>
                <w:spacing w:val="-4"/>
              </w:rPr>
              <w:t xml:space="preserve"> </w:t>
            </w:r>
            <w:r w:rsidR="00B672B6">
              <w:t>Permanent</w:t>
            </w:r>
            <w:r w:rsidR="00B672B6">
              <w:rPr>
                <w:spacing w:val="-4"/>
              </w:rPr>
              <w:t xml:space="preserve"> </w:t>
            </w:r>
            <w:r w:rsidR="00B672B6">
              <w:rPr>
                <w:spacing w:val="-2"/>
              </w:rPr>
              <w:t>exclusion</w:t>
            </w:r>
            <w:r w:rsidR="00B672B6">
              <w:tab/>
            </w:r>
            <w:r w:rsidR="00B672B6">
              <w:rPr>
                <w:spacing w:val="-5"/>
              </w:rPr>
              <w:t>76</w:t>
            </w:r>
          </w:hyperlink>
        </w:p>
        <w:p w14:paraId="09312E80" w14:textId="77777777" w:rsidR="00B53C30" w:rsidRDefault="00116650">
          <w:pPr>
            <w:pStyle w:val="TOC6"/>
            <w:tabs>
              <w:tab w:val="right" w:leader="dot" w:pos="10102"/>
            </w:tabs>
          </w:pPr>
          <w:hyperlink w:anchor="_bookmark46" w:history="1">
            <w:r w:rsidR="00B672B6">
              <w:t>Letter</w:t>
            </w:r>
            <w:r w:rsidR="00B672B6">
              <w:rPr>
                <w:spacing w:val="-5"/>
              </w:rPr>
              <w:t xml:space="preserve"> </w:t>
            </w:r>
            <w:r w:rsidR="00B672B6">
              <w:t>5</w:t>
            </w:r>
            <w:r w:rsidR="00B672B6">
              <w:rPr>
                <w:spacing w:val="-3"/>
              </w:rPr>
              <w:t xml:space="preserve"> </w:t>
            </w:r>
            <w:r w:rsidR="00B672B6">
              <w:t>–</w:t>
            </w:r>
            <w:r w:rsidR="00B672B6">
              <w:rPr>
                <w:spacing w:val="-3"/>
              </w:rPr>
              <w:t xml:space="preserve"> </w:t>
            </w:r>
            <w:r w:rsidR="00B672B6">
              <w:t>Lunchtime</w:t>
            </w:r>
            <w:r w:rsidR="00B672B6">
              <w:rPr>
                <w:spacing w:val="-3"/>
              </w:rPr>
              <w:t xml:space="preserve"> </w:t>
            </w:r>
            <w:r w:rsidR="00B672B6">
              <w:rPr>
                <w:spacing w:val="-2"/>
              </w:rPr>
              <w:t>suspension</w:t>
            </w:r>
            <w:r w:rsidR="00B672B6">
              <w:tab/>
            </w:r>
            <w:r w:rsidR="00B672B6">
              <w:rPr>
                <w:spacing w:val="-5"/>
              </w:rPr>
              <w:t>79</w:t>
            </w:r>
          </w:hyperlink>
        </w:p>
        <w:p w14:paraId="3ED18A6A" w14:textId="77777777" w:rsidR="00B53C30" w:rsidRDefault="00116650">
          <w:pPr>
            <w:pStyle w:val="TOC6"/>
            <w:tabs>
              <w:tab w:val="right" w:leader="dot" w:pos="10102"/>
            </w:tabs>
          </w:pPr>
          <w:hyperlink w:anchor="_bookmark47" w:history="1">
            <w:r w:rsidR="00B672B6">
              <w:t>Letter</w:t>
            </w:r>
            <w:r w:rsidR="00B672B6">
              <w:rPr>
                <w:spacing w:val="-3"/>
              </w:rPr>
              <w:t xml:space="preserve"> </w:t>
            </w:r>
            <w:r w:rsidR="00B672B6">
              <w:t>6</w:t>
            </w:r>
            <w:r w:rsidR="00B672B6">
              <w:rPr>
                <w:spacing w:val="-1"/>
              </w:rPr>
              <w:t xml:space="preserve"> </w:t>
            </w:r>
            <w:r w:rsidR="00B672B6">
              <w:t>–</w:t>
            </w:r>
            <w:r w:rsidR="00B672B6">
              <w:rPr>
                <w:spacing w:val="-3"/>
              </w:rPr>
              <w:t xml:space="preserve"> </w:t>
            </w:r>
            <w:r w:rsidR="00B672B6">
              <w:t>Internal</w:t>
            </w:r>
            <w:r w:rsidR="00B672B6">
              <w:rPr>
                <w:spacing w:val="-2"/>
              </w:rPr>
              <w:t xml:space="preserve"> inclusion</w:t>
            </w:r>
            <w:r w:rsidR="00B672B6">
              <w:tab/>
            </w:r>
            <w:r w:rsidR="00B672B6">
              <w:rPr>
                <w:spacing w:val="-5"/>
              </w:rPr>
              <w:t>80</w:t>
            </w:r>
          </w:hyperlink>
        </w:p>
        <w:p w14:paraId="07B7DAE7" w14:textId="77777777" w:rsidR="00B53C30" w:rsidRDefault="00116650">
          <w:pPr>
            <w:pStyle w:val="TOC5"/>
            <w:tabs>
              <w:tab w:val="right" w:leader="dot" w:pos="10102"/>
            </w:tabs>
            <w:spacing w:before="98"/>
          </w:pPr>
          <w:hyperlink w:anchor="_bookmark48" w:history="1">
            <w:r w:rsidR="00B672B6">
              <w:t>Appendix</w:t>
            </w:r>
            <w:r w:rsidR="00B672B6">
              <w:rPr>
                <w:spacing w:val="-9"/>
              </w:rPr>
              <w:t xml:space="preserve"> </w:t>
            </w:r>
            <w:r w:rsidR="00B672B6">
              <w:rPr>
                <w:spacing w:val="-10"/>
              </w:rPr>
              <w:t>2</w:t>
            </w:r>
            <w:r w:rsidR="00B672B6">
              <w:tab/>
            </w:r>
            <w:r w:rsidR="00B672B6">
              <w:rPr>
                <w:spacing w:val="-5"/>
              </w:rPr>
              <w:t>82</w:t>
            </w:r>
          </w:hyperlink>
        </w:p>
        <w:p w14:paraId="335593F4" w14:textId="77777777" w:rsidR="00B53C30" w:rsidRDefault="00116650">
          <w:pPr>
            <w:pStyle w:val="TOC6"/>
            <w:tabs>
              <w:tab w:val="right" w:leader="dot" w:pos="10102"/>
            </w:tabs>
          </w:pPr>
          <w:hyperlink w:anchor="_bookmark49" w:history="1">
            <w:r w:rsidR="00B672B6">
              <w:t>GDC</w:t>
            </w:r>
            <w:r w:rsidR="00B672B6">
              <w:rPr>
                <w:spacing w:val="-9"/>
              </w:rPr>
              <w:t xml:space="preserve"> </w:t>
            </w:r>
            <w:r w:rsidR="00B672B6">
              <w:t>invitation</w:t>
            </w:r>
            <w:r w:rsidR="00B672B6">
              <w:rPr>
                <w:spacing w:val="-11"/>
              </w:rPr>
              <w:t xml:space="preserve"> </w:t>
            </w:r>
            <w:r w:rsidR="00B672B6">
              <w:t>to</w:t>
            </w:r>
            <w:r w:rsidR="00B672B6">
              <w:rPr>
                <w:spacing w:val="-9"/>
              </w:rPr>
              <w:t xml:space="preserve"> </w:t>
            </w:r>
            <w:r w:rsidR="00B672B6">
              <w:rPr>
                <w:spacing w:val="-2"/>
              </w:rPr>
              <w:t>parents/</w:t>
            </w:r>
            <w:proofErr w:type="spellStart"/>
            <w:r w:rsidR="00B672B6">
              <w:rPr>
                <w:spacing w:val="-2"/>
              </w:rPr>
              <w:t>carers</w:t>
            </w:r>
            <w:proofErr w:type="spellEnd"/>
            <w:r w:rsidR="00B672B6">
              <w:tab/>
            </w:r>
            <w:r w:rsidR="00B672B6">
              <w:rPr>
                <w:spacing w:val="-5"/>
              </w:rPr>
              <w:t>82</w:t>
            </w:r>
          </w:hyperlink>
        </w:p>
        <w:p w14:paraId="7519CEC8" w14:textId="77777777" w:rsidR="00B53C30" w:rsidRDefault="00116650">
          <w:pPr>
            <w:pStyle w:val="TOC6"/>
            <w:tabs>
              <w:tab w:val="right" w:leader="dot" w:pos="10102"/>
            </w:tabs>
          </w:pPr>
          <w:hyperlink w:anchor="_bookmark50" w:history="1">
            <w:r w:rsidR="00B672B6">
              <w:t>Suspension</w:t>
            </w:r>
            <w:r w:rsidR="00B672B6">
              <w:rPr>
                <w:spacing w:val="-5"/>
              </w:rPr>
              <w:t xml:space="preserve"> </w:t>
            </w:r>
            <w:r w:rsidR="00B672B6">
              <w:t>uphold</w:t>
            </w:r>
            <w:r w:rsidR="00B672B6">
              <w:rPr>
                <w:spacing w:val="-4"/>
              </w:rPr>
              <w:t xml:space="preserve"> </w:t>
            </w:r>
            <w:r w:rsidR="00B672B6">
              <w:rPr>
                <w:spacing w:val="-2"/>
              </w:rPr>
              <w:t>letter</w:t>
            </w:r>
            <w:r w:rsidR="00B672B6">
              <w:tab/>
            </w:r>
            <w:r w:rsidR="00B672B6">
              <w:rPr>
                <w:spacing w:val="-5"/>
              </w:rPr>
              <w:t>87</w:t>
            </w:r>
          </w:hyperlink>
        </w:p>
        <w:p w14:paraId="7A1EB202" w14:textId="77777777" w:rsidR="00B53C30" w:rsidRDefault="00116650">
          <w:pPr>
            <w:pStyle w:val="TOC6"/>
            <w:tabs>
              <w:tab w:val="right" w:leader="dot" w:pos="10102"/>
            </w:tabs>
            <w:spacing w:before="98"/>
          </w:pPr>
          <w:hyperlink w:anchor="_bookmark51" w:history="1">
            <w:r w:rsidR="00B672B6">
              <w:t>Permanent</w:t>
            </w:r>
            <w:r w:rsidR="00B672B6">
              <w:rPr>
                <w:spacing w:val="-7"/>
              </w:rPr>
              <w:t xml:space="preserve"> </w:t>
            </w:r>
            <w:r w:rsidR="00B672B6">
              <w:t>exclusion</w:t>
            </w:r>
            <w:r w:rsidR="00B672B6">
              <w:rPr>
                <w:spacing w:val="-5"/>
              </w:rPr>
              <w:t xml:space="preserve"> </w:t>
            </w:r>
            <w:r w:rsidR="00B672B6">
              <w:t>reinstatement</w:t>
            </w:r>
            <w:r w:rsidR="00B672B6">
              <w:rPr>
                <w:spacing w:val="-7"/>
              </w:rPr>
              <w:t xml:space="preserve"> </w:t>
            </w:r>
            <w:r w:rsidR="00B672B6">
              <w:rPr>
                <w:spacing w:val="-2"/>
              </w:rPr>
              <w:t>letter</w:t>
            </w:r>
            <w:r w:rsidR="00B672B6">
              <w:tab/>
            </w:r>
            <w:r w:rsidR="00B672B6">
              <w:rPr>
                <w:spacing w:val="-5"/>
              </w:rPr>
              <w:t>88</w:t>
            </w:r>
          </w:hyperlink>
        </w:p>
        <w:p w14:paraId="069FF18A" w14:textId="77777777" w:rsidR="00B53C30" w:rsidRDefault="00116650">
          <w:pPr>
            <w:pStyle w:val="TOC6"/>
            <w:tabs>
              <w:tab w:val="right" w:leader="dot" w:pos="10102"/>
            </w:tabs>
          </w:pPr>
          <w:hyperlink w:anchor="_bookmark52" w:history="1">
            <w:r w:rsidR="00B672B6">
              <w:t>Suspension</w:t>
            </w:r>
            <w:r w:rsidR="00B672B6">
              <w:rPr>
                <w:spacing w:val="-7"/>
              </w:rPr>
              <w:t xml:space="preserve"> </w:t>
            </w:r>
            <w:r w:rsidR="00B672B6">
              <w:t>length</w:t>
            </w:r>
            <w:r w:rsidR="00B672B6">
              <w:rPr>
                <w:spacing w:val="-7"/>
              </w:rPr>
              <w:t xml:space="preserve"> </w:t>
            </w:r>
            <w:r w:rsidR="00B672B6">
              <w:t>mitigation</w:t>
            </w:r>
            <w:r w:rsidR="00B672B6">
              <w:rPr>
                <w:spacing w:val="-6"/>
              </w:rPr>
              <w:t xml:space="preserve"> </w:t>
            </w:r>
            <w:r w:rsidR="00B672B6">
              <w:rPr>
                <w:spacing w:val="-2"/>
              </w:rPr>
              <w:t>letter</w:t>
            </w:r>
            <w:r w:rsidR="00B672B6">
              <w:tab/>
            </w:r>
            <w:r w:rsidR="00B672B6">
              <w:rPr>
                <w:spacing w:val="-5"/>
              </w:rPr>
              <w:t>89</w:t>
            </w:r>
          </w:hyperlink>
        </w:p>
        <w:p w14:paraId="4101E385" w14:textId="77777777" w:rsidR="00B53C30" w:rsidRDefault="00116650">
          <w:pPr>
            <w:pStyle w:val="TOC5"/>
            <w:tabs>
              <w:tab w:val="right" w:leader="dot" w:pos="10102"/>
            </w:tabs>
            <w:spacing w:before="99"/>
          </w:pPr>
          <w:hyperlink w:anchor="_bookmark53" w:history="1">
            <w:r w:rsidR="00B672B6">
              <w:t>Appendix</w:t>
            </w:r>
            <w:r w:rsidR="00B672B6">
              <w:rPr>
                <w:spacing w:val="-9"/>
              </w:rPr>
              <w:t xml:space="preserve"> </w:t>
            </w:r>
            <w:r w:rsidR="00B672B6">
              <w:rPr>
                <w:spacing w:val="-10"/>
              </w:rPr>
              <w:t>3</w:t>
            </w:r>
            <w:r w:rsidR="00B672B6">
              <w:tab/>
            </w:r>
            <w:r w:rsidR="00B672B6">
              <w:rPr>
                <w:spacing w:val="-5"/>
              </w:rPr>
              <w:t>90</w:t>
            </w:r>
          </w:hyperlink>
        </w:p>
        <w:p w14:paraId="00823B7D" w14:textId="77777777" w:rsidR="00B53C30" w:rsidRDefault="00116650">
          <w:pPr>
            <w:pStyle w:val="TOC6"/>
            <w:tabs>
              <w:tab w:val="right" w:leader="dot" w:pos="10102"/>
            </w:tabs>
          </w:pPr>
          <w:hyperlink w:anchor="_bookmark54" w:history="1">
            <w:r w:rsidR="00B672B6">
              <w:t>Template</w:t>
            </w:r>
            <w:r w:rsidR="00B672B6">
              <w:rPr>
                <w:spacing w:val="-8"/>
              </w:rPr>
              <w:t xml:space="preserve"> </w:t>
            </w:r>
            <w:r w:rsidR="00B672B6">
              <w:t>notification</w:t>
            </w:r>
            <w:r w:rsidR="00B672B6">
              <w:rPr>
                <w:spacing w:val="-8"/>
              </w:rPr>
              <w:t xml:space="preserve"> </w:t>
            </w:r>
            <w:r w:rsidR="00B672B6">
              <w:rPr>
                <w:spacing w:val="-4"/>
              </w:rPr>
              <w:t>form</w:t>
            </w:r>
            <w:r w:rsidR="00B672B6">
              <w:tab/>
            </w:r>
            <w:r w:rsidR="00B672B6">
              <w:rPr>
                <w:spacing w:val="-5"/>
              </w:rPr>
              <w:t>90</w:t>
            </w:r>
          </w:hyperlink>
        </w:p>
        <w:p w14:paraId="1F30D98B" w14:textId="77777777" w:rsidR="00B53C30" w:rsidRDefault="00116650">
          <w:pPr>
            <w:pStyle w:val="TOC5"/>
            <w:tabs>
              <w:tab w:val="right" w:leader="dot" w:pos="10102"/>
            </w:tabs>
          </w:pPr>
          <w:hyperlink w:anchor="_bookmark55" w:history="1">
            <w:r w:rsidR="00B672B6">
              <w:t>Appendix</w:t>
            </w:r>
            <w:r w:rsidR="00B672B6">
              <w:rPr>
                <w:spacing w:val="-9"/>
              </w:rPr>
              <w:t xml:space="preserve"> </w:t>
            </w:r>
            <w:r w:rsidR="00B672B6">
              <w:rPr>
                <w:spacing w:val="-10"/>
              </w:rPr>
              <w:t>4</w:t>
            </w:r>
            <w:r w:rsidR="00B672B6">
              <w:tab/>
            </w:r>
            <w:r w:rsidR="00B672B6">
              <w:rPr>
                <w:spacing w:val="-5"/>
              </w:rPr>
              <w:t>95</w:t>
            </w:r>
          </w:hyperlink>
        </w:p>
        <w:p w14:paraId="301666A4" w14:textId="77777777" w:rsidR="00B53C30" w:rsidRDefault="00116650">
          <w:pPr>
            <w:pStyle w:val="TOC6"/>
            <w:tabs>
              <w:tab w:val="right" w:leader="dot" w:pos="10102"/>
            </w:tabs>
            <w:spacing w:before="98"/>
          </w:pPr>
          <w:hyperlink w:anchor="_bookmark56" w:history="1">
            <w:r w:rsidR="00B672B6">
              <w:t>National</w:t>
            </w:r>
            <w:r w:rsidR="00B672B6">
              <w:rPr>
                <w:spacing w:val="-3"/>
              </w:rPr>
              <w:t xml:space="preserve"> </w:t>
            </w:r>
            <w:r w:rsidR="00B672B6">
              <w:t>standard</w:t>
            </w:r>
            <w:r w:rsidR="00B672B6">
              <w:rPr>
                <w:spacing w:val="-3"/>
              </w:rPr>
              <w:t xml:space="preserve"> </w:t>
            </w:r>
            <w:r w:rsidR="00B672B6">
              <w:t>list</w:t>
            </w:r>
            <w:r w:rsidR="00B672B6">
              <w:rPr>
                <w:spacing w:val="-5"/>
              </w:rPr>
              <w:t xml:space="preserve"> </w:t>
            </w:r>
            <w:r w:rsidR="00B672B6">
              <w:t>of</w:t>
            </w:r>
            <w:r w:rsidR="00B672B6">
              <w:rPr>
                <w:spacing w:val="-3"/>
              </w:rPr>
              <w:t xml:space="preserve"> </w:t>
            </w:r>
            <w:r w:rsidR="00B672B6">
              <w:t>reasons</w:t>
            </w:r>
            <w:r w:rsidR="00B672B6">
              <w:rPr>
                <w:spacing w:val="-3"/>
              </w:rPr>
              <w:t xml:space="preserve"> </w:t>
            </w:r>
            <w:r w:rsidR="00B672B6">
              <w:t>for</w:t>
            </w:r>
            <w:r w:rsidR="00B672B6">
              <w:rPr>
                <w:spacing w:val="-6"/>
              </w:rPr>
              <w:t xml:space="preserve"> </w:t>
            </w:r>
            <w:r w:rsidR="00B672B6">
              <w:rPr>
                <w:spacing w:val="-2"/>
              </w:rPr>
              <w:t>exclusions</w:t>
            </w:r>
            <w:r w:rsidR="00B672B6">
              <w:tab/>
            </w:r>
            <w:r w:rsidR="00B672B6">
              <w:rPr>
                <w:spacing w:val="-5"/>
              </w:rPr>
              <w:t>95</w:t>
            </w:r>
          </w:hyperlink>
        </w:p>
      </w:sdtContent>
    </w:sdt>
    <w:p w14:paraId="666C68F2" w14:textId="77777777" w:rsidR="00B53C30" w:rsidRDefault="00B53C30">
      <w:pPr>
        <w:sectPr w:rsidR="00B53C30">
          <w:type w:val="continuous"/>
          <w:pgSz w:w="11910" w:h="16840"/>
          <w:pgMar w:top="1360" w:right="960" w:bottom="1636" w:left="380" w:header="0" w:footer="1051" w:gutter="0"/>
          <w:cols w:space="720"/>
        </w:sectPr>
      </w:pPr>
    </w:p>
    <w:p w14:paraId="6802F96B" w14:textId="77777777" w:rsidR="00B53C30" w:rsidRDefault="00B672B6">
      <w:pPr>
        <w:pStyle w:val="Heading2"/>
        <w:ind w:left="4757"/>
      </w:pPr>
      <w:bookmarkStart w:id="0" w:name="_bookmark0"/>
      <w:bookmarkEnd w:id="0"/>
      <w:r>
        <w:rPr>
          <w:spacing w:val="-2"/>
        </w:rPr>
        <w:lastRenderedPageBreak/>
        <w:t>Introduction</w:t>
      </w:r>
    </w:p>
    <w:p w14:paraId="55277CCC" w14:textId="77777777" w:rsidR="00B53C30" w:rsidRDefault="00B672B6">
      <w:pPr>
        <w:pStyle w:val="BodyText"/>
        <w:spacing w:before="121"/>
        <w:ind w:left="1038" w:right="542"/>
      </w:pPr>
      <w:r>
        <w:t>The Children’s Services Department of Hampshire County Council (HCC) is responsible for the</w:t>
      </w:r>
      <w:r>
        <w:rPr>
          <w:spacing w:val="-1"/>
        </w:rPr>
        <w:t xml:space="preserve"> </w:t>
      </w:r>
      <w:r>
        <w:t>delivery of strategic</w:t>
      </w:r>
      <w:r>
        <w:rPr>
          <w:spacing w:val="-2"/>
        </w:rPr>
        <w:t xml:space="preserve"> </w:t>
      </w:r>
      <w:r>
        <w:t>plans identified in</w:t>
      </w:r>
      <w:r>
        <w:rPr>
          <w:spacing w:val="-1"/>
        </w:rPr>
        <w:t xml:space="preserve"> </w:t>
      </w:r>
      <w:r>
        <w:t>the</w:t>
      </w:r>
      <w:r>
        <w:rPr>
          <w:spacing w:val="-1"/>
        </w:rPr>
        <w:t xml:space="preserve"> </w:t>
      </w:r>
      <w:r>
        <w:t>County’s ‘</w:t>
      </w:r>
      <w:r>
        <w:rPr>
          <w:i/>
        </w:rPr>
        <w:t>Children and Young People’s Plan</w:t>
      </w:r>
      <w:r>
        <w:t>’ (CYPP). The Executive Summary of the CYPP sets out the strategic plan for Hampshire’s Children’s Trust; the main priorities for the delivery of services to children, young</w:t>
      </w:r>
      <w:r>
        <w:rPr>
          <w:spacing w:val="-2"/>
        </w:rPr>
        <w:t xml:space="preserve"> </w:t>
      </w:r>
      <w:r>
        <w:t>people</w:t>
      </w:r>
      <w:r>
        <w:rPr>
          <w:spacing w:val="-2"/>
        </w:rPr>
        <w:t xml:space="preserve"> </w:t>
      </w:r>
      <w:r>
        <w:t>and</w:t>
      </w:r>
      <w:r>
        <w:rPr>
          <w:spacing w:val="-2"/>
        </w:rPr>
        <w:t xml:space="preserve"> </w:t>
      </w:r>
      <w:r>
        <w:t>families are thus listed below.</w:t>
      </w:r>
      <w:r>
        <w:rPr>
          <w:spacing w:val="-1"/>
        </w:rPr>
        <w:t xml:space="preserve"> </w:t>
      </w:r>
      <w:r>
        <w:t>The vision</w:t>
      </w:r>
      <w:r>
        <w:rPr>
          <w:spacing w:val="-1"/>
        </w:rPr>
        <w:t xml:space="preserve"> </w:t>
      </w:r>
      <w:r>
        <w:t>and priorities of the CYPP are based on a commitment to early help for children, young people and families. This means identifying as early as possible if a child or family needs</w:t>
      </w:r>
      <w:r>
        <w:rPr>
          <w:spacing w:val="-3"/>
        </w:rPr>
        <w:t xml:space="preserve"> </w:t>
      </w:r>
      <w:r>
        <w:t>support,</w:t>
      </w:r>
      <w:r>
        <w:rPr>
          <w:spacing w:val="-6"/>
        </w:rPr>
        <w:t xml:space="preserve"> </w:t>
      </w:r>
      <w:r>
        <w:t>helping</w:t>
      </w:r>
      <w:r>
        <w:rPr>
          <w:spacing w:val="-4"/>
        </w:rPr>
        <w:t xml:space="preserve"> </w:t>
      </w:r>
      <w:r>
        <w:t>them</w:t>
      </w:r>
      <w:r>
        <w:rPr>
          <w:spacing w:val="-2"/>
        </w:rPr>
        <w:t xml:space="preserve"> </w:t>
      </w:r>
      <w:r>
        <w:t>to</w:t>
      </w:r>
      <w:r>
        <w:rPr>
          <w:spacing w:val="-3"/>
        </w:rPr>
        <w:t xml:space="preserve"> </w:t>
      </w:r>
      <w:r>
        <w:t>access</w:t>
      </w:r>
      <w:r>
        <w:rPr>
          <w:spacing w:val="-3"/>
        </w:rPr>
        <w:t xml:space="preserve"> </w:t>
      </w:r>
      <w:r>
        <w:t>services,</w:t>
      </w:r>
      <w:r>
        <w:rPr>
          <w:spacing w:val="-2"/>
        </w:rPr>
        <w:t xml:space="preserve"> </w:t>
      </w:r>
      <w:r>
        <w:t>and</w:t>
      </w:r>
      <w:r>
        <w:rPr>
          <w:spacing w:val="-3"/>
        </w:rPr>
        <w:t xml:space="preserve"> </w:t>
      </w:r>
      <w:r>
        <w:t>working</w:t>
      </w:r>
      <w:r>
        <w:rPr>
          <w:spacing w:val="-3"/>
        </w:rPr>
        <w:t xml:space="preserve"> </w:t>
      </w:r>
      <w:r>
        <w:t>together</w:t>
      </w:r>
      <w:r>
        <w:rPr>
          <w:spacing w:val="-3"/>
        </w:rPr>
        <w:t xml:space="preserve"> </w:t>
      </w:r>
      <w:r>
        <w:t>to</w:t>
      </w:r>
      <w:r>
        <w:rPr>
          <w:spacing w:val="-3"/>
        </w:rPr>
        <w:t xml:space="preserve"> </w:t>
      </w:r>
      <w:r>
        <w:t>ensure</w:t>
      </w:r>
      <w:r>
        <w:rPr>
          <w:spacing w:val="-6"/>
        </w:rPr>
        <w:t xml:space="preserve"> </w:t>
      </w:r>
      <w:r>
        <w:t>that the support provided has the maximum impact.</w:t>
      </w:r>
    </w:p>
    <w:p w14:paraId="66EB92C5" w14:textId="77777777" w:rsidR="00B53C30" w:rsidRDefault="00B672B6">
      <w:pPr>
        <w:pStyle w:val="BodyText"/>
        <w:spacing w:before="161"/>
        <w:ind w:left="1038"/>
      </w:pPr>
      <w:r>
        <w:t>The</w:t>
      </w:r>
      <w:r>
        <w:rPr>
          <w:spacing w:val="-3"/>
        </w:rPr>
        <w:t xml:space="preserve"> </w:t>
      </w:r>
      <w:r>
        <w:t>CYPP</w:t>
      </w:r>
      <w:r>
        <w:rPr>
          <w:spacing w:val="-3"/>
        </w:rPr>
        <w:t xml:space="preserve"> </w:t>
      </w:r>
      <w:r>
        <w:t>identifies</w:t>
      </w:r>
      <w:r>
        <w:rPr>
          <w:spacing w:val="-3"/>
        </w:rPr>
        <w:t xml:space="preserve"> </w:t>
      </w:r>
      <w:r>
        <w:t>five</w:t>
      </w:r>
      <w:r>
        <w:rPr>
          <w:spacing w:val="-3"/>
        </w:rPr>
        <w:t xml:space="preserve"> </w:t>
      </w:r>
      <w:r>
        <w:t>priorities</w:t>
      </w:r>
      <w:r>
        <w:rPr>
          <w:spacing w:val="-3"/>
        </w:rPr>
        <w:t xml:space="preserve"> </w:t>
      </w:r>
      <w:r>
        <w:t>for</w:t>
      </w:r>
      <w:r>
        <w:rPr>
          <w:spacing w:val="-6"/>
        </w:rPr>
        <w:t xml:space="preserve"> </w:t>
      </w:r>
      <w:r>
        <w:t>all</w:t>
      </w:r>
      <w:r>
        <w:rPr>
          <w:spacing w:val="-4"/>
        </w:rPr>
        <w:t xml:space="preserve"> </w:t>
      </w:r>
      <w:r>
        <w:t>those</w:t>
      </w:r>
      <w:r>
        <w:rPr>
          <w:spacing w:val="-5"/>
        </w:rPr>
        <w:t xml:space="preserve"> </w:t>
      </w:r>
      <w:r>
        <w:t>working</w:t>
      </w:r>
      <w:r>
        <w:rPr>
          <w:spacing w:val="-3"/>
        </w:rPr>
        <w:t xml:space="preserve"> </w:t>
      </w:r>
      <w:r>
        <w:t>with</w:t>
      </w:r>
      <w:r>
        <w:rPr>
          <w:spacing w:val="-3"/>
        </w:rPr>
        <w:t xml:space="preserve"> </w:t>
      </w:r>
      <w:r>
        <w:t>children</w:t>
      </w:r>
      <w:r>
        <w:rPr>
          <w:spacing w:val="-4"/>
        </w:rPr>
        <w:t xml:space="preserve"> </w:t>
      </w:r>
      <w:r>
        <w:t>and</w:t>
      </w:r>
      <w:r>
        <w:rPr>
          <w:spacing w:val="-3"/>
        </w:rPr>
        <w:t xml:space="preserve"> </w:t>
      </w:r>
      <w:r>
        <w:t>young</w:t>
      </w:r>
      <w:r>
        <w:rPr>
          <w:spacing w:val="-3"/>
        </w:rPr>
        <w:t xml:space="preserve"> </w:t>
      </w:r>
      <w:r>
        <w:t>people</w:t>
      </w:r>
      <w:r>
        <w:rPr>
          <w:spacing w:val="-3"/>
        </w:rPr>
        <w:t xml:space="preserve"> </w:t>
      </w:r>
      <w:r>
        <w:t>in Hampshire. These have been developed through an analysis of need and consultation with children, young people, their parents/</w:t>
      </w:r>
      <w:proofErr w:type="spellStart"/>
      <w:r>
        <w:t>carers</w:t>
      </w:r>
      <w:proofErr w:type="spellEnd"/>
      <w:r>
        <w:t>, and all Children’s Trust partners.</w:t>
      </w:r>
    </w:p>
    <w:p w14:paraId="766A88A6" w14:textId="77777777" w:rsidR="00B53C30" w:rsidRDefault="00B672B6">
      <w:pPr>
        <w:pStyle w:val="BodyText"/>
        <w:ind w:left="1038"/>
      </w:pPr>
      <w:r>
        <w:t>Furthermore,</w:t>
      </w:r>
      <w:r>
        <w:rPr>
          <w:spacing w:val="-6"/>
        </w:rPr>
        <w:t xml:space="preserve"> </w:t>
      </w:r>
      <w:r>
        <w:t>all</w:t>
      </w:r>
      <w:r>
        <w:rPr>
          <w:spacing w:val="-5"/>
        </w:rPr>
        <w:t xml:space="preserve"> </w:t>
      </w:r>
      <w:r>
        <w:t>priorities</w:t>
      </w:r>
      <w:r>
        <w:rPr>
          <w:spacing w:val="-4"/>
        </w:rPr>
        <w:t xml:space="preserve"> </w:t>
      </w:r>
      <w:r>
        <w:t>align</w:t>
      </w:r>
      <w:r>
        <w:rPr>
          <w:spacing w:val="-2"/>
        </w:rPr>
        <w:t xml:space="preserve"> </w:t>
      </w:r>
      <w:hyperlink r:id="rId14">
        <w:r>
          <w:t>national</w:t>
        </w:r>
        <w:r>
          <w:rPr>
            <w:spacing w:val="-4"/>
          </w:rPr>
          <w:t xml:space="preserve"> </w:t>
        </w:r>
        <w:r>
          <w:t>Children’s</w:t>
        </w:r>
        <w:r>
          <w:rPr>
            <w:spacing w:val="-4"/>
          </w:rPr>
          <w:t xml:space="preserve"> </w:t>
        </w:r>
        <w:r>
          <w:t>Plan</w:t>
        </w:r>
        <w:r>
          <w:rPr>
            <w:spacing w:val="-4"/>
          </w:rPr>
          <w:t xml:space="preserve"> </w:t>
        </w:r>
        <w:r>
          <w:t>2020</w:t>
        </w:r>
      </w:hyperlink>
      <w:r>
        <w:rPr>
          <w:spacing w:val="-2"/>
        </w:rPr>
        <w:t xml:space="preserve"> </w:t>
      </w:r>
      <w:r>
        <w:t>goals</w:t>
      </w:r>
      <w:r>
        <w:rPr>
          <w:spacing w:val="-4"/>
        </w:rPr>
        <w:t xml:space="preserve"> </w:t>
      </w:r>
      <w:r>
        <w:t>and</w:t>
      </w:r>
      <w:r>
        <w:rPr>
          <w:spacing w:val="-4"/>
        </w:rPr>
        <w:t xml:space="preserve"> </w:t>
      </w:r>
      <w:r>
        <w:t xml:space="preserve">incorporate Hampshire’s Child Poverty Strategy as required by the </w:t>
      </w:r>
      <w:r>
        <w:rPr>
          <w:i/>
        </w:rPr>
        <w:t>Child Poverty Act 2010</w:t>
      </w:r>
      <w:r>
        <w:t>.</w:t>
      </w:r>
    </w:p>
    <w:p w14:paraId="70093686" w14:textId="77777777" w:rsidR="00B53C30" w:rsidRDefault="00B672B6">
      <w:pPr>
        <w:pStyle w:val="Heading2"/>
        <w:spacing w:before="193"/>
        <w:ind w:left="1038"/>
      </w:pPr>
      <w:bookmarkStart w:id="1" w:name="_bookmark1"/>
      <w:bookmarkEnd w:id="1"/>
      <w:r>
        <w:t>Hampshire</w:t>
      </w:r>
      <w:r>
        <w:rPr>
          <w:spacing w:val="-9"/>
        </w:rPr>
        <w:t xml:space="preserve"> </w:t>
      </w:r>
      <w:r>
        <w:rPr>
          <w:spacing w:val="-2"/>
        </w:rPr>
        <w:t>priorities</w:t>
      </w:r>
    </w:p>
    <w:p w14:paraId="2C7D9403" w14:textId="77777777" w:rsidR="00B53C30" w:rsidRDefault="00B53C30">
      <w:pPr>
        <w:pStyle w:val="BodyText"/>
        <w:spacing w:before="116"/>
        <w:rPr>
          <w:b/>
          <w:sz w:val="28"/>
        </w:rPr>
      </w:pPr>
    </w:p>
    <w:p w14:paraId="68A40F21" w14:textId="77777777" w:rsidR="00B53C30" w:rsidRDefault="00B672B6">
      <w:pPr>
        <w:pStyle w:val="ListParagraph"/>
        <w:numPr>
          <w:ilvl w:val="0"/>
          <w:numId w:val="60"/>
        </w:numPr>
        <w:tabs>
          <w:tab w:val="left" w:pos="1605"/>
        </w:tabs>
        <w:ind w:right="1615"/>
        <w:rPr>
          <w:b/>
          <w:sz w:val="24"/>
        </w:rPr>
      </w:pPr>
      <w:r>
        <w:rPr>
          <w:b/>
          <w:sz w:val="24"/>
        </w:rPr>
        <w:t>Addressing</w:t>
      </w:r>
      <w:r>
        <w:rPr>
          <w:b/>
          <w:spacing w:val="-4"/>
          <w:sz w:val="24"/>
        </w:rPr>
        <w:t xml:space="preserve"> </w:t>
      </w:r>
      <w:r>
        <w:rPr>
          <w:b/>
          <w:sz w:val="24"/>
        </w:rPr>
        <w:t>the</w:t>
      </w:r>
      <w:r>
        <w:rPr>
          <w:b/>
          <w:spacing w:val="-4"/>
          <w:sz w:val="24"/>
        </w:rPr>
        <w:t xml:space="preserve"> </w:t>
      </w:r>
      <w:r>
        <w:rPr>
          <w:b/>
          <w:sz w:val="24"/>
        </w:rPr>
        <w:t>incidence</w:t>
      </w:r>
      <w:r>
        <w:rPr>
          <w:b/>
          <w:spacing w:val="-6"/>
          <w:sz w:val="24"/>
        </w:rPr>
        <w:t xml:space="preserve"> </w:t>
      </w:r>
      <w:r>
        <w:rPr>
          <w:b/>
          <w:sz w:val="24"/>
        </w:rPr>
        <w:t>and</w:t>
      </w:r>
      <w:r>
        <w:rPr>
          <w:b/>
          <w:spacing w:val="-4"/>
          <w:sz w:val="24"/>
        </w:rPr>
        <w:t xml:space="preserve"> </w:t>
      </w:r>
      <w:r>
        <w:rPr>
          <w:b/>
          <w:sz w:val="24"/>
        </w:rPr>
        <w:t>reducing</w:t>
      </w:r>
      <w:r>
        <w:rPr>
          <w:b/>
          <w:spacing w:val="-4"/>
          <w:sz w:val="24"/>
        </w:rPr>
        <w:t xml:space="preserve"> </w:t>
      </w:r>
      <w:r>
        <w:rPr>
          <w:b/>
          <w:sz w:val="24"/>
        </w:rPr>
        <w:t>impact</w:t>
      </w:r>
      <w:r>
        <w:rPr>
          <w:b/>
          <w:spacing w:val="-4"/>
          <w:sz w:val="24"/>
        </w:rPr>
        <w:t xml:space="preserve"> </w:t>
      </w:r>
      <w:r>
        <w:rPr>
          <w:b/>
          <w:sz w:val="24"/>
        </w:rPr>
        <w:t>of</w:t>
      </w:r>
      <w:r>
        <w:rPr>
          <w:b/>
          <w:spacing w:val="-6"/>
          <w:sz w:val="24"/>
        </w:rPr>
        <w:t xml:space="preserve"> </w:t>
      </w:r>
      <w:r>
        <w:rPr>
          <w:b/>
          <w:sz w:val="24"/>
        </w:rPr>
        <w:t>poverty</w:t>
      </w:r>
      <w:r>
        <w:rPr>
          <w:b/>
          <w:spacing w:val="-4"/>
          <w:sz w:val="24"/>
        </w:rPr>
        <w:t xml:space="preserve"> </w:t>
      </w:r>
      <w:r>
        <w:rPr>
          <w:b/>
          <w:sz w:val="24"/>
        </w:rPr>
        <w:t>on</w:t>
      </w:r>
      <w:r>
        <w:rPr>
          <w:b/>
          <w:spacing w:val="-4"/>
          <w:sz w:val="24"/>
        </w:rPr>
        <w:t xml:space="preserve"> </w:t>
      </w:r>
      <w:r>
        <w:rPr>
          <w:b/>
          <w:sz w:val="24"/>
        </w:rPr>
        <w:t>the achievement and life chances of children and young people.</w:t>
      </w:r>
    </w:p>
    <w:p w14:paraId="78E54F3C" w14:textId="77777777" w:rsidR="00B53C30" w:rsidRDefault="00B672B6">
      <w:pPr>
        <w:pStyle w:val="ListParagraph"/>
        <w:numPr>
          <w:ilvl w:val="0"/>
          <w:numId w:val="60"/>
        </w:numPr>
        <w:tabs>
          <w:tab w:val="left" w:pos="1605"/>
        </w:tabs>
        <w:spacing w:before="195"/>
        <w:ind w:right="443"/>
        <w:rPr>
          <w:b/>
          <w:sz w:val="24"/>
        </w:rPr>
      </w:pPr>
      <w:r>
        <w:rPr>
          <w:b/>
          <w:sz w:val="24"/>
        </w:rPr>
        <w:t>Securing</w:t>
      </w:r>
      <w:r>
        <w:rPr>
          <w:b/>
          <w:spacing w:val="-6"/>
          <w:sz w:val="24"/>
        </w:rPr>
        <w:t xml:space="preserve"> </w:t>
      </w:r>
      <w:r>
        <w:rPr>
          <w:b/>
          <w:sz w:val="24"/>
        </w:rPr>
        <w:t>children</w:t>
      </w:r>
      <w:r>
        <w:rPr>
          <w:b/>
          <w:spacing w:val="-7"/>
          <w:sz w:val="24"/>
        </w:rPr>
        <w:t xml:space="preserve"> </w:t>
      </w:r>
      <w:r>
        <w:rPr>
          <w:b/>
          <w:sz w:val="24"/>
        </w:rPr>
        <w:t>and</w:t>
      </w:r>
      <w:r>
        <w:rPr>
          <w:b/>
          <w:spacing w:val="-5"/>
          <w:sz w:val="24"/>
        </w:rPr>
        <w:t xml:space="preserve"> </w:t>
      </w:r>
      <w:r>
        <w:rPr>
          <w:b/>
          <w:sz w:val="24"/>
        </w:rPr>
        <w:t>young</w:t>
      </w:r>
      <w:r>
        <w:rPr>
          <w:b/>
          <w:spacing w:val="-5"/>
          <w:sz w:val="24"/>
        </w:rPr>
        <w:t xml:space="preserve"> </w:t>
      </w:r>
      <w:r>
        <w:rPr>
          <w:b/>
          <w:sz w:val="24"/>
        </w:rPr>
        <w:t>people’s</w:t>
      </w:r>
      <w:r>
        <w:rPr>
          <w:b/>
          <w:spacing w:val="-5"/>
          <w:sz w:val="24"/>
        </w:rPr>
        <w:t xml:space="preserve"> </w:t>
      </w:r>
      <w:r>
        <w:rPr>
          <w:b/>
          <w:sz w:val="24"/>
        </w:rPr>
        <w:t>physical,</w:t>
      </w:r>
      <w:r>
        <w:rPr>
          <w:b/>
          <w:spacing w:val="-6"/>
          <w:sz w:val="24"/>
        </w:rPr>
        <w:t xml:space="preserve"> </w:t>
      </w:r>
      <w:r>
        <w:rPr>
          <w:b/>
          <w:sz w:val="24"/>
        </w:rPr>
        <w:t>spiritual,</w:t>
      </w:r>
      <w:r>
        <w:rPr>
          <w:b/>
          <w:spacing w:val="-5"/>
          <w:sz w:val="24"/>
        </w:rPr>
        <w:t xml:space="preserve"> </w:t>
      </w:r>
      <w:r>
        <w:rPr>
          <w:b/>
          <w:sz w:val="24"/>
        </w:rPr>
        <w:t>social,</w:t>
      </w:r>
      <w:r>
        <w:rPr>
          <w:b/>
          <w:spacing w:val="-5"/>
          <w:sz w:val="24"/>
        </w:rPr>
        <w:t xml:space="preserve"> </w:t>
      </w:r>
      <w:r>
        <w:rPr>
          <w:b/>
          <w:sz w:val="24"/>
        </w:rPr>
        <w:t>emotional and mental health, promoting healthy lifestyles, and reducing inequalities.</w:t>
      </w:r>
    </w:p>
    <w:p w14:paraId="101DA05E" w14:textId="77777777" w:rsidR="00B53C30" w:rsidRDefault="00B672B6">
      <w:pPr>
        <w:pStyle w:val="ListParagraph"/>
        <w:numPr>
          <w:ilvl w:val="0"/>
          <w:numId w:val="60"/>
        </w:numPr>
        <w:tabs>
          <w:tab w:val="left" w:pos="1605"/>
        </w:tabs>
        <w:spacing w:before="194"/>
        <w:ind w:right="540"/>
        <w:rPr>
          <w:b/>
          <w:sz w:val="24"/>
        </w:rPr>
      </w:pPr>
      <w:r>
        <w:rPr>
          <w:b/>
          <w:sz w:val="24"/>
        </w:rPr>
        <w:t>Providing opportunities to learn, within and beyond the school day, that raise</w:t>
      </w:r>
      <w:r>
        <w:rPr>
          <w:b/>
          <w:spacing w:val="-6"/>
          <w:sz w:val="24"/>
        </w:rPr>
        <w:t xml:space="preserve"> </w:t>
      </w:r>
      <w:r>
        <w:rPr>
          <w:b/>
          <w:sz w:val="24"/>
        </w:rPr>
        <w:t>children</w:t>
      </w:r>
      <w:r>
        <w:rPr>
          <w:b/>
          <w:spacing w:val="-4"/>
          <w:sz w:val="24"/>
        </w:rPr>
        <w:t xml:space="preserve"> </w:t>
      </w:r>
      <w:r>
        <w:rPr>
          <w:b/>
          <w:sz w:val="24"/>
        </w:rPr>
        <w:t>and</w:t>
      </w:r>
      <w:r>
        <w:rPr>
          <w:b/>
          <w:spacing w:val="-7"/>
          <w:sz w:val="24"/>
        </w:rPr>
        <w:t xml:space="preserve"> </w:t>
      </w:r>
      <w:r>
        <w:rPr>
          <w:b/>
          <w:sz w:val="24"/>
        </w:rPr>
        <w:t>young</w:t>
      </w:r>
      <w:r>
        <w:rPr>
          <w:b/>
          <w:spacing w:val="-4"/>
          <w:sz w:val="24"/>
        </w:rPr>
        <w:t xml:space="preserve"> </w:t>
      </w:r>
      <w:r>
        <w:rPr>
          <w:b/>
          <w:sz w:val="24"/>
        </w:rPr>
        <w:t>people’s</w:t>
      </w:r>
      <w:r>
        <w:rPr>
          <w:b/>
          <w:spacing w:val="-5"/>
          <w:sz w:val="24"/>
        </w:rPr>
        <w:t xml:space="preserve"> </w:t>
      </w:r>
      <w:r>
        <w:rPr>
          <w:b/>
          <w:sz w:val="24"/>
        </w:rPr>
        <w:t>aspirations,</w:t>
      </w:r>
      <w:r>
        <w:rPr>
          <w:b/>
          <w:spacing w:val="-4"/>
          <w:sz w:val="24"/>
        </w:rPr>
        <w:t xml:space="preserve"> </w:t>
      </w:r>
      <w:r>
        <w:rPr>
          <w:b/>
          <w:sz w:val="24"/>
        </w:rPr>
        <w:t>encourage excellence,</w:t>
      </w:r>
      <w:r>
        <w:rPr>
          <w:b/>
          <w:spacing w:val="-4"/>
          <w:sz w:val="24"/>
        </w:rPr>
        <w:t xml:space="preserve"> </w:t>
      </w:r>
      <w:r>
        <w:rPr>
          <w:b/>
          <w:sz w:val="24"/>
        </w:rPr>
        <w:t>and enable them to enjoy and achieve beyond their expectations.</w:t>
      </w:r>
    </w:p>
    <w:p w14:paraId="5B9DFB75" w14:textId="77777777" w:rsidR="00B53C30" w:rsidRDefault="00B672B6">
      <w:pPr>
        <w:pStyle w:val="ListParagraph"/>
        <w:numPr>
          <w:ilvl w:val="0"/>
          <w:numId w:val="60"/>
        </w:numPr>
        <w:tabs>
          <w:tab w:val="left" w:pos="1605"/>
        </w:tabs>
        <w:spacing w:before="195"/>
        <w:rPr>
          <w:b/>
          <w:sz w:val="24"/>
        </w:rPr>
      </w:pPr>
      <w:r>
        <w:rPr>
          <w:b/>
          <w:sz w:val="24"/>
        </w:rPr>
        <w:t>Helping</w:t>
      </w:r>
      <w:r>
        <w:rPr>
          <w:b/>
          <w:spacing w:val="-3"/>
          <w:sz w:val="24"/>
        </w:rPr>
        <w:t xml:space="preserve"> </w:t>
      </w:r>
      <w:r>
        <w:rPr>
          <w:b/>
          <w:sz w:val="24"/>
        </w:rPr>
        <w:t>children</w:t>
      </w:r>
      <w:r>
        <w:rPr>
          <w:b/>
          <w:spacing w:val="-2"/>
          <w:sz w:val="24"/>
        </w:rPr>
        <w:t xml:space="preserve"> </w:t>
      </w:r>
      <w:r>
        <w:rPr>
          <w:b/>
          <w:sz w:val="24"/>
        </w:rPr>
        <w:t>and</w:t>
      </w:r>
      <w:r>
        <w:rPr>
          <w:b/>
          <w:spacing w:val="-5"/>
          <w:sz w:val="24"/>
        </w:rPr>
        <w:t xml:space="preserve"> </w:t>
      </w:r>
      <w:r>
        <w:rPr>
          <w:b/>
          <w:sz w:val="24"/>
        </w:rPr>
        <w:t>young</w:t>
      </w:r>
      <w:r>
        <w:rPr>
          <w:b/>
          <w:spacing w:val="-3"/>
          <w:sz w:val="24"/>
        </w:rPr>
        <w:t xml:space="preserve"> </w:t>
      </w:r>
      <w:r>
        <w:rPr>
          <w:b/>
          <w:sz w:val="24"/>
        </w:rPr>
        <w:t>people</w:t>
      </w:r>
      <w:r>
        <w:rPr>
          <w:b/>
          <w:spacing w:val="-2"/>
          <w:sz w:val="24"/>
        </w:rPr>
        <w:t xml:space="preserve"> </w:t>
      </w:r>
      <w:r>
        <w:rPr>
          <w:b/>
          <w:sz w:val="24"/>
        </w:rPr>
        <w:t>to</w:t>
      </w:r>
      <w:r>
        <w:rPr>
          <w:b/>
          <w:spacing w:val="-2"/>
          <w:sz w:val="24"/>
        </w:rPr>
        <w:t xml:space="preserve"> </w:t>
      </w:r>
      <w:r>
        <w:rPr>
          <w:b/>
          <w:sz w:val="24"/>
        </w:rPr>
        <w:t>be</w:t>
      </w:r>
      <w:r>
        <w:rPr>
          <w:b/>
          <w:spacing w:val="-4"/>
          <w:sz w:val="24"/>
        </w:rPr>
        <w:t xml:space="preserve"> </w:t>
      </w:r>
      <w:r>
        <w:rPr>
          <w:b/>
          <w:sz w:val="24"/>
        </w:rPr>
        <w:t>safe</w:t>
      </w:r>
      <w:r>
        <w:rPr>
          <w:b/>
          <w:spacing w:val="-2"/>
          <w:sz w:val="24"/>
        </w:rPr>
        <w:t xml:space="preserve"> </w:t>
      </w:r>
      <w:r>
        <w:rPr>
          <w:b/>
          <w:sz w:val="24"/>
        </w:rPr>
        <w:t>and</w:t>
      </w:r>
      <w:r>
        <w:rPr>
          <w:b/>
          <w:spacing w:val="-2"/>
          <w:sz w:val="24"/>
        </w:rPr>
        <w:t xml:space="preserve"> </w:t>
      </w:r>
      <w:r>
        <w:rPr>
          <w:b/>
          <w:sz w:val="24"/>
        </w:rPr>
        <w:t>feel</w:t>
      </w:r>
      <w:r>
        <w:rPr>
          <w:b/>
          <w:spacing w:val="-2"/>
          <w:sz w:val="24"/>
        </w:rPr>
        <w:t xml:space="preserve"> safe.</w:t>
      </w:r>
    </w:p>
    <w:p w14:paraId="56C49204" w14:textId="77777777" w:rsidR="00B53C30" w:rsidRDefault="00B672B6">
      <w:pPr>
        <w:pStyle w:val="ListParagraph"/>
        <w:numPr>
          <w:ilvl w:val="0"/>
          <w:numId w:val="60"/>
        </w:numPr>
        <w:tabs>
          <w:tab w:val="left" w:pos="1605"/>
        </w:tabs>
        <w:spacing w:before="197"/>
        <w:ind w:right="798"/>
        <w:rPr>
          <w:b/>
          <w:sz w:val="24"/>
        </w:rPr>
      </w:pPr>
      <w:r>
        <w:rPr>
          <w:b/>
          <w:sz w:val="24"/>
        </w:rPr>
        <w:t>Promoting vocational, leisure and recreational activities that provide opportunities</w:t>
      </w:r>
      <w:r>
        <w:rPr>
          <w:b/>
          <w:spacing w:val="-3"/>
          <w:sz w:val="24"/>
        </w:rPr>
        <w:t xml:space="preserve"> </w:t>
      </w:r>
      <w:r>
        <w:rPr>
          <w:b/>
          <w:sz w:val="24"/>
        </w:rPr>
        <w:t>for</w:t>
      </w:r>
      <w:r>
        <w:rPr>
          <w:b/>
          <w:spacing w:val="-4"/>
          <w:sz w:val="24"/>
        </w:rPr>
        <w:t xml:space="preserve"> </w:t>
      </w:r>
      <w:r>
        <w:rPr>
          <w:b/>
          <w:sz w:val="24"/>
        </w:rPr>
        <w:t>children</w:t>
      </w:r>
      <w:r>
        <w:rPr>
          <w:b/>
          <w:spacing w:val="-4"/>
          <w:sz w:val="24"/>
        </w:rPr>
        <w:t xml:space="preserve"> </w:t>
      </w:r>
      <w:r>
        <w:rPr>
          <w:b/>
          <w:sz w:val="24"/>
        </w:rPr>
        <w:t>and</w:t>
      </w:r>
      <w:r>
        <w:rPr>
          <w:b/>
          <w:spacing w:val="-4"/>
          <w:sz w:val="24"/>
        </w:rPr>
        <w:t xml:space="preserve"> </w:t>
      </w:r>
      <w:r>
        <w:rPr>
          <w:b/>
          <w:sz w:val="24"/>
        </w:rPr>
        <w:t>young</w:t>
      </w:r>
      <w:r>
        <w:rPr>
          <w:b/>
          <w:spacing w:val="-5"/>
          <w:sz w:val="24"/>
        </w:rPr>
        <w:t xml:space="preserve"> </w:t>
      </w:r>
      <w:r>
        <w:rPr>
          <w:b/>
          <w:sz w:val="24"/>
        </w:rPr>
        <w:t>people</w:t>
      </w:r>
      <w:r>
        <w:rPr>
          <w:b/>
          <w:spacing w:val="-3"/>
          <w:sz w:val="24"/>
        </w:rPr>
        <w:t xml:space="preserve"> </w:t>
      </w:r>
      <w:r>
        <w:rPr>
          <w:b/>
          <w:sz w:val="24"/>
        </w:rPr>
        <w:t>to</w:t>
      </w:r>
      <w:r>
        <w:rPr>
          <w:b/>
          <w:spacing w:val="-4"/>
          <w:sz w:val="24"/>
        </w:rPr>
        <w:t xml:space="preserve"> </w:t>
      </w:r>
      <w:r>
        <w:rPr>
          <w:b/>
          <w:sz w:val="24"/>
        </w:rPr>
        <w:t>experience</w:t>
      </w:r>
      <w:r>
        <w:rPr>
          <w:b/>
          <w:spacing w:val="-6"/>
          <w:sz w:val="24"/>
        </w:rPr>
        <w:t xml:space="preserve"> </w:t>
      </w:r>
      <w:r>
        <w:rPr>
          <w:b/>
          <w:sz w:val="24"/>
        </w:rPr>
        <w:t>success</w:t>
      </w:r>
      <w:r>
        <w:rPr>
          <w:b/>
          <w:spacing w:val="-6"/>
          <w:sz w:val="24"/>
        </w:rPr>
        <w:t xml:space="preserve"> </w:t>
      </w:r>
      <w:r>
        <w:rPr>
          <w:b/>
          <w:sz w:val="24"/>
        </w:rPr>
        <w:t>and make a positive contribution.</w:t>
      </w:r>
    </w:p>
    <w:p w14:paraId="4E228D7A" w14:textId="77777777" w:rsidR="00B53C30" w:rsidRDefault="00B672B6">
      <w:pPr>
        <w:pStyle w:val="BodyText"/>
        <w:spacing w:before="194"/>
        <w:ind w:left="1038" w:right="1086"/>
      </w:pPr>
      <w:r>
        <w:t>All</w:t>
      </w:r>
      <w:r>
        <w:rPr>
          <w:spacing w:val="-4"/>
        </w:rPr>
        <w:t xml:space="preserve"> </w:t>
      </w:r>
      <w:r>
        <w:t>the</w:t>
      </w:r>
      <w:r>
        <w:rPr>
          <w:spacing w:val="-5"/>
        </w:rPr>
        <w:t xml:space="preserve"> </w:t>
      </w:r>
      <w:r>
        <w:t>priorities</w:t>
      </w:r>
      <w:r>
        <w:rPr>
          <w:spacing w:val="-3"/>
        </w:rPr>
        <w:t xml:space="preserve"> </w:t>
      </w:r>
      <w:r>
        <w:t>can</w:t>
      </w:r>
      <w:r>
        <w:rPr>
          <w:spacing w:val="-5"/>
        </w:rPr>
        <w:t xml:space="preserve"> </w:t>
      </w:r>
      <w:r>
        <w:t>be</w:t>
      </w:r>
      <w:r>
        <w:rPr>
          <w:spacing w:val="-5"/>
        </w:rPr>
        <w:t xml:space="preserve"> </w:t>
      </w:r>
      <w:r>
        <w:t>linked</w:t>
      </w:r>
      <w:r>
        <w:rPr>
          <w:spacing w:val="-3"/>
        </w:rPr>
        <w:t xml:space="preserve"> </w:t>
      </w:r>
      <w:r>
        <w:t>to</w:t>
      </w:r>
      <w:r>
        <w:rPr>
          <w:spacing w:val="-5"/>
        </w:rPr>
        <w:t xml:space="preserve"> </w:t>
      </w:r>
      <w:r>
        <w:t>maintaining</w:t>
      </w:r>
      <w:r>
        <w:rPr>
          <w:spacing w:val="-5"/>
        </w:rPr>
        <w:t xml:space="preserve"> </w:t>
      </w:r>
      <w:r>
        <w:t>the</w:t>
      </w:r>
      <w:r>
        <w:rPr>
          <w:spacing w:val="-3"/>
        </w:rPr>
        <w:t xml:space="preserve"> </w:t>
      </w:r>
      <w:r>
        <w:t>inclusion</w:t>
      </w:r>
      <w:r>
        <w:rPr>
          <w:spacing w:val="-3"/>
        </w:rPr>
        <w:t xml:space="preserve"> </w:t>
      </w:r>
      <w:r>
        <w:t>agenda</w:t>
      </w:r>
      <w:r>
        <w:rPr>
          <w:spacing w:val="-5"/>
        </w:rPr>
        <w:t xml:space="preserve"> </w:t>
      </w:r>
      <w:r>
        <w:t>and</w:t>
      </w:r>
      <w:r>
        <w:rPr>
          <w:spacing w:val="-3"/>
        </w:rPr>
        <w:t xml:space="preserve"> </w:t>
      </w:r>
      <w:r>
        <w:t xml:space="preserve">hopefully reducing exclusions so children’s and young people’s life chances can be enhanced. Attention is also drawn to the Department of Education’s </w:t>
      </w:r>
      <w:r>
        <w:rPr>
          <w:i/>
        </w:rPr>
        <w:t>Keeping Children Safe in Education</w:t>
      </w:r>
      <w:r>
        <w:t>, given its importance regarding the safeguarding and welfare of young people:</w:t>
      </w:r>
    </w:p>
    <w:p w14:paraId="1E9A5BFC" w14:textId="77777777" w:rsidR="00B53C30" w:rsidRDefault="00116650">
      <w:pPr>
        <w:pStyle w:val="BodyText"/>
        <w:spacing w:before="196"/>
        <w:ind w:left="1038"/>
      </w:pPr>
      <w:hyperlink r:id="rId15">
        <w:r w:rsidR="00B672B6">
          <w:rPr>
            <w:color w:val="0000FF"/>
            <w:spacing w:val="-2"/>
            <w:u w:val="single" w:color="0000FF"/>
          </w:rPr>
          <w:t>https://www.gov.uk/government/publications/keeping-children-safe-in-education</w:t>
        </w:r>
      </w:hyperlink>
    </w:p>
    <w:p w14:paraId="22C7A425" w14:textId="77777777" w:rsidR="00B53C30" w:rsidRDefault="00B53C30">
      <w:pPr>
        <w:pStyle w:val="BodyText"/>
        <w:spacing w:before="160"/>
      </w:pPr>
    </w:p>
    <w:p w14:paraId="5FF0F1DC" w14:textId="77777777" w:rsidR="00B53C30" w:rsidRDefault="00B672B6">
      <w:pPr>
        <w:ind w:left="1038" w:right="1156"/>
        <w:rPr>
          <w:sz w:val="24"/>
        </w:rPr>
      </w:pPr>
      <w:r>
        <w:rPr>
          <w:sz w:val="24"/>
        </w:rPr>
        <w:t xml:space="preserve">The latest Department of Education guidelines on exclusion: </w:t>
      </w:r>
      <w:r>
        <w:rPr>
          <w:b/>
          <w:sz w:val="24"/>
        </w:rPr>
        <w:t xml:space="preserve">Suspension and permanent exclusion </w:t>
      </w:r>
      <w:r>
        <w:rPr>
          <w:b/>
          <w:i/>
          <w:sz w:val="24"/>
        </w:rPr>
        <w:t>from maintained schools, academies and pupil referral units in England, including pupil movement guidance 2024 (The Guidance)</w:t>
      </w:r>
      <w:r>
        <w:rPr>
          <w:sz w:val="24"/>
        </w:rPr>
        <w:t>,</w:t>
      </w:r>
      <w:r>
        <w:rPr>
          <w:spacing w:val="-6"/>
          <w:sz w:val="24"/>
        </w:rPr>
        <w:t xml:space="preserve"> </w:t>
      </w:r>
      <w:r>
        <w:rPr>
          <w:sz w:val="24"/>
        </w:rPr>
        <w:t>defines</w:t>
      </w:r>
      <w:r>
        <w:rPr>
          <w:spacing w:val="-4"/>
          <w:sz w:val="24"/>
        </w:rPr>
        <w:t xml:space="preserve"> </w:t>
      </w:r>
      <w:r>
        <w:rPr>
          <w:sz w:val="24"/>
        </w:rPr>
        <w:t>the</w:t>
      </w:r>
      <w:r>
        <w:rPr>
          <w:spacing w:val="-1"/>
          <w:sz w:val="24"/>
        </w:rPr>
        <w:t xml:space="preserve"> </w:t>
      </w:r>
      <w:r>
        <w:rPr>
          <w:sz w:val="24"/>
        </w:rPr>
        <w:t>headteacher’s</w:t>
      </w:r>
      <w:r>
        <w:rPr>
          <w:spacing w:val="-4"/>
          <w:sz w:val="24"/>
        </w:rPr>
        <w:t xml:space="preserve"> </w:t>
      </w:r>
      <w:r>
        <w:rPr>
          <w:sz w:val="24"/>
        </w:rPr>
        <w:t>role,</w:t>
      </w:r>
      <w:r>
        <w:rPr>
          <w:spacing w:val="-4"/>
          <w:sz w:val="24"/>
        </w:rPr>
        <w:t xml:space="preserve"> </w:t>
      </w:r>
      <w:r>
        <w:rPr>
          <w:sz w:val="24"/>
        </w:rPr>
        <w:t>the</w:t>
      </w:r>
      <w:r>
        <w:rPr>
          <w:spacing w:val="-2"/>
          <w:sz w:val="24"/>
        </w:rPr>
        <w:t xml:space="preserve"> </w:t>
      </w:r>
      <w:r>
        <w:rPr>
          <w:sz w:val="24"/>
        </w:rPr>
        <w:t>governing</w:t>
      </w:r>
      <w:r>
        <w:rPr>
          <w:spacing w:val="-2"/>
          <w:sz w:val="24"/>
        </w:rPr>
        <w:t xml:space="preserve"> </w:t>
      </w:r>
      <w:r>
        <w:rPr>
          <w:sz w:val="24"/>
        </w:rPr>
        <w:t>board’s</w:t>
      </w:r>
      <w:r>
        <w:rPr>
          <w:spacing w:val="-4"/>
          <w:sz w:val="24"/>
        </w:rPr>
        <w:t xml:space="preserve"> </w:t>
      </w:r>
      <w:r>
        <w:rPr>
          <w:sz w:val="24"/>
        </w:rPr>
        <w:t>role,</w:t>
      </w:r>
      <w:r>
        <w:rPr>
          <w:spacing w:val="-2"/>
          <w:sz w:val="24"/>
        </w:rPr>
        <w:t xml:space="preserve"> </w:t>
      </w:r>
      <w:r>
        <w:rPr>
          <w:sz w:val="24"/>
        </w:rPr>
        <w:t>and</w:t>
      </w:r>
      <w:r>
        <w:rPr>
          <w:spacing w:val="-5"/>
          <w:sz w:val="24"/>
        </w:rPr>
        <w:t xml:space="preserve"> </w:t>
      </w:r>
      <w:r>
        <w:rPr>
          <w:sz w:val="24"/>
        </w:rPr>
        <w:t xml:space="preserve">the details for independent reviews: </w:t>
      </w:r>
      <w:hyperlink r:id="rId16">
        <w:r>
          <w:rPr>
            <w:color w:val="0000FF"/>
            <w:spacing w:val="-2"/>
            <w:sz w:val="24"/>
            <w:u w:val="single" w:color="0000FF"/>
          </w:rPr>
          <w:t>https://www.gov.uk/government/publications/school-exclusion</w:t>
        </w:r>
      </w:hyperlink>
    </w:p>
    <w:p w14:paraId="397B7DA2" w14:textId="77777777" w:rsidR="00B53C30" w:rsidRDefault="00B53C30">
      <w:pPr>
        <w:rPr>
          <w:sz w:val="24"/>
        </w:rPr>
        <w:sectPr w:rsidR="00B53C30">
          <w:pgSz w:w="11910" w:h="16840"/>
          <w:pgMar w:top="1340" w:right="960" w:bottom="1240" w:left="380" w:header="0" w:footer="1051" w:gutter="0"/>
          <w:cols w:space="720"/>
        </w:sectPr>
      </w:pPr>
    </w:p>
    <w:p w14:paraId="518F7B3B" w14:textId="77777777" w:rsidR="00B53C30" w:rsidRDefault="00B672B6">
      <w:pPr>
        <w:pStyle w:val="BodyText"/>
        <w:spacing w:before="82"/>
        <w:ind w:left="1038" w:right="648"/>
      </w:pPr>
      <w:r>
        <w:lastRenderedPageBreak/>
        <w:t>This Hampshire document is designed to highlight important points and provide additional advice specifically tailored for HCC schools, highlighting good practice over</w:t>
      </w:r>
      <w:r>
        <w:rPr>
          <w:spacing w:val="-5"/>
        </w:rPr>
        <w:t xml:space="preserve"> </w:t>
      </w:r>
      <w:r>
        <w:t>and</w:t>
      </w:r>
      <w:r>
        <w:rPr>
          <w:spacing w:val="-5"/>
        </w:rPr>
        <w:t xml:space="preserve"> </w:t>
      </w:r>
      <w:r>
        <w:t>above</w:t>
      </w:r>
      <w:r>
        <w:rPr>
          <w:spacing w:val="-5"/>
        </w:rPr>
        <w:t xml:space="preserve"> </w:t>
      </w:r>
      <w:r>
        <w:t>legislative</w:t>
      </w:r>
      <w:r>
        <w:rPr>
          <w:spacing w:val="-5"/>
        </w:rPr>
        <w:t xml:space="preserve"> </w:t>
      </w:r>
      <w:r>
        <w:t>requirements.</w:t>
      </w:r>
      <w:r>
        <w:rPr>
          <w:spacing w:val="-6"/>
        </w:rPr>
        <w:t xml:space="preserve"> </w:t>
      </w:r>
      <w:r>
        <w:t>Inclusion</w:t>
      </w:r>
      <w:r>
        <w:rPr>
          <w:spacing w:val="-4"/>
        </w:rPr>
        <w:t xml:space="preserve"> </w:t>
      </w:r>
      <w:r>
        <w:t>Officers</w:t>
      </w:r>
      <w:r>
        <w:rPr>
          <w:spacing w:val="-5"/>
        </w:rPr>
        <w:t xml:space="preserve"> </w:t>
      </w:r>
      <w:r>
        <w:t>or</w:t>
      </w:r>
      <w:r>
        <w:rPr>
          <w:spacing w:val="-5"/>
        </w:rPr>
        <w:t xml:space="preserve"> </w:t>
      </w:r>
      <w:r>
        <w:t>Inclusion</w:t>
      </w:r>
      <w:r>
        <w:rPr>
          <w:spacing w:val="-4"/>
        </w:rPr>
        <w:t xml:space="preserve"> </w:t>
      </w:r>
      <w:r>
        <w:t xml:space="preserve">Assistants will be happy to give further help and advice. When considering an exclusion- suspension or permanent exclusion, colleagues should always refer to the latest statutory DfE guidance not Hampshire Exclusion Guidance which is advisory not </w:t>
      </w:r>
      <w:r>
        <w:rPr>
          <w:spacing w:val="-2"/>
        </w:rPr>
        <w:t>statutory.</w:t>
      </w:r>
    </w:p>
    <w:p w14:paraId="087755F0" w14:textId="77777777" w:rsidR="00B53C30" w:rsidRDefault="00B672B6">
      <w:pPr>
        <w:pStyle w:val="BodyText"/>
        <w:spacing w:before="161"/>
        <w:ind w:left="1038" w:right="394"/>
      </w:pPr>
      <w:r>
        <w:t xml:space="preserve">Headteachers, Governing Bodies, Academies, Free Schools, Local Authorities (LA) and Independent Reviews must, by law, have regard to </w:t>
      </w:r>
      <w:r>
        <w:rPr>
          <w:i/>
        </w:rPr>
        <w:t xml:space="preserve">The Guidance </w:t>
      </w:r>
      <w:r>
        <w:t>when making decisions on exclusion and administering the exclusion procedure. This means that, whilst</w:t>
      </w:r>
      <w:r>
        <w:rPr>
          <w:spacing w:val="-1"/>
        </w:rPr>
        <w:t xml:space="preserve"> </w:t>
      </w:r>
      <w:r>
        <w:rPr>
          <w:i/>
        </w:rPr>
        <w:t>The</w:t>
      </w:r>
      <w:r>
        <w:rPr>
          <w:i/>
          <w:spacing w:val="-1"/>
        </w:rPr>
        <w:t xml:space="preserve"> </w:t>
      </w:r>
      <w:r>
        <w:rPr>
          <w:i/>
        </w:rPr>
        <w:t>Guidance</w:t>
      </w:r>
      <w:r>
        <w:rPr>
          <w:i/>
          <w:spacing w:val="-1"/>
        </w:rPr>
        <w:t xml:space="preserve"> </w:t>
      </w:r>
      <w:r>
        <w:t>does</w:t>
      </w:r>
      <w:r>
        <w:rPr>
          <w:spacing w:val="-1"/>
        </w:rPr>
        <w:t xml:space="preserve"> </w:t>
      </w:r>
      <w:r>
        <w:t>not</w:t>
      </w:r>
      <w:r>
        <w:rPr>
          <w:spacing w:val="-3"/>
        </w:rPr>
        <w:t xml:space="preserve"> </w:t>
      </w:r>
      <w:r>
        <w:t>have</w:t>
      </w:r>
      <w:r>
        <w:rPr>
          <w:spacing w:val="-3"/>
        </w:rPr>
        <w:t xml:space="preserve"> </w:t>
      </w:r>
      <w:r>
        <w:t>the</w:t>
      </w:r>
      <w:r>
        <w:rPr>
          <w:spacing w:val="-3"/>
        </w:rPr>
        <w:t xml:space="preserve"> </w:t>
      </w:r>
      <w:r>
        <w:t>force</w:t>
      </w:r>
      <w:r>
        <w:rPr>
          <w:spacing w:val="-6"/>
        </w:rPr>
        <w:t xml:space="preserve"> </w:t>
      </w:r>
      <w:r>
        <w:t>of</w:t>
      </w:r>
      <w:r>
        <w:rPr>
          <w:spacing w:val="-1"/>
        </w:rPr>
        <w:t xml:space="preserve"> </w:t>
      </w:r>
      <w:r>
        <w:t>statute,</w:t>
      </w:r>
      <w:r>
        <w:rPr>
          <w:spacing w:val="-1"/>
        </w:rPr>
        <w:t xml:space="preserve"> </w:t>
      </w:r>
      <w:r>
        <w:t>there</w:t>
      </w:r>
      <w:r>
        <w:rPr>
          <w:spacing w:val="-1"/>
        </w:rPr>
        <w:t xml:space="preserve"> </w:t>
      </w:r>
      <w:r>
        <w:t>is</w:t>
      </w:r>
      <w:r>
        <w:rPr>
          <w:spacing w:val="-3"/>
        </w:rPr>
        <w:t xml:space="preserve"> </w:t>
      </w:r>
      <w:r>
        <w:t>an</w:t>
      </w:r>
      <w:r>
        <w:rPr>
          <w:spacing w:val="-3"/>
        </w:rPr>
        <w:t xml:space="preserve"> </w:t>
      </w:r>
      <w:r>
        <w:t>expectation</w:t>
      </w:r>
      <w:r>
        <w:rPr>
          <w:spacing w:val="-3"/>
        </w:rPr>
        <w:t xml:space="preserve"> </w:t>
      </w:r>
      <w:r>
        <w:t>that</w:t>
      </w:r>
      <w:r>
        <w:rPr>
          <w:spacing w:val="-1"/>
        </w:rPr>
        <w:t xml:space="preserve"> </w:t>
      </w:r>
      <w:r>
        <w:t xml:space="preserve">it will be followed unless there is good reason to depart from it. </w:t>
      </w:r>
      <w:r>
        <w:rPr>
          <w:i/>
        </w:rPr>
        <w:t xml:space="preserve">The Guidance </w:t>
      </w:r>
      <w:r>
        <w:t>is not exhaustive, and judgements will need to take account of the circumstances of individual</w:t>
      </w:r>
      <w:r>
        <w:rPr>
          <w:spacing w:val="-3"/>
        </w:rPr>
        <w:t xml:space="preserve"> </w:t>
      </w:r>
      <w:r>
        <w:t>cases.</w:t>
      </w:r>
      <w:r>
        <w:rPr>
          <w:spacing w:val="-5"/>
        </w:rPr>
        <w:t xml:space="preserve"> </w:t>
      </w:r>
      <w:r>
        <w:t>Schools</w:t>
      </w:r>
      <w:r>
        <w:rPr>
          <w:spacing w:val="-3"/>
        </w:rPr>
        <w:t xml:space="preserve"> </w:t>
      </w:r>
      <w:r>
        <w:t>should note</w:t>
      </w:r>
      <w:r>
        <w:rPr>
          <w:spacing w:val="-4"/>
        </w:rPr>
        <w:t xml:space="preserve"> </w:t>
      </w:r>
      <w:r>
        <w:t>that</w:t>
      </w:r>
      <w:r>
        <w:rPr>
          <w:spacing w:val="-3"/>
        </w:rPr>
        <w:t xml:space="preserve"> </w:t>
      </w:r>
      <w:r>
        <w:t>the</w:t>
      </w:r>
      <w:r>
        <w:rPr>
          <w:spacing w:val="-3"/>
        </w:rPr>
        <w:t xml:space="preserve"> </w:t>
      </w:r>
      <w:r>
        <w:t>parts</w:t>
      </w:r>
      <w:r>
        <w:rPr>
          <w:spacing w:val="-6"/>
        </w:rPr>
        <w:t xml:space="preserve"> </w:t>
      </w:r>
      <w:r>
        <w:t xml:space="preserve">of </w:t>
      </w:r>
      <w:r>
        <w:rPr>
          <w:i/>
        </w:rPr>
        <w:t>The</w:t>
      </w:r>
      <w:r>
        <w:rPr>
          <w:i/>
          <w:spacing w:val="-3"/>
        </w:rPr>
        <w:t xml:space="preserve"> </w:t>
      </w:r>
      <w:r>
        <w:rPr>
          <w:i/>
        </w:rPr>
        <w:t>Guidance</w:t>
      </w:r>
      <w:r>
        <w:rPr>
          <w:i/>
          <w:spacing w:val="-1"/>
        </w:rPr>
        <w:t xml:space="preserve"> </w:t>
      </w:r>
      <w:r>
        <w:t>where</w:t>
      </w:r>
      <w:r>
        <w:rPr>
          <w:spacing w:val="-5"/>
        </w:rPr>
        <w:t xml:space="preserve"> </w:t>
      </w:r>
      <w:r>
        <w:t>the</w:t>
      </w:r>
      <w:r>
        <w:rPr>
          <w:spacing w:val="-5"/>
        </w:rPr>
        <w:t xml:space="preserve"> </w:t>
      </w:r>
      <w:r>
        <w:t>word ‘</w:t>
      </w:r>
      <w:r>
        <w:rPr>
          <w:i/>
        </w:rPr>
        <w:t>must</w:t>
      </w:r>
      <w:r>
        <w:t>’ is used are normally underpinned by law.</w:t>
      </w:r>
    </w:p>
    <w:p w14:paraId="652880F2" w14:textId="77777777" w:rsidR="00B53C30" w:rsidRDefault="00B672B6">
      <w:pPr>
        <w:pStyle w:val="BodyText"/>
        <w:spacing w:before="159"/>
        <w:ind w:left="1038" w:right="542"/>
      </w:pPr>
      <w:r>
        <w:t>These</w:t>
      </w:r>
      <w:r>
        <w:rPr>
          <w:spacing w:val="-5"/>
        </w:rPr>
        <w:t xml:space="preserve"> </w:t>
      </w:r>
      <w:r>
        <w:t>procedures</w:t>
      </w:r>
      <w:r>
        <w:rPr>
          <w:spacing w:val="-5"/>
        </w:rPr>
        <w:t xml:space="preserve"> </w:t>
      </w:r>
      <w:r>
        <w:t>apply</w:t>
      </w:r>
      <w:r>
        <w:rPr>
          <w:spacing w:val="-3"/>
        </w:rPr>
        <w:t xml:space="preserve"> </w:t>
      </w:r>
      <w:r>
        <w:t>to</w:t>
      </w:r>
      <w:r>
        <w:rPr>
          <w:spacing w:val="-3"/>
        </w:rPr>
        <w:t xml:space="preserve"> </w:t>
      </w:r>
      <w:r>
        <w:t>all</w:t>
      </w:r>
      <w:r>
        <w:rPr>
          <w:spacing w:val="-4"/>
        </w:rPr>
        <w:t xml:space="preserve"> </w:t>
      </w:r>
      <w:r>
        <w:t>Hampshire</w:t>
      </w:r>
      <w:r>
        <w:rPr>
          <w:spacing w:val="-5"/>
        </w:rPr>
        <w:t xml:space="preserve"> </w:t>
      </w:r>
      <w:r>
        <w:t>maintained</w:t>
      </w:r>
      <w:r>
        <w:rPr>
          <w:spacing w:val="-3"/>
        </w:rPr>
        <w:t xml:space="preserve"> </w:t>
      </w:r>
      <w:r>
        <w:t>schools,</w:t>
      </w:r>
      <w:r>
        <w:rPr>
          <w:spacing w:val="-5"/>
        </w:rPr>
        <w:t xml:space="preserve"> </w:t>
      </w:r>
      <w:r>
        <w:t>Academies</w:t>
      </w:r>
      <w:r>
        <w:rPr>
          <w:spacing w:val="-5"/>
        </w:rPr>
        <w:t xml:space="preserve"> </w:t>
      </w:r>
      <w:r>
        <w:t>and</w:t>
      </w:r>
      <w:r>
        <w:rPr>
          <w:spacing w:val="-3"/>
        </w:rPr>
        <w:t xml:space="preserve"> </w:t>
      </w:r>
      <w:r>
        <w:t xml:space="preserve">PRUs – known as Education </w:t>
      </w:r>
      <w:proofErr w:type="spellStart"/>
      <w:r>
        <w:t>Centres</w:t>
      </w:r>
      <w:proofErr w:type="spellEnd"/>
      <w:r>
        <w:t xml:space="preserve"> in Hampshire – and all pupils in them, including any who are below or above compulsory school age. The procedures do not apply to independent schools, city technology colleges or sixth form colleges, but do apply to maintained nursery schools and sixth forms which are part of a maintained school.</w:t>
      </w:r>
    </w:p>
    <w:p w14:paraId="5DE7BCEC" w14:textId="77777777" w:rsidR="00B53C30" w:rsidRDefault="00B672B6">
      <w:pPr>
        <w:ind w:left="1038" w:right="542"/>
        <w:rPr>
          <w:sz w:val="24"/>
        </w:rPr>
      </w:pPr>
      <w:r>
        <w:rPr>
          <w:sz w:val="24"/>
        </w:rPr>
        <w:t xml:space="preserve">Academies must have procedures in place that are consistent with those set out in </w:t>
      </w:r>
      <w:r>
        <w:rPr>
          <w:i/>
          <w:sz w:val="24"/>
        </w:rPr>
        <w:t>The</w:t>
      </w:r>
      <w:r>
        <w:rPr>
          <w:i/>
          <w:spacing w:val="-2"/>
          <w:sz w:val="24"/>
        </w:rPr>
        <w:t xml:space="preserve"> </w:t>
      </w:r>
      <w:r>
        <w:rPr>
          <w:i/>
          <w:sz w:val="24"/>
        </w:rPr>
        <w:t>Guidance</w:t>
      </w:r>
      <w:r>
        <w:rPr>
          <w:sz w:val="24"/>
        </w:rPr>
        <w:t>.</w:t>
      </w:r>
      <w:r>
        <w:rPr>
          <w:spacing w:val="-4"/>
          <w:sz w:val="24"/>
        </w:rPr>
        <w:t xml:space="preserve"> </w:t>
      </w:r>
      <w:r>
        <w:rPr>
          <w:sz w:val="24"/>
        </w:rPr>
        <w:t>Annex</w:t>
      </w:r>
      <w:r>
        <w:rPr>
          <w:spacing w:val="-4"/>
          <w:sz w:val="24"/>
        </w:rPr>
        <w:t xml:space="preserve"> </w:t>
      </w:r>
      <w:r>
        <w:rPr>
          <w:sz w:val="24"/>
        </w:rPr>
        <w:t>D,</w:t>
      </w:r>
      <w:r>
        <w:rPr>
          <w:spacing w:val="-1"/>
          <w:sz w:val="24"/>
        </w:rPr>
        <w:t xml:space="preserve"> </w:t>
      </w:r>
      <w:r>
        <w:rPr>
          <w:i/>
          <w:sz w:val="24"/>
        </w:rPr>
        <w:t>Exclusions</w:t>
      </w:r>
      <w:r>
        <w:rPr>
          <w:i/>
          <w:spacing w:val="-4"/>
          <w:sz w:val="24"/>
        </w:rPr>
        <w:t xml:space="preserve"> </w:t>
      </w:r>
      <w:r>
        <w:rPr>
          <w:i/>
          <w:sz w:val="24"/>
        </w:rPr>
        <w:t>of</w:t>
      </w:r>
      <w:r>
        <w:rPr>
          <w:i/>
          <w:spacing w:val="-2"/>
          <w:sz w:val="24"/>
        </w:rPr>
        <w:t xml:space="preserve"> </w:t>
      </w:r>
      <w:r>
        <w:rPr>
          <w:i/>
          <w:sz w:val="24"/>
        </w:rPr>
        <w:t>the</w:t>
      </w:r>
      <w:r>
        <w:rPr>
          <w:i/>
          <w:spacing w:val="-2"/>
          <w:sz w:val="24"/>
        </w:rPr>
        <w:t xml:space="preserve"> </w:t>
      </w:r>
      <w:r>
        <w:rPr>
          <w:i/>
          <w:sz w:val="24"/>
        </w:rPr>
        <w:t>funding</w:t>
      </w:r>
      <w:r>
        <w:rPr>
          <w:i/>
          <w:spacing w:val="-2"/>
          <w:sz w:val="24"/>
        </w:rPr>
        <w:t xml:space="preserve"> </w:t>
      </w:r>
      <w:r>
        <w:rPr>
          <w:i/>
          <w:sz w:val="24"/>
        </w:rPr>
        <w:t>agreement</w:t>
      </w:r>
      <w:r>
        <w:rPr>
          <w:i/>
          <w:spacing w:val="-4"/>
          <w:sz w:val="24"/>
        </w:rPr>
        <w:t xml:space="preserve"> </w:t>
      </w:r>
      <w:r>
        <w:rPr>
          <w:i/>
          <w:sz w:val="24"/>
        </w:rPr>
        <w:t>for</w:t>
      </w:r>
      <w:r>
        <w:rPr>
          <w:i/>
          <w:spacing w:val="-4"/>
          <w:sz w:val="24"/>
        </w:rPr>
        <w:t xml:space="preserve"> </w:t>
      </w:r>
      <w:r>
        <w:rPr>
          <w:i/>
          <w:sz w:val="24"/>
        </w:rPr>
        <w:t>academies</w:t>
      </w:r>
      <w:r>
        <w:rPr>
          <w:sz w:val="24"/>
        </w:rPr>
        <w:t>,</w:t>
      </w:r>
      <w:r>
        <w:rPr>
          <w:spacing w:val="-4"/>
          <w:sz w:val="24"/>
        </w:rPr>
        <w:t xml:space="preserve"> </w:t>
      </w:r>
      <w:r>
        <w:rPr>
          <w:sz w:val="24"/>
        </w:rPr>
        <w:t xml:space="preserve">gives guidance and reference to </w:t>
      </w:r>
      <w:r>
        <w:rPr>
          <w:i/>
          <w:sz w:val="24"/>
        </w:rPr>
        <w:t xml:space="preserve">The Guidance </w:t>
      </w:r>
      <w:r>
        <w:rPr>
          <w:sz w:val="24"/>
        </w:rPr>
        <w:t>with three exceptions relating to:</w:t>
      </w:r>
    </w:p>
    <w:p w14:paraId="1E4790FD" w14:textId="77777777" w:rsidR="00B53C30" w:rsidRDefault="00B53C30">
      <w:pPr>
        <w:pStyle w:val="BodyText"/>
        <w:spacing w:before="159"/>
      </w:pPr>
    </w:p>
    <w:p w14:paraId="3A91F8ED" w14:textId="77777777" w:rsidR="00B53C30" w:rsidRDefault="00B672B6">
      <w:pPr>
        <w:pStyle w:val="ListParagraph"/>
        <w:numPr>
          <w:ilvl w:val="0"/>
          <w:numId w:val="59"/>
        </w:numPr>
        <w:tabs>
          <w:tab w:val="left" w:pos="1396"/>
        </w:tabs>
        <w:spacing w:before="1" w:line="294" w:lineRule="exact"/>
        <w:ind w:left="1396"/>
        <w:rPr>
          <w:sz w:val="24"/>
        </w:rPr>
      </w:pPr>
      <w:r>
        <w:rPr>
          <w:sz w:val="24"/>
        </w:rPr>
        <w:t>the</w:t>
      </w:r>
      <w:r>
        <w:rPr>
          <w:spacing w:val="-6"/>
          <w:sz w:val="24"/>
        </w:rPr>
        <w:t xml:space="preserve"> </w:t>
      </w:r>
      <w:r>
        <w:rPr>
          <w:sz w:val="24"/>
        </w:rPr>
        <w:t>Academy</w:t>
      </w:r>
      <w:r>
        <w:rPr>
          <w:spacing w:val="-6"/>
          <w:sz w:val="24"/>
        </w:rPr>
        <w:t xml:space="preserve"> </w:t>
      </w:r>
      <w:r>
        <w:rPr>
          <w:sz w:val="24"/>
        </w:rPr>
        <w:t>Trust’s</w:t>
      </w:r>
      <w:r>
        <w:rPr>
          <w:spacing w:val="-4"/>
          <w:sz w:val="24"/>
        </w:rPr>
        <w:t xml:space="preserve"> </w:t>
      </w:r>
      <w:r>
        <w:rPr>
          <w:sz w:val="24"/>
        </w:rPr>
        <w:t>responsibility</w:t>
      </w:r>
      <w:r>
        <w:rPr>
          <w:spacing w:val="-3"/>
          <w:sz w:val="24"/>
        </w:rPr>
        <w:t xml:space="preserve"> </w:t>
      </w:r>
      <w:r>
        <w:rPr>
          <w:sz w:val="24"/>
        </w:rPr>
        <w:t>for</w:t>
      </w:r>
      <w:r>
        <w:rPr>
          <w:spacing w:val="-3"/>
          <w:sz w:val="24"/>
        </w:rPr>
        <w:t xml:space="preserve"> </w:t>
      </w:r>
      <w:r>
        <w:rPr>
          <w:sz w:val="24"/>
        </w:rPr>
        <w:t>setting</w:t>
      </w:r>
      <w:r>
        <w:rPr>
          <w:spacing w:val="-5"/>
          <w:sz w:val="24"/>
        </w:rPr>
        <w:t xml:space="preserve"> </w:t>
      </w:r>
      <w:r>
        <w:rPr>
          <w:sz w:val="24"/>
        </w:rPr>
        <w:t>up</w:t>
      </w:r>
      <w:r>
        <w:rPr>
          <w:spacing w:val="-3"/>
          <w:sz w:val="24"/>
        </w:rPr>
        <w:t xml:space="preserve"> </w:t>
      </w:r>
      <w:r>
        <w:rPr>
          <w:sz w:val="24"/>
        </w:rPr>
        <w:t>Independent</w:t>
      </w:r>
      <w:r>
        <w:rPr>
          <w:spacing w:val="-3"/>
          <w:sz w:val="24"/>
        </w:rPr>
        <w:t xml:space="preserve"> </w:t>
      </w:r>
      <w:r>
        <w:rPr>
          <w:spacing w:val="-2"/>
          <w:sz w:val="24"/>
        </w:rPr>
        <w:t>Reviews</w:t>
      </w:r>
    </w:p>
    <w:p w14:paraId="0D076CB9" w14:textId="77777777" w:rsidR="00B53C30" w:rsidRDefault="00B672B6">
      <w:pPr>
        <w:pStyle w:val="ListParagraph"/>
        <w:numPr>
          <w:ilvl w:val="0"/>
          <w:numId w:val="59"/>
        </w:numPr>
        <w:tabs>
          <w:tab w:val="left" w:pos="1396"/>
        </w:tabs>
        <w:spacing w:line="293" w:lineRule="exact"/>
        <w:ind w:left="1396"/>
        <w:rPr>
          <w:sz w:val="24"/>
        </w:rPr>
      </w:pPr>
      <w:r>
        <w:rPr>
          <w:sz w:val="24"/>
        </w:rPr>
        <w:t>the</w:t>
      </w:r>
      <w:r>
        <w:rPr>
          <w:spacing w:val="-4"/>
          <w:sz w:val="24"/>
        </w:rPr>
        <w:t xml:space="preserve"> </w:t>
      </w:r>
      <w:r>
        <w:rPr>
          <w:sz w:val="24"/>
        </w:rPr>
        <w:t>Local</w:t>
      </w:r>
      <w:r>
        <w:rPr>
          <w:spacing w:val="-4"/>
          <w:sz w:val="24"/>
        </w:rPr>
        <w:t xml:space="preserve"> </w:t>
      </w:r>
      <w:r>
        <w:rPr>
          <w:sz w:val="24"/>
        </w:rPr>
        <w:t>Authority’s</w:t>
      </w:r>
      <w:r>
        <w:rPr>
          <w:spacing w:val="-2"/>
          <w:sz w:val="24"/>
        </w:rPr>
        <w:t xml:space="preserve"> </w:t>
      </w:r>
      <w:r>
        <w:rPr>
          <w:spacing w:val="-4"/>
          <w:sz w:val="24"/>
        </w:rPr>
        <w:t>role</w:t>
      </w:r>
    </w:p>
    <w:p w14:paraId="70E2B9C4" w14:textId="77777777" w:rsidR="00B53C30" w:rsidRDefault="00B672B6">
      <w:pPr>
        <w:pStyle w:val="ListParagraph"/>
        <w:numPr>
          <w:ilvl w:val="0"/>
          <w:numId w:val="59"/>
        </w:numPr>
        <w:tabs>
          <w:tab w:val="left" w:pos="1396"/>
        </w:tabs>
        <w:spacing w:line="293" w:lineRule="exact"/>
        <w:ind w:left="1396"/>
        <w:rPr>
          <w:sz w:val="24"/>
        </w:rPr>
      </w:pPr>
      <w:r>
        <w:rPr>
          <w:sz w:val="24"/>
        </w:rPr>
        <w:t>arrangements</w:t>
      </w:r>
      <w:r>
        <w:rPr>
          <w:spacing w:val="-5"/>
          <w:sz w:val="24"/>
        </w:rPr>
        <w:t xml:space="preserve"> </w:t>
      </w:r>
      <w:r>
        <w:rPr>
          <w:sz w:val="24"/>
        </w:rPr>
        <w:t>for</w:t>
      </w:r>
      <w:r>
        <w:rPr>
          <w:spacing w:val="-3"/>
          <w:sz w:val="24"/>
        </w:rPr>
        <w:t xml:space="preserve"> </w:t>
      </w:r>
      <w:r>
        <w:rPr>
          <w:sz w:val="24"/>
        </w:rPr>
        <w:t>money</w:t>
      </w:r>
      <w:r>
        <w:rPr>
          <w:spacing w:val="-2"/>
          <w:sz w:val="24"/>
        </w:rPr>
        <w:t xml:space="preserve"> </w:t>
      </w:r>
      <w:r>
        <w:rPr>
          <w:sz w:val="24"/>
        </w:rPr>
        <w:t>to</w:t>
      </w:r>
      <w:r>
        <w:rPr>
          <w:spacing w:val="-5"/>
          <w:sz w:val="24"/>
        </w:rPr>
        <w:t xml:space="preserve"> </w:t>
      </w:r>
      <w:r>
        <w:rPr>
          <w:sz w:val="24"/>
        </w:rPr>
        <w:t>follow</w:t>
      </w:r>
      <w:r>
        <w:rPr>
          <w:spacing w:val="-3"/>
          <w:sz w:val="24"/>
        </w:rPr>
        <w:t xml:space="preserve"> </w:t>
      </w:r>
      <w:r>
        <w:rPr>
          <w:sz w:val="24"/>
        </w:rPr>
        <w:t>pupils</w:t>
      </w:r>
      <w:r>
        <w:rPr>
          <w:spacing w:val="-2"/>
          <w:sz w:val="24"/>
        </w:rPr>
        <w:t xml:space="preserve"> </w:t>
      </w:r>
      <w:r>
        <w:rPr>
          <w:sz w:val="24"/>
        </w:rPr>
        <w:t>who</w:t>
      </w:r>
      <w:r>
        <w:rPr>
          <w:spacing w:val="-5"/>
          <w:sz w:val="24"/>
        </w:rPr>
        <w:t xml:space="preserve"> </w:t>
      </w:r>
      <w:r>
        <w:rPr>
          <w:sz w:val="24"/>
        </w:rPr>
        <w:t>have</w:t>
      </w:r>
      <w:r>
        <w:rPr>
          <w:spacing w:val="-4"/>
          <w:sz w:val="24"/>
        </w:rPr>
        <w:t xml:space="preserve"> </w:t>
      </w:r>
      <w:r>
        <w:rPr>
          <w:sz w:val="24"/>
        </w:rPr>
        <w:t>been</w:t>
      </w:r>
      <w:r>
        <w:rPr>
          <w:spacing w:val="-5"/>
          <w:sz w:val="24"/>
        </w:rPr>
        <w:t xml:space="preserve"> </w:t>
      </w:r>
      <w:r>
        <w:rPr>
          <w:sz w:val="24"/>
        </w:rPr>
        <w:t>permanently</w:t>
      </w:r>
      <w:r>
        <w:rPr>
          <w:spacing w:val="-2"/>
          <w:sz w:val="24"/>
        </w:rPr>
        <w:t xml:space="preserve"> excluded.</w:t>
      </w:r>
    </w:p>
    <w:p w14:paraId="44FD75C3" w14:textId="77777777" w:rsidR="00B53C30" w:rsidRDefault="00B672B6">
      <w:pPr>
        <w:pStyle w:val="BodyText"/>
        <w:spacing w:before="274"/>
        <w:ind w:left="1038" w:right="542"/>
      </w:pPr>
      <w:r>
        <w:t>Where the parents/</w:t>
      </w:r>
      <w:proofErr w:type="spellStart"/>
      <w:r>
        <w:t>carers</w:t>
      </w:r>
      <w:proofErr w:type="spellEnd"/>
      <w:r>
        <w:t xml:space="preserve"> of an excluded pupil do not speak, or have a good understanding of, English, correspondence and documentation relating to the exclusion</w:t>
      </w:r>
      <w:r>
        <w:rPr>
          <w:spacing w:val="-3"/>
        </w:rPr>
        <w:t xml:space="preserve"> </w:t>
      </w:r>
      <w:r>
        <w:t>should</w:t>
      </w:r>
      <w:r>
        <w:rPr>
          <w:spacing w:val="-3"/>
        </w:rPr>
        <w:t xml:space="preserve"> </w:t>
      </w:r>
      <w:r>
        <w:t>be</w:t>
      </w:r>
      <w:r>
        <w:rPr>
          <w:spacing w:val="-3"/>
        </w:rPr>
        <w:t xml:space="preserve"> </w:t>
      </w:r>
      <w:r>
        <w:t>translated</w:t>
      </w:r>
      <w:r>
        <w:rPr>
          <w:spacing w:val="-3"/>
        </w:rPr>
        <w:t xml:space="preserve"> </w:t>
      </w:r>
      <w:r>
        <w:t>into</w:t>
      </w:r>
      <w:r>
        <w:rPr>
          <w:spacing w:val="-4"/>
        </w:rPr>
        <w:t xml:space="preserve"> </w:t>
      </w:r>
      <w:r>
        <w:t>their</w:t>
      </w:r>
      <w:r>
        <w:rPr>
          <w:spacing w:val="-5"/>
        </w:rPr>
        <w:t xml:space="preserve"> </w:t>
      </w:r>
      <w:r>
        <w:t>mother</w:t>
      </w:r>
      <w:r>
        <w:rPr>
          <w:spacing w:val="-3"/>
        </w:rPr>
        <w:t xml:space="preserve"> </w:t>
      </w:r>
      <w:r>
        <w:t>tongue.</w:t>
      </w:r>
      <w:r>
        <w:rPr>
          <w:spacing w:val="-3"/>
        </w:rPr>
        <w:t xml:space="preserve"> </w:t>
      </w:r>
      <w:r>
        <w:t>In</w:t>
      </w:r>
      <w:r>
        <w:rPr>
          <w:spacing w:val="-4"/>
        </w:rPr>
        <w:t xml:space="preserve"> </w:t>
      </w:r>
      <w:r>
        <w:t>such</w:t>
      </w:r>
      <w:r>
        <w:rPr>
          <w:spacing w:val="-5"/>
        </w:rPr>
        <w:t xml:space="preserve"> </w:t>
      </w:r>
      <w:r>
        <w:t>cases,</w:t>
      </w:r>
      <w:r>
        <w:rPr>
          <w:spacing w:val="-3"/>
        </w:rPr>
        <w:t xml:space="preserve"> </w:t>
      </w:r>
      <w:r>
        <w:t>the</w:t>
      </w:r>
      <w:r>
        <w:rPr>
          <w:spacing w:val="-3"/>
        </w:rPr>
        <w:t xml:space="preserve"> </w:t>
      </w:r>
      <w:r>
        <w:t>school and/or Local Authority (LA) should arrange for an interpreter to be present at any meetings with the parents/</w:t>
      </w:r>
      <w:proofErr w:type="spellStart"/>
      <w:r>
        <w:t>carers</w:t>
      </w:r>
      <w:proofErr w:type="spellEnd"/>
      <w:r>
        <w:t xml:space="preserve"> about the exclusion – the Ethnic Minority and </w:t>
      </w:r>
      <w:proofErr w:type="spellStart"/>
      <w:r>
        <w:t>Traveller</w:t>
      </w:r>
      <w:proofErr w:type="spellEnd"/>
      <w:r>
        <w:t xml:space="preserve"> Achievement Service (EMTAS) may be able to help with this. Similarly, schools need to take into consideration any disability of the parents/</w:t>
      </w:r>
      <w:proofErr w:type="spellStart"/>
      <w:r>
        <w:t>carers</w:t>
      </w:r>
      <w:proofErr w:type="spellEnd"/>
      <w:r>
        <w:t xml:space="preserve">, </w:t>
      </w:r>
      <w:proofErr w:type="spellStart"/>
      <w:r>
        <w:t>e.g</w:t>
      </w:r>
      <w:proofErr w:type="spellEnd"/>
      <w:r>
        <w:t>: hearing or visual impairments and consider any appropriate support that may be needed during the exclusion process.</w:t>
      </w:r>
    </w:p>
    <w:p w14:paraId="4A9B807F" w14:textId="77777777" w:rsidR="00B53C30" w:rsidRDefault="00B672B6">
      <w:pPr>
        <w:pStyle w:val="BodyText"/>
        <w:spacing w:before="161"/>
        <w:ind w:left="1038" w:right="484"/>
      </w:pPr>
      <w:r>
        <w:t>It is expected that schools would adhere to good practice regarding the potential exclusion</w:t>
      </w:r>
      <w:r>
        <w:rPr>
          <w:spacing w:val="-4"/>
        </w:rPr>
        <w:t xml:space="preserve"> </w:t>
      </w:r>
      <w:r>
        <w:t>of</w:t>
      </w:r>
      <w:r>
        <w:rPr>
          <w:spacing w:val="-2"/>
        </w:rPr>
        <w:t xml:space="preserve"> </w:t>
      </w:r>
      <w:r>
        <w:t>a</w:t>
      </w:r>
      <w:r>
        <w:rPr>
          <w:spacing w:val="-4"/>
        </w:rPr>
        <w:t xml:space="preserve"> </w:t>
      </w:r>
      <w:r>
        <w:t>child</w:t>
      </w:r>
      <w:r>
        <w:rPr>
          <w:spacing w:val="-2"/>
        </w:rPr>
        <w:t xml:space="preserve"> </w:t>
      </w:r>
      <w:r>
        <w:t>or</w:t>
      </w:r>
      <w:r>
        <w:rPr>
          <w:spacing w:val="-5"/>
        </w:rPr>
        <w:t xml:space="preserve"> </w:t>
      </w:r>
      <w:r>
        <w:t>young</w:t>
      </w:r>
      <w:r>
        <w:rPr>
          <w:spacing w:val="-2"/>
        </w:rPr>
        <w:t xml:space="preserve"> </w:t>
      </w:r>
      <w:r>
        <w:t>person who</w:t>
      </w:r>
      <w:r>
        <w:rPr>
          <w:spacing w:val="-2"/>
        </w:rPr>
        <w:t xml:space="preserve"> </w:t>
      </w:r>
      <w:r>
        <w:t>is</w:t>
      </w:r>
      <w:r>
        <w:rPr>
          <w:spacing w:val="-2"/>
        </w:rPr>
        <w:t xml:space="preserve"> </w:t>
      </w:r>
      <w:r>
        <w:t>known</w:t>
      </w:r>
      <w:r>
        <w:rPr>
          <w:spacing w:val="-2"/>
        </w:rPr>
        <w:t xml:space="preserve"> </w:t>
      </w:r>
      <w:r>
        <w:t>to</w:t>
      </w:r>
      <w:r>
        <w:rPr>
          <w:spacing w:val="-2"/>
        </w:rPr>
        <w:t xml:space="preserve"> </w:t>
      </w:r>
      <w:r>
        <w:t>Children’s</w:t>
      </w:r>
      <w:r>
        <w:rPr>
          <w:spacing w:val="-2"/>
        </w:rPr>
        <w:t xml:space="preserve"> </w:t>
      </w:r>
      <w:r>
        <w:t>Services,</w:t>
      </w:r>
      <w:r>
        <w:rPr>
          <w:spacing w:val="-2"/>
        </w:rPr>
        <w:t xml:space="preserve"> </w:t>
      </w:r>
      <w:r>
        <w:t>whereby the school would liaise with and inform the relevant Social Worker/Family Support Worker</w:t>
      </w:r>
      <w:r>
        <w:rPr>
          <w:spacing w:val="-4"/>
        </w:rPr>
        <w:t xml:space="preserve"> </w:t>
      </w:r>
      <w:r>
        <w:t>of</w:t>
      </w:r>
      <w:r>
        <w:rPr>
          <w:spacing w:val="-4"/>
        </w:rPr>
        <w:t xml:space="preserve"> </w:t>
      </w:r>
      <w:r>
        <w:t>any</w:t>
      </w:r>
      <w:r>
        <w:rPr>
          <w:spacing w:val="-4"/>
        </w:rPr>
        <w:t xml:space="preserve"> </w:t>
      </w:r>
      <w:r>
        <w:t>intended</w:t>
      </w:r>
      <w:r>
        <w:rPr>
          <w:spacing w:val="-4"/>
        </w:rPr>
        <w:t xml:space="preserve"> </w:t>
      </w:r>
      <w:r>
        <w:t>exclusion,</w:t>
      </w:r>
      <w:r>
        <w:rPr>
          <w:spacing w:val="-3"/>
        </w:rPr>
        <w:t xml:space="preserve"> </w:t>
      </w:r>
      <w:r>
        <w:t>given</w:t>
      </w:r>
      <w:r>
        <w:rPr>
          <w:spacing w:val="-4"/>
        </w:rPr>
        <w:t xml:space="preserve"> </w:t>
      </w:r>
      <w:r>
        <w:t>schools’</w:t>
      </w:r>
      <w:r>
        <w:rPr>
          <w:spacing w:val="-5"/>
        </w:rPr>
        <w:t xml:space="preserve"> </w:t>
      </w:r>
      <w:r>
        <w:t>responsibilities</w:t>
      </w:r>
      <w:r>
        <w:rPr>
          <w:spacing w:val="-1"/>
        </w:rPr>
        <w:t xml:space="preserve"> </w:t>
      </w:r>
      <w:r>
        <w:t>to</w:t>
      </w:r>
      <w:r>
        <w:rPr>
          <w:spacing w:val="-5"/>
        </w:rPr>
        <w:t xml:space="preserve"> </w:t>
      </w:r>
      <w:r>
        <w:t>work</w:t>
      </w:r>
      <w:r>
        <w:rPr>
          <w:spacing w:val="-4"/>
        </w:rPr>
        <w:t xml:space="preserve"> </w:t>
      </w:r>
      <w:r>
        <w:t>with</w:t>
      </w:r>
      <w:r>
        <w:rPr>
          <w:spacing w:val="-4"/>
        </w:rPr>
        <w:t xml:space="preserve"> </w:t>
      </w:r>
      <w:r>
        <w:t>other agencies to safeguard children and young people.</w:t>
      </w:r>
    </w:p>
    <w:p w14:paraId="4A9D6CFD" w14:textId="77777777" w:rsidR="00B53C30" w:rsidRDefault="00B53C30">
      <w:pPr>
        <w:sectPr w:rsidR="00B53C30">
          <w:pgSz w:w="11910" w:h="16840"/>
          <w:pgMar w:top="1340" w:right="960" w:bottom="1240" w:left="380" w:header="0" w:footer="1051" w:gutter="0"/>
          <w:cols w:space="720"/>
        </w:sectPr>
      </w:pPr>
    </w:p>
    <w:p w14:paraId="146B127C" w14:textId="77777777" w:rsidR="00B53C30" w:rsidRDefault="00B672B6">
      <w:pPr>
        <w:pStyle w:val="Heading2"/>
        <w:ind w:left="1038"/>
      </w:pPr>
      <w:bookmarkStart w:id="2" w:name="_bookmark2"/>
      <w:bookmarkEnd w:id="2"/>
      <w:r>
        <w:t>Types</w:t>
      </w:r>
      <w:r>
        <w:rPr>
          <w:spacing w:val="-4"/>
        </w:rPr>
        <w:t xml:space="preserve"> </w:t>
      </w:r>
      <w:r>
        <w:t>of</w:t>
      </w:r>
      <w:r>
        <w:rPr>
          <w:spacing w:val="-2"/>
        </w:rPr>
        <w:t xml:space="preserve"> exclusions</w:t>
      </w:r>
    </w:p>
    <w:p w14:paraId="6AB0DA17" w14:textId="77777777" w:rsidR="00B53C30" w:rsidRDefault="00B672B6">
      <w:pPr>
        <w:pStyle w:val="BodyText"/>
        <w:spacing w:before="277"/>
        <w:ind w:left="1038" w:right="648"/>
      </w:pPr>
      <w:r>
        <w:t>There</w:t>
      </w:r>
      <w:r>
        <w:rPr>
          <w:spacing w:val="-1"/>
        </w:rPr>
        <w:t xml:space="preserve"> </w:t>
      </w:r>
      <w:r>
        <w:t>are</w:t>
      </w:r>
      <w:r>
        <w:rPr>
          <w:spacing w:val="-4"/>
        </w:rPr>
        <w:t xml:space="preserve"> </w:t>
      </w:r>
      <w:r>
        <w:t>two</w:t>
      </w:r>
      <w:r>
        <w:rPr>
          <w:spacing w:val="-1"/>
        </w:rPr>
        <w:t xml:space="preserve"> </w:t>
      </w:r>
      <w:r>
        <w:t>types</w:t>
      </w:r>
      <w:r>
        <w:rPr>
          <w:spacing w:val="-3"/>
        </w:rPr>
        <w:t xml:space="preserve"> </w:t>
      </w:r>
      <w:r>
        <w:t>of</w:t>
      </w:r>
      <w:r>
        <w:rPr>
          <w:spacing w:val="-3"/>
        </w:rPr>
        <w:t xml:space="preserve"> </w:t>
      </w:r>
      <w:r>
        <w:t xml:space="preserve">exclusion: </w:t>
      </w:r>
      <w:r>
        <w:rPr>
          <w:b/>
        </w:rPr>
        <w:t xml:space="preserve">suspensions </w:t>
      </w:r>
      <w:r>
        <w:t>(fixed</w:t>
      </w:r>
      <w:r>
        <w:rPr>
          <w:spacing w:val="-3"/>
        </w:rPr>
        <w:t xml:space="preserve"> </w:t>
      </w:r>
      <w:r>
        <w:t>period)</w:t>
      </w:r>
      <w:r>
        <w:rPr>
          <w:spacing w:val="-2"/>
        </w:rPr>
        <w:t xml:space="preserve"> </w:t>
      </w:r>
      <w:r>
        <w:t xml:space="preserve">and </w:t>
      </w:r>
      <w:r>
        <w:rPr>
          <w:b/>
        </w:rPr>
        <w:t>permanent</w:t>
      </w:r>
      <w:r>
        <w:t>.</w:t>
      </w:r>
      <w:r>
        <w:rPr>
          <w:spacing w:val="-1"/>
        </w:rPr>
        <w:t xml:space="preserve"> </w:t>
      </w:r>
      <w:r>
        <w:t>The former is limited to a total of 45 days in any one academic year for an individual pupil</w:t>
      </w:r>
      <w:r>
        <w:rPr>
          <w:spacing w:val="-3"/>
        </w:rPr>
        <w:t xml:space="preserve"> </w:t>
      </w:r>
      <w:r>
        <w:rPr>
          <w:b/>
        </w:rPr>
        <w:t>but</w:t>
      </w:r>
      <w:r>
        <w:rPr>
          <w:b/>
          <w:spacing w:val="-4"/>
        </w:rPr>
        <w:t xml:space="preserve"> </w:t>
      </w:r>
      <w:r>
        <w:rPr>
          <w:b/>
        </w:rPr>
        <w:t>not</w:t>
      </w:r>
      <w:r>
        <w:rPr>
          <w:b/>
          <w:spacing w:val="-5"/>
        </w:rPr>
        <w:t xml:space="preserve"> </w:t>
      </w:r>
      <w:r>
        <w:rPr>
          <w:b/>
        </w:rPr>
        <w:t>in</w:t>
      </w:r>
      <w:r>
        <w:rPr>
          <w:b/>
          <w:spacing w:val="-3"/>
        </w:rPr>
        <w:t xml:space="preserve"> </w:t>
      </w:r>
      <w:r>
        <w:rPr>
          <w:b/>
        </w:rPr>
        <w:t>any</w:t>
      </w:r>
      <w:r>
        <w:rPr>
          <w:b/>
          <w:spacing w:val="-5"/>
        </w:rPr>
        <w:t xml:space="preserve"> </w:t>
      </w:r>
      <w:r>
        <w:rPr>
          <w:b/>
        </w:rPr>
        <w:t>one</w:t>
      </w:r>
      <w:r>
        <w:rPr>
          <w:b/>
          <w:spacing w:val="-1"/>
        </w:rPr>
        <w:t xml:space="preserve"> </w:t>
      </w:r>
      <w:r>
        <w:rPr>
          <w:b/>
        </w:rPr>
        <w:t>establishment.</w:t>
      </w:r>
      <w:r>
        <w:rPr>
          <w:b/>
          <w:spacing w:val="-2"/>
        </w:rPr>
        <w:t xml:space="preserve"> </w:t>
      </w:r>
      <w:r>
        <w:t>Therefore,</w:t>
      </w:r>
      <w:r>
        <w:rPr>
          <w:spacing w:val="-5"/>
        </w:rPr>
        <w:t xml:space="preserve"> </w:t>
      </w:r>
      <w:r>
        <w:t>the</w:t>
      </w:r>
      <w:r>
        <w:rPr>
          <w:spacing w:val="-3"/>
        </w:rPr>
        <w:t xml:space="preserve"> </w:t>
      </w:r>
      <w:r>
        <w:t>receiving</w:t>
      </w:r>
      <w:r>
        <w:rPr>
          <w:spacing w:val="-3"/>
        </w:rPr>
        <w:t xml:space="preserve"> </w:t>
      </w:r>
      <w:r>
        <w:t>school,</w:t>
      </w:r>
      <w:r>
        <w:rPr>
          <w:spacing w:val="-5"/>
        </w:rPr>
        <w:t xml:space="preserve"> </w:t>
      </w:r>
      <w:r>
        <w:t>for</w:t>
      </w:r>
      <w:r>
        <w:rPr>
          <w:spacing w:val="-3"/>
        </w:rPr>
        <w:t xml:space="preserve"> </w:t>
      </w:r>
      <w:r>
        <w:t>pupils changing establishments mid-year, should be particularly vigilant about obtaining accurate information on any previous suspensions in that academic year.</w:t>
      </w:r>
    </w:p>
    <w:p w14:paraId="1DAB834B" w14:textId="77777777" w:rsidR="00B53C30" w:rsidRDefault="00B672B6">
      <w:pPr>
        <w:pStyle w:val="Heading4"/>
        <w:numPr>
          <w:ilvl w:val="0"/>
          <w:numId w:val="59"/>
        </w:numPr>
        <w:tabs>
          <w:tab w:val="left" w:pos="1605"/>
        </w:tabs>
        <w:spacing w:before="272"/>
        <w:ind w:hanging="567"/>
      </w:pPr>
      <w:r>
        <w:t>Suspensions</w:t>
      </w:r>
      <w:r>
        <w:rPr>
          <w:spacing w:val="-6"/>
        </w:rPr>
        <w:t xml:space="preserve"> </w:t>
      </w:r>
      <w:r>
        <w:t>(previously</w:t>
      </w:r>
      <w:r>
        <w:rPr>
          <w:spacing w:val="-4"/>
        </w:rPr>
        <w:t xml:space="preserve"> </w:t>
      </w:r>
      <w:r>
        <w:t>known</w:t>
      </w:r>
      <w:r>
        <w:rPr>
          <w:spacing w:val="-3"/>
        </w:rPr>
        <w:t xml:space="preserve"> </w:t>
      </w:r>
      <w:r>
        <w:t>as</w:t>
      </w:r>
      <w:r>
        <w:rPr>
          <w:spacing w:val="-4"/>
        </w:rPr>
        <w:t xml:space="preserve"> </w:t>
      </w:r>
      <w:r>
        <w:t>fixed-period</w:t>
      </w:r>
      <w:r>
        <w:rPr>
          <w:spacing w:val="-3"/>
        </w:rPr>
        <w:t xml:space="preserve"> </w:t>
      </w:r>
      <w:r>
        <w:rPr>
          <w:spacing w:val="-2"/>
        </w:rPr>
        <w:t>exclusions)</w:t>
      </w:r>
    </w:p>
    <w:p w14:paraId="57D88D0A" w14:textId="77777777" w:rsidR="00B53C30" w:rsidRDefault="00B672B6">
      <w:pPr>
        <w:pStyle w:val="BodyText"/>
        <w:spacing w:before="156"/>
        <w:ind w:left="1605"/>
      </w:pPr>
      <w:r>
        <w:t>Are</w:t>
      </w:r>
      <w:r>
        <w:rPr>
          <w:spacing w:val="-5"/>
        </w:rPr>
        <w:t xml:space="preserve"> </w:t>
      </w:r>
      <w:r>
        <w:t>split,</w:t>
      </w:r>
      <w:r>
        <w:rPr>
          <w:spacing w:val="-6"/>
        </w:rPr>
        <w:t xml:space="preserve"> </w:t>
      </w:r>
      <w:r>
        <w:t>procedurally,</w:t>
      </w:r>
      <w:r>
        <w:rPr>
          <w:spacing w:val="-5"/>
        </w:rPr>
        <w:t xml:space="preserve"> </w:t>
      </w:r>
      <w:r>
        <w:rPr>
          <w:spacing w:val="-2"/>
        </w:rPr>
        <w:t>into:</w:t>
      </w:r>
    </w:p>
    <w:p w14:paraId="29A7ACB3" w14:textId="77777777" w:rsidR="00B53C30" w:rsidRDefault="00B53C30">
      <w:pPr>
        <w:pStyle w:val="BodyText"/>
      </w:pPr>
    </w:p>
    <w:p w14:paraId="2099105E" w14:textId="77777777" w:rsidR="00B53C30" w:rsidRDefault="00B672B6">
      <w:pPr>
        <w:pStyle w:val="ListParagraph"/>
        <w:numPr>
          <w:ilvl w:val="1"/>
          <w:numId w:val="59"/>
        </w:numPr>
        <w:tabs>
          <w:tab w:val="left" w:pos="2032"/>
        </w:tabs>
        <w:spacing w:line="287" w:lineRule="exact"/>
        <w:ind w:hanging="427"/>
        <w:rPr>
          <w:sz w:val="24"/>
        </w:rPr>
      </w:pPr>
      <w:r>
        <w:rPr>
          <w:sz w:val="24"/>
        </w:rPr>
        <w:t>suspensions</w:t>
      </w:r>
      <w:r>
        <w:rPr>
          <w:spacing w:val="-3"/>
          <w:sz w:val="24"/>
        </w:rPr>
        <w:t xml:space="preserve"> </w:t>
      </w:r>
      <w:r>
        <w:rPr>
          <w:sz w:val="24"/>
        </w:rPr>
        <w:t>of</w:t>
      </w:r>
      <w:r>
        <w:rPr>
          <w:spacing w:val="-1"/>
          <w:sz w:val="24"/>
        </w:rPr>
        <w:t xml:space="preserve"> </w:t>
      </w:r>
      <w:r>
        <w:rPr>
          <w:sz w:val="24"/>
        </w:rPr>
        <w:t>5</w:t>
      </w:r>
      <w:r>
        <w:rPr>
          <w:spacing w:val="-3"/>
          <w:sz w:val="24"/>
        </w:rPr>
        <w:t xml:space="preserve"> </w:t>
      </w:r>
      <w:r>
        <w:rPr>
          <w:sz w:val="24"/>
        </w:rPr>
        <w:t>days</w:t>
      </w:r>
      <w:r>
        <w:rPr>
          <w:spacing w:val="-6"/>
          <w:sz w:val="24"/>
        </w:rPr>
        <w:t xml:space="preserve"> </w:t>
      </w:r>
      <w:r>
        <w:rPr>
          <w:sz w:val="24"/>
        </w:rPr>
        <w:t xml:space="preserve">or </w:t>
      </w:r>
      <w:r>
        <w:rPr>
          <w:spacing w:val="-4"/>
          <w:sz w:val="24"/>
        </w:rPr>
        <w:t>less</w:t>
      </w:r>
    </w:p>
    <w:p w14:paraId="2B15A89D" w14:textId="77777777" w:rsidR="00B53C30" w:rsidRDefault="00B672B6">
      <w:pPr>
        <w:pStyle w:val="ListParagraph"/>
        <w:numPr>
          <w:ilvl w:val="1"/>
          <w:numId w:val="59"/>
        </w:numPr>
        <w:tabs>
          <w:tab w:val="left" w:pos="2032"/>
        </w:tabs>
        <w:spacing w:line="276" w:lineRule="exact"/>
        <w:ind w:hanging="427"/>
        <w:rPr>
          <w:sz w:val="24"/>
        </w:rPr>
      </w:pPr>
      <w:r>
        <w:rPr>
          <w:sz w:val="24"/>
        </w:rPr>
        <w:t>suspensions</w:t>
      </w:r>
      <w:r>
        <w:rPr>
          <w:spacing w:val="-5"/>
          <w:sz w:val="24"/>
        </w:rPr>
        <w:t xml:space="preserve"> </w:t>
      </w:r>
      <w:r>
        <w:rPr>
          <w:sz w:val="24"/>
        </w:rPr>
        <w:t>of</w:t>
      </w:r>
      <w:r>
        <w:rPr>
          <w:spacing w:val="-3"/>
          <w:sz w:val="24"/>
        </w:rPr>
        <w:t xml:space="preserve"> </w:t>
      </w:r>
      <w:r>
        <w:rPr>
          <w:sz w:val="24"/>
        </w:rPr>
        <w:t>between</w:t>
      </w:r>
      <w:r>
        <w:rPr>
          <w:spacing w:val="-4"/>
          <w:sz w:val="24"/>
        </w:rPr>
        <w:t xml:space="preserve"> </w:t>
      </w:r>
      <w:r>
        <w:rPr>
          <w:sz w:val="24"/>
        </w:rPr>
        <w:t>5.5</w:t>
      </w:r>
      <w:r>
        <w:rPr>
          <w:spacing w:val="-3"/>
          <w:sz w:val="24"/>
        </w:rPr>
        <w:t xml:space="preserve"> </w:t>
      </w:r>
      <w:r>
        <w:rPr>
          <w:sz w:val="24"/>
        </w:rPr>
        <w:t>and</w:t>
      </w:r>
      <w:r>
        <w:rPr>
          <w:spacing w:val="-5"/>
          <w:sz w:val="24"/>
        </w:rPr>
        <w:t xml:space="preserve"> </w:t>
      </w:r>
      <w:r>
        <w:rPr>
          <w:sz w:val="24"/>
        </w:rPr>
        <w:t>15</w:t>
      </w:r>
      <w:r>
        <w:rPr>
          <w:spacing w:val="-4"/>
          <w:sz w:val="24"/>
        </w:rPr>
        <w:t xml:space="preserve"> days</w:t>
      </w:r>
    </w:p>
    <w:p w14:paraId="78F246EE" w14:textId="77777777" w:rsidR="00B53C30" w:rsidRDefault="00B672B6">
      <w:pPr>
        <w:pStyle w:val="ListParagraph"/>
        <w:numPr>
          <w:ilvl w:val="1"/>
          <w:numId w:val="59"/>
        </w:numPr>
        <w:tabs>
          <w:tab w:val="left" w:pos="2032"/>
        </w:tabs>
        <w:spacing w:line="287" w:lineRule="exact"/>
        <w:ind w:hanging="427"/>
        <w:rPr>
          <w:sz w:val="24"/>
        </w:rPr>
      </w:pPr>
      <w:r>
        <w:rPr>
          <w:sz w:val="24"/>
        </w:rPr>
        <w:t>suspensions</w:t>
      </w:r>
      <w:r>
        <w:rPr>
          <w:spacing w:val="-4"/>
          <w:sz w:val="24"/>
        </w:rPr>
        <w:t xml:space="preserve"> </w:t>
      </w:r>
      <w:r>
        <w:rPr>
          <w:sz w:val="24"/>
        </w:rPr>
        <w:t>of</w:t>
      </w:r>
      <w:r>
        <w:rPr>
          <w:spacing w:val="-3"/>
          <w:sz w:val="24"/>
        </w:rPr>
        <w:t xml:space="preserve"> </w:t>
      </w:r>
      <w:r>
        <w:rPr>
          <w:sz w:val="24"/>
        </w:rPr>
        <w:t>15.5</w:t>
      </w:r>
      <w:r>
        <w:rPr>
          <w:spacing w:val="-2"/>
          <w:sz w:val="24"/>
        </w:rPr>
        <w:t xml:space="preserve"> </w:t>
      </w:r>
      <w:r>
        <w:rPr>
          <w:sz w:val="24"/>
        </w:rPr>
        <w:t>days</w:t>
      </w:r>
      <w:r>
        <w:rPr>
          <w:spacing w:val="-3"/>
          <w:sz w:val="24"/>
        </w:rPr>
        <w:t xml:space="preserve"> </w:t>
      </w:r>
      <w:r>
        <w:rPr>
          <w:sz w:val="24"/>
        </w:rPr>
        <w:t>and</w:t>
      </w:r>
      <w:r>
        <w:rPr>
          <w:spacing w:val="-2"/>
          <w:sz w:val="24"/>
        </w:rPr>
        <w:t xml:space="preserve"> </w:t>
      </w:r>
      <w:r>
        <w:rPr>
          <w:spacing w:val="-4"/>
          <w:sz w:val="24"/>
        </w:rPr>
        <w:t>over.</w:t>
      </w:r>
    </w:p>
    <w:p w14:paraId="019805A3" w14:textId="77777777" w:rsidR="00B53C30" w:rsidRDefault="00B672B6">
      <w:pPr>
        <w:pStyle w:val="BodyText"/>
        <w:spacing w:before="255"/>
        <w:ind w:left="1605" w:right="648"/>
      </w:pPr>
      <w:r>
        <w:t>Schools</w:t>
      </w:r>
      <w:r>
        <w:rPr>
          <w:spacing w:val="-5"/>
        </w:rPr>
        <w:t xml:space="preserve"> </w:t>
      </w:r>
      <w:r>
        <w:t>are</w:t>
      </w:r>
      <w:r>
        <w:rPr>
          <w:spacing w:val="-3"/>
        </w:rPr>
        <w:t xml:space="preserve"> </w:t>
      </w:r>
      <w:r>
        <w:t>responsible</w:t>
      </w:r>
      <w:r>
        <w:rPr>
          <w:spacing w:val="-3"/>
        </w:rPr>
        <w:t xml:space="preserve"> </w:t>
      </w:r>
      <w:r>
        <w:t>for</w:t>
      </w:r>
      <w:r>
        <w:rPr>
          <w:spacing w:val="-3"/>
        </w:rPr>
        <w:t xml:space="preserve"> </w:t>
      </w:r>
      <w:r>
        <w:t>the</w:t>
      </w:r>
      <w:r>
        <w:rPr>
          <w:spacing w:val="-1"/>
        </w:rPr>
        <w:t xml:space="preserve"> </w:t>
      </w:r>
      <w:r>
        <w:rPr>
          <w:b/>
        </w:rPr>
        <w:t>setting</w:t>
      </w:r>
      <w:r>
        <w:rPr>
          <w:b/>
          <w:spacing w:val="-3"/>
        </w:rPr>
        <w:t xml:space="preserve"> </w:t>
      </w:r>
      <w:r>
        <w:rPr>
          <w:b/>
        </w:rPr>
        <w:t>and</w:t>
      </w:r>
      <w:r>
        <w:rPr>
          <w:b/>
          <w:spacing w:val="-5"/>
        </w:rPr>
        <w:t xml:space="preserve"> </w:t>
      </w:r>
      <w:r>
        <w:rPr>
          <w:b/>
        </w:rPr>
        <w:t>marking</w:t>
      </w:r>
      <w:r>
        <w:rPr>
          <w:b/>
          <w:spacing w:val="-4"/>
        </w:rPr>
        <w:t xml:space="preserve"> </w:t>
      </w:r>
      <w:r>
        <w:t>of</w:t>
      </w:r>
      <w:r>
        <w:rPr>
          <w:spacing w:val="-3"/>
        </w:rPr>
        <w:t xml:space="preserve"> </w:t>
      </w:r>
      <w:r>
        <w:t>work</w:t>
      </w:r>
      <w:r>
        <w:rPr>
          <w:spacing w:val="-3"/>
        </w:rPr>
        <w:t xml:space="preserve"> </w:t>
      </w:r>
      <w:r>
        <w:t>during</w:t>
      </w:r>
      <w:r>
        <w:rPr>
          <w:spacing w:val="-3"/>
        </w:rPr>
        <w:t xml:space="preserve"> </w:t>
      </w:r>
      <w:r>
        <w:t>the</w:t>
      </w:r>
      <w:r>
        <w:rPr>
          <w:spacing w:val="-3"/>
        </w:rPr>
        <w:t xml:space="preserve"> </w:t>
      </w:r>
      <w:r>
        <w:t>first</w:t>
      </w:r>
      <w:r>
        <w:rPr>
          <w:spacing w:val="-3"/>
        </w:rPr>
        <w:t xml:space="preserve"> </w:t>
      </w:r>
      <w:r>
        <w:t xml:space="preserve">5 school days of a suspension. The set work should be available at the </w:t>
      </w:r>
      <w:r>
        <w:rPr>
          <w:b/>
        </w:rPr>
        <w:t xml:space="preserve">beginning </w:t>
      </w:r>
      <w:r>
        <w:t>of</w:t>
      </w:r>
      <w:r>
        <w:rPr>
          <w:spacing w:val="-1"/>
        </w:rPr>
        <w:t xml:space="preserve"> </w:t>
      </w:r>
      <w:r>
        <w:t>the</w:t>
      </w:r>
      <w:r>
        <w:rPr>
          <w:spacing w:val="-1"/>
        </w:rPr>
        <w:t xml:space="preserve"> </w:t>
      </w:r>
      <w:r>
        <w:t>exclusion and be appropriate for the pupil concerned. Some will not be able to manage to work independently, either with printed or IT based work, so will need additional clear guidelines and prompts.</w:t>
      </w:r>
    </w:p>
    <w:p w14:paraId="401CE45B" w14:textId="77777777" w:rsidR="00B53C30" w:rsidRDefault="00B53C30">
      <w:pPr>
        <w:pStyle w:val="BodyText"/>
      </w:pPr>
    </w:p>
    <w:p w14:paraId="2F713BFF" w14:textId="77777777" w:rsidR="00B53C30" w:rsidRDefault="00B672B6">
      <w:pPr>
        <w:pStyle w:val="BodyText"/>
        <w:ind w:left="1605" w:right="542"/>
      </w:pPr>
      <w:r>
        <w:t>During</w:t>
      </w:r>
      <w:r>
        <w:rPr>
          <w:spacing w:val="-3"/>
        </w:rPr>
        <w:t xml:space="preserve"> </w:t>
      </w:r>
      <w:r>
        <w:t>this</w:t>
      </w:r>
      <w:r>
        <w:rPr>
          <w:spacing w:val="-6"/>
        </w:rPr>
        <w:t xml:space="preserve"> </w:t>
      </w:r>
      <w:r>
        <w:t>period</w:t>
      </w:r>
      <w:r>
        <w:rPr>
          <w:b/>
        </w:rPr>
        <w:t>,</w:t>
      </w:r>
      <w:r>
        <w:rPr>
          <w:b/>
          <w:spacing w:val="-5"/>
        </w:rPr>
        <w:t xml:space="preserve"> </w:t>
      </w:r>
      <w:r>
        <w:rPr>
          <w:b/>
        </w:rPr>
        <w:t>parents/</w:t>
      </w:r>
      <w:proofErr w:type="spellStart"/>
      <w:r>
        <w:rPr>
          <w:b/>
        </w:rPr>
        <w:t>carers</w:t>
      </w:r>
      <w:proofErr w:type="spellEnd"/>
      <w:r>
        <w:rPr>
          <w:b/>
          <w:spacing w:val="-3"/>
        </w:rPr>
        <w:t xml:space="preserve"> </w:t>
      </w:r>
      <w:r>
        <w:rPr>
          <w:b/>
        </w:rPr>
        <w:t>are</w:t>
      </w:r>
      <w:r>
        <w:rPr>
          <w:b/>
          <w:spacing w:val="-5"/>
        </w:rPr>
        <w:t xml:space="preserve"> </w:t>
      </w:r>
      <w:r>
        <w:rPr>
          <w:b/>
        </w:rPr>
        <w:t xml:space="preserve">responsible </w:t>
      </w:r>
      <w:r>
        <w:t>for</w:t>
      </w:r>
      <w:r>
        <w:rPr>
          <w:spacing w:val="-3"/>
        </w:rPr>
        <w:t xml:space="preserve"> </w:t>
      </w:r>
      <w:r>
        <w:t>ensuring</w:t>
      </w:r>
      <w:r>
        <w:rPr>
          <w:spacing w:val="-5"/>
        </w:rPr>
        <w:t xml:space="preserve"> </w:t>
      </w:r>
      <w:r>
        <w:t>that their</w:t>
      </w:r>
      <w:r>
        <w:rPr>
          <w:spacing w:val="-5"/>
        </w:rPr>
        <w:t xml:space="preserve"> </w:t>
      </w:r>
      <w:r>
        <w:t>child is not present in a public place during normal school hours without reasonable justification, e.g. a dental or medical appointment.</w:t>
      </w:r>
    </w:p>
    <w:p w14:paraId="261768C6" w14:textId="77777777" w:rsidR="00B53C30" w:rsidRDefault="00B672B6">
      <w:pPr>
        <w:pStyle w:val="BodyText"/>
        <w:spacing w:before="271"/>
        <w:ind w:left="1605" w:right="648"/>
      </w:pPr>
      <w:r>
        <w:t>On the 6</w:t>
      </w:r>
      <w:proofErr w:type="spellStart"/>
      <w:r>
        <w:rPr>
          <w:position w:val="8"/>
          <w:sz w:val="16"/>
        </w:rPr>
        <w:t>th</w:t>
      </w:r>
      <w:proofErr w:type="spellEnd"/>
      <w:r>
        <w:rPr>
          <w:spacing w:val="33"/>
          <w:position w:val="8"/>
          <w:sz w:val="16"/>
        </w:rPr>
        <w:t xml:space="preserve"> </w:t>
      </w:r>
      <w:r>
        <w:t>day of a suspension or consecutive suspensions, schools must make</w:t>
      </w:r>
      <w:r>
        <w:rPr>
          <w:spacing w:val="-5"/>
        </w:rPr>
        <w:t xml:space="preserve"> </w:t>
      </w:r>
      <w:r>
        <w:t>arrangements</w:t>
      </w:r>
      <w:r>
        <w:rPr>
          <w:spacing w:val="-3"/>
        </w:rPr>
        <w:t xml:space="preserve"> </w:t>
      </w:r>
      <w:r>
        <w:t>to</w:t>
      </w:r>
      <w:r>
        <w:rPr>
          <w:spacing w:val="-4"/>
        </w:rPr>
        <w:t xml:space="preserve"> </w:t>
      </w:r>
      <w:r>
        <w:t>provide</w:t>
      </w:r>
      <w:r>
        <w:rPr>
          <w:spacing w:val="-5"/>
        </w:rPr>
        <w:t xml:space="preserve"> </w:t>
      </w:r>
      <w:r>
        <w:t>full-time</w:t>
      </w:r>
      <w:r>
        <w:rPr>
          <w:spacing w:val="-5"/>
        </w:rPr>
        <w:t xml:space="preserve"> </w:t>
      </w:r>
      <w:r>
        <w:t>education</w:t>
      </w:r>
      <w:r>
        <w:rPr>
          <w:spacing w:val="-5"/>
        </w:rPr>
        <w:t xml:space="preserve"> </w:t>
      </w:r>
      <w:r>
        <w:t>provision</w:t>
      </w:r>
      <w:r>
        <w:rPr>
          <w:spacing w:val="-3"/>
        </w:rPr>
        <w:t xml:space="preserve"> </w:t>
      </w:r>
      <w:r>
        <w:t xml:space="preserve">(see </w:t>
      </w:r>
      <w:hyperlink w:anchor="_bookmark12" w:history="1">
        <w:r>
          <w:t>Section</w:t>
        </w:r>
      </w:hyperlink>
      <w:r>
        <w:rPr>
          <w:spacing w:val="40"/>
        </w:rPr>
        <w:t xml:space="preserve"> </w:t>
      </w:r>
      <w:r>
        <w:t>for further advice).</w:t>
      </w:r>
    </w:p>
    <w:p w14:paraId="6B1B442D" w14:textId="77777777" w:rsidR="00B53C30" w:rsidRDefault="00B53C30">
      <w:pPr>
        <w:pStyle w:val="BodyText"/>
        <w:spacing w:before="61"/>
      </w:pPr>
    </w:p>
    <w:p w14:paraId="101360CC" w14:textId="77777777" w:rsidR="00B53C30" w:rsidRDefault="00B672B6">
      <w:pPr>
        <w:pStyle w:val="BodyText"/>
        <w:ind w:left="1605" w:right="648"/>
      </w:pPr>
      <w:r>
        <w:rPr>
          <w:b/>
        </w:rPr>
        <w:t>NB:</w:t>
      </w:r>
      <w:r>
        <w:rPr>
          <w:b/>
          <w:spacing w:val="-5"/>
        </w:rPr>
        <w:t xml:space="preserve"> </w:t>
      </w:r>
      <w:r>
        <w:t>Failure</w:t>
      </w:r>
      <w:r>
        <w:rPr>
          <w:spacing w:val="-3"/>
        </w:rPr>
        <w:t xml:space="preserve"> </w:t>
      </w:r>
      <w:r>
        <w:t>to</w:t>
      </w:r>
      <w:r>
        <w:rPr>
          <w:spacing w:val="-3"/>
        </w:rPr>
        <w:t xml:space="preserve"> </w:t>
      </w:r>
      <w:r>
        <w:t>complete</w:t>
      </w:r>
      <w:r>
        <w:rPr>
          <w:spacing w:val="-3"/>
        </w:rPr>
        <w:t xml:space="preserve"> </w:t>
      </w:r>
      <w:r>
        <w:t>work,</w:t>
      </w:r>
      <w:r>
        <w:rPr>
          <w:spacing w:val="-3"/>
        </w:rPr>
        <w:t xml:space="preserve"> </w:t>
      </w:r>
      <w:r>
        <w:t>however,</w:t>
      </w:r>
      <w:r>
        <w:rPr>
          <w:spacing w:val="-3"/>
        </w:rPr>
        <w:t xml:space="preserve"> </w:t>
      </w:r>
      <w:r>
        <w:t xml:space="preserve">is </w:t>
      </w:r>
      <w:r>
        <w:rPr>
          <w:b/>
        </w:rPr>
        <w:t>not</w:t>
      </w:r>
      <w:r>
        <w:rPr>
          <w:b/>
          <w:spacing w:val="-4"/>
        </w:rPr>
        <w:t xml:space="preserve"> </w:t>
      </w:r>
      <w:r>
        <w:t>a</w:t>
      </w:r>
      <w:r>
        <w:rPr>
          <w:spacing w:val="-3"/>
        </w:rPr>
        <w:t xml:space="preserve"> </w:t>
      </w:r>
      <w:r>
        <w:t>reason</w:t>
      </w:r>
      <w:r>
        <w:rPr>
          <w:spacing w:val="-3"/>
        </w:rPr>
        <w:t xml:space="preserve"> </w:t>
      </w:r>
      <w:r>
        <w:t>for</w:t>
      </w:r>
      <w:r>
        <w:rPr>
          <w:spacing w:val="-3"/>
        </w:rPr>
        <w:t xml:space="preserve"> </w:t>
      </w:r>
      <w:r>
        <w:t>refusing</w:t>
      </w:r>
      <w:r>
        <w:rPr>
          <w:spacing w:val="-5"/>
        </w:rPr>
        <w:t xml:space="preserve"> </w:t>
      </w:r>
      <w:r>
        <w:t>to</w:t>
      </w:r>
      <w:r>
        <w:rPr>
          <w:spacing w:val="-2"/>
        </w:rPr>
        <w:t xml:space="preserve"> </w:t>
      </w:r>
      <w:r>
        <w:t>allow the pupil to return to school.</w:t>
      </w:r>
    </w:p>
    <w:p w14:paraId="52751BB2" w14:textId="77777777" w:rsidR="00B53C30" w:rsidRDefault="00B672B6">
      <w:pPr>
        <w:pStyle w:val="Heading4"/>
        <w:numPr>
          <w:ilvl w:val="0"/>
          <w:numId w:val="59"/>
        </w:numPr>
        <w:tabs>
          <w:tab w:val="left" w:pos="1605"/>
        </w:tabs>
        <w:spacing w:before="274"/>
        <w:ind w:hanging="567"/>
      </w:pPr>
      <w:r>
        <w:t>Permanent</w:t>
      </w:r>
      <w:r>
        <w:rPr>
          <w:spacing w:val="-6"/>
        </w:rPr>
        <w:t xml:space="preserve"> </w:t>
      </w:r>
      <w:r>
        <w:rPr>
          <w:spacing w:val="-2"/>
        </w:rPr>
        <w:t>exclusion</w:t>
      </w:r>
    </w:p>
    <w:p w14:paraId="71B44E3B" w14:textId="77777777" w:rsidR="00B53C30" w:rsidRDefault="00B53C30">
      <w:pPr>
        <w:pStyle w:val="BodyText"/>
        <w:spacing w:before="63"/>
        <w:rPr>
          <w:b/>
        </w:rPr>
      </w:pPr>
    </w:p>
    <w:p w14:paraId="2D2A3415" w14:textId="77777777" w:rsidR="00B53C30" w:rsidRDefault="00B672B6">
      <w:pPr>
        <w:pStyle w:val="BodyText"/>
        <w:spacing w:line="235" w:lineRule="auto"/>
        <w:ind w:left="1605" w:right="542"/>
      </w:pPr>
      <w:r>
        <w:t>The</w:t>
      </w:r>
      <w:r>
        <w:rPr>
          <w:spacing w:val="-3"/>
        </w:rPr>
        <w:t xml:space="preserve"> </w:t>
      </w:r>
      <w:r>
        <w:t>LA</w:t>
      </w:r>
      <w:r>
        <w:rPr>
          <w:spacing w:val="-2"/>
        </w:rPr>
        <w:t xml:space="preserve"> </w:t>
      </w:r>
      <w:r>
        <w:t>will</w:t>
      </w:r>
      <w:r>
        <w:rPr>
          <w:spacing w:val="-4"/>
        </w:rPr>
        <w:t xml:space="preserve"> </w:t>
      </w:r>
      <w:r>
        <w:t>be</w:t>
      </w:r>
      <w:r>
        <w:rPr>
          <w:spacing w:val="-3"/>
        </w:rPr>
        <w:t xml:space="preserve"> </w:t>
      </w:r>
      <w:r>
        <w:t>responsible</w:t>
      </w:r>
      <w:r>
        <w:rPr>
          <w:spacing w:val="-3"/>
        </w:rPr>
        <w:t xml:space="preserve"> </w:t>
      </w:r>
      <w:r>
        <w:t>for</w:t>
      </w:r>
      <w:r>
        <w:rPr>
          <w:spacing w:val="-3"/>
        </w:rPr>
        <w:t xml:space="preserve"> </w:t>
      </w:r>
      <w:r>
        <w:t>arranging</w:t>
      </w:r>
      <w:r>
        <w:rPr>
          <w:spacing w:val="-3"/>
        </w:rPr>
        <w:t xml:space="preserve"> </w:t>
      </w:r>
      <w:r>
        <w:t>suitable</w:t>
      </w:r>
      <w:r>
        <w:rPr>
          <w:spacing w:val="-3"/>
        </w:rPr>
        <w:t xml:space="preserve"> </w:t>
      </w:r>
      <w:r>
        <w:t>full-time</w:t>
      </w:r>
      <w:r>
        <w:rPr>
          <w:spacing w:val="-3"/>
        </w:rPr>
        <w:t xml:space="preserve"> </w:t>
      </w:r>
      <w:r>
        <w:t>education</w:t>
      </w:r>
      <w:r>
        <w:rPr>
          <w:spacing w:val="-10"/>
        </w:rPr>
        <w:t xml:space="preserve"> </w:t>
      </w:r>
      <w:r>
        <w:t>provision from the 6</w:t>
      </w:r>
      <w:proofErr w:type="spellStart"/>
      <w:r>
        <w:rPr>
          <w:position w:val="8"/>
          <w:sz w:val="16"/>
        </w:rPr>
        <w:t>th</w:t>
      </w:r>
      <w:proofErr w:type="spellEnd"/>
      <w:r>
        <w:rPr>
          <w:spacing w:val="40"/>
          <w:position w:val="8"/>
          <w:sz w:val="16"/>
        </w:rPr>
        <w:t xml:space="preserve"> </w:t>
      </w:r>
      <w:r>
        <w:t>school day of a permanent exclusion.</w:t>
      </w:r>
    </w:p>
    <w:p w14:paraId="471CCCD7" w14:textId="77777777" w:rsidR="00B53C30" w:rsidRDefault="00B53C30">
      <w:pPr>
        <w:pStyle w:val="BodyText"/>
        <w:spacing w:before="121"/>
      </w:pPr>
    </w:p>
    <w:p w14:paraId="36EB2B53" w14:textId="77777777" w:rsidR="00B53C30" w:rsidRDefault="00B672B6">
      <w:pPr>
        <w:spacing w:before="1"/>
        <w:ind w:left="1605" w:right="434"/>
        <w:rPr>
          <w:sz w:val="24"/>
        </w:rPr>
      </w:pPr>
      <w:r>
        <w:rPr>
          <w:b/>
          <w:color w:val="FF0000"/>
          <w:sz w:val="24"/>
        </w:rPr>
        <w:t>It is imperative that schools inform the Inclusion Support Service (ISS) at the</w:t>
      </w:r>
      <w:r>
        <w:rPr>
          <w:b/>
          <w:color w:val="FF0000"/>
          <w:spacing w:val="-2"/>
          <w:sz w:val="24"/>
        </w:rPr>
        <w:t xml:space="preserve"> </w:t>
      </w:r>
      <w:r>
        <w:rPr>
          <w:b/>
          <w:color w:val="FF0000"/>
          <w:sz w:val="24"/>
        </w:rPr>
        <w:t>very</w:t>
      </w:r>
      <w:r>
        <w:rPr>
          <w:b/>
          <w:color w:val="FF0000"/>
          <w:spacing w:val="-4"/>
          <w:sz w:val="24"/>
        </w:rPr>
        <w:t xml:space="preserve"> </w:t>
      </w:r>
      <w:r>
        <w:rPr>
          <w:b/>
          <w:color w:val="FF0000"/>
          <w:sz w:val="24"/>
        </w:rPr>
        <w:t>earliest</w:t>
      </w:r>
      <w:r>
        <w:rPr>
          <w:b/>
          <w:color w:val="FF0000"/>
          <w:spacing w:val="-3"/>
          <w:sz w:val="24"/>
        </w:rPr>
        <w:t xml:space="preserve"> </w:t>
      </w:r>
      <w:r>
        <w:rPr>
          <w:b/>
          <w:color w:val="FF0000"/>
          <w:sz w:val="24"/>
        </w:rPr>
        <w:t>opportunity</w:t>
      </w:r>
      <w:r>
        <w:rPr>
          <w:b/>
          <w:color w:val="FF0000"/>
          <w:spacing w:val="-3"/>
          <w:sz w:val="24"/>
        </w:rPr>
        <w:t xml:space="preserve"> </w:t>
      </w:r>
      <w:r>
        <w:rPr>
          <w:b/>
          <w:color w:val="FF0000"/>
          <w:sz w:val="24"/>
        </w:rPr>
        <w:t>of</w:t>
      </w:r>
      <w:r>
        <w:rPr>
          <w:b/>
          <w:color w:val="FF0000"/>
          <w:spacing w:val="-4"/>
          <w:sz w:val="24"/>
        </w:rPr>
        <w:t xml:space="preserve"> </w:t>
      </w:r>
      <w:r>
        <w:rPr>
          <w:b/>
          <w:color w:val="FF0000"/>
          <w:sz w:val="24"/>
        </w:rPr>
        <w:t>the</w:t>
      </w:r>
      <w:r>
        <w:rPr>
          <w:b/>
          <w:color w:val="FF0000"/>
          <w:spacing w:val="-3"/>
          <w:sz w:val="24"/>
        </w:rPr>
        <w:t xml:space="preserve"> </w:t>
      </w:r>
      <w:r>
        <w:rPr>
          <w:b/>
          <w:color w:val="FF0000"/>
          <w:sz w:val="24"/>
        </w:rPr>
        <w:t>decision</w:t>
      </w:r>
      <w:r>
        <w:rPr>
          <w:b/>
          <w:color w:val="FF0000"/>
          <w:spacing w:val="-3"/>
          <w:sz w:val="24"/>
        </w:rPr>
        <w:t xml:space="preserve"> </w:t>
      </w:r>
      <w:r>
        <w:rPr>
          <w:b/>
          <w:color w:val="FF0000"/>
          <w:sz w:val="24"/>
        </w:rPr>
        <w:t>to</w:t>
      </w:r>
      <w:r>
        <w:rPr>
          <w:b/>
          <w:color w:val="FF0000"/>
          <w:spacing w:val="-1"/>
          <w:sz w:val="24"/>
        </w:rPr>
        <w:t xml:space="preserve"> </w:t>
      </w:r>
      <w:r>
        <w:rPr>
          <w:b/>
          <w:color w:val="FF0000"/>
          <w:sz w:val="24"/>
        </w:rPr>
        <w:t>permanently</w:t>
      </w:r>
      <w:r>
        <w:rPr>
          <w:b/>
          <w:color w:val="FF0000"/>
          <w:spacing w:val="-4"/>
          <w:sz w:val="24"/>
        </w:rPr>
        <w:t xml:space="preserve"> </w:t>
      </w:r>
      <w:r>
        <w:rPr>
          <w:b/>
          <w:color w:val="FF0000"/>
          <w:sz w:val="24"/>
        </w:rPr>
        <w:t xml:space="preserve">exclude </w:t>
      </w:r>
      <w:r>
        <w:rPr>
          <w:sz w:val="24"/>
        </w:rPr>
        <w:t>so</w:t>
      </w:r>
      <w:r>
        <w:rPr>
          <w:spacing w:val="-5"/>
          <w:sz w:val="24"/>
        </w:rPr>
        <w:t xml:space="preserve"> </w:t>
      </w:r>
      <w:r>
        <w:rPr>
          <w:sz w:val="24"/>
        </w:rPr>
        <w:t xml:space="preserve">that Education </w:t>
      </w:r>
      <w:proofErr w:type="spellStart"/>
      <w:r>
        <w:rPr>
          <w:sz w:val="24"/>
        </w:rPr>
        <w:t>Centres</w:t>
      </w:r>
      <w:proofErr w:type="spellEnd"/>
      <w:r>
        <w:rPr>
          <w:sz w:val="24"/>
        </w:rPr>
        <w:t xml:space="preserve"> can be informed, transport arrangements made, and education provision maintained, in line with the LA’s statutory responsibilities and timeframes.</w:t>
      </w:r>
    </w:p>
    <w:p w14:paraId="76E9D31C" w14:textId="77777777" w:rsidR="00B53C30" w:rsidRDefault="00B53C30">
      <w:pPr>
        <w:pStyle w:val="BodyText"/>
        <w:spacing w:before="60"/>
      </w:pPr>
    </w:p>
    <w:p w14:paraId="0354CFB6" w14:textId="77777777" w:rsidR="00B53C30" w:rsidRDefault="00B672B6">
      <w:pPr>
        <w:pStyle w:val="BodyText"/>
        <w:ind w:left="1605" w:right="394"/>
      </w:pPr>
      <w:r>
        <w:t>Hampshire has an electronic notification form which schools must upload electronically onto Hampshire’s IT system via the Education Information Hub or to</w:t>
      </w:r>
      <w:r>
        <w:rPr>
          <w:spacing w:val="-1"/>
        </w:rPr>
        <w:t xml:space="preserve"> </w:t>
      </w:r>
      <w:r>
        <w:t>the</w:t>
      </w:r>
      <w:r>
        <w:rPr>
          <w:spacing w:val="-1"/>
        </w:rPr>
        <w:t xml:space="preserve"> </w:t>
      </w:r>
      <w:r>
        <w:t>‘Exclusion</w:t>
      </w:r>
      <w:r>
        <w:rPr>
          <w:spacing w:val="-1"/>
        </w:rPr>
        <w:t xml:space="preserve"> </w:t>
      </w:r>
      <w:r>
        <w:t>Uploads</w:t>
      </w:r>
      <w:r>
        <w:rPr>
          <w:spacing w:val="-1"/>
        </w:rPr>
        <w:t xml:space="preserve"> </w:t>
      </w:r>
      <w:r>
        <w:t>from Schools’ inbox</w:t>
      </w:r>
      <w:r>
        <w:rPr>
          <w:spacing w:val="-3"/>
        </w:rPr>
        <w:t xml:space="preserve"> </w:t>
      </w:r>
      <w:r>
        <w:t>and</w:t>
      </w:r>
      <w:r>
        <w:rPr>
          <w:spacing w:val="-3"/>
        </w:rPr>
        <w:t xml:space="preserve"> </w:t>
      </w:r>
      <w:r>
        <w:t>avoid</w:t>
      </w:r>
      <w:r>
        <w:rPr>
          <w:spacing w:val="-3"/>
        </w:rPr>
        <w:t xml:space="preserve"> </w:t>
      </w:r>
      <w:r>
        <w:t>the</w:t>
      </w:r>
      <w:r>
        <w:rPr>
          <w:spacing w:val="-1"/>
        </w:rPr>
        <w:t xml:space="preserve"> </w:t>
      </w:r>
      <w:r>
        <w:t>necessity</w:t>
      </w:r>
      <w:r>
        <w:rPr>
          <w:spacing w:val="-1"/>
        </w:rPr>
        <w:t xml:space="preserve"> </w:t>
      </w:r>
      <w:r>
        <w:t>for</w:t>
      </w:r>
      <w:r>
        <w:rPr>
          <w:spacing w:val="-1"/>
        </w:rPr>
        <w:t xml:space="preserve"> </w:t>
      </w:r>
      <w:r>
        <w:t>paper notification</w:t>
      </w:r>
      <w:r>
        <w:rPr>
          <w:spacing w:val="-3"/>
        </w:rPr>
        <w:t xml:space="preserve"> </w:t>
      </w:r>
      <w:r>
        <w:t>forms.</w:t>
      </w:r>
      <w:r>
        <w:rPr>
          <w:spacing w:val="-2"/>
        </w:rPr>
        <w:t xml:space="preserve"> </w:t>
      </w:r>
      <w:r>
        <w:t>The</w:t>
      </w:r>
      <w:r>
        <w:rPr>
          <w:spacing w:val="-5"/>
        </w:rPr>
        <w:t xml:space="preserve"> </w:t>
      </w:r>
      <w:r>
        <w:t>most</w:t>
      </w:r>
      <w:r>
        <w:rPr>
          <w:spacing w:val="-5"/>
        </w:rPr>
        <w:t xml:space="preserve"> </w:t>
      </w:r>
      <w:r>
        <w:t>up-to-date</w:t>
      </w:r>
      <w:r>
        <w:rPr>
          <w:spacing w:val="-3"/>
        </w:rPr>
        <w:t xml:space="preserve"> </w:t>
      </w:r>
      <w:r>
        <w:t>form(s)</w:t>
      </w:r>
      <w:r>
        <w:rPr>
          <w:spacing w:val="-3"/>
        </w:rPr>
        <w:t xml:space="preserve"> </w:t>
      </w:r>
      <w:r>
        <w:t>are</w:t>
      </w:r>
      <w:r>
        <w:rPr>
          <w:spacing w:val="-3"/>
        </w:rPr>
        <w:t xml:space="preserve"> </w:t>
      </w:r>
      <w:r>
        <w:t>on</w:t>
      </w:r>
      <w:r>
        <w:rPr>
          <w:spacing w:val="-5"/>
        </w:rPr>
        <w:t xml:space="preserve"> </w:t>
      </w:r>
      <w:r>
        <w:t>the</w:t>
      </w:r>
      <w:r>
        <w:rPr>
          <w:spacing w:val="-3"/>
        </w:rPr>
        <w:t xml:space="preserve"> </w:t>
      </w:r>
      <w:r>
        <w:t>Education</w:t>
      </w:r>
      <w:r>
        <w:rPr>
          <w:spacing w:val="-5"/>
        </w:rPr>
        <w:t xml:space="preserve"> </w:t>
      </w:r>
      <w:r>
        <w:t>Information Hub and in this guidance.</w:t>
      </w:r>
    </w:p>
    <w:p w14:paraId="67B13A61" w14:textId="77777777" w:rsidR="00B53C30" w:rsidRDefault="00B53C30">
      <w:pPr>
        <w:sectPr w:rsidR="00B53C30">
          <w:pgSz w:w="11910" w:h="16840"/>
          <w:pgMar w:top="1340" w:right="960" w:bottom="1240" w:left="380" w:header="0" w:footer="1051" w:gutter="0"/>
          <w:cols w:space="720"/>
        </w:sectPr>
      </w:pPr>
    </w:p>
    <w:p w14:paraId="15197D1A" w14:textId="77777777" w:rsidR="00B53C30" w:rsidRDefault="00B672B6">
      <w:pPr>
        <w:pStyle w:val="Heading4"/>
        <w:spacing w:before="84" w:line="237" w:lineRule="auto"/>
        <w:ind w:left="1605" w:right="839"/>
        <w:jc w:val="both"/>
      </w:pPr>
      <w:r>
        <w:t>This</w:t>
      </w:r>
      <w:r>
        <w:rPr>
          <w:spacing w:val="-5"/>
        </w:rPr>
        <w:t xml:space="preserve"> </w:t>
      </w:r>
      <w:r>
        <w:t>form</w:t>
      </w:r>
      <w:r>
        <w:rPr>
          <w:spacing w:val="-3"/>
        </w:rPr>
        <w:t xml:space="preserve"> </w:t>
      </w:r>
      <w:r>
        <w:t>needs</w:t>
      </w:r>
      <w:r>
        <w:rPr>
          <w:spacing w:val="-3"/>
        </w:rPr>
        <w:t xml:space="preserve"> </w:t>
      </w:r>
      <w:r>
        <w:t>to</w:t>
      </w:r>
      <w:r>
        <w:rPr>
          <w:spacing w:val="-3"/>
        </w:rPr>
        <w:t xml:space="preserve"> </w:t>
      </w:r>
      <w:r>
        <w:t>be</w:t>
      </w:r>
      <w:r>
        <w:rPr>
          <w:spacing w:val="-3"/>
        </w:rPr>
        <w:t xml:space="preserve"> </w:t>
      </w:r>
      <w:r>
        <w:t>completed</w:t>
      </w:r>
      <w:r>
        <w:rPr>
          <w:spacing w:val="-3"/>
        </w:rPr>
        <w:t xml:space="preserve"> </w:t>
      </w:r>
      <w:r>
        <w:t>on</w:t>
      </w:r>
      <w:r>
        <w:rPr>
          <w:spacing w:val="-3"/>
        </w:rPr>
        <w:t xml:space="preserve"> </w:t>
      </w:r>
      <w:r>
        <w:t>the</w:t>
      </w:r>
      <w:r>
        <w:rPr>
          <w:spacing w:val="-3"/>
        </w:rPr>
        <w:t xml:space="preserve"> </w:t>
      </w:r>
      <w:r>
        <w:t>first</w:t>
      </w:r>
      <w:r>
        <w:rPr>
          <w:spacing w:val="-3"/>
        </w:rPr>
        <w:t xml:space="preserve"> </w:t>
      </w:r>
      <w:r>
        <w:t>day</w:t>
      </w:r>
      <w:r>
        <w:rPr>
          <w:spacing w:val="-2"/>
        </w:rPr>
        <w:t xml:space="preserve"> </w:t>
      </w:r>
      <w:r>
        <w:t>of</w:t>
      </w:r>
      <w:r>
        <w:rPr>
          <w:spacing w:val="-3"/>
        </w:rPr>
        <w:t xml:space="preserve"> </w:t>
      </w:r>
      <w:r>
        <w:t>the notification</w:t>
      </w:r>
      <w:r>
        <w:rPr>
          <w:spacing w:val="-3"/>
        </w:rPr>
        <w:t xml:space="preserve"> </w:t>
      </w:r>
      <w:r>
        <w:t>of</w:t>
      </w:r>
      <w:r>
        <w:rPr>
          <w:spacing w:val="-3"/>
        </w:rPr>
        <w:t xml:space="preserve"> </w:t>
      </w:r>
      <w:r>
        <w:t>a permanent exclusion so that the child or young person does not suffer any delay in 6</w:t>
      </w:r>
      <w:proofErr w:type="spellStart"/>
      <w:r>
        <w:rPr>
          <w:position w:val="8"/>
          <w:sz w:val="16"/>
        </w:rPr>
        <w:t>th</w:t>
      </w:r>
      <w:proofErr w:type="spellEnd"/>
      <w:r>
        <w:rPr>
          <w:spacing w:val="40"/>
          <w:position w:val="8"/>
          <w:sz w:val="16"/>
        </w:rPr>
        <w:t xml:space="preserve"> </w:t>
      </w:r>
      <w:r>
        <w:t>day educational provision.</w:t>
      </w:r>
    </w:p>
    <w:p w14:paraId="0DE0FB1B" w14:textId="77777777" w:rsidR="00B53C30" w:rsidRDefault="00B672B6">
      <w:pPr>
        <w:spacing w:before="62"/>
        <w:ind w:left="1605"/>
        <w:jc w:val="both"/>
        <w:rPr>
          <w:b/>
          <w:sz w:val="24"/>
        </w:rPr>
      </w:pPr>
      <w:r>
        <w:rPr>
          <w:b/>
          <w:sz w:val="24"/>
        </w:rPr>
        <w:t>Notification</w:t>
      </w:r>
      <w:r>
        <w:rPr>
          <w:b/>
          <w:spacing w:val="-4"/>
          <w:sz w:val="24"/>
        </w:rPr>
        <w:t xml:space="preserve"> </w:t>
      </w:r>
      <w:r>
        <w:rPr>
          <w:b/>
          <w:sz w:val="24"/>
        </w:rPr>
        <w:t>forms</w:t>
      </w:r>
      <w:r>
        <w:rPr>
          <w:b/>
          <w:spacing w:val="-3"/>
          <w:sz w:val="24"/>
        </w:rPr>
        <w:t xml:space="preserve"> </w:t>
      </w:r>
      <w:r>
        <w:rPr>
          <w:b/>
          <w:sz w:val="24"/>
        </w:rPr>
        <w:t>are</w:t>
      </w:r>
      <w:r>
        <w:rPr>
          <w:b/>
          <w:spacing w:val="-3"/>
          <w:sz w:val="24"/>
        </w:rPr>
        <w:t xml:space="preserve"> </w:t>
      </w:r>
      <w:r>
        <w:rPr>
          <w:b/>
          <w:sz w:val="24"/>
        </w:rPr>
        <w:t>no</w:t>
      </w:r>
      <w:r>
        <w:rPr>
          <w:b/>
          <w:spacing w:val="-4"/>
          <w:sz w:val="24"/>
        </w:rPr>
        <w:t xml:space="preserve"> </w:t>
      </w:r>
      <w:r>
        <w:rPr>
          <w:b/>
          <w:sz w:val="24"/>
        </w:rPr>
        <w:t>longer</w:t>
      </w:r>
      <w:r>
        <w:rPr>
          <w:b/>
          <w:spacing w:val="-3"/>
          <w:sz w:val="24"/>
        </w:rPr>
        <w:t xml:space="preserve"> </w:t>
      </w:r>
      <w:r>
        <w:rPr>
          <w:b/>
          <w:sz w:val="24"/>
        </w:rPr>
        <w:t>required</w:t>
      </w:r>
      <w:r>
        <w:rPr>
          <w:b/>
          <w:spacing w:val="-6"/>
          <w:sz w:val="24"/>
        </w:rPr>
        <w:t xml:space="preserve"> </w:t>
      </w:r>
      <w:r>
        <w:rPr>
          <w:b/>
          <w:sz w:val="24"/>
        </w:rPr>
        <w:t>for</w:t>
      </w:r>
      <w:r>
        <w:rPr>
          <w:b/>
          <w:spacing w:val="-4"/>
          <w:sz w:val="24"/>
        </w:rPr>
        <w:t xml:space="preserve"> </w:t>
      </w:r>
      <w:r>
        <w:rPr>
          <w:b/>
          <w:spacing w:val="-2"/>
          <w:sz w:val="24"/>
        </w:rPr>
        <w:t>suspensions.</w:t>
      </w:r>
    </w:p>
    <w:p w14:paraId="0B0DF82E" w14:textId="77777777" w:rsidR="00B53C30" w:rsidRDefault="00B53C30">
      <w:pPr>
        <w:pStyle w:val="BodyText"/>
        <w:spacing w:before="119"/>
        <w:rPr>
          <w:b/>
        </w:rPr>
      </w:pPr>
    </w:p>
    <w:p w14:paraId="31F6A71F" w14:textId="77777777" w:rsidR="00B53C30" w:rsidRDefault="00B672B6">
      <w:pPr>
        <w:pStyle w:val="BodyText"/>
        <w:spacing w:before="1"/>
        <w:ind w:left="1605" w:right="741"/>
        <w:jc w:val="both"/>
      </w:pPr>
      <w:r>
        <w:t>Where</w:t>
      </w:r>
      <w:r>
        <w:rPr>
          <w:spacing w:val="-6"/>
        </w:rPr>
        <w:t xml:space="preserve"> </w:t>
      </w:r>
      <w:r>
        <w:t>another</w:t>
      </w:r>
      <w:r>
        <w:rPr>
          <w:spacing w:val="-3"/>
        </w:rPr>
        <w:t xml:space="preserve"> </w:t>
      </w:r>
      <w:r>
        <w:t>LA</w:t>
      </w:r>
      <w:r>
        <w:rPr>
          <w:spacing w:val="-5"/>
        </w:rPr>
        <w:t xml:space="preserve"> </w:t>
      </w:r>
      <w:r>
        <w:t>other</w:t>
      </w:r>
      <w:r>
        <w:rPr>
          <w:spacing w:val="-3"/>
        </w:rPr>
        <w:t xml:space="preserve"> </w:t>
      </w:r>
      <w:r>
        <w:t>than</w:t>
      </w:r>
      <w:r>
        <w:rPr>
          <w:spacing w:val="-3"/>
        </w:rPr>
        <w:t xml:space="preserve"> </w:t>
      </w:r>
      <w:r>
        <w:t>HCC</w:t>
      </w:r>
      <w:r>
        <w:rPr>
          <w:spacing w:val="-4"/>
        </w:rPr>
        <w:t xml:space="preserve"> </w:t>
      </w:r>
      <w:r>
        <w:t>is</w:t>
      </w:r>
      <w:r>
        <w:rPr>
          <w:spacing w:val="-3"/>
        </w:rPr>
        <w:t xml:space="preserve"> </w:t>
      </w:r>
      <w:r>
        <w:t xml:space="preserve">involved, </w:t>
      </w:r>
      <w:r>
        <w:rPr>
          <w:b/>
        </w:rPr>
        <w:t>schools</w:t>
      </w:r>
      <w:r>
        <w:rPr>
          <w:b/>
          <w:spacing w:val="-2"/>
        </w:rPr>
        <w:t xml:space="preserve"> </w:t>
      </w:r>
      <w:r>
        <w:t>have</w:t>
      </w:r>
      <w:r>
        <w:rPr>
          <w:spacing w:val="-5"/>
        </w:rPr>
        <w:t xml:space="preserve"> </w:t>
      </w:r>
      <w:r>
        <w:t>a</w:t>
      </w:r>
      <w:r>
        <w:rPr>
          <w:spacing w:val="-3"/>
        </w:rPr>
        <w:t xml:space="preserve"> </w:t>
      </w:r>
      <w:r>
        <w:t>duty</w:t>
      </w:r>
      <w:r>
        <w:rPr>
          <w:spacing w:val="-3"/>
        </w:rPr>
        <w:t xml:space="preserve"> </w:t>
      </w:r>
      <w:r>
        <w:t>to</w:t>
      </w:r>
      <w:r>
        <w:rPr>
          <w:spacing w:val="-3"/>
        </w:rPr>
        <w:t xml:space="preserve"> </w:t>
      </w:r>
      <w:r>
        <w:t>inform the relevant LA immediately.</w:t>
      </w:r>
    </w:p>
    <w:p w14:paraId="5E7622C2" w14:textId="77777777" w:rsidR="00B53C30" w:rsidRDefault="00B53C30">
      <w:pPr>
        <w:pStyle w:val="BodyText"/>
        <w:spacing w:before="119"/>
      </w:pPr>
    </w:p>
    <w:p w14:paraId="752045CA" w14:textId="77777777" w:rsidR="00B53C30" w:rsidRDefault="00B672B6">
      <w:pPr>
        <w:pStyle w:val="BodyText"/>
        <w:spacing w:before="1"/>
        <w:ind w:left="1605" w:right="542"/>
      </w:pPr>
      <w:r>
        <w:t>Funding following</w:t>
      </w:r>
      <w:r>
        <w:rPr>
          <w:spacing w:val="-1"/>
        </w:rPr>
        <w:t xml:space="preserve"> </w:t>
      </w:r>
      <w:r>
        <w:t>permanently</w:t>
      </w:r>
      <w:r>
        <w:rPr>
          <w:spacing w:val="-3"/>
        </w:rPr>
        <w:t xml:space="preserve"> </w:t>
      </w:r>
      <w:r>
        <w:t>excluded</w:t>
      </w:r>
      <w:r>
        <w:rPr>
          <w:spacing w:val="-3"/>
        </w:rPr>
        <w:t xml:space="preserve"> </w:t>
      </w:r>
      <w:r>
        <w:t>pupils</w:t>
      </w:r>
      <w:r>
        <w:rPr>
          <w:spacing w:val="-1"/>
        </w:rPr>
        <w:t xml:space="preserve"> </w:t>
      </w:r>
      <w:r>
        <w:t>is</w:t>
      </w:r>
      <w:r>
        <w:rPr>
          <w:spacing w:val="-1"/>
        </w:rPr>
        <w:t xml:space="preserve"> </w:t>
      </w:r>
      <w:r>
        <w:t>taken</w:t>
      </w:r>
      <w:r>
        <w:rPr>
          <w:spacing w:val="-3"/>
        </w:rPr>
        <w:t xml:space="preserve"> </w:t>
      </w:r>
      <w:r>
        <w:t>from the</w:t>
      </w:r>
      <w:r>
        <w:rPr>
          <w:spacing w:val="-1"/>
        </w:rPr>
        <w:t xml:space="preserve"> </w:t>
      </w:r>
      <w:r>
        <w:t>6th day</w:t>
      </w:r>
      <w:r>
        <w:rPr>
          <w:spacing w:val="-1"/>
        </w:rPr>
        <w:t xml:space="preserve"> </w:t>
      </w:r>
      <w:r>
        <w:t>of</w:t>
      </w:r>
      <w:r>
        <w:rPr>
          <w:spacing w:val="-3"/>
        </w:rPr>
        <w:t xml:space="preserve"> </w:t>
      </w:r>
      <w:r>
        <w:t xml:space="preserve">the exclusion process. However, in all permanent exclusions, the pupil’s name </w:t>
      </w:r>
      <w:r>
        <w:rPr>
          <w:b/>
        </w:rPr>
        <w:t>must</w:t>
      </w:r>
      <w:r>
        <w:rPr>
          <w:b/>
          <w:spacing w:val="-3"/>
        </w:rPr>
        <w:t xml:space="preserve"> </w:t>
      </w:r>
      <w:r>
        <w:rPr>
          <w:b/>
        </w:rPr>
        <w:t>remain</w:t>
      </w:r>
      <w:r>
        <w:rPr>
          <w:b/>
          <w:spacing w:val="-6"/>
        </w:rPr>
        <w:t xml:space="preserve"> </w:t>
      </w:r>
      <w:r>
        <w:rPr>
          <w:b/>
        </w:rPr>
        <w:t>on</w:t>
      </w:r>
      <w:r>
        <w:rPr>
          <w:b/>
          <w:spacing w:val="-3"/>
        </w:rPr>
        <w:t xml:space="preserve"> </w:t>
      </w:r>
      <w:r>
        <w:rPr>
          <w:b/>
        </w:rPr>
        <w:t>the</w:t>
      </w:r>
      <w:r>
        <w:rPr>
          <w:b/>
          <w:spacing w:val="-3"/>
        </w:rPr>
        <w:t xml:space="preserve"> </w:t>
      </w:r>
      <w:r>
        <w:rPr>
          <w:b/>
        </w:rPr>
        <w:t>school</w:t>
      </w:r>
      <w:r>
        <w:rPr>
          <w:b/>
          <w:spacing w:val="-3"/>
        </w:rPr>
        <w:t xml:space="preserve"> </w:t>
      </w:r>
      <w:r>
        <w:rPr>
          <w:b/>
        </w:rPr>
        <w:t>roll</w:t>
      </w:r>
      <w:r>
        <w:rPr>
          <w:b/>
          <w:spacing w:val="-3"/>
        </w:rPr>
        <w:t xml:space="preserve"> </w:t>
      </w:r>
      <w:r>
        <w:t>until</w:t>
      </w:r>
      <w:r>
        <w:rPr>
          <w:spacing w:val="-3"/>
        </w:rPr>
        <w:t xml:space="preserve"> </w:t>
      </w:r>
      <w:r>
        <w:t>the</w:t>
      </w:r>
      <w:r>
        <w:rPr>
          <w:spacing w:val="-3"/>
        </w:rPr>
        <w:t xml:space="preserve"> </w:t>
      </w:r>
      <w:r>
        <w:t>review</w:t>
      </w:r>
      <w:r>
        <w:rPr>
          <w:spacing w:val="-3"/>
        </w:rPr>
        <w:t xml:space="preserve"> </w:t>
      </w:r>
      <w:r>
        <w:t>process</w:t>
      </w:r>
      <w:r>
        <w:rPr>
          <w:spacing w:val="-5"/>
        </w:rPr>
        <w:t xml:space="preserve"> </w:t>
      </w:r>
      <w:r>
        <w:t>has</w:t>
      </w:r>
      <w:r>
        <w:rPr>
          <w:spacing w:val="-5"/>
        </w:rPr>
        <w:t xml:space="preserve"> </w:t>
      </w:r>
      <w:r>
        <w:t>been</w:t>
      </w:r>
      <w:r>
        <w:rPr>
          <w:spacing w:val="-3"/>
        </w:rPr>
        <w:t xml:space="preserve"> </w:t>
      </w:r>
      <w:r>
        <w:t>completed. This can be:</w:t>
      </w:r>
    </w:p>
    <w:p w14:paraId="72224400" w14:textId="77777777" w:rsidR="00B53C30" w:rsidRDefault="00B53C30">
      <w:pPr>
        <w:pStyle w:val="BodyText"/>
        <w:spacing w:before="1"/>
      </w:pPr>
    </w:p>
    <w:p w14:paraId="2797AA50" w14:textId="77777777" w:rsidR="00B53C30" w:rsidRDefault="00B672B6">
      <w:pPr>
        <w:pStyle w:val="ListParagraph"/>
        <w:numPr>
          <w:ilvl w:val="0"/>
          <w:numId w:val="58"/>
        </w:numPr>
        <w:tabs>
          <w:tab w:val="left" w:pos="2171"/>
        </w:tabs>
        <w:ind w:right="839"/>
        <w:rPr>
          <w:sz w:val="24"/>
        </w:rPr>
      </w:pPr>
      <w:r>
        <w:rPr>
          <w:sz w:val="24"/>
        </w:rPr>
        <w:t>The</w:t>
      </w:r>
      <w:r>
        <w:rPr>
          <w:spacing w:val="-1"/>
          <w:sz w:val="24"/>
        </w:rPr>
        <w:t xml:space="preserve"> </w:t>
      </w:r>
      <w:r>
        <w:rPr>
          <w:sz w:val="24"/>
        </w:rPr>
        <w:t>day</w:t>
      </w:r>
      <w:r>
        <w:rPr>
          <w:spacing w:val="-1"/>
          <w:sz w:val="24"/>
        </w:rPr>
        <w:t xml:space="preserve"> </w:t>
      </w:r>
      <w:r>
        <w:rPr>
          <w:sz w:val="24"/>
        </w:rPr>
        <w:t>following</w:t>
      </w:r>
      <w:r>
        <w:rPr>
          <w:spacing w:val="-1"/>
          <w:sz w:val="24"/>
        </w:rPr>
        <w:t xml:space="preserve"> </w:t>
      </w:r>
      <w:r>
        <w:rPr>
          <w:sz w:val="24"/>
        </w:rPr>
        <w:t>the</w:t>
      </w:r>
      <w:r>
        <w:rPr>
          <w:spacing w:val="-1"/>
          <w:sz w:val="24"/>
        </w:rPr>
        <w:t xml:space="preserve"> </w:t>
      </w:r>
      <w:r>
        <w:rPr>
          <w:sz w:val="24"/>
        </w:rPr>
        <w:t>last</w:t>
      </w:r>
      <w:r>
        <w:rPr>
          <w:spacing w:val="-1"/>
          <w:sz w:val="24"/>
        </w:rPr>
        <w:t xml:space="preserve"> </w:t>
      </w:r>
      <w:r>
        <w:rPr>
          <w:sz w:val="24"/>
        </w:rPr>
        <w:t>date</w:t>
      </w:r>
      <w:r>
        <w:rPr>
          <w:spacing w:val="-2"/>
          <w:sz w:val="24"/>
        </w:rPr>
        <w:t xml:space="preserve"> </w:t>
      </w:r>
      <w:r>
        <w:rPr>
          <w:sz w:val="24"/>
        </w:rPr>
        <w:t>for parents/</w:t>
      </w:r>
      <w:proofErr w:type="spellStart"/>
      <w:r>
        <w:rPr>
          <w:sz w:val="24"/>
        </w:rPr>
        <w:t>carers</w:t>
      </w:r>
      <w:proofErr w:type="spellEnd"/>
      <w:r>
        <w:rPr>
          <w:sz w:val="24"/>
        </w:rPr>
        <w:t xml:space="preserve"> to ask</w:t>
      </w:r>
      <w:r>
        <w:rPr>
          <w:spacing w:val="-3"/>
          <w:sz w:val="24"/>
        </w:rPr>
        <w:t xml:space="preserve"> </w:t>
      </w:r>
      <w:r>
        <w:rPr>
          <w:sz w:val="24"/>
        </w:rPr>
        <w:t>for</w:t>
      </w:r>
      <w:r>
        <w:rPr>
          <w:spacing w:val="-1"/>
          <w:sz w:val="24"/>
        </w:rPr>
        <w:t xml:space="preserve"> </w:t>
      </w:r>
      <w:r>
        <w:rPr>
          <w:sz w:val="24"/>
        </w:rPr>
        <w:t>a review</w:t>
      </w:r>
      <w:r>
        <w:rPr>
          <w:spacing w:val="-1"/>
          <w:sz w:val="24"/>
        </w:rPr>
        <w:t xml:space="preserve"> </w:t>
      </w:r>
      <w:r>
        <w:rPr>
          <w:sz w:val="24"/>
        </w:rPr>
        <w:t>by an</w:t>
      </w:r>
      <w:r>
        <w:rPr>
          <w:spacing w:val="-2"/>
          <w:sz w:val="24"/>
        </w:rPr>
        <w:t xml:space="preserve"> </w:t>
      </w:r>
      <w:r>
        <w:rPr>
          <w:sz w:val="24"/>
        </w:rPr>
        <w:t>Independent</w:t>
      </w:r>
      <w:r>
        <w:rPr>
          <w:spacing w:val="-3"/>
          <w:sz w:val="24"/>
        </w:rPr>
        <w:t xml:space="preserve"> </w:t>
      </w:r>
      <w:r>
        <w:rPr>
          <w:sz w:val="24"/>
        </w:rPr>
        <w:t>Review</w:t>
      </w:r>
      <w:r>
        <w:rPr>
          <w:spacing w:val="-3"/>
          <w:sz w:val="24"/>
        </w:rPr>
        <w:t xml:space="preserve"> </w:t>
      </w:r>
      <w:r>
        <w:rPr>
          <w:sz w:val="24"/>
        </w:rPr>
        <w:t>Panel</w:t>
      </w:r>
      <w:r>
        <w:rPr>
          <w:spacing w:val="-3"/>
          <w:sz w:val="24"/>
        </w:rPr>
        <w:t xml:space="preserve"> </w:t>
      </w:r>
      <w:r>
        <w:rPr>
          <w:sz w:val="24"/>
        </w:rPr>
        <w:t>(IRP),</w:t>
      </w:r>
      <w:r>
        <w:rPr>
          <w:spacing w:val="-5"/>
          <w:sz w:val="24"/>
        </w:rPr>
        <w:t xml:space="preserve"> </w:t>
      </w:r>
      <w:r>
        <w:rPr>
          <w:sz w:val="24"/>
        </w:rPr>
        <w:t>which</w:t>
      </w:r>
      <w:r>
        <w:rPr>
          <w:spacing w:val="-3"/>
          <w:sz w:val="24"/>
        </w:rPr>
        <w:t xml:space="preserve"> </w:t>
      </w:r>
      <w:r>
        <w:rPr>
          <w:sz w:val="24"/>
        </w:rPr>
        <w:t>in</w:t>
      </w:r>
      <w:r>
        <w:rPr>
          <w:spacing w:val="-3"/>
          <w:sz w:val="24"/>
        </w:rPr>
        <w:t xml:space="preserve"> </w:t>
      </w:r>
      <w:r>
        <w:rPr>
          <w:sz w:val="24"/>
        </w:rPr>
        <w:t>Hampshire</w:t>
      </w:r>
      <w:r>
        <w:rPr>
          <w:spacing w:val="-3"/>
          <w:sz w:val="24"/>
        </w:rPr>
        <w:t xml:space="preserve"> </w:t>
      </w:r>
      <w:r>
        <w:rPr>
          <w:sz w:val="24"/>
        </w:rPr>
        <w:t>is</w:t>
      </w:r>
      <w:r>
        <w:rPr>
          <w:spacing w:val="-3"/>
          <w:sz w:val="24"/>
        </w:rPr>
        <w:t xml:space="preserve"> </w:t>
      </w:r>
      <w:r>
        <w:rPr>
          <w:sz w:val="24"/>
        </w:rPr>
        <w:t>taken</w:t>
      </w:r>
      <w:r>
        <w:rPr>
          <w:spacing w:val="-3"/>
          <w:sz w:val="24"/>
        </w:rPr>
        <w:t xml:space="preserve"> </w:t>
      </w:r>
      <w:r>
        <w:rPr>
          <w:sz w:val="24"/>
        </w:rPr>
        <w:t>to</w:t>
      </w:r>
      <w:r>
        <w:rPr>
          <w:spacing w:val="-3"/>
          <w:sz w:val="24"/>
        </w:rPr>
        <w:t xml:space="preserve"> </w:t>
      </w:r>
      <w:r>
        <w:rPr>
          <w:sz w:val="24"/>
        </w:rPr>
        <w:t>be 15 school days from the date of the Governors Discipline Committee (GDC) meeting</w:t>
      </w:r>
    </w:p>
    <w:p w14:paraId="006D91B6" w14:textId="77777777" w:rsidR="00B53C30" w:rsidRDefault="00B672B6">
      <w:pPr>
        <w:pStyle w:val="Heading4"/>
        <w:spacing w:line="273" w:lineRule="exact"/>
        <w:ind w:left="2171"/>
      </w:pPr>
      <w:r>
        <w:rPr>
          <w:spacing w:val="-5"/>
        </w:rPr>
        <w:t>or</w:t>
      </w:r>
    </w:p>
    <w:p w14:paraId="067BB402" w14:textId="77777777" w:rsidR="00B53C30" w:rsidRDefault="00B672B6">
      <w:pPr>
        <w:pStyle w:val="ListParagraph"/>
        <w:numPr>
          <w:ilvl w:val="0"/>
          <w:numId w:val="58"/>
        </w:numPr>
        <w:tabs>
          <w:tab w:val="left" w:pos="2171"/>
        </w:tabs>
        <w:spacing w:before="2" w:line="237" w:lineRule="auto"/>
        <w:ind w:right="611"/>
        <w:rPr>
          <w:sz w:val="24"/>
        </w:rPr>
      </w:pPr>
      <w:r>
        <w:rPr>
          <w:sz w:val="24"/>
        </w:rPr>
        <w:t>the</w:t>
      </w:r>
      <w:r>
        <w:rPr>
          <w:spacing w:val="-5"/>
          <w:sz w:val="24"/>
        </w:rPr>
        <w:t xml:space="preserve"> </w:t>
      </w:r>
      <w:r>
        <w:rPr>
          <w:sz w:val="24"/>
        </w:rPr>
        <w:t>date</w:t>
      </w:r>
      <w:r>
        <w:rPr>
          <w:spacing w:val="-3"/>
          <w:sz w:val="24"/>
        </w:rPr>
        <w:t xml:space="preserve"> </w:t>
      </w:r>
      <w:r>
        <w:rPr>
          <w:sz w:val="24"/>
        </w:rPr>
        <w:t>the</w:t>
      </w:r>
      <w:r>
        <w:rPr>
          <w:spacing w:val="-3"/>
          <w:sz w:val="24"/>
        </w:rPr>
        <w:t xml:space="preserve"> </w:t>
      </w:r>
      <w:r>
        <w:rPr>
          <w:sz w:val="24"/>
        </w:rPr>
        <w:t>LA</w:t>
      </w:r>
      <w:r>
        <w:rPr>
          <w:spacing w:val="-3"/>
          <w:sz w:val="24"/>
        </w:rPr>
        <w:t xml:space="preserve"> </w:t>
      </w:r>
      <w:r>
        <w:rPr>
          <w:sz w:val="24"/>
        </w:rPr>
        <w:t>receives</w:t>
      </w:r>
      <w:r>
        <w:rPr>
          <w:spacing w:val="-3"/>
          <w:sz w:val="24"/>
        </w:rPr>
        <w:t xml:space="preserve"> </w:t>
      </w:r>
      <w:r>
        <w:rPr>
          <w:sz w:val="24"/>
        </w:rPr>
        <w:t>written</w:t>
      </w:r>
      <w:r>
        <w:rPr>
          <w:spacing w:val="-5"/>
          <w:sz w:val="24"/>
        </w:rPr>
        <w:t xml:space="preserve"> </w:t>
      </w:r>
      <w:r>
        <w:rPr>
          <w:sz w:val="24"/>
        </w:rPr>
        <w:t>notification</w:t>
      </w:r>
      <w:r>
        <w:rPr>
          <w:spacing w:val="-5"/>
          <w:sz w:val="24"/>
        </w:rPr>
        <w:t xml:space="preserve"> </w:t>
      </w:r>
      <w:r>
        <w:rPr>
          <w:sz w:val="24"/>
        </w:rPr>
        <w:t>that</w:t>
      </w:r>
      <w:r>
        <w:rPr>
          <w:spacing w:val="-3"/>
          <w:sz w:val="24"/>
        </w:rPr>
        <w:t xml:space="preserve"> </w:t>
      </w:r>
      <w:r>
        <w:rPr>
          <w:sz w:val="24"/>
        </w:rPr>
        <w:t>the parents/</w:t>
      </w:r>
      <w:proofErr w:type="spellStart"/>
      <w:r>
        <w:rPr>
          <w:sz w:val="24"/>
        </w:rPr>
        <w:t>carers</w:t>
      </w:r>
      <w:proofErr w:type="spellEnd"/>
      <w:r>
        <w:rPr>
          <w:spacing w:val="-4"/>
          <w:sz w:val="24"/>
        </w:rPr>
        <w:t xml:space="preserve"> </w:t>
      </w:r>
      <w:r>
        <w:rPr>
          <w:sz w:val="24"/>
        </w:rPr>
        <w:t>do</w:t>
      </w:r>
      <w:r>
        <w:rPr>
          <w:spacing w:val="-3"/>
          <w:sz w:val="24"/>
        </w:rPr>
        <w:t xml:space="preserve"> </w:t>
      </w:r>
      <w:r>
        <w:rPr>
          <w:sz w:val="24"/>
        </w:rPr>
        <w:t>not wish to request an Independent Review (IR) if that is received before the 15</w:t>
      </w:r>
      <w:proofErr w:type="spellStart"/>
      <w:r>
        <w:rPr>
          <w:position w:val="8"/>
          <w:sz w:val="16"/>
        </w:rPr>
        <w:t>th</w:t>
      </w:r>
      <w:proofErr w:type="spellEnd"/>
      <w:r>
        <w:rPr>
          <w:spacing w:val="40"/>
          <w:position w:val="8"/>
          <w:sz w:val="16"/>
        </w:rPr>
        <w:t xml:space="preserve"> </w:t>
      </w:r>
      <w:r>
        <w:rPr>
          <w:sz w:val="24"/>
        </w:rPr>
        <w:t>school day following the GDC</w:t>
      </w:r>
    </w:p>
    <w:p w14:paraId="52B56FBE" w14:textId="77777777" w:rsidR="00B53C30" w:rsidRDefault="00B672B6">
      <w:pPr>
        <w:pStyle w:val="Heading4"/>
        <w:spacing w:line="275" w:lineRule="exact"/>
        <w:ind w:left="2171"/>
      </w:pPr>
      <w:r>
        <w:rPr>
          <w:spacing w:val="-5"/>
        </w:rPr>
        <w:t>or</w:t>
      </w:r>
    </w:p>
    <w:p w14:paraId="158CA825" w14:textId="77777777" w:rsidR="00B53C30" w:rsidRDefault="00B672B6">
      <w:pPr>
        <w:pStyle w:val="ListParagraph"/>
        <w:numPr>
          <w:ilvl w:val="0"/>
          <w:numId w:val="58"/>
        </w:numPr>
        <w:tabs>
          <w:tab w:val="left" w:pos="2171"/>
        </w:tabs>
        <w:ind w:right="629"/>
        <w:rPr>
          <w:sz w:val="24"/>
        </w:rPr>
      </w:pPr>
      <w:r>
        <w:rPr>
          <w:sz w:val="24"/>
        </w:rPr>
        <w:t>the</w:t>
      </w:r>
      <w:r>
        <w:rPr>
          <w:spacing w:val="-5"/>
          <w:sz w:val="24"/>
        </w:rPr>
        <w:t xml:space="preserve"> </w:t>
      </w:r>
      <w:r>
        <w:rPr>
          <w:sz w:val="24"/>
        </w:rPr>
        <w:t>date</w:t>
      </w:r>
      <w:r>
        <w:rPr>
          <w:spacing w:val="-3"/>
          <w:sz w:val="24"/>
        </w:rPr>
        <w:t xml:space="preserve"> </w:t>
      </w:r>
      <w:r>
        <w:rPr>
          <w:sz w:val="24"/>
        </w:rPr>
        <w:t>on</w:t>
      </w:r>
      <w:r>
        <w:rPr>
          <w:spacing w:val="-3"/>
          <w:sz w:val="24"/>
        </w:rPr>
        <w:t xml:space="preserve"> </w:t>
      </w:r>
      <w:r>
        <w:rPr>
          <w:sz w:val="24"/>
        </w:rPr>
        <w:t>which</w:t>
      </w:r>
      <w:r>
        <w:rPr>
          <w:spacing w:val="-5"/>
          <w:sz w:val="24"/>
        </w:rPr>
        <w:t xml:space="preserve"> </w:t>
      </w:r>
      <w:r>
        <w:rPr>
          <w:sz w:val="24"/>
        </w:rPr>
        <w:t>outcomes</w:t>
      </w:r>
      <w:r>
        <w:rPr>
          <w:spacing w:val="-6"/>
          <w:sz w:val="24"/>
        </w:rPr>
        <w:t xml:space="preserve"> </w:t>
      </w:r>
      <w:r>
        <w:rPr>
          <w:sz w:val="24"/>
        </w:rPr>
        <w:t>from</w:t>
      </w:r>
      <w:r>
        <w:rPr>
          <w:spacing w:val="-2"/>
          <w:sz w:val="24"/>
        </w:rPr>
        <w:t xml:space="preserve"> </w:t>
      </w:r>
      <w:r>
        <w:rPr>
          <w:sz w:val="24"/>
        </w:rPr>
        <w:t>the</w:t>
      </w:r>
      <w:r>
        <w:rPr>
          <w:spacing w:val="-3"/>
          <w:sz w:val="24"/>
        </w:rPr>
        <w:t xml:space="preserve"> </w:t>
      </w:r>
      <w:r>
        <w:rPr>
          <w:sz w:val="24"/>
        </w:rPr>
        <w:t>IR</w:t>
      </w:r>
      <w:r>
        <w:rPr>
          <w:spacing w:val="-6"/>
          <w:sz w:val="24"/>
        </w:rPr>
        <w:t xml:space="preserve"> </w:t>
      </w:r>
      <w:r>
        <w:rPr>
          <w:sz w:val="24"/>
        </w:rPr>
        <w:t>process</w:t>
      </w:r>
      <w:r>
        <w:rPr>
          <w:spacing w:val="-3"/>
          <w:sz w:val="24"/>
        </w:rPr>
        <w:t xml:space="preserve"> </w:t>
      </w:r>
      <w:r>
        <w:rPr>
          <w:sz w:val="24"/>
        </w:rPr>
        <w:t>or</w:t>
      </w:r>
      <w:r>
        <w:rPr>
          <w:spacing w:val="-3"/>
          <w:sz w:val="24"/>
        </w:rPr>
        <w:t xml:space="preserve"> </w:t>
      </w:r>
      <w:r>
        <w:rPr>
          <w:sz w:val="24"/>
        </w:rPr>
        <w:t>any</w:t>
      </w:r>
      <w:r>
        <w:rPr>
          <w:spacing w:val="-3"/>
          <w:sz w:val="24"/>
        </w:rPr>
        <w:t xml:space="preserve"> </w:t>
      </w:r>
      <w:r>
        <w:rPr>
          <w:sz w:val="24"/>
        </w:rPr>
        <w:t>possible</w:t>
      </w:r>
      <w:r>
        <w:rPr>
          <w:spacing w:val="-3"/>
          <w:sz w:val="24"/>
        </w:rPr>
        <w:t xml:space="preserve"> </w:t>
      </w:r>
      <w:r>
        <w:rPr>
          <w:sz w:val="24"/>
        </w:rPr>
        <w:t xml:space="preserve">Tribunal outcome determine an off-roll date or reinstatement (see </w:t>
      </w:r>
      <w:hyperlink w:anchor="_bookmark9" w:history="1">
        <w:r>
          <w:rPr>
            <w:sz w:val="24"/>
          </w:rPr>
          <w:t>Section</w:t>
        </w:r>
      </w:hyperlink>
      <w:r>
        <w:rPr>
          <w:sz w:val="24"/>
        </w:rPr>
        <w:t xml:space="preserve"> </w:t>
      </w:r>
      <w:r>
        <w:rPr>
          <w:spacing w:val="-2"/>
          <w:sz w:val="24"/>
        </w:rPr>
        <w:t>flowcharts)</w:t>
      </w:r>
    </w:p>
    <w:p w14:paraId="501B5F0B" w14:textId="77777777" w:rsidR="00B53C30" w:rsidRDefault="00B672B6">
      <w:pPr>
        <w:spacing w:line="275" w:lineRule="exact"/>
        <w:ind w:left="2171"/>
        <w:rPr>
          <w:sz w:val="24"/>
        </w:rPr>
      </w:pPr>
      <w:r>
        <w:rPr>
          <w:b/>
          <w:sz w:val="24"/>
        </w:rPr>
        <w:t>or</w:t>
      </w:r>
      <w:r>
        <w:rPr>
          <w:b/>
          <w:spacing w:val="-3"/>
          <w:sz w:val="24"/>
        </w:rPr>
        <w:t xml:space="preserve"> </w:t>
      </w:r>
      <w:r>
        <w:rPr>
          <w:b/>
          <w:sz w:val="24"/>
        </w:rPr>
        <w:t>whichever</w:t>
      </w:r>
      <w:r>
        <w:rPr>
          <w:b/>
          <w:spacing w:val="-2"/>
          <w:sz w:val="24"/>
        </w:rPr>
        <w:t xml:space="preserve"> </w:t>
      </w:r>
      <w:r>
        <w:rPr>
          <w:b/>
          <w:sz w:val="24"/>
        </w:rPr>
        <w:t>is</w:t>
      </w:r>
      <w:r>
        <w:rPr>
          <w:b/>
          <w:spacing w:val="-2"/>
          <w:sz w:val="24"/>
        </w:rPr>
        <w:t xml:space="preserve"> </w:t>
      </w:r>
      <w:r>
        <w:rPr>
          <w:b/>
          <w:sz w:val="24"/>
        </w:rPr>
        <w:t>the</w:t>
      </w:r>
      <w:r>
        <w:rPr>
          <w:b/>
          <w:spacing w:val="-3"/>
          <w:sz w:val="24"/>
        </w:rPr>
        <w:t xml:space="preserve"> </w:t>
      </w:r>
      <w:r>
        <w:rPr>
          <w:b/>
          <w:spacing w:val="-2"/>
          <w:sz w:val="24"/>
        </w:rPr>
        <w:t>earlier</w:t>
      </w:r>
      <w:r>
        <w:rPr>
          <w:spacing w:val="-2"/>
          <w:sz w:val="24"/>
        </w:rPr>
        <w:t>.</w:t>
      </w:r>
    </w:p>
    <w:p w14:paraId="451A0D66" w14:textId="77777777" w:rsidR="00B53C30" w:rsidRDefault="00B53C30">
      <w:pPr>
        <w:pStyle w:val="BodyText"/>
      </w:pPr>
    </w:p>
    <w:p w14:paraId="1380EB2F" w14:textId="77777777" w:rsidR="00B53C30" w:rsidRDefault="00B53C30">
      <w:pPr>
        <w:pStyle w:val="BodyText"/>
        <w:spacing w:before="39"/>
      </w:pPr>
    </w:p>
    <w:p w14:paraId="53CB177B" w14:textId="77777777" w:rsidR="00B53C30" w:rsidRDefault="00B672B6">
      <w:pPr>
        <w:pStyle w:val="Heading2"/>
        <w:spacing w:before="1"/>
        <w:ind w:left="1038"/>
      </w:pPr>
      <w:bookmarkStart w:id="3" w:name="_bookmark3"/>
      <w:bookmarkEnd w:id="3"/>
      <w:r>
        <w:t>The</w:t>
      </w:r>
      <w:r>
        <w:rPr>
          <w:spacing w:val="-6"/>
        </w:rPr>
        <w:t xml:space="preserve"> </w:t>
      </w:r>
      <w:r>
        <w:t>Law,</w:t>
      </w:r>
      <w:r>
        <w:rPr>
          <w:spacing w:val="-4"/>
        </w:rPr>
        <w:t xml:space="preserve"> </w:t>
      </w:r>
      <w:r>
        <w:t>policies</w:t>
      </w:r>
      <w:r>
        <w:rPr>
          <w:spacing w:val="-8"/>
        </w:rPr>
        <w:t xml:space="preserve"> </w:t>
      </w:r>
      <w:r>
        <w:t xml:space="preserve">and </w:t>
      </w:r>
      <w:r>
        <w:rPr>
          <w:spacing w:val="-2"/>
        </w:rPr>
        <w:t>advice</w:t>
      </w:r>
    </w:p>
    <w:p w14:paraId="3150A65F" w14:textId="77777777" w:rsidR="00B53C30" w:rsidRDefault="00B672B6">
      <w:pPr>
        <w:pStyle w:val="BodyText"/>
        <w:spacing w:before="277"/>
        <w:ind w:left="1038"/>
      </w:pPr>
      <w:r>
        <w:t>The</w:t>
      </w:r>
      <w:r>
        <w:rPr>
          <w:spacing w:val="-4"/>
        </w:rPr>
        <w:t xml:space="preserve"> </w:t>
      </w:r>
      <w:r>
        <w:t>principal</w:t>
      </w:r>
      <w:r>
        <w:rPr>
          <w:spacing w:val="-5"/>
        </w:rPr>
        <w:t xml:space="preserve"> </w:t>
      </w:r>
      <w:r>
        <w:t>legislation</w:t>
      </w:r>
      <w:r>
        <w:rPr>
          <w:spacing w:val="-4"/>
        </w:rPr>
        <w:t xml:space="preserve"> </w:t>
      </w:r>
      <w:r>
        <w:t>to</w:t>
      </w:r>
      <w:r>
        <w:rPr>
          <w:spacing w:val="-5"/>
        </w:rPr>
        <w:t xml:space="preserve"> </w:t>
      </w:r>
      <w:r>
        <w:t>which</w:t>
      </w:r>
      <w:r>
        <w:rPr>
          <w:spacing w:val="-4"/>
        </w:rPr>
        <w:t xml:space="preserve"> </w:t>
      </w:r>
      <w:r>
        <w:t>the</w:t>
      </w:r>
      <w:r>
        <w:rPr>
          <w:spacing w:val="-7"/>
        </w:rPr>
        <w:t xml:space="preserve"> </w:t>
      </w:r>
      <w:r>
        <w:t>exclusions</w:t>
      </w:r>
      <w:r>
        <w:rPr>
          <w:spacing w:val="-4"/>
        </w:rPr>
        <w:t xml:space="preserve"> </w:t>
      </w:r>
      <w:r>
        <w:t>guidance</w:t>
      </w:r>
      <w:r>
        <w:rPr>
          <w:spacing w:val="-5"/>
        </w:rPr>
        <w:t xml:space="preserve"> </w:t>
      </w:r>
      <w:r>
        <w:t>relates</w:t>
      </w:r>
      <w:r>
        <w:rPr>
          <w:spacing w:val="-4"/>
        </w:rPr>
        <w:t xml:space="preserve"> </w:t>
      </w:r>
      <w:r>
        <w:rPr>
          <w:spacing w:val="-5"/>
        </w:rPr>
        <w:t>is:</w:t>
      </w:r>
    </w:p>
    <w:p w14:paraId="7E0B586F" w14:textId="77777777" w:rsidR="00B53C30" w:rsidRDefault="00B672B6">
      <w:pPr>
        <w:pStyle w:val="ListParagraph"/>
        <w:numPr>
          <w:ilvl w:val="0"/>
          <w:numId w:val="59"/>
        </w:numPr>
        <w:tabs>
          <w:tab w:val="left" w:pos="1605"/>
        </w:tabs>
        <w:spacing w:before="274" w:line="293" w:lineRule="exact"/>
        <w:ind w:hanging="567"/>
        <w:rPr>
          <w:i/>
          <w:sz w:val="24"/>
        </w:rPr>
      </w:pPr>
      <w:r>
        <w:rPr>
          <w:i/>
          <w:sz w:val="24"/>
        </w:rPr>
        <w:t>The</w:t>
      </w:r>
      <w:r>
        <w:rPr>
          <w:i/>
          <w:spacing w:val="-3"/>
          <w:sz w:val="24"/>
        </w:rPr>
        <w:t xml:space="preserve"> </w:t>
      </w:r>
      <w:r>
        <w:rPr>
          <w:i/>
          <w:sz w:val="24"/>
        </w:rPr>
        <w:t>Education</w:t>
      </w:r>
      <w:r>
        <w:rPr>
          <w:i/>
          <w:spacing w:val="-4"/>
          <w:sz w:val="24"/>
        </w:rPr>
        <w:t xml:space="preserve"> </w:t>
      </w:r>
      <w:r>
        <w:rPr>
          <w:i/>
          <w:sz w:val="24"/>
        </w:rPr>
        <w:t>Act</w:t>
      </w:r>
      <w:r>
        <w:rPr>
          <w:i/>
          <w:spacing w:val="-3"/>
          <w:sz w:val="24"/>
        </w:rPr>
        <w:t xml:space="preserve"> </w:t>
      </w:r>
      <w:r>
        <w:rPr>
          <w:i/>
          <w:sz w:val="24"/>
        </w:rPr>
        <w:t>2002</w:t>
      </w:r>
      <w:r>
        <w:rPr>
          <w:sz w:val="24"/>
        </w:rPr>
        <w:t>,</w:t>
      </w:r>
      <w:r>
        <w:rPr>
          <w:spacing w:val="-2"/>
          <w:sz w:val="24"/>
        </w:rPr>
        <w:t xml:space="preserve"> </w:t>
      </w:r>
      <w:r>
        <w:rPr>
          <w:sz w:val="24"/>
        </w:rPr>
        <w:t>as</w:t>
      </w:r>
      <w:r>
        <w:rPr>
          <w:spacing w:val="-4"/>
          <w:sz w:val="24"/>
        </w:rPr>
        <w:t xml:space="preserve"> </w:t>
      </w:r>
      <w:r>
        <w:rPr>
          <w:sz w:val="24"/>
        </w:rPr>
        <w:t>amended</w:t>
      </w:r>
      <w:r>
        <w:rPr>
          <w:spacing w:val="-4"/>
          <w:sz w:val="24"/>
        </w:rPr>
        <w:t xml:space="preserve"> </w:t>
      </w:r>
      <w:r>
        <w:rPr>
          <w:sz w:val="24"/>
        </w:rPr>
        <w:t>by</w:t>
      </w:r>
      <w:r>
        <w:rPr>
          <w:spacing w:val="-3"/>
          <w:sz w:val="24"/>
        </w:rPr>
        <w:t xml:space="preserve"> </w:t>
      </w:r>
      <w:r>
        <w:rPr>
          <w:sz w:val="24"/>
        </w:rPr>
        <w:t>the</w:t>
      </w:r>
      <w:r>
        <w:rPr>
          <w:spacing w:val="-1"/>
          <w:sz w:val="24"/>
        </w:rPr>
        <w:t xml:space="preserve"> </w:t>
      </w:r>
      <w:r>
        <w:rPr>
          <w:i/>
          <w:sz w:val="24"/>
        </w:rPr>
        <w:t>Education</w:t>
      </w:r>
      <w:r>
        <w:rPr>
          <w:i/>
          <w:spacing w:val="-5"/>
          <w:sz w:val="24"/>
        </w:rPr>
        <w:t xml:space="preserve"> </w:t>
      </w:r>
      <w:r>
        <w:rPr>
          <w:i/>
          <w:sz w:val="24"/>
        </w:rPr>
        <w:t>Act</w:t>
      </w:r>
      <w:r>
        <w:rPr>
          <w:i/>
          <w:spacing w:val="-4"/>
          <w:sz w:val="24"/>
        </w:rPr>
        <w:t xml:space="preserve"> 2011</w:t>
      </w:r>
    </w:p>
    <w:p w14:paraId="144C96EF" w14:textId="77777777" w:rsidR="00B53C30" w:rsidRDefault="00B672B6">
      <w:pPr>
        <w:pStyle w:val="ListParagraph"/>
        <w:numPr>
          <w:ilvl w:val="0"/>
          <w:numId w:val="59"/>
        </w:numPr>
        <w:tabs>
          <w:tab w:val="left" w:pos="1605"/>
        </w:tabs>
        <w:spacing w:line="292" w:lineRule="exact"/>
        <w:ind w:hanging="567"/>
        <w:rPr>
          <w:i/>
          <w:sz w:val="24"/>
        </w:rPr>
      </w:pPr>
      <w:r>
        <w:rPr>
          <w:i/>
          <w:sz w:val="24"/>
        </w:rPr>
        <w:t>The</w:t>
      </w:r>
      <w:r>
        <w:rPr>
          <w:i/>
          <w:spacing w:val="-3"/>
          <w:sz w:val="24"/>
        </w:rPr>
        <w:t xml:space="preserve"> </w:t>
      </w:r>
      <w:r>
        <w:rPr>
          <w:i/>
          <w:sz w:val="24"/>
        </w:rPr>
        <w:t>School</w:t>
      </w:r>
      <w:r>
        <w:rPr>
          <w:i/>
          <w:spacing w:val="-4"/>
          <w:sz w:val="24"/>
        </w:rPr>
        <w:t xml:space="preserve"> </w:t>
      </w:r>
      <w:r>
        <w:rPr>
          <w:i/>
          <w:sz w:val="24"/>
        </w:rPr>
        <w:t>Discipline</w:t>
      </w:r>
      <w:r>
        <w:rPr>
          <w:i/>
          <w:spacing w:val="-5"/>
          <w:sz w:val="24"/>
        </w:rPr>
        <w:t xml:space="preserve"> </w:t>
      </w:r>
      <w:r>
        <w:rPr>
          <w:i/>
          <w:sz w:val="24"/>
        </w:rPr>
        <w:t>(pupil</w:t>
      </w:r>
      <w:r>
        <w:rPr>
          <w:i/>
          <w:spacing w:val="-4"/>
          <w:sz w:val="24"/>
        </w:rPr>
        <w:t xml:space="preserve"> </w:t>
      </w:r>
      <w:r>
        <w:rPr>
          <w:i/>
          <w:sz w:val="24"/>
        </w:rPr>
        <w:t>exclusions</w:t>
      </w:r>
      <w:r>
        <w:rPr>
          <w:i/>
          <w:spacing w:val="-6"/>
          <w:sz w:val="24"/>
        </w:rPr>
        <w:t xml:space="preserve"> </w:t>
      </w:r>
      <w:r>
        <w:rPr>
          <w:i/>
          <w:sz w:val="24"/>
        </w:rPr>
        <w:t>and</w:t>
      </w:r>
      <w:r>
        <w:rPr>
          <w:i/>
          <w:spacing w:val="-4"/>
          <w:sz w:val="24"/>
        </w:rPr>
        <w:t xml:space="preserve"> </w:t>
      </w:r>
      <w:r>
        <w:rPr>
          <w:i/>
          <w:sz w:val="24"/>
        </w:rPr>
        <w:t>reviews)</w:t>
      </w:r>
      <w:r>
        <w:rPr>
          <w:i/>
          <w:spacing w:val="-5"/>
          <w:sz w:val="24"/>
        </w:rPr>
        <w:t xml:space="preserve"> </w:t>
      </w:r>
      <w:r>
        <w:rPr>
          <w:i/>
          <w:sz w:val="24"/>
        </w:rPr>
        <w:t>(England)</w:t>
      </w:r>
      <w:r>
        <w:rPr>
          <w:i/>
          <w:spacing w:val="-4"/>
          <w:sz w:val="24"/>
        </w:rPr>
        <w:t xml:space="preserve"> </w:t>
      </w:r>
      <w:r>
        <w:rPr>
          <w:i/>
          <w:spacing w:val="-2"/>
          <w:sz w:val="24"/>
        </w:rPr>
        <w:t>Regulations,</w:t>
      </w:r>
    </w:p>
    <w:p w14:paraId="594704FF" w14:textId="77777777" w:rsidR="00B53C30" w:rsidRDefault="00B672B6">
      <w:pPr>
        <w:pStyle w:val="BodyText"/>
        <w:spacing w:line="275" w:lineRule="exact"/>
        <w:ind w:left="1605"/>
      </w:pPr>
      <w:r>
        <w:rPr>
          <w:spacing w:val="-4"/>
        </w:rPr>
        <w:t>2012</w:t>
      </w:r>
    </w:p>
    <w:p w14:paraId="149790FE" w14:textId="77777777" w:rsidR="00B53C30" w:rsidRDefault="00B672B6">
      <w:pPr>
        <w:pStyle w:val="ListParagraph"/>
        <w:numPr>
          <w:ilvl w:val="0"/>
          <w:numId w:val="59"/>
        </w:numPr>
        <w:tabs>
          <w:tab w:val="left" w:pos="1605"/>
        </w:tabs>
        <w:spacing w:before="1" w:line="293" w:lineRule="exact"/>
        <w:ind w:hanging="567"/>
        <w:rPr>
          <w:i/>
          <w:sz w:val="24"/>
        </w:rPr>
      </w:pPr>
      <w:r>
        <w:rPr>
          <w:i/>
          <w:sz w:val="24"/>
        </w:rPr>
        <w:t>The</w:t>
      </w:r>
      <w:r>
        <w:rPr>
          <w:i/>
          <w:spacing w:val="-4"/>
          <w:sz w:val="24"/>
        </w:rPr>
        <w:t xml:space="preserve"> </w:t>
      </w:r>
      <w:r>
        <w:rPr>
          <w:i/>
          <w:sz w:val="24"/>
        </w:rPr>
        <w:t>Education</w:t>
      </w:r>
      <w:r>
        <w:rPr>
          <w:i/>
          <w:spacing w:val="-5"/>
          <w:sz w:val="24"/>
        </w:rPr>
        <w:t xml:space="preserve"> </w:t>
      </w:r>
      <w:r>
        <w:rPr>
          <w:i/>
          <w:sz w:val="24"/>
        </w:rPr>
        <w:t>and</w:t>
      </w:r>
      <w:r>
        <w:rPr>
          <w:i/>
          <w:spacing w:val="-5"/>
          <w:sz w:val="24"/>
        </w:rPr>
        <w:t xml:space="preserve"> </w:t>
      </w:r>
      <w:r>
        <w:rPr>
          <w:i/>
          <w:sz w:val="24"/>
        </w:rPr>
        <w:t>Inspections</w:t>
      </w:r>
      <w:r>
        <w:rPr>
          <w:i/>
          <w:spacing w:val="-3"/>
          <w:sz w:val="24"/>
        </w:rPr>
        <w:t xml:space="preserve"> </w:t>
      </w:r>
      <w:r>
        <w:rPr>
          <w:i/>
          <w:sz w:val="24"/>
        </w:rPr>
        <w:t>Act</w:t>
      </w:r>
      <w:r>
        <w:rPr>
          <w:i/>
          <w:spacing w:val="-5"/>
          <w:sz w:val="24"/>
        </w:rPr>
        <w:t xml:space="preserve"> </w:t>
      </w:r>
      <w:r>
        <w:rPr>
          <w:i/>
          <w:spacing w:val="-4"/>
          <w:sz w:val="24"/>
        </w:rPr>
        <w:t>2006</w:t>
      </w:r>
    </w:p>
    <w:p w14:paraId="15A21866" w14:textId="77777777" w:rsidR="00B53C30" w:rsidRDefault="00B672B6">
      <w:pPr>
        <w:pStyle w:val="ListParagraph"/>
        <w:numPr>
          <w:ilvl w:val="0"/>
          <w:numId w:val="59"/>
        </w:numPr>
        <w:tabs>
          <w:tab w:val="left" w:pos="1605"/>
        </w:tabs>
        <w:spacing w:line="292" w:lineRule="exact"/>
        <w:ind w:hanging="567"/>
        <w:rPr>
          <w:i/>
          <w:sz w:val="24"/>
        </w:rPr>
      </w:pPr>
      <w:r>
        <w:rPr>
          <w:i/>
          <w:sz w:val="24"/>
        </w:rPr>
        <w:t>The</w:t>
      </w:r>
      <w:r>
        <w:rPr>
          <w:i/>
          <w:spacing w:val="-4"/>
          <w:sz w:val="24"/>
        </w:rPr>
        <w:t xml:space="preserve"> </w:t>
      </w:r>
      <w:r>
        <w:rPr>
          <w:i/>
          <w:sz w:val="24"/>
        </w:rPr>
        <w:t>Education</w:t>
      </w:r>
      <w:r>
        <w:rPr>
          <w:i/>
          <w:spacing w:val="-5"/>
          <w:sz w:val="24"/>
        </w:rPr>
        <w:t xml:space="preserve"> </w:t>
      </w:r>
      <w:r>
        <w:rPr>
          <w:i/>
          <w:sz w:val="24"/>
        </w:rPr>
        <w:t>Act</w:t>
      </w:r>
      <w:r>
        <w:rPr>
          <w:i/>
          <w:spacing w:val="-2"/>
          <w:sz w:val="24"/>
        </w:rPr>
        <w:t xml:space="preserve"> </w:t>
      </w:r>
      <w:r>
        <w:rPr>
          <w:i/>
          <w:spacing w:val="-4"/>
          <w:sz w:val="24"/>
        </w:rPr>
        <w:t>1996</w:t>
      </w:r>
    </w:p>
    <w:p w14:paraId="068EB668" w14:textId="77777777" w:rsidR="00B53C30" w:rsidRDefault="00B672B6">
      <w:pPr>
        <w:pStyle w:val="ListParagraph"/>
        <w:numPr>
          <w:ilvl w:val="0"/>
          <w:numId w:val="59"/>
        </w:numPr>
        <w:tabs>
          <w:tab w:val="left" w:pos="1605"/>
        </w:tabs>
        <w:ind w:right="712" w:hanging="567"/>
        <w:rPr>
          <w:sz w:val="24"/>
        </w:rPr>
      </w:pPr>
      <w:r>
        <w:rPr>
          <w:i/>
          <w:sz w:val="24"/>
        </w:rPr>
        <w:t>The</w:t>
      </w:r>
      <w:r>
        <w:rPr>
          <w:i/>
          <w:spacing w:val="-5"/>
          <w:sz w:val="24"/>
        </w:rPr>
        <w:t xml:space="preserve"> </w:t>
      </w:r>
      <w:r>
        <w:rPr>
          <w:i/>
          <w:sz w:val="24"/>
        </w:rPr>
        <w:t>Education</w:t>
      </w:r>
      <w:r>
        <w:rPr>
          <w:i/>
          <w:spacing w:val="-5"/>
          <w:sz w:val="24"/>
        </w:rPr>
        <w:t xml:space="preserve"> </w:t>
      </w:r>
      <w:r>
        <w:rPr>
          <w:i/>
          <w:sz w:val="24"/>
        </w:rPr>
        <w:t>(Provision</w:t>
      </w:r>
      <w:r>
        <w:rPr>
          <w:i/>
          <w:spacing w:val="-5"/>
          <w:sz w:val="24"/>
        </w:rPr>
        <w:t xml:space="preserve"> </w:t>
      </w:r>
      <w:r>
        <w:rPr>
          <w:i/>
          <w:sz w:val="24"/>
        </w:rPr>
        <w:t>of</w:t>
      </w:r>
      <w:r>
        <w:rPr>
          <w:i/>
          <w:spacing w:val="-1"/>
          <w:sz w:val="24"/>
        </w:rPr>
        <w:t xml:space="preserve"> </w:t>
      </w:r>
      <w:r>
        <w:rPr>
          <w:i/>
          <w:sz w:val="24"/>
        </w:rPr>
        <w:t>full-time</w:t>
      </w:r>
      <w:r>
        <w:rPr>
          <w:i/>
          <w:spacing w:val="-4"/>
          <w:sz w:val="24"/>
        </w:rPr>
        <w:t xml:space="preserve"> </w:t>
      </w:r>
      <w:r>
        <w:rPr>
          <w:i/>
          <w:sz w:val="24"/>
        </w:rPr>
        <w:t>education</w:t>
      </w:r>
      <w:r>
        <w:rPr>
          <w:i/>
          <w:spacing w:val="-5"/>
          <w:sz w:val="24"/>
        </w:rPr>
        <w:t xml:space="preserve"> </w:t>
      </w:r>
      <w:r>
        <w:rPr>
          <w:i/>
          <w:sz w:val="24"/>
        </w:rPr>
        <w:t>for</w:t>
      </w:r>
      <w:r>
        <w:rPr>
          <w:i/>
          <w:spacing w:val="-4"/>
          <w:sz w:val="24"/>
        </w:rPr>
        <w:t xml:space="preserve"> </w:t>
      </w:r>
      <w:r>
        <w:rPr>
          <w:i/>
          <w:sz w:val="24"/>
        </w:rPr>
        <w:t>excluded</w:t>
      </w:r>
      <w:r>
        <w:rPr>
          <w:i/>
          <w:spacing w:val="-3"/>
          <w:sz w:val="24"/>
        </w:rPr>
        <w:t xml:space="preserve"> </w:t>
      </w:r>
      <w:r>
        <w:rPr>
          <w:i/>
          <w:sz w:val="24"/>
        </w:rPr>
        <w:t>Pupils)</w:t>
      </w:r>
      <w:r>
        <w:rPr>
          <w:i/>
          <w:spacing w:val="-5"/>
          <w:sz w:val="24"/>
        </w:rPr>
        <w:t xml:space="preserve"> </w:t>
      </w:r>
      <w:r>
        <w:rPr>
          <w:i/>
          <w:sz w:val="24"/>
        </w:rPr>
        <w:t xml:space="preserve">(England) Regulations, </w:t>
      </w:r>
      <w:r>
        <w:rPr>
          <w:sz w:val="24"/>
        </w:rPr>
        <w:t>2007</w:t>
      </w:r>
      <w:r>
        <w:rPr>
          <w:i/>
          <w:sz w:val="24"/>
        </w:rPr>
        <w:t xml:space="preserve">, </w:t>
      </w:r>
      <w:r>
        <w:rPr>
          <w:sz w:val="24"/>
        </w:rPr>
        <w:t xml:space="preserve">as amended by the </w:t>
      </w:r>
      <w:r>
        <w:rPr>
          <w:i/>
          <w:sz w:val="24"/>
        </w:rPr>
        <w:t xml:space="preserve">Education (Provision of full-time education for excluded pupils (England) (Amendment) Regulations, </w:t>
      </w:r>
      <w:r>
        <w:rPr>
          <w:sz w:val="24"/>
        </w:rPr>
        <w:t>2014</w:t>
      </w:r>
    </w:p>
    <w:p w14:paraId="2BF873D9" w14:textId="77777777" w:rsidR="00B53C30" w:rsidRDefault="00B672B6">
      <w:pPr>
        <w:pStyle w:val="ListParagraph"/>
        <w:numPr>
          <w:ilvl w:val="0"/>
          <w:numId w:val="59"/>
        </w:numPr>
        <w:tabs>
          <w:tab w:val="left" w:pos="1605"/>
        </w:tabs>
        <w:ind w:right="526" w:hanging="567"/>
        <w:rPr>
          <w:i/>
          <w:sz w:val="24"/>
        </w:rPr>
      </w:pPr>
      <w:r>
        <w:rPr>
          <w:sz w:val="24"/>
        </w:rPr>
        <w:t>Suspension</w:t>
      </w:r>
      <w:r>
        <w:rPr>
          <w:spacing w:val="-5"/>
          <w:sz w:val="24"/>
        </w:rPr>
        <w:t xml:space="preserve"> </w:t>
      </w:r>
      <w:r>
        <w:rPr>
          <w:sz w:val="24"/>
        </w:rPr>
        <w:t>and</w:t>
      </w:r>
      <w:r>
        <w:rPr>
          <w:spacing w:val="-4"/>
          <w:sz w:val="24"/>
        </w:rPr>
        <w:t xml:space="preserve"> </w:t>
      </w:r>
      <w:r>
        <w:rPr>
          <w:sz w:val="24"/>
        </w:rPr>
        <w:t>permanent</w:t>
      </w:r>
      <w:r>
        <w:rPr>
          <w:spacing w:val="-4"/>
          <w:sz w:val="24"/>
        </w:rPr>
        <w:t xml:space="preserve"> </w:t>
      </w:r>
      <w:r>
        <w:rPr>
          <w:sz w:val="24"/>
        </w:rPr>
        <w:t xml:space="preserve">exclusion </w:t>
      </w:r>
      <w:r>
        <w:rPr>
          <w:i/>
          <w:sz w:val="24"/>
        </w:rPr>
        <w:t>from</w:t>
      </w:r>
      <w:r>
        <w:rPr>
          <w:i/>
          <w:spacing w:val="-5"/>
          <w:sz w:val="24"/>
        </w:rPr>
        <w:t xml:space="preserve"> </w:t>
      </w:r>
      <w:r>
        <w:rPr>
          <w:i/>
          <w:sz w:val="24"/>
        </w:rPr>
        <w:t>maintained</w:t>
      </w:r>
      <w:r>
        <w:rPr>
          <w:i/>
          <w:spacing w:val="-4"/>
          <w:sz w:val="24"/>
        </w:rPr>
        <w:t xml:space="preserve"> </w:t>
      </w:r>
      <w:r>
        <w:rPr>
          <w:i/>
          <w:sz w:val="24"/>
        </w:rPr>
        <w:t>schools,</w:t>
      </w:r>
      <w:r>
        <w:rPr>
          <w:i/>
          <w:spacing w:val="-6"/>
          <w:sz w:val="24"/>
        </w:rPr>
        <w:t xml:space="preserve"> </w:t>
      </w:r>
      <w:r>
        <w:rPr>
          <w:i/>
          <w:sz w:val="24"/>
        </w:rPr>
        <w:t>academies</w:t>
      </w:r>
      <w:r>
        <w:rPr>
          <w:i/>
          <w:spacing w:val="-6"/>
          <w:sz w:val="24"/>
        </w:rPr>
        <w:t xml:space="preserve"> </w:t>
      </w:r>
      <w:r>
        <w:rPr>
          <w:i/>
          <w:sz w:val="24"/>
        </w:rPr>
        <w:t>and pupil referral units in England, including pupil movement guidance 2024</w:t>
      </w:r>
    </w:p>
    <w:p w14:paraId="75810AEB" w14:textId="77777777" w:rsidR="00B53C30" w:rsidRDefault="00B672B6">
      <w:pPr>
        <w:pStyle w:val="BodyText"/>
        <w:spacing w:before="271"/>
        <w:ind w:left="1038" w:right="394"/>
      </w:pPr>
      <w:r>
        <w:t xml:space="preserve">Under the </w:t>
      </w:r>
      <w:r>
        <w:rPr>
          <w:i/>
        </w:rPr>
        <w:t xml:space="preserve">Equality Act 2010 </w:t>
      </w:r>
      <w:r>
        <w:t xml:space="preserve">schools must not discriminate against, harass, or </w:t>
      </w:r>
      <w:proofErr w:type="spellStart"/>
      <w:r>
        <w:t>victimise</w:t>
      </w:r>
      <w:proofErr w:type="spellEnd"/>
      <w:r>
        <w:t xml:space="preserve"> pupils because of their: sex, race, disability, religion or belief, sexual orientation,</w:t>
      </w:r>
      <w:r>
        <w:rPr>
          <w:spacing w:val="-5"/>
        </w:rPr>
        <w:t xml:space="preserve"> </w:t>
      </w:r>
      <w:r>
        <w:t>because</w:t>
      </w:r>
      <w:r>
        <w:rPr>
          <w:spacing w:val="-5"/>
        </w:rPr>
        <w:t xml:space="preserve"> </w:t>
      </w:r>
      <w:r>
        <w:t>of</w:t>
      </w:r>
      <w:r>
        <w:rPr>
          <w:spacing w:val="-5"/>
        </w:rPr>
        <w:t xml:space="preserve"> </w:t>
      </w:r>
      <w:r>
        <w:t>a</w:t>
      </w:r>
      <w:r>
        <w:rPr>
          <w:spacing w:val="-2"/>
        </w:rPr>
        <w:t xml:space="preserve"> </w:t>
      </w:r>
      <w:r>
        <w:t>pregnancy/maternity,</w:t>
      </w:r>
      <w:r>
        <w:rPr>
          <w:spacing w:val="-2"/>
        </w:rPr>
        <w:t xml:space="preserve"> </w:t>
      </w:r>
      <w:r>
        <w:t>or</w:t>
      </w:r>
      <w:r>
        <w:rPr>
          <w:spacing w:val="-3"/>
        </w:rPr>
        <w:t xml:space="preserve"> </w:t>
      </w:r>
      <w:r>
        <w:t>because</w:t>
      </w:r>
      <w:r>
        <w:rPr>
          <w:spacing w:val="-3"/>
        </w:rPr>
        <w:t xml:space="preserve"> </w:t>
      </w:r>
      <w:r>
        <w:t>of</w:t>
      </w:r>
      <w:r>
        <w:rPr>
          <w:spacing w:val="-5"/>
        </w:rPr>
        <w:t xml:space="preserve"> </w:t>
      </w:r>
      <w:r>
        <w:t>a</w:t>
      </w:r>
      <w:r>
        <w:rPr>
          <w:spacing w:val="-4"/>
        </w:rPr>
        <w:t xml:space="preserve"> </w:t>
      </w:r>
      <w:r>
        <w:t>gender</w:t>
      </w:r>
      <w:r>
        <w:rPr>
          <w:spacing w:val="-3"/>
        </w:rPr>
        <w:t xml:space="preserve"> </w:t>
      </w:r>
      <w:r>
        <w:t>reassignment. For disabled children or young people, and those with identified special educational needs (SEN), this includes a duty to make reasonable adjustments to policies and</w:t>
      </w:r>
    </w:p>
    <w:p w14:paraId="728CD753" w14:textId="77777777" w:rsidR="00B53C30" w:rsidRDefault="00B53C30">
      <w:pPr>
        <w:sectPr w:rsidR="00B53C30">
          <w:pgSz w:w="11910" w:h="16840"/>
          <w:pgMar w:top="1340" w:right="960" w:bottom="1240" w:left="380" w:header="0" w:footer="1051" w:gutter="0"/>
          <w:cols w:space="720"/>
        </w:sectPr>
      </w:pPr>
    </w:p>
    <w:p w14:paraId="202D7208" w14:textId="77777777" w:rsidR="00B53C30" w:rsidRDefault="00B672B6">
      <w:pPr>
        <w:pStyle w:val="BodyText"/>
        <w:spacing w:before="82"/>
        <w:ind w:left="1038" w:right="394"/>
      </w:pPr>
      <w:r>
        <w:t>practices.</w:t>
      </w:r>
      <w:r>
        <w:rPr>
          <w:spacing w:val="-3"/>
        </w:rPr>
        <w:t xml:space="preserve"> </w:t>
      </w:r>
      <w:r>
        <w:t>The</w:t>
      </w:r>
      <w:r>
        <w:rPr>
          <w:spacing w:val="-3"/>
        </w:rPr>
        <w:t xml:space="preserve"> </w:t>
      </w:r>
      <w:r>
        <w:t>Equality</w:t>
      </w:r>
      <w:r>
        <w:rPr>
          <w:spacing w:val="-3"/>
        </w:rPr>
        <w:t xml:space="preserve"> </w:t>
      </w:r>
      <w:r>
        <w:t>and</w:t>
      </w:r>
      <w:r>
        <w:rPr>
          <w:spacing w:val="-5"/>
        </w:rPr>
        <w:t xml:space="preserve"> </w:t>
      </w:r>
      <w:r>
        <w:t>Human</w:t>
      </w:r>
      <w:r>
        <w:rPr>
          <w:spacing w:val="-3"/>
        </w:rPr>
        <w:t xml:space="preserve"> </w:t>
      </w:r>
      <w:r>
        <w:t>Rights</w:t>
      </w:r>
      <w:r>
        <w:rPr>
          <w:spacing w:val="-3"/>
        </w:rPr>
        <w:t xml:space="preserve"> </w:t>
      </w:r>
      <w:r>
        <w:t>Commission</w:t>
      </w:r>
      <w:r>
        <w:rPr>
          <w:spacing w:val="-3"/>
        </w:rPr>
        <w:t xml:space="preserve"> </w:t>
      </w:r>
      <w:r>
        <w:t>has</w:t>
      </w:r>
      <w:r>
        <w:rPr>
          <w:spacing w:val="-3"/>
        </w:rPr>
        <w:t xml:space="preserve"> </w:t>
      </w:r>
      <w:r>
        <w:t>published</w:t>
      </w:r>
      <w:r>
        <w:rPr>
          <w:spacing w:val="-3"/>
        </w:rPr>
        <w:t xml:space="preserve"> </w:t>
      </w:r>
      <w:r>
        <w:t>an</w:t>
      </w:r>
      <w:r>
        <w:rPr>
          <w:spacing w:val="-5"/>
        </w:rPr>
        <w:t xml:space="preserve"> </w:t>
      </w:r>
      <w:r>
        <w:t>informative and helpful document on reasonable adjustments:</w:t>
      </w:r>
    </w:p>
    <w:p w14:paraId="0A7C5F85" w14:textId="77777777" w:rsidR="00B53C30" w:rsidRDefault="00B53C30">
      <w:pPr>
        <w:pStyle w:val="BodyText"/>
      </w:pPr>
    </w:p>
    <w:p w14:paraId="60693726" w14:textId="77777777" w:rsidR="00B53C30" w:rsidRDefault="00116650">
      <w:pPr>
        <w:pStyle w:val="BodyText"/>
        <w:ind w:left="1038"/>
      </w:pPr>
      <w:hyperlink r:id="rId17">
        <w:r w:rsidR="00B672B6">
          <w:rPr>
            <w:color w:val="0000FF"/>
            <w:spacing w:val="-2"/>
            <w:u w:val="single" w:color="0000FF"/>
          </w:rPr>
          <w:t>reasonable_adjustments_for_disabled_pupils_1.pdf</w:t>
        </w:r>
        <w:r w:rsidR="00B672B6">
          <w:rPr>
            <w:color w:val="0000FF"/>
            <w:spacing w:val="55"/>
            <w:u w:val="single" w:color="0000FF"/>
          </w:rPr>
          <w:t xml:space="preserve"> </w:t>
        </w:r>
        <w:r w:rsidR="00B672B6">
          <w:rPr>
            <w:color w:val="0000FF"/>
            <w:spacing w:val="-2"/>
            <w:u w:val="single" w:color="0000FF"/>
          </w:rPr>
          <w:t>(equalityhumanrights.com)</w:t>
        </w:r>
      </w:hyperlink>
    </w:p>
    <w:p w14:paraId="3F7591BC" w14:textId="77777777" w:rsidR="00B53C30" w:rsidRDefault="00B53C30">
      <w:pPr>
        <w:pStyle w:val="BodyText"/>
      </w:pPr>
    </w:p>
    <w:p w14:paraId="1C64A67A" w14:textId="77777777" w:rsidR="00B53C30" w:rsidRDefault="00B672B6">
      <w:pPr>
        <w:pStyle w:val="BodyText"/>
        <w:ind w:left="1038" w:right="542"/>
      </w:pPr>
      <w:r>
        <w:t xml:space="preserve">In terms of exclusions, schools should be mindful of this duty. </w:t>
      </w:r>
      <w:hyperlink w:anchor="_bookmark38" w:history="1">
        <w:r>
          <w:t>Section</w:t>
        </w:r>
      </w:hyperlink>
      <w:r>
        <w:rPr>
          <w:spacing w:val="40"/>
        </w:rPr>
        <w:t xml:space="preserve"> </w:t>
      </w:r>
      <w:r>
        <w:t>outlines the findings of a Court case earlier in 2018 when a tribunal claim was raised against a school</w:t>
      </w:r>
      <w:r>
        <w:rPr>
          <w:spacing w:val="-7"/>
        </w:rPr>
        <w:t xml:space="preserve"> </w:t>
      </w:r>
      <w:r>
        <w:t>alleging</w:t>
      </w:r>
      <w:r>
        <w:rPr>
          <w:spacing w:val="-5"/>
        </w:rPr>
        <w:t xml:space="preserve"> </w:t>
      </w:r>
      <w:r>
        <w:t>the</w:t>
      </w:r>
      <w:r>
        <w:rPr>
          <w:spacing w:val="-4"/>
        </w:rPr>
        <w:t xml:space="preserve"> </w:t>
      </w:r>
      <w:r>
        <w:t>exclusions</w:t>
      </w:r>
      <w:r>
        <w:rPr>
          <w:spacing w:val="-4"/>
        </w:rPr>
        <w:t xml:space="preserve"> </w:t>
      </w:r>
      <w:r>
        <w:t>constituted</w:t>
      </w:r>
      <w:r>
        <w:rPr>
          <w:spacing w:val="-6"/>
        </w:rPr>
        <w:t xml:space="preserve"> </w:t>
      </w:r>
      <w:r>
        <w:t>discrimination</w:t>
      </w:r>
      <w:r>
        <w:rPr>
          <w:spacing w:val="-6"/>
        </w:rPr>
        <w:t xml:space="preserve"> </w:t>
      </w:r>
      <w:r>
        <w:t>arising</w:t>
      </w:r>
      <w:r>
        <w:rPr>
          <w:spacing w:val="-5"/>
        </w:rPr>
        <w:t xml:space="preserve"> </w:t>
      </w:r>
      <w:r>
        <w:t>from</w:t>
      </w:r>
      <w:r>
        <w:rPr>
          <w:spacing w:val="-3"/>
        </w:rPr>
        <w:t xml:space="preserve"> </w:t>
      </w:r>
      <w:r>
        <w:t>the</w:t>
      </w:r>
      <w:r>
        <w:rPr>
          <w:spacing w:val="-4"/>
        </w:rPr>
        <w:t xml:space="preserve"> </w:t>
      </w:r>
      <w:r>
        <w:t>disability.</w:t>
      </w:r>
      <w:r>
        <w:rPr>
          <w:spacing w:val="-4"/>
        </w:rPr>
        <w:t xml:space="preserve"> </w:t>
      </w:r>
      <w:r>
        <w:t>In carrying out</w:t>
      </w:r>
      <w:r>
        <w:rPr>
          <w:spacing w:val="-1"/>
        </w:rPr>
        <w:t xml:space="preserve"> </w:t>
      </w:r>
      <w:r>
        <w:t>their</w:t>
      </w:r>
      <w:r>
        <w:rPr>
          <w:spacing w:val="-1"/>
        </w:rPr>
        <w:t xml:space="preserve"> </w:t>
      </w:r>
      <w:r>
        <w:t>functions under</w:t>
      </w:r>
      <w:r>
        <w:rPr>
          <w:spacing w:val="-2"/>
        </w:rPr>
        <w:t xml:space="preserve"> </w:t>
      </w:r>
      <w:r>
        <w:t>the</w:t>
      </w:r>
      <w:r>
        <w:rPr>
          <w:spacing w:val="-1"/>
        </w:rPr>
        <w:t xml:space="preserve"> </w:t>
      </w:r>
      <w:r>
        <w:t>Act,</w:t>
      </w:r>
      <w:r>
        <w:rPr>
          <w:spacing w:val="-1"/>
        </w:rPr>
        <w:t xml:space="preserve"> </w:t>
      </w:r>
      <w:r>
        <w:t>schools must</w:t>
      </w:r>
      <w:r>
        <w:rPr>
          <w:spacing w:val="-1"/>
        </w:rPr>
        <w:t xml:space="preserve"> </w:t>
      </w:r>
      <w:r>
        <w:t>have</w:t>
      </w:r>
      <w:r>
        <w:rPr>
          <w:spacing w:val="-1"/>
        </w:rPr>
        <w:t xml:space="preserve"> </w:t>
      </w:r>
      <w:r>
        <w:t xml:space="preserve">due regard to the need </w:t>
      </w:r>
      <w:r>
        <w:rPr>
          <w:spacing w:val="-4"/>
        </w:rPr>
        <w:t>to:</w:t>
      </w:r>
    </w:p>
    <w:p w14:paraId="5C534D3E" w14:textId="77777777" w:rsidR="00B53C30" w:rsidRDefault="00B53C30">
      <w:pPr>
        <w:pStyle w:val="BodyText"/>
        <w:spacing w:before="1"/>
      </w:pPr>
    </w:p>
    <w:p w14:paraId="02C722D6" w14:textId="77777777" w:rsidR="00B53C30" w:rsidRDefault="00B672B6">
      <w:pPr>
        <w:pStyle w:val="ListParagraph"/>
        <w:numPr>
          <w:ilvl w:val="0"/>
          <w:numId w:val="59"/>
        </w:numPr>
        <w:tabs>
          <w:tab w:val="left" w:pos="1605"/>
        </w:tabs>
        <w:ind w:right="782" w:hanging="567"/>
        <w:rPr>
          <w:sz w:val="24"/>
        </w:rPr>
      </w:pPr>
      <w:proofErr w:type="spellStart"/>
      <w:r>
        <w:rPr>
          <w:sz w:val="24"/>
        </w:rPr>
        <w:t>analyse</w:t>
      </w:r>
      <w:proofErr w:type="spellEnd"/>
      <w:r>
        <w:rPr>
          <w:spacing w:val="-5"/>
          <w:sz w:val="24"/>
        </w:rPr>
        <w:t xml:space="preserve"> </w:t>
      </w:r>
      <w:r>
        <w:rPr>
          <w:sz w:val="24"/>
        </w:rPr>
        <w:t>the</w:t>
      </w:r>
      <w:r>
        <w:rPr>
          <w:spacing w:val="-5"/>
          <w:sz w:val="24"/>
        </w:rPr>
        <w:t xml:space="preserve"> </w:t>
      </w:r>
      <w:r>
        <w:rPr>
          <w:sz w:val="24"/>
        </w:rPr>
        <w:t>impact</w:t>
      </w:r>
      <w:r>
        <w:rPr>
          <w:spacing w:val="-5"/>
          <w:sz w:val="24"/>
        </w:rPr>
        <w:t xml:space="preserve"> </w:t>
      </w:r>
      <w:r>
        <w:rPr>
          <w:sz w:val="24"/>
        </w:rPr>
        <w:t>of</w:t>
      </w:r>
      <w:r>
        <w:rPr>
          <w:spacing w:val="-5"/>
          <w:sz w:val="24"/>
        </w:rPr>
        <w:t xml:space="preserve"> </w:t>
      </w:r>
      <w:proofErr w:type="spellStart"/>
      <w:r>
        <w:rPr>
          <w:sz w:val="24"/>
        </w:rPr>
        <w:t>behaviour</w:t>
      </w:r>
      <w:proofErr w:type="spellEnd"/>
      <w:r>
        <w:rPr>
          <w:sz w:val="24"/>
        </w:rPr>
        <w:t>,</w:t>
      </w:r>
      <w:r>
        <w:rPr>
          <w:spacing w:val="-6"/>
          <w:sz w:val="24"/>
        </w:rPr>
        <w:t xml:space="preserve"> </w:t>
      </w:r>
      <w:r>
        <w:rPr>
          <w:sz w:val="24"/>
        </w:rPr>
        <w:t>discipline</w:t>
      </w:r>
      <w:r>
        <w:rPr>
          <w:spacing w:val="-3"/>
          <w:sz w:val="24"/>
        </w:rPr>
        <w:t xml:space="preserve"> </w:t>
      </w:r>
      <w:r>
        <w:rPr>
          <w:sz w:val="24"/>
        </w:rPr>
        <w:t>and</w:t>
      </w:r>
      <w:r>
        <w:rPr>
          <w:spacing w:val="-3"/>
          <w:sz w:val="24"/>
        </w:rPr>
        <w:t xml:space="preserve"> </w:t>
      </w:r>
      <w:r>
        <w:rPr>
          <w:sz w:val="24"/>
        </w:rPr>
        <w:t>exclusion</w:t>
      </w:r>
      <w:r>
        <w:rPr>
          <w:spacing w:val="-4"/>
          <w:sz w:val="24"/>
        </w:rPr>
        <w:t xml:space="preserve"> </w:t>
      </w:r>
      <w:r>
        <w:rPr>
          <w:sz w:val="24"/>
        </w:rPr>
        <w:t>policies</w:t>
      </w:r>
      <w:r>
        <w:rPr>
          <w:spacing w:val="-3"/>
          <w:sz w:val="24"/>
        </w:rPr>
        <w:t xml:space="preserve"> </w:t>
      </w:r>
      <w:r>
        <w:rPr>
          <w:sz w:val="24"/>
        </w:rPr>
        <w:t>on</w:t>
      </w:r>
      <w:r>
        <w:rPr>
          <w:spacing w:val="-3"/>
          <w:sz w:val="24"/>
        </w:rPr>
        <w:t xml:space="preserve"> </w:t>
      </w:r>
      <w:r>
        <w:rPr>
          <w:sz w:val="24"/>
        </w:rPr>
        <w:t>different ethnic groups</w:t>
      </w:r>
    </w:p>
    <w:p w14:paraId="2C902105" w14:textId="77777777" w:rsidR="00B53C30" w:rsidRDefault="00B672B6">
      <w:pPr>
        <w:pStyle w:val="ListParagraph"/>
        <w:numPr>
          <w:ilvl w:val="0"/>
          <w:numId w:val="59"/>
        </w:numPr>
        <w:tabs>
          <w:tab w:val="left" w:pos="1605"/>
        </w:tabs>
        <w:spacing w:line="290" w:lineRule="exact"/>
        <w:ind w:hanging="567"/>
        <w:rPr>
          <w:sz w:val="24"/>
        </w:rPr>
      </w:pPr>
      <w:r>
        <w:rPr>
          <w:sz w:val="24"/>
        </w:rPr>
        <w:t>make</w:t>
      </w:r>
      <w:r>
        <w:rPr>
          <w:spacing w:val="-4"/>
          <w:sz w:val="24"/>
        </w:rPr>
        <w:t xml:space="preserve"> </w:t>
      </w:r>
      <w:r>
        <w:rPr>
          <w:sz w:val="24"/>
        </w:rPr>
        <w:t>effective</w:t>
      </w:r>
      <w:r>
        <w:rPr>
          <w:spacing w:val="-3"/>
          <w:sz w:val="24"/>
        </w:rPr>
        <w:t xml:space="preserve"> </w:t>
      </w:r>
      <w:r>
        <w:rPr>
          <w:sz w:val="24"/>
        </w:rPr>
        <w:t>use</w:t>
      </w:r>
      <w:r>
        <w:rPr>
          <w:spacing w:val="-4"/>
          <w:sz w:val="24"/>
        </w:rPr>
        <w:t xml:space="preserve"> </w:t>
      </w:r>
      <w:r>
        <w:rPr>
          <w:sz w:val="24"/>
        </w:rPr>
        <w:t>of</w:t>
      </w:r>
      <w:r>
        <w:rPr>
          <w:spacing w:val="-3"/>
          <w:sz w:val="24"/>
        </w:rPr>
        <w:t xml:space="preserve"> </w:t>
      </w:r>
      <w:r>
        <w:rPr>
          <w:spacing w:val="-4"/>
          <w:sz w:val="24"/>
        </w:rPr>
        <w:t>data</w:t>
      </w:r>
    </w:p>
    <w:p w14:paraId="304F75EA" w14:textId="77777777" w:rsidR="00B53C30" w:rsidRDefault="00B672B6">
      <w:pPr>
        <w:pStyle w:val="ListParagraph"/>
        <w:numPr>
          <w:ilvl w:val="0"/>
          <w:numId w:val="59"/>
        </w:numPr>
        <w:tabs>
          <w:tab w:val="left" w:pos="1605"/>
        </w:tabs>
        <w:ind w:right="612" w:hanging="567"/>
        <w:rPr>
          <w:sz w:val="24"/>
        </w:rPr>
      </w:pPr>
      <w:r>
        <w:rPr>
          <w:sz w:val="24"/>
        </w:rPr>
        <w:t>involve minority ethnic children and young people, parents/</w:t>
      </w:r>
      <w:proofErr w:type="spellStart"/>
      <w:r>
        <w:rPr>
          <w:sz w:val="24"/>
        </w:rPr>
        <w:t>carers</w:t>
      </w:r>
      <w:proofErr w:type="spellEnd"/>
      <w:r>
        <w:rPr>
          <w:sz w:val="24"/>
        </w:rPr>
        <w:t xml:space="preserve"> and communities</w:t>
      </w:r>
      <w:r>
        <w:rPr>
          <w:spacing w:val="-4"/>
          <w:sz w:val="24"/>
        </w:rPr>
        <w:t xml:space="preserve"> </w:t>
      </w:r>
      <w:r>
        <w:rPr>
          <w:sz w:val="24"/>
        </w:rPr>
        <w:t>in</w:t>
      </w:r>
      <w:r>
        <w:rPr>
          <w:spacing w:val="-6"/>
          <w:sz w:val="24"/>
        </w:rPr>
        <w:t xml:space="preserve"> </w:t>
      </w:r>
      <w:r>
        <w:rPr>
          <w:sz w:val="24"/>
        </w:rPr>
        <w:t>policy</w:t>
      </w:r>
      <w:r>
        <w:rPr>
          <w:spacing w:val="-6"/>
          <w:sz w:val="24"/>
        </w:rPr>
        <w:t xml:space="preserve"> </w:t>
      </w:r>
      <w:r>
        <w:rPr>
          <w:sz w:val="24"/>
        </w:rPr>
        <w:t>making,</w:t>
      </w:r>
      <w:r>
        <w:rPr>
          <w:spacing w:val="-4"/>
          <w:sz w:val="24"/>
        </w:rPr>
        <w:t xml:space="preserve"> </w:t>
      </w:r>
      <w:r>
        <w:rPr>
          <w:sz w:val="24"/>
        </w:rPr>
        <w:t>consulting</w:t>
      </w:r>
      <w:r>
        <w:rPr>
          <w:spacing w:val="-4"/>
          <w:sz w:val="24"/>
        </w:rPr>
        <w:t xml:space="preserve"> </w:t>
      </w:r>
      <w:r>
        <w:rPr>
          <w:sz w:val="24"/>
        </w:rPr>
        <w:t>them</w:t>
      </w:r>
      <w:r>
        <w:rPr>
          <w:spacing w:val="-3"/>
          <w:sz w:val="24"/>
        </w:rPr>
        <w:t xml:space="preserve"> </w:t>
      </w:r>
      <w:r>
        <w:rPr>
          <w:sz w:val="24"/>
        </w:rPr>
        <w:t>about</w:t>
      </w:r>
      <w:r>
        <w:rPr>
          <w:spacing w:val="-4"/>
          <w:sz w:val="24"/>
        </w:rPr>
        <w:t xml:space="preserve"> </w:t>
      </w:r>
      <w:r>
        <w:rPr>
          <w:sz w:val="24"/>
        </w:rPr>
        <w:t>their</w:t>
      </w:r>
      <w:r>
        <w:rPr>
          <w:spacing w:val="-6"/>
          <w:sz w:val="24"/>
        </w:rPr>
        <w:t xml:space="preserve"> </w:t>
      </w:r>
      <w:r>
        <w:rPr>
          <w:sz w:val="24"/>
        </w:rPr>
        <w:t>needs</w:t>
      </w:r>
      <w:r>
        <w:rPr>
          <w:spacing w:val="-6"/>
          <w:sz w:val="24"/>
        </w:rPr>
        <w:t xml:space="preserve"> </w:t>
      </w:r>
      <w:r>
        <w:rPr>
          <w:sz w:val="24"/>
        </w:rPr>
        <w:t>and</w:t>
      </w:r>
      <w:r>
        <w:rPr>
          <w:spacing w:val="-4"/>
          <w:sz w:val="24"/>
        </w:rPr>
        <w:t xml:space="preserve"> </w:t>
      </w:r>
      <w:r>
        <w:rPr>
          <w:sz w:val="24"/>
        </w:rPr>
        <w:t>opinions.</w:t>
      </w:r>
    </w:p>
    <w:p w14:paraId="736B6C38" w14:textId="77777777" w:rsidR="00B53C30" w:rsidRDefault="00B672B6">
      <w:pPr>
        <w:pStyle w:val="BodyText"/>
        <w:spacing w:before="274"/>
        <w:ind w:left="1038" w:right="542"/>
      </w:pPr>
      <w:r>
        <w:t>Further advice can be obtained from the district or phase School Improvement Manager,</w:t>
      </w:r>
      <w:r>
        <w:rPr>
          <w:spacing w:val="-4"/>
        </w:rPr>
        <w:t xml:space="preserve"> </w:t>
      </w:r>
      <w:r>
        <w:t>EMTAS</w:t>
      </w:r>
      <w:r>
        <w:rPr>
          <w:spacing w:val="-5"/>
        </w:rPr>
        <w:t xml:space="preserve"> </w:t>
      </w:r>
      <w:r>
        <w:t>or</w:t>
      </w:r>
      <w:r>
        <w:rPr>
          <w:spacing w:val="-4"/>
        </w:rPr>
        <w:t xml:space="preserve"> </w:t>
      </w:r>
      <w:r>
        <w:t>ISS.</w:t>
      </w:r>
      <w:r>
        <w:rPr>
          <w:spacing w:val="-4"/>
        </w:rPr>
        <w:t xml:space="preserve"> </w:t>
      </w:r>
      <w:r>
        <w:t>Legal</w:t>
      </w:r>
      <w:r>
        <w:rPr>
          <w:spacing w:val="-4"/>
        </w:rPr>
        <w:t xml:space="preserve"> </w:t>
      </w:r>
      <w:r>
        <w:t>Services</w:t>
      </w:r>
      <w:r>
        <w:rPr>
          <w:spacing w:val="-4"/>
        </w:rPr>
        <w:t xml:space="preserve"> </w:t>
      </w:r>
      <w:r>
        <w:t>can</w:t>
      </w:r>
      <w:r>
        <w:rPr>
          <w:spacing w:val="-4"/>
        </w:rPr>
        <w:t xml:space="preserve"> </w:t>
      </w:r>
      <w:r>
        <w:t>offer</w:t>
      </w:r>
      <w:r>
        <w:rPr>
          <w:spacing w:val="-4"/>
        </w:rPr>
        <w:t xml:space="preserve"> </w:t>
      </w:r>
      <w:r>
        <w:t>advice</w:t>
      </w:r>
      <w:r>
        <w:rPr>
          <w:spacing w:val="-4"/>
        </w:rPr>
        <w:t xml:space="preserve"> </w:t>
      </w:r>
      <w:r>
        <w:t>on</w:t>
      </w:r>
      <w:r>
        <w:rPr>
          <w:spacing w:val="-4"/>
        </w:rPr>
        <w:t xml:space="preserve"> </w:t>
      </w:r>
      <w:r>
        <w:t>disability</w:t>
      </w:r>
      <w:r>
        <w:rPr>
          <w:spacing w:val="-4"/>
        </w:rPr>
        <w:t xml:space="preserve"> </w:t>
      </w:r>
      <w:r>
        <w:t xml:space="preserve">discrimination </w:t>
      </w:r>
      <w:r>
        <w:rPr>
          <w:spacing w:val="-2"/>
        </w:rPr>
        <w:t>enquiries.</w:t>
      </w:r>
    </w:p>
    <w:p w14:paraId="7B2394DB" w14:textId="77777777" w:rsidR="00B53C30" w:rsidRDefault="00B53C30">
      <w:pPr>
        <w:pStyle w:val="BodyText"/>
      </w:pPr>
    </w:p>
    <w:p w14:paraId="1F1280C9" w14:textId="77777777" w:rsidR="00B53C30" w:rsidRDefault="00B672B6">
      <w:pPr>
        <w:pStyle w:val="BodyText"/>
        <w:ind w:left="1038" w:right="542"/>
      </w:pPr>
      <w:r>
        <w:t>The</w:t>
      </w:r>
      <w:r>
        <w:rPr>
          <w:spacing w:val="-3"/>
        </w:rPr>
        <w:t xml:space="preserve"> </w:t>
      </w:r>
      <w:r>
        <w:t>exclusion</w:t>
      </w:r>
      <w:r>
        <w:rPr>
          <w:spacing w:val="-3"/>
        </w:rPr>
        <w:t xml:space="preserve"> </w:t>
      </w:r>
      <w:r>
        <w:t>rates</w:t>
      </w:r>
      <w:r>
        <w:rPr>
          <w:spacing w:val="-3"/>
        </w:rPr>
        <w:t xml:space="preserve"> </w:t>
      </w:r>
      <w:r>
        <w:t>for</w:t>
      </w:r>
      <w:r>
        <w:rPr>
          <w:spacing w:val="-3"/>
        </w:rPr>
        <w:t xml:space="preserve"> </w:t>
      </w:r>
      <w:r>
        <w:t>certain</w:t>
      </w:r>
      <w:r>
        <w:rPr>
          <w:spacing w:val="-5"/>
        </w:rPr>
        <w:t xml:space="preserve"> </w:t>
      </w:r>
      <w:r>
        <w:t>groups</w:t>
      </w:r>
      <w:r>
        <w:rPr>
          <w:spacing w:val="-6"/>
        </w:rPr>
        <w:t xml:space="preserve"> </w:t>
      </w:r>
      <w:r>
        <w:t>of</w:t>
      </w:r>
      <w:r>
        <w:rPr>
          <w:spacing w:val="-5"/>
        </w:rPr>
        <w:t xml:space="preserve"> </w:t>
      </w:r>
      <w:r>
        <w:t>pupils</w:t>
      </w:r>
      <w:r>
        <w:rPr>
          <w:spacing w:val="-3"/>
        </w:rPr>
        <w:t xml:space="preserve"> </w:t>
      </w:r>
      <w:r>
        <w:t>are</w:t>
      </w:r>
      <w:r>
        <w:rPr>
          <w:spacing w:val="-3"/>
        </w:rPr>
        <w:t xml:space="preserve"> </w:t>
      </w:r>
      <w:r>
        <w:t>consistently</w:t>
      </w:r>
      <w:r>
        <w:rPr>
          <w:spacing w:val="-3"/>
        </w:rPr>
        <w:t xml:space="preserve"> </w:t>
      </w:r>
      <w:r>
        <w:t>higher</w:t>
      </w:r>
      <w:r>
        <w:rPr>
          <w:spacing w:val="-3"/>
        </w:rPr>
        <w:t xml:space="preserve"> </w:t>
      </w:r>
      <w:r>
        <w:t>than</w:t>
      </w:r>
      <w:r>
        <w:rPr>
          <w:spacing w:val="-3"/>
        </w:rPr>
        <w:t xml:space="preserve"> </w:t>
      </w:r>
      <w:r>
        <w:t xml:space="preserve">average. They include pupils with SEN, those eligible for free school meals, those open to social care including those in LA care, and children, and young people from certain ethnic groups. The ethnic groups with the highest rates of exclusion are Gypsy/Roma, </w:t>
      </w:r>
      <w:proofErr w:type="spellStart"/>
      <w:r>
        <w:t>Travellers</w:t>
      </w:r>
      <w:proofErr w:type="spellEnd"/>
      <w:r>
        <w:t xml:space="preserve"> of Irish Heritage, and Black Caribbean communities.</w:t>
      </w:r>
    </w:p>
    <w:p w14:paraId="23E34FCD" w14:textId="77777777" w:rsidR="00B53C30" w:rsidRDefault="00B53C30">
      <w:pPr>
        <w:pStyle w:val="BodyText"/>
        <w:spacing w:before="161"/>
      </w:pPr>
    </w:p>
    <w:p w14:paraId="62792876" w14:textId="77777777" w:rsidR="00B53C30" w:rsidRDefault="00B672B6">
      <w:pPr>
        <w:pStyle w:val="Heading3"/>
        <w:ind w:left="1038"/>
      </w:pPr>
      <w:r>
        <w:rPr>
          <w:spacing w:val="-5"/>
        </w:rPr>
        <w:t>DFE</w:t>
      </w:r>
    </w:p>
    <w:p w14:paraId="5D123186" w14:textId="77777777" w:rsidR="00B53C30" w:rsidRDefault="00B672B6">
      <w:pPr>
        <w:pStyle w:val="BodyText"/>
        <w:ind w:left="1038" w:right="542"/>
      </w:pPr>
      <w:r>
        <w:rPr>
          <w:i/>
        </w:rPr>
        <w:t>The</w:t>
      </w:r>
      <w:r>
        <w:rPr>
          <w:i/>
          <w:spacing w:val="-2"/>
        </w:rPr>
        <w:t xml:space="preserve"> </w:t>
      </w:r>
      <w:r>
        <w:rPr>
          <w:i/>
        </w:rPr>
        <w:t>Guidance</w:t>
      </w:r>
      <w:r>
        <w:rPr>
          <w:i/>
          <w:spacing w:val="-1"/>
        </w:rPr>
        <w:t xml:space="preserve"> </w:t>
      </w:r>
      <w:r>
        <w:t>advice</w:t>
      </w:r>
      <w:r>
        <w:rPr>
          <w:spacing w:val="-5"/>
        </w:rPr>
        <w:t xml:space="preserve"> </w:t>
      </w:r>
      <w:r>
        <w:t>on</w:t>
      </w:r>
      <w:r>
        <w:rPr>
          <w:spacing w:val="-3"/>
        </w:rPr>
        <w:t xml:space="preserve"> </w:t>
      </w:r>
      <w:proofErr w:type="spellStart"/>
      <w:r>
        <w:t>behaviour</w:t>
      </w:r>
      <w:proofErr w:type="spellEnd"/>
      <w:r>
        <w:rPr>
          <w:spacing w:val="-3"/>
        </w:rPr>
        <w:t xml:space="preserve"> </w:t>
      </w:r>
      <w:r>
        <w:t>and</w:t>
      </w:r>
      <w:r>
        <w:rPr>
          <w:spacing w:val="-5"/>
        </w:rPr>
        <w:t xml:space="preserve"> </w:t>
      </w:r>
      <w:r>
        <w:t>discipline</w:t>
      </w:r>
      <w:r>
        <w:rPr>
          <w:spacing w:val="-3"/>
        </w:rPr>
        <w:t xml:space="preserve"> </w:t>
      </w:r>
      <w:r>
        <w:t>in</w:t>
      </w:r>
      <w:r>
        <w:rPr>
          <w:spacing w:val="-3"/>
        </w:rPr>
        <w:t xml:space="preserve"> </w:t>
      </w:r>
      <w:r>
        <w:t>schools</w:t>
      </w:r>
      <w:r>
        <w:rPr>
          <w:spacing w:val="-3"/>
        </w:rPr>
        <w:t xml:space="preserve"> </w:t>
      </w:r>
      <w:r>
        <w:t>is</w:t>
      </w:r>
      <w:r>
        <w:rPr>
          <w:spacing w:val="-6"/>
        </w:rPr>
        <w:t xml:space="preserve"> </w:t>
      </w:r>
      <w:r>
        <w:t>available</w:t>
      </w:r>
      <w:r>
        <w:rPr>
          <w:spacing w:val="-3"/>
        </w:rPr>
        <w:t xml:space="preserve"> </w:t>
      </w:r>
      <w:r>
        <w:t xml:space="preserve">from: </w:t>
      </w:r>
      <w:hyperlink r:id="rId18">
        <w:proofErr w:type="spellStart"/>
        <w:r>
          <w:rPr>
            <w:color w:val="0000FF"/>
            <w:u w:val="single" w:color="0000FF"/>
          </w:rPr>
          <w:t>Behaviour</w:t>
        </w:r>
        <w:proofErr w:type="spellEnd"/>
        <w:r>
          <w:rPr>
            <w:color w:val="0000FF"/>
            <w:u w:val="single" w:color="0000FF"/>
          </w:rPr>
          <w:t xml:space="preserve"> in Schools - Advice for headteachers and school staff</w:t>
        </w:r>
      </w:hyperlink>
      <w:r>
        <w:rPr>
          <w:color w:val="0000FF"/>
        </w:rPr>
        <w:t xml:space="preserve"> </w:t>
      </w:r>
      <w:hyperlink r:id="rId19">
        <w:r>
          <w:rPr>
            <w:color w:val="0000FF"/>
            <w:spacing w:val="-2"/>
            <w:u w:val="single" w:color="0000FF"/>
          </w:rPr>
          <w:t>(publishing.service.gov.uk)</w:t>
        </w:r>
      </w:hyperlink>
    </w:p>
    <w:p w14:paraId="1E02C8C9" w14:textId="77777777" w:rsidR="00B53C30" w:rsidRDefault="00B53C30">
      <w:pPr>
        <w:pStyle w:val="BodyText"/>
        <w:spacing w:before="22"/>
      </w:pPr>
    </w:p>
    <w:p w14:paraId="6BDD7818" w14:textId="77777777" w:rsidR="00B53C30" w:rsidRDefault="00B672B6">
      <w:pPr>
        <w:pStyle w:val="BodyText"/>
        <w:ind w:left="1038"/>
      </w:pPr>
      <w:r>
        <w:t>A</w:t>
      </w:r>
      <w:r>
        <w:rPr>
          <w:spacing w:val="-6"/>
        </w:rPr>
        <w:t xml:space="preserve"> </w:t>
      </w:r>
      <w:r>
        <w:t>parent</w:t>
      </w:r>
      <w:r>
        <w:rPr>
          <w:spacing w:val="-4"/>
        </w:rPr>
        <w:t xml:space="preserve"> </w:t>
      </w:r>
      <w:r>
        <w:t>guide</w:t>
      </w:r>
      <w:r>
        <w:rPr>
          <w:spacing w:val="-3"/>
        </w:rPr>
        <w:t xml:space="preserve"> </w:t>
      </w:r>
      <w:r>
        <w:t>to</w:t>
      </w:r>
      <w:r>
        <w:rPr>
          <w:spacing w:val="-3"/>
        </w:rPr>
        <w:t xml:space="preserve"> </w:t>
      </w:r>
      <w:r>
        <w:t>school</w:t>
      </w:r>
      <w:r>
        <w:rPr>
          <w:spacing w:val="-3"/>
        </w:rPr>
        <w:t xml:space="preserve"> </w:t>
      </w:r>
      <w:r>
        <w:t>exclusions</w:t>
      </w:r>
      <w:r>
        <w:rPr>
          <w:spacing w:val="-5"/>
        </w:rPr>
        <w:t xml:space="preserve"> </w:t>
      </w:r>
      <w:r>
        <w:t>and</w:t>
      </w:r>
      <w:r>
        <w:rPr>
          <w:spacing w:val="-3"/>
        </w:rPr>
        <w:t xml:space="preserve"> </w:t>
      </w:r>
      <w:proofErr w:type="spellStart"/>
      <w:r>
        <w:t>behaviour</w:t>
      </w:r>
      <w:proofErr w:type="spellEnd"/>
      <w:r>
        <w:rPr>
          <w:spacing w:val="-3"/>
        </w:rPr>
        <w:t xml:space="preserve"> </w:t>
      </w:r>
      <w:r>
        <w:t>is</w:t>
      </w:r>
      <w:r>
        <w:rPr>
          <w:spacing w:val="-3"/>
        </w:rPr>
        <w:t xml:space="preserve"> </w:t>
      </w:r>
      <w:r>
        <w:t>available</w:t>
      </w:r>
      <w:r>
        <w:rPr>
          <w:spacing w:val="-3"/>
        </w:rPr>
        <w:t xml:space="preserve"> </w:t>
      </w:r>
      <w:r>
        <w:rPr>
          <w:spacing w:val="-2"/>
        </w:rPr>
        <w:t>from:</w:t>
      </w:r>
    </w:p>
    <w:p w14:paraId="2A552FF3" w14:textId="77777777" w:rsidR="00B53C30" w:rsidRDefault="00116650">
      <w:pPr>
        <w:pStyle w:val="BodyText"/>
        <w:spacing w:before="21"/>
        <w:ind w:left="1038"/>
      </w:pPr>
      <w:hyperlink r:id="rId20">
        <w:r w:rsidR="00B672B6">
          <w:rPr>
            <w:color w:val="0000FF"/>
            <w:u w:val="single" w:color="0000FF"/>
          </w:rPr>
          <w:t>A</w:t>
        </w:r>
        <w:r w:rsidR="00B672B6">
          <w:rPr>
            <w:color w:val="0000FF"/>
            <w:spacing w:val="-3"/>
            <w:u w:val="single" w:color="0000FF"/>
          </w:rPr>
          <w:t xml:space="preserve"> </w:t>
        </w:r>
        <w:r w:rsidR="00B672B6">
          <w:rPr>
            <w:color w:val="0000FF"/>
            <w:u w:val="single" w:color="0000FF"/>
          </w:rPr>
          <w:t>guide</w:t>
        </w:r>
        <w:r w:rsidR="00B672B6">
          <w:rPr>
            <w:color w:val="0000FF"/>
            <w:spacing w:val="-2"/>
            <w:u w:val="single" w:color="0000FF"/>
          </w:rPr>
          <w:t xml:space="preserve"> </w:t>
        </w:r>
        <w:r w:rsidR="00B672B6">
          <w:rPr>
            <w:color w:val="0000FF"/>
            <w:u w:val="single" w:color="0000FF"/>
          </w:rPr>
          <w:t>for</w:t>
        </w:r>
        <w:r w:rsidR="00B672B6">
          <w:rPr>
            <w:color w:val="0000FF"/>
            <w:spacing w:val="-2"/>
            <w:u w:val="single" w:color="0000FF"/>
          </w:rPr>
          <w:t xml:space="preserve"> </w:t>
        </w:r>
        <w:r w:rsidR="00B672B6">
          <w:rPr>
            <w:color w:val="0000FF"/>
            <w:u w:val="single" w:color="0000FF"/>
          </w:rPr>
          <w:t>parents</w:t>
        </w:r>
        <w:r w:rsidR="00B672B6">
          <w:rPr>
            <w:color w:val="0000FF"/>
            <w:spacing w:val="-4"/>
            <w:u w:val="single" w:color="0000FF"/>
          </w:rPr>
          <w:t xml:space="preserve"> </w:t>
        </w:r>
        <w:r w:rsidR="00B672B6">
          <w:rPr>
            <w:color w:val="0000FF"/>
            <w:u w:val="single" w:color="0000FF"/>
          </w:rPr>
          <w:t>on</w:t>
        </w:r>
        <w:r w:rsidR="00B672B6">
          <w:rPr>
            <w:color w:val="0000FF"/>
            <w:spacing w:val="-4"/>
            <w:u w:val="single" w:color="0000FF"/>
          </w:rPr>
          <w:t xml:space="preserve"> </w:t>
        </w:r>
        <w:r w:rsidR="00B672B6">
          <w:rPr>
            <w:color w:val="0000FF"/>
            <w:u w:val="single" w:color="0000FF"/>
          </w:rPr>
          <w:t>school</w:t>
        </w:r>
        <w:r w:rsidR="00B672B6">
          <w:rPr>
            <w:color w:val="0000FF"/>
            <w:spacing w:val="-5"/>
            <w:u w:val="single" w:color="0000FF"/>
          </w:rPr>
          <w:t xml:space="preserve"> </w:t>
        </w:r>
        <w:r w:rsidR="00B672B6">
          <w:rPr>
            <w:color w:val="0000FF"/>
            <w:u w:val="single" w:color="0000FF"/>
          </w:rPr>
          <w:t>behaviour</w:t>
        </w:r>
        <w:r w:rsidR="00B672B6">
          <w:rPr>
            <w:color w:val="0000FF"/>
            <w:spacing w:val="-3"/>
            <w:u w:val="single" w:color="0000FF"/>
          </w:rPr>
          <w:t xml:space="preserve"> </w:t>
        </w:r>
        <w:r w:rsidR="00B672B6">
          <w:rPr>
            <w:color w:val="0000FF"/>
            <w:u w:val="single" w:color="0000FF"/>
          </w:rPr>
          <w:t>and</w:t>
        </w:r>
        <w:r w:rsidR="00B672B6">
          <w:rPr>
            <w:color w:val="0000FF"/>
            <w:spacing w:val="-4"/>
            <w:u w:val="single" w:color="0000FF"/>
          </w:rPr>
          <w:t xml:space="preserve"> </w:t>
        </w:r>
        <w:r w:rsidR="00B672B6">
          <w:rPr>
            <w:color w:val="0000FF"/>
            <w:u w:val="single" w:color="0000FF"/>
          </w:rPr>
          <w:t>exclusion</w:t>
        </w:r>
        <w:r w:rsidR="00B672B6">
          <w:rPr>
            <w:color w:val="0000FF"/>
            <w:spacing w:val="5"/>
            <w:u w:val="single" w:color="0000FF"/>
          </w:rPr>
          <w:t xml:space="preserve"> </w:t>
        </w:r>
        <w:r w:rsidR="00B672B6">
          <w:rPr>
            <w:color w:val="0000FF"/>
            <w:u w:val="single" w:color="0000FF"/>
          </w:rPr>
          <w:t>-</w:t>
        </w:r>
        <w:r w:rsidR="00B672B6">
          <w:rPr>
            <w:color w:val="0000FF"/>
            <w:spacing w:val="-3"/>
            <w:u w:val="single" w:color="0000FF"/>
          </w:rPr>
          <w:t xml:space="preserve"> </w:t>
        </w:r>
        <w:r w:rsidR="00B672B6">
          <w:rPr>
            <w:color w:val="0000FF"/>
            <w:u w:val="single" w:color="0000FF"/>
          </w:rPr>
          <w:t>GOV.UK</w:t>
        </w:r>
        <w:r w:rsidR="00B672B6">
          <w:rPr>
            <w:color w:val="0000FF"/>
            <w:spacing w:val="-2"/>
            <w:u w:val="single" w:color="0000FF"/>
          </w:rPr>
          <w:t xml:space="preserve"> (www.gov.uk)</w:t>
        </w:r>
      </w:hyperlink>
    </w:p>
    <w:p w14:paraId="211D413D" w14:textId="77777777" w:rsidR="00B53C30" w:rsidRDefault="00B53C30">
      <w:pPr>
        <w:pStyle w:val="BodyText"/>
        <w:spacing w:before="22"/>
      </w:pPr>
    </w:p>
    <w:p w14:paraId="7A5C9155" w14:textId="77777777" w:rsidR="00B53C30" w:rsidRDefault="00B672B6">
      <w:pPr>
        <w:pStyle w:val="Heading4"/>
        <w:ind w:left="1038"/>
      </w:pPr>
      <w:proofErr w:type="spellStart"/>
      <w:r>
        <w:rPr>
          <w:spacing w:val="-2"/>
        </w:rPr>
        <w:t>Ofsted</w:t>
      </w:r>
      <w:proofErr w:type="spellEnd"/>
    </w:p>
    <w:p w14:paraId="4C40515B" w14:textId="77777777" w:rsidR="00B53C30" w:rsidRDefault="00B672B6">
      <w:pPr>
        <w:ind w:left="1038" w:right="1372"/>
        <w:rPr>
          <w:sz w:val="24"/>
        </w:rPr>
      </w:pPr>
      <w:r>
        <w:rPr>
          <w:sz w:val="24"/>
        </w:rPr>
        <w:t xml:space="preserve">Key features of the </w:t>
      </w:r>
      <w:r>
        <w:rPr>
          <w:i/>
          <w:sz w:val="24"/>
        </w:rPr>
        <w:t xml:space="preserve">Framework for school inspection </w:t>
      </w:r>
      <w:r>
        <w:rPr>
          <w:sz w:val="24"/>
        </w:rPr>
        <w:t xml:space="preserve">from September 2023: </w:t>
      </w:r>
      <w:hyperlink r:id="rId21">
        <w:r>
          <w:rPr>
            <w:spacing w:val="-2"/>
            <w:sz w:val="24"/>
            <w:u w:val="single"/>
          </w:rPr>
          <w:t>https://www.gov.uk/government/publications/education-inspection-framework</w:t>
        </w:r>
      </w:hyperlink>
    </w:p>
    <w:p w14:paraId="5A7DE40D" w14:textId="77777777" w:rsidR="00B53C30" w:rsidRDefault="00B53C30">
      <w:pPr>
        <w:pStyle w:val="BodyText"/>
        <w:spacing w:before="1"/>
      </w:pPr>
    </w:p>
    <w:p w14:paraId="2AA2B851" w14:textId="77777777" w:rsidR="00B53C30" w:rsidRDefault="00B672B6">
      <w:pPr>
        <w:pStyle w:val="Heading3"/>
        <w:ind w:left="1038"/>
      </w:pPr>
      <w:r>
        <w:rPr>
          <w:spacing w:val="-4"/>
        </w:rPr>
        <w:t>SEND</w:t>
      </w:r>
    </w:p>
    <w:p w14:paraId="3F85BCFD" w14:textId="77777777" w:rsidR="00B53C30" w:rsidRDefault="00B672B6">
      <w:pPr>
        <w:pStyle w:val="BodyText"/>
        <w:ind w:left="1038"/>
      </w:pPr>
      <w:r>
        <w:t>Advanced</w:t>
      </w:r>
      <w:r>
        <w:rPr>
          <w:spacing w:val="-3"/>
        </w:rPr>
        <w:t xml:space="preserve"> </w:t>
      </w:r>
      <w:r>
        <w:t>training</w:t>
      </w:r>
      <w:r>
        <w:rPr>
          <w:spacing w:val="-4"/>
        </w:rPr>
        <w:t xml:space="preserve"> </w:t>
      </w:r>
      <w:r>
        <w:t>materials</w:t>
      </w:r>
      <w:r>
        <w:rPr>
          <w:spacing w:val="-3"/>
        </w:rPr>
        <w:t xml:space="preserve"> </w:t>
      </w:r>
      <w:r>
        <w:t>for</w:t>
      </w:r>
      <w:r>
        <w:rPr>
          <w:spacing w:val="-2"/>
        </w:rPr>
        <w:t xml:space="preserve"> </w:t>
      </w:r>
      <w:r>
        <w:t>teachers</w:t>
      </w:r>
      <w:r>
        <w:rPr>
          <w:spacing w:val="-5"/>
        </w:rPr>
        <w:t xml:space="preserve"> </w:t>
      </w:r>
      <w:r>
        <w:t>of</w:t>
      </w:r>
      <w:r>
        <w:rPr>
          <w:spacing w:val="-5"/>
        </w:rPr>
        <w:t xml:space="preserve"> </w:t>
      </w:r>
      <w:r>
        <w:t>pupils</w:t>
      </w:r>
      <w:r>
        <w:rPr>
          <w:spacing w:val="-2"/>
        </w:rPr>
        <w:t xml:space="preserve"> </w:t>
      </w:r>
      <w:r>
        <w:t>with</w:t>
      </w:r>
      <w:r>
        <w:rPr>
          <w:spacing w:val="-1"/>
        </w:rPr>
        <w:t xml:space="preserve"> </w:t>
      </w:r>
      <w:r>
        <w:t>special</w:t>
      </w:r>
      <w:r>
        <w:rPr>
          <w:spacing w:val="-3"/>
        </w:rPr>
        <w:t xml:space="preserve"> </w:t>
      </w:r>
      <w:r>
        <w:t>educational</w:t>
      </w:r>
      <w:r>
        <w:rPr>
          <w:spacing w:val="-2"/>
        </w:rPr>
        <w:t xml:space="preserve"> </w:t>
      </w:r>
      <w:r>
        <w:t>needs</w:t>
      </w:r>
      <w:r>
        <w:rPr>
          <w:spacing w:val="-5"/>
        </w:rPr>
        <w:t xml:space="preserve"> </w:t>
      </w:r>
      <w:r>
        <w:t xml:space="preserve">and disabilities and SEND Training materials can now be found on Whole School SEND: </w:t>
      </w:r>
      <w:hyperlink r:id="rId22">
        <w:r>
          <w:rPr>
            <w:color w:val="0000FF"/>
            <w:u w:val="single" w:color="0000FF"/>
          </w:rPr>
          <w:t>Resources listing | Whole School SEND</w:t>
        </w:r>
      </w:hyperlink>
    </w:p>
    <w:p w14:paraId="08B00D48" w14:textId="77777777" w:rsidR="00B53C30" w:rsidRDefault="00B53C30">
      <w:pPr>
        <w:sectPr w:rsidR="00B53C30">
          <w:pgSz w:w="11910" w:h="16840"/>
          <w:pgMar w:top="1340" w:right="960" w:bottom="1240" w:left="380" w:header="0" w:footer="1051" w:gutter="0"/>
          <w:cols w:space="720"/>
        </w:sectPr>
      </w:pPr>
    </w:p>
    <w:p w14:paraId="64FA2EB0" w14:textId="77777777" w:rsidR="00B53C30" w:rsidRDefault="00B672B6">
      <w:pPr>
        <w:pStyle w:val="Heading2"/>
        <w:ind w:left="1038"/>
      </w:pPr>
      <w:bookmarkStart w:id="4" w:name="_bookmark4"/>
      <w:bookmarkEnd w:id="4"/>
      <w:r>
        <w:t>Hampshire</w:t>
      </w:r>
      <w:r>
        <w:rPr>
          <w:spacing w:val="-9"/>
        </w:rPr>
        <w:t xml:space="preserve"> </w:t>
      </w:r>
      <w:r>
        <w:rPr>
          <w:spacing w:val="-2"/>
        </w:rPr>
        <w:t>publications</w:t>
      </w:r>
    </w:p>
    <w:p w14:paraId="6CDE043B" w14:textId="77777777" w:rsidR="00B53C30" w:rsidRDefault="00B672B6">
      <w:pPr>
        <w:pStyle w:val="ListParagraph"/>
        <w:numPr>
          <w:ilvl w:val="0"/>
          <w:numId w:val="59"/>
        </w:numPr>
        <w:tabs>
          <w:tab w:val="left" w:pos="1605"/>
        </w:tabs>
        <w:spacing w:before="277"/>
        <w:ind w:right="653" w:hanging="567"/>
        <w:rPr>
          <w:sz w:val="24"/>
        </w:rPr>
      </w:pPr>
      <w:r>
        <w:rPr>
          <w:sz w:val="24"/>
        </w:rPr>
        <w:t xml:space="preserve">Hampshire’s </w:t>
      </w:r>
      <w:proofErr w:type="spellStart"/>
      <w:r>
        <w:rPr>
          <w:sz w:val="24"/>
        </w:rPr>
        <w:t>Behaviour</w:t>
      </w:r>
      <w:proofErr w:type="spellEnd"/>
      <w:r>
        <w:rPr>
          <w:sz w:val="24"/>
        </w:rPr>
        <w:t xml:space="preserve"> and Attendance website is a support site for general queries and advice related to Hampshire schools’ policies and practices in the areas</w:t>
      </w:r>
      <w:r>
        <w:rPr>
          <w:spacing w:val="-4"/>
          <w:sz w:val="24"/>
        </w:rPr>
        <w:t xml:space="preserve"> </w:t>
      </w:r>
      <w:r>
        <w:rPr>
          <w:sz w:val="24"/>
        </w:rPr>
        <w:t>of</w:t>
      </w:r>
      <w:r>
        <w:rPr>
          <w:spacing w:val="-4"/>
          <w:sz w:val="24"/>
        </w:rPr>
        <w:t xml:space="preserve"> </w:t>
      </w:r>
      <w:r>
        <w:rPr>
          <w:sz w:val="24"/>
        </w:rPr>
        <w:t>general</w:t>
      </w:r>
      <w:r>
        <w:rPr>
          <w:spacing w:val="-7"/>
          <w:sz w:val="24"/>
        </w:rPr>
        <w:t xml:space="preserve"> </w:t>
      </w:r>
      <w:r>
        <w:rPr>
          <w:sz w:val="24"/>
        </w:rPr>
        <w:t>teaching</w:t>
      </w:r>
      <w:r>
        <w:rPr>
          <w:spacing w:val="-4"/>
          <w:sz w:val="24"/>
        </w:rPr>
        <w:t xml:space="preserve"> </w:t>
      </w:r>
      <w:r>
        <w:rPr>
          <w:sz w:val="24"/>
        </w:rPr>
        <w:t>and</w:t>
      </w:r>
      <w:r>
        <w:rPr>
          <w:spacing w:val="-4"/>
          <w:sz w:val="24"/>
        </w:rPr>
        <w:t xml:space="preserve"> </w:t>
      </w:r>
      <w:r>
        <w:rPr>
          <w:sz w:val="24"/>
        </w:rPr>
        <w:t>learning,</w:t>
      </w:r>
      <w:r>
        <w:rPr>
          <w:spacing w:val="-4"/>
          <w:sz w:val="24"/>
        </w:rPr>
        <w:t xml:space="preserve"> </w:t>
      </w:r>
      <w:r>
        <w:rPr>
          <w:sz w:val="24"/>
        </w:rPr>
        <w:t>and</w:t>
      </w:r>
      <w:r>
        <w:rPr>
          <w:spacing w:val="-6"/>
          <w:sz w:val="24"/>
        </w:rPr>
        <w:t xml:space="preserve"> </w:t>
      </w:r>
      <w:r>
        <w:rPr>
          <w:sz w:val="24"/>
        </w:rPr>
        <w:t>pupil</w:t>
      </w:r>
      <w:r>
        <w:rPr>
          <w:spacing w:val="-5"/>
          <w:sz w:val="24"/>
        </w:rPr>
        <w:t xml:space="preserve"> </w:t>
      </w:r>
      <w:proofErr w:type="spellStart"/>
      <w:r>
        <w:rPr>
          <w:sz w:val="24"/>
        </w:rPr>
        <w:t>behaviour</w:t>
      </w:r>
      <w:proofErr w:type="spellEnd"/>
      <w:r>
        <w:rPr>
          <w:spacing w:val="-4"/>
          <w:sz w:val="24"/>
        </w:rPr>
        <w:t xml:space="preserve"> </w:t>
      </w:r>
      <w:r>
        <w:rPr>
          <w:sz w:val="24"/>
        </w:rPr>
        <w:t>and</w:t>
      </w:r>
      <w:r>
        <w:rPr>
          <w:spacing w:val="-4"/>
          <w:sz w:val="24"/>
        </w:rPr>
        <w:t xml:space="preserve"> </w:t>
      </w:r>
      <w:r>
        <w:rPr>
          <w:sz w:val="24"/>
        </w:rPr>
        <w:t>attendance</w:t>
      </w:r>
      <w:r>
        <w:rPr>
          <w:spacing w:val="-4"/>
          <w:sz w:val="24"/>
        </w:rPr>
        <w:t xml:space="preserve"> </w:t>
      </w:r>
      <w:r>
        <w:rPr>
          <w:sz w:val="24"/>
        </w:rPr>
        <w:t xml:space="preserve">at </w:t>
      </w:r>
      <w:r>
        <w:rPr>
          <w:spacing w:val="-2"/>
          <w:sz w:val="24"/>
        </w:rPr>
        <w:t>school:</w:t>
      </w:r>
    </w:p>
    <w:p w14:paraId="1C5533A9" w14:textId="77777777" w:rsidR="00B53C30" w:rsidRDefault="00116650">
      <w:pPr>
        <w:pStyle w:val="BodyText"/>
        <w:spacing w:before="275"/>
        <w:ind w:left="1605" w:right="2364"/>
      </w:pPr>
      <w:hyperlink r:id="rId23">
        <w:r w:rsidR="00B672B6">
          <w:rPr>
            <w:spacing w:val="-2"/>
            <w:u w:val="single"/>
          </w:rPr>
          <w:t>https://www.hants.gov.uk/educationandlearning/hias/teaching-</w:t>
        </w:r>
      </w:hyperlink>
      <w:r w:rsidR="00B672B6">
        <w:rPr>
          <w:spacing w:val="-2"/>
        </w:rPr>
        <w:t xml:space="preserve"> </w:t>
      </w:r>
      <w:hyperlink r:id="rId24">
        <w:r w:rsidR="00B672B6">
          <w:rPr>
            <w:spacing w:val="-2"/>
            <w:u w:val="single"/>
          </w:rPr>
          <w:t>learning/</w:t>
        </w:r>
        <w:proofErr w:type="spellStart"/>
        <w:r w:rsidR="00B672B6">
          <w:rPr>
            <w:spacing w:val="-2"/>
            <w:u w:val="single"/>
          </w:rPr>
          <w:t>behaviour</w:t>
        </w:r>
        <w:proofErr w:type="spellEnd"/>
        <w:r w:rsidR="00B672B6">
          <w:rPr>
            <w:spacing w:val="-2"/>
            <w:u w:val="single"/>
          </w:rPr>
          <w:t>-attendance</w:t>
        </w:r>
      </w:hyperlink>
    </w:p>
    <w:p w14:paraId="0BABA759" w14:textId="77777777" w:rsidR="00B53C30" w:rsidRDefault="00B53C30">
      <w:pPr>
        <w:pStyle w:val="BodyText"/>
      </w:pPr>
    </w:p>
    <w:p w14:paraId="533FC9B6" w14:textId="77777777" w:rsidR="00B53C30" w:rsidRDefault="00B672B6">
      <w:pPr>
        <w:pStyle w:val="ListParagraph"/>
        <w:numPr>
          <w:ilvl w:val="0"/>
          <w:numId w:val="59"/>
        </w:numPr>
        <w:tabs>
          <w:tab w:val="left" w:pos="1605"/>
        </w:tabs>
        <w:ind w:right="681" w:hanging="567"/>
        <w:rPr>
          <w:sz w:val="24"/>
        </w:rPr>
      </w:pPr>
      <w:r>
        <w:rPr>
          <w:sz w:val="24"/>
        </w:rPr>
        <w:t xml:space="preserve">Hampshire’s Virtual School’s </w:t>
      </w:r>
      <w:r>
        <w:rPr>
          <w:i/>
          <w:sz w:val="24"/>
        </w:rPr>
        <w:t xml:space="preserve">Personal Education Plan toolkit: Identification of children’s and young people’s needs with supportive strategies and interventions within the school setting </w:t>
      </w:r>
      <w:r>
        <w:rPr>
          <w:sz w:val="24"/>
        </w:rPr>
        <w:t>is an excellent aid for identification of children’s and young people’s needs with supportive strategies and interventions within the school setting. This is aimed at looked after children with</w:t>
      </w:r>
      <w:r>
        <w:rPr>
          <w:spacing w:val="-3"/>
          <w:sz w:val="24"/>
        </w:rPr>
        <w:t xml:space="preserve"> </w:t>
      </w:r>
      <w:r>
        <w:rPr>
          <w:sz w:val="24"/>
        </w:rPr>
        <w:t>attachment</w:t>
      </w:r>
      <w:r>
        <w:rPr>
          <w:spacing w:val="-4"/>
          <w:sz w:val="24"/>
        </w:rPr>
        <w:t xml:space="preserve"> </w:t>
      </w:r>
      <w:r>
        <w:rPr>
          <w:sz w:val="24"/>
        </w:rPr>
        <w:t>difficulties,</w:t>
      </w:r>
      <w:r>
        <w:rPr>
          <w:spacing w:val="-3"/>
          <w:sz w:val="24"/>
        </w:rPr>
        <w:t xml:space="preserve"> </w:t>
      </w:r>
      <w:r>
        <w:rPr>
          <w:sz w:val="24"/>
        </w:rPr>
        <w:t>but</w:t>
      </w:r>
      <w:r>
        <w:rPr>
          <w:spacing w:val="-4"/>
          <w:sz w:val="24"/>
        </w:rPr>
        <w:t xml:space="preserve"> </w:t>
      </w:r>
      <w:r>
        <w:rPr>
          <w:sz w:val="24"/>
        </w:rPr>
        <w:t>can</w:t>
      </w:r>
      <w:r>
        <w:rPr>
          <w:spacing w:val="-4"/>
          <w:sz w:val="24"/>
        </w:rPr>
        <w:t xml:space="preserve"> </w:t>
      </w:r>
      <w:r>
        <w:rPr>
          <w:sz w:val="24"/>
        </w:rPr>
        <w:t>be</w:t>
      </w:r>
      <w:r>
        <w:rPr>
          <w:spacing w:val="-4"/>
          <w:sz w:val="24"/>
        </w:rPr>
        <w:t xml:space="preserve"> </w:t>
      </w:r>
      <w:r>
        <w:rPr>
          <w:sz w:val="24"/>
        </w:rPr>
        <w:t>beneficial</w:t>
      </w:r>
      <w:r>
        <w:rPr>
          <w:spacing w:val="-4"/>
          <w:sz w:val="24"/>
        </w:rPr>
        <w:t xml:space="preserve"> </w:t>
      </w:r>
      <w:r>
        <w:rPr>
          <w:sz w:val="24"/>
        </w:rPr>
        <w:t>for</w:t>
      </w:r>
      <w:r>
        <w:rPr>
          <w:spacing w:val="-4"/>
          <w:sz w:val="24"/>
        </w:rPr>
        <w:t xml:space="preserve"> </w:t>
      </w:r>
      <w:r>
        <w:rPr>
          <w:sz w:val="24"/>
        </w:rPr>
        <w:t>schools</w:t>
      </w:r>
      <w:r>
        <w:rPr>
          <w:spacing w:val="-4"/>
          <w:sz w:val="24"/>
        </w:rPr>
        <w:t xml:space="preserve"> </w:t>
      </w:r>
      <w:r>
        <w:rPr>
          <w:sz w:val="24"/>
        </w:rPr>
        <w:t xml:space="preserve">assisting children or young with attachment and emotional difficulties: </w:t>
      </w:r>
      <w:hyperlink r:id="rId25">
        <w:r>
          <w:rPr>
            <w:color w:val="0000FF"/>
            <w:spacing w:val="-2"/>
            <w:sz w:val="24"/>
            <w:u w:val="single" w:color="0000FF"/>
          </w:rPr>
          <w:t>https://virtualschool.hants.gov.uk/</w:t>
        </w:r>
      </w:hyperlink>
    </w:p>
    <w:p w14:paraId="512A36CA" w14:textId="77777777" w:rsidR="00B53C30" w:rsidRDefault="00B672B6">
      <w:pPr>
        <w:pStyle w:val="ListParagraph"/>
        <w:numPr>
          <w:ilvl w:val="0"/>
          <w:numId w:val="59"/>
        </w:numPr>
        <w:tabs>
          <w:tab w:val="left" w:pos="1605"/>
        </w:tabs>
        <w:spacing w:before="273"/>
        <w:ind w:right="549" w:hanging="567"/>
        <w:rPr>
          <w:i/>
          <w:sz w:val="24"/>
        </w:rPr>
      </w:pPr>
      <w:r>
        <w:rPr>
          <w:sz w:val="24"/>
        </w:rPr>
        <w:t>Hampshire’s</w:t>
      </w:r>
      <w:r>
        <w:rPr>
          <w:spacing w:val="-4"/>
          <w:sz w:val="24"/>
        </w:rPr>
        <w:t xml:space="preserve"> </w:t>
      </w:r>
      <w:r>
        <w:rPr>
          <w:i/>
          <w:sz w:val="24"/>
        </w:rPr>
        <w:t>Planning</w:t>
      </w:r>
      <w:r>
        <w:rPr>
          <w:i/>
          <w:spacing w:val="-5"/>
          <w:sz w:val="24"/>
        </w:rPr>
        <w:t xml:space="preserve"> </w:t>
      </w:r>
      <w:r>
        <w:rPr>
          <w:i/>
          <w:sz w:val="24"/>
        </w:rPr>
        <w:t>and</w:t>
      </w:r>
      <w:r>
        <w:rPr>
          <w:i/>
          <w:spacing w:val="-4"/>
          <w:sz w:val="24"/>
        </w:rPr>
        <w:t xml:space="preserve"> </w:t>
      </w:r>
      <w:r>
        <w:rPr>
          <w:i/>
          <w:sz w:val="24"/>
        </w:rPr>
        <w:t>recording</w:t>
      </w:r>
      <w:r>
        <w:rPr>
          <w:i/>
          <w:spacing w:val="-5"/>
          <w:sz w:val="24"/>
        </w:rPr>
        <w:t xml:space="preserve"> </w:t>
      </w:r>
      <w:r>
        <w:rPr>
          <w:i/>
          <w:sz w:val="24"/>
        </w:rPr>
        <w:t>physical</w:t>
      </w:r>
      <w:r>
        <w:rPr>
          <w:i/>
          <w:spacing w:val="-4"/>
          <w:sz w:val="24"/>
        </w:rPr>
        <w:t xml:space="preserve"> </w:t>
      </w:r>
      <w:r>
        <w:rPr>
          <w:i/>
          <w:sz w:val="24"/>
        </w:rPr>
        <w:t>intervention</w:t>
      </w:r>
      <w:r>
        <w:rPr>
          <w:i/>
          <w:spacing w:val="-4"/>
          <w:sz w:val="24"/>
        </w:rPr>
        <w:t xml:space="preserve"> </w:t>
      </w:r>
      <w:r>
        <w:rPr>
          <w:i/>
          <w:sz w:val="24"/>
        </w:rPr>
        <w:t>in</w:t>
      </w:r>
      <w:r>
        <w:rPr>
          <w:i/>
          <w:spacing w:val="-4"/>
          <w:sz w:val="24"/>
        </w:rPr>
        <w:t xml:space="preserve"> </w:t>
      </w:r>
      <w:r>
        <w:rPr>
          <w:i/>
          <w:sz w:val="24"/>
        </w:rPr>
        <w:t>schools</w:t>
      </w:r>
      <w:r>
        <w:rPr>
          <w:i/>
          <w:spacing w:val="-3"/>
          <w:sz w:val="24"/>
        </w:rPr>
        <w:t xml:space="preserve"> </w:t>
      </w:r>
      <w:r>
        <w:rPr>
          <w:i/>
          <w:sz w:val="24"/>
        </w:rPr>
        <w:t>contains</w:t>
      </w:r>
      <w:r>
        <w:rPr>
          <w:i/>
          <w:spacing w:val="-4"/>
          <w:sz w:val="24"/>
        </w:rPr>
        <w:t xml:space="preserve"> </w:t>
      </w:r>
      <w:r>
        <w:rPr>
          <w:i/>
          <w:sz w:val="24"/>
        </w:rPr>
        <w:t xml:space="preserve">a useful proforma for a Positive Support Plan, and guidelines for completion </w:t>
      </w:r>
      <w:r>
        <w:rPr>
          <w:i/>
          <w:spacing w:val="-2"/>
          <w:sz w:val="24"/>
        </w:rPr>
        <w:t>(HIEPS):</w:t>
      </w:r>
    </w:p>
    <w:p w14:paraId="5B84BDE5" w14:textId="77777777" w:rsidR="00B53C30" w:rsidRDefault="00116650">
      <w:pPr>
        <w:pStyle w:val="BodyText"/>
        <w:spacing w:before="275"/>
        <w:ind w:left="1398" w:right="542"/>
      </w:pPr>
      <w:hyperlink r:id="rId26">
        <w:r w:rsidR="00B672B6">
          <w:rPr>
            <w:color w:val="0000FF"/>
            <w:u w:val="single" w:color="0000FF"/>
          </w:rPr>
          <w:t>Information</w:t>
        </w:r>
        <w:r w:rsidR="00B672B6">
          <w:rPr>
            <w:color w:val="0000FF"/>
            <w:spacing w:val="-5"/>
            <w:u w:val="single" w:color="0000FF"/>
          </w:rPr>
          <w:t xml:space="preserve"> </w:t>
        </w:r>
        <w:r w:rsidR="00B672B6">
          <w:rPr>
            <w:color w:val="0000FF"/>
            <w:u w:val="single" w:color="0000FF"/>
          </w:rPr>
          <w:t>and</w:t>
        </w:r>
        <w:r w:rsidR="00B672B6">
          <w:rPr>
            <w:color w:val="0000FF"/>
            <w:spacing w:val="-5"/>
            <w:u w:val="single" w:color="0000FF"/>
          </w:rPr>
          <w:t xml:space="preserve"> </w:t>
        </w:r>
        <w:r w:rsidR="00B672B6">
          <w:rPr>
            <w:color w:val="0000FF"/>
            <w:u w:val="single" w:color="0000FF"/>
          </w:rPr>
          <w:t>resources</w:t>
        </w:r>
        <w:r w:rsidR="00B672B6">
          <w:rPr>
            <w:color w:val="0000FF"/>
            <w:spacing w:val="-5"/>
            <w:u w:val="single" w:color="0000FF"/>
          </w:rPr>
          <w:t xml:space="preserve"> </w:t>
        </w:r>
        <w:r w:rsidR="00B672B6">
          <w:rPr>
            <w:color w:val="0000FF"/>
            <w:u w:val="single" w:color="0000FF"/>
          </w:rPr>
          <w:t>for</w:t>
        </w:r>
        <w:r w:rsidR="00B672B6">
          <w:rPr>
            <w:color w:val="0000FF"/>
            <w:spacing w:val="-5"/>
            <w:u w:val="single" w:color="0000FF"/>
          </w:rPr>
          <w:t xml:space="preserve"> </w:t>
        </w:r>
        <w:r w:rsidR="00B672B6">
          <w:rPr>
            <w:color w:val="0000FF"/>
            <w:u w:val="single" w:color="0000FF"/>
          </w:rPr>
          <w:t>educators</w:t>
        </w:r>
        <w:r w:rsidR="00B672B6">
          <w:rPr>
            <w:color w:val="0000FF"/>
            <w:spacing w:val="-5"/>
            <w:u w:val="single" w:color="0000FF"/>
          </w:rPr>
          <w:t xml:space="preserve"> </w:t>
        </w:r>
        <w:r w:rsidR="00B672B6">
          <w:rPr>
            <w:color w:val="0000FF"/>
            <w:u w:val="single" w:color="0000FF"/>
          </w:rPr>
          <w:t>|</w:t>
        </w:r>
        <w:r w:rsidR="00B672B6">
          <w:rPr>
            <w:color w:val="0000FF"/>
            <w:spacing w:val="-5"/>
            <w:u w:val="single" w:color="0000FF"/>
          </w:rPr>
          <w:t xml:space="preserve"> </w:t>
        </w:r>
        <w:r w:rsidR="00B672B6">
          <w:rPr>
            <w:color w:val="0000FF"/>
            <w:u w:val="single" w:color="0000FF"/>
          </w:rPr>
          <w:t>Hampshire</w:t>
        </w:r>
        <w:r w:rsidR="00B672B6">
          <w:rPr>
            <w:color w:val="0000FF"/>
            <w:spacing w:val="-7"/>
            <w:u w:val="single" w:color="0000FF"/>
          </w:rPr>
          <w:t xml:space="preserve"> </w:t>
        </w:r>
        <w:r w:rsidR="00B672B6">
          <w:rPr>
            <w:color w:val="0000FF"/>
            <w:u w:val="single" w:color="0000FF"/>
          </w:rPr>
          <w:t>County</w:t>
        </w:r>
        <w:r w:rsidR="00B672B6">
          <w:rPr>
            <w:color w:val="0000FF"/>
            <w:spacing w:val="-5"/>
            <w:u w:val="single" w:color="0000FF"/>
          </w:rPr>
          <w:t xml:space="preserve"> </w:t>
        </w:r>
        <w:r w:rsidR="00B672B6">
          <w:rPr>
            <w:color w:val="0000FF"/>
            <w:u w:val="single" w:color="0000FF"/>
          </w:rPr>
          <w:t>Council</w:t>
        </w:r>
      </w:hyperlink>
      <w:r w:rsidR="00B672B6">
        <w:rPr>
          <w:color w:val="0000FF"/>
        </w:rPr>
        <w:t xml:space="preserve"> </w:t>
      </w:r>
      <w:hyperlink r:id="rId27">
        <w:r w:rsidR="00B672B6">
          <w:rPr>
            <w:color w:val="0000FF"/>
            <w:spacing w:val="-2"/>
            <w:u w:val="single" w:color="0000FF"/>
          </w:rPr>
          <w:t>(hants.gov.uk)</w:t>
        </w:r>
      </w:hyperlink>
    </w:p>
    <w:p w14:paraId="0E75E438" w14:textId="77777777" w:rsidR="00B53C30" w:rsidRDefault="00B53C30">
      <w:pPr>
        <w:pStyle w:val="BodyText"/>
      </w:pPr>
    </w:p>
    <w:p w14:paraId="5BC0ECA4" w14:textId="77777777" w:rsidR="00B53C30" w:rsidRDefault="00B672B6">
      <w:pPr>
        <w:pStyle w:val="BodyText"/>
        <w:ind w:left="1038" w:right="473"/>
      </w:pPr>
      <w:r>
        <w:t>When considering the exclusion of a child or young person who is known to Children’s</w:t>
      </w:r>
      <w:r>
        <w:rPr>
          <w:spacing w:val="-4"/>
        </w:rPr>
        <w:t xml:space="preserve"> </w:t>
      </w:r>
      <w:r>
        <w:t>Services,</w:t>
      </w:r>
      <w:r>
        <w:rPr>
          <w:spacing w:val="-5"/>
        </w:rPr>
        <w:t xml:space="preserve"> </w:t>
      </w:r>
      <w:r>
        <w:t>statutory</w:t>
      </w:r>
      <w:r>
        <w:rPr>
          <w:spacing w:val="-4"/>
        </w:rPr>
        <w:t xml:space="preserve"> </w:t>
      </w:r>
      <w:r>
        <w:t>guidance</w:t>
      </w:r>
      <w:r>
        <w:rPr>
          <w:spacing w:val="-4"/>
        </w:rPr>
        <w:t xml:space="preserve"> </w:t>
      </w:r>
      <w:r>
        <w:t>has</w:t>
      </w:r>
      <w:r>
        <w:rPr>
          <w:spacing w:val="-4"/>
        </w:rPr>
        <w:t xml:space="preserve"> </w:t>
      </w:r>
      <w:r>
        <w:t>changed</w:t>
      </w:r>
      <w:r>
        <w:rPr>
          <w:spacing w:val="-6"/>
        </w:rPr>
        <w:t xml:space="preserve"> </w:t>
      </w:r>
      <w:r>
        <w:t>to</w:t>
      </w:r>
      <w:r>
        <w:rPr>
          <w:spacing w:val="-3"/>
        </w:rPr>
        <w:t xml:space="preserve"> </w:t>
      </w:r>
      <w:r>
        <w:t>include informing</w:t>
      </w:r>
      <w:r>
        <w:rPr>
          <w:spacing w:val="-4"/>
        </w:rPr>
        <w:t xml:space="preserve"> </w:t>
      </w:r>
      <w:r>
        <w:t>the</w:t>
      </w:r>
      <w:r>
        <w:rPr>
          <w:spacing w:val="-6"/>
        </w:rPr>
        <w:t xml:space="preserve"> </w:t>
      </w:r>
      <w:r>
        <w:t>relevant Social Worker/Family Support Worker of any intended exclusion given schools’ safeguarding responsibilities. If the child is looked after, Hampshire’s Virtual School must be fully informed. These parties will be part of any hearings.</w:t>
      </w:r>
    </w:p>
    <w:p w14:paraId="1343478B" w14:textId="77777777" w:rsidR="00B53C30" w:rsidRDefault="00B53C30">
      <w:pPr>
        <w:sectPr w:rsidR="00B53C30">
          <w:pgSz w:w="11910" w:h="16840"/>
          <w:pgMar w:top="1340" w:right="960" w:bottom="1240" w:left="380" w:header="0" w:footer="1051" w:gutter="0"/>
          <w:cols w:space="720"/>
        </w:sectPr>
      </w:pPr>
    </w:p>
    <w:p w14:paraId="171C4B8F" w14:textId="77777777" w:rsidR="00B53C30" w:rsidRDefault="00B672B6">
      <w:pPr>
        <w:pStyle w:val="Heading2"/>
        <w:ind w:left="8818"/>
      </w:pPr>
      <w:bookmarkStart w:id="5" w:name="_bookmark5"/>
      <w:bookmarkEnd w:id="5"/>
      <w:r>
        <w:t>Section</w:t>
      </w:r>
      <w:r>
        <w:rPr>
          <w:spacing w:val="-2"/>
        </w:rPr>
        <w:t xml:space="preserve"> </w:t>
      </w:r>
      <w:r>
        <w:rPr>
          <w:spacing w:val="-10"/>
        </w:rPr>
        <w:t>A</w:t>
      </w:r>
    </w:p>
    <w:p w14:paraId="338B58EF" w14:textId="77777777" w:rsidR="00B53C30" w:rsidRDefault="00B672B6">
      <w:pPr>
        <w:pStyle w:val="Heading2"/>
        <w:spacing w:before="119"/>
        <w:ind w:left="1038"/>
      </w:pPr>
      <w:bookmarkStart w:id="6" w:name="_bookmark6"/>
      <w:bookmarkEnd w:id="6"/>
      <w:r>
        <w:t>The</w:t>
      </w:r>
      <w:r>
        <w:rPr>
          <w:spacing w:val="-5"/>
        </w:rPr>
        <w:t xml:space="preserve"> </w:t>
      </w:r>
      <w:r>
        <w:t>role</w:t>
      </w:r>
      <w:r>
        <w:rPr>
          <w:spacing w:val="-4"/>
        </w:rPr>
        <w:t xml:space="preserve"> </w:t>
      </w:r>
      <w:r>
        <w:t>of</w:t>
      </w:r>
      <w:r>
        <w:rPr>
          <w:spacing w:val="-1"/>
        </w:rPr>
        <w:t xml:space="preserve"> </w:t>
      </w:r>
      <w:r>
        <w:t>the</w:t>
      </w:r>
      <w:r>
        <w:rPr>
          <w:spacing w:val="-6"/>
        </w:rPr>
        <w:t xml:space="preserve"> </w:t>
      </w:r>
      <w:r>
        <w:rPr>
          <w:spacing w:val="-2"/>
        </w:rPr>
        <w:t>headteacher</w:t>
      </w:r>
    </w:p>
    <w:p w14:paraId="03DF9435" w14:textId="77777777" w:rsidR="00B53C30" w:rsidRDefault="00B53C30">
      <w:pPr>
        <w:pStyle w:val="BodyText"/>
        <w:spacing w:before="162"/>
        <w:rPr>
          <w:b/>
        </w:rPr>
      </w:pPr>
    </w:p>
    <w:p w14:paraId="33455E64" w14:textId="77777777" w:rsidR="00B53C30" w:rsidRDefault="00B672B6">
      <w:pPr>
        <w:pStyle w:val="BodyText"/>
        <w:ind w:left="1038" w:right="484"/>
      </w:pPr>
      <w:r>
        <w:t>Only</w:t>
      </w:r>
      <w:r>
        <w:rPr>
          <w:spacing w:val="-3"/>
        </w:rPr>
        <w:t xml:space="preserve"> </w:t>
      </w:r>
      <w:r>
        <w:t>a</w:t>
      </w:r>
      <w:r>
        <w:rPr>
          <w:spacing w:val="-5"/>
        </w:rPr>
        <w:t xml:space="preserve"> </w:t>
      </w:r>
      <w:r>
        <w:t>headteacher</w:t>
      </w:r>
      <w:r>
        <w:rPr>
          <w:spacing w:val="-3"/>
        </w:rPr>
        <w:t xml:space="preserve"> </w:t>
      </w:r>
      <w:r>
        <w:t>can</w:t>
      </w:r>
      <w:r>
        <w:rPr>
          <w:spacing w:val="-3"/>
        </w:rPr>
        <w:t xml:space="preserve"> </w:t>
      </w:r>
      <w:r>
        <w:t>suspend</w:t>
      </w:r>
      <w:r>
        <w:rPr>
          <w:spacing w:val="-5"/>
        </w:rPr>
        <w:t xml:space="preserve"> </w:t>
      </w:r>
      <w:r>
        <w:t>or</w:t>
      </w:r>
      <w:r>
        <w:rPr>
          <w:spacing w:val="-3"/>
        </w:rPr>
        <w:t xml:space="preserve"> </w:t>
      </w:r>
      <w:r>
        <w:t>permanently</w:t>
      </w:r>
      <w:r>
        <w:rPr>
          <w:spacing w:val="-3"/>
        </w:rPr>
        <w:t xml:space="preserve"> </w:t>
      </w:r>
      <w:r>
        <w:t>exclude</w:t>
      </w:r>
      <w:r>
        <w:rPr>
          <w:spacing w:val="-3"/>
        </w:rPr>
        <w:t xml:space="preserve"> </w:t>
      </w:r>
      <w:r>
        <w:t>a</w:t>
      </w:r>
      <w:r>
        <w:rPr>
          <w:spacing w:val="-4"/>
        </w:rPr>
        <w:t xml:space="preserve"> </w:t>
      </w:r>
      <w:r>
        <w:t>pupil</w:t>
      </w:r>
      <w:r>
        <w:rPr>
          <w:spacing w:val="-4"/>
        </w:rPr>
        <w:t xml:space="preserve"> </w:t>
      </w:r>
      <w:r>
        <w:t>on</w:t>
      </w:r>
      <w:r>
        <w:rPr>
          <w:spacing w:val="-7"/>
        </w:rPr>
        <w:t xml:space="preserve"> </w:t>
      </w:r>
      <w:r>
        <w:t xml:space="preserve">disciplinary </w:t>
      </w:r>
      <w:r>
        <w:rPr>
          <w:spacing w:val="-2"/>
        </w:rPr>
        <w:t>grounds.</w:t>
      </w:r>
    </w:p>
    <w:p w14:paraId="0742F175" w14:textId="77777777" w:rsidR="00B53C30" w:rsidRDefault="00B672B6">
      <w:pPr>
        <w:spacing w:before="161"/>
        <w:ind w:left="1038" w:right="394"/>
        <w:rPr>
          <w:sz w:val="24"/>
        </w:rPr>
      </w:pPr>
      <w:r>
        <w:rPr>
          <w:sz w:val="24"/>
        </w:rPr>
        <w:t>A headteacher’s decision ‘</w:t>
      </w:r>
      <w:r>
        <w:rPr>
          <w:i/>
          <w:sz w:val="24"/>
        </w:rPr>
        <w:t>must be made in line with the principles of administrative law,</w:t>
      </w:r>
      <w:r>
        <w:rPr>
          <w:i/>
          <w:spacing w:val="-3"/>
          <w:sz w:val="24"/>
        </w:rPr>
        <w:t xml:space="preserve"> </w:t>
      </w:r>
      <w:r>
        <w:rPr>
          <w:i/>
          <w:sz w:val="24"/>
        </w:rPr>
        <w:t>i.e.</w:t>
      </w:r>
      <w:r>
        <w:rPr>
          <w:i/>
          <w:spacing w:val="-3"/>
          <w:sz w:val="24"/>
        </w:rPr>
        <w:t xml:space="preserve"> </w:t>
      </w:r>
      <w:r>
        <w:rPr>
          <w:i/>
          <w:sz w:val="24"/>
        </w:rPr>
        <w:t>that</w:t>
      </w:r>
      <w:r>
        <w:rPr>
          <w:i/>
          <w:spacing w:val="-4"/>
          <w:sz w:val="24"/>
        </w:rPr>
        <w:t xml:space="preserve"> </w:t>
      </w:r>
      <w:r>
        <w:rPr>
          <w:i/>
          <w:sz w:val="24"/>
        </w:rPr>
        <w:t>it</w:t>
      </w:r>
      <w:r>
        <w:rPr>
          <w:i/>
          <w:spacing w:val="-3"/>
          <w:sz w:val="24"/>
        </w:rPr>
        <w:t xml:space="preserve"> </w:t>
      </w:r>
      <w:r>
        <w:rPr>
          <w:i/>
          <w:sz w:val="24"/>
        </w:rPr>
        <w:t>is:</w:t>
      </w:r>
      <w:r>
        <w:rPr>
          <w:i/>
          <w:spacing w:val="-3"/>
          <w:sz w:val="24"/>
        </w:rPr>
        <w:t xml:space="preserve"> </w:t>
      </w:r>
      <w:r>
        <w:rPr>
          <w:i/>
          <w:sz w:val="24"/>
        </w:rPr>
        <w:t>lawful</w:t>
      </w:r>
      <w:r>
        <w:rPr>
          <w:i/>
          <w:spacing w:val="-3"/>
          <w:sz w:val="24"/>
        </w:rPr>
        <w:t xml:space="preserve"> </w:t>
      </w:r>
      <w:r>
        <w:rPr>
          <w:i/>
          <w:sz w:val="24"/>
        </w:rPr>
        <w:t>(with</w:t>
      </w:r>
      <w:r>
        <w:rPr>
          <w:i/>
          <w:spacing w:val="-3"/>
          <w:sz w:val="24"/>
        </w:rPr>
        <w:t xml:space="preserve"> </w:t>
      </w:r>
      <w:r>
        <w:rPr>
          <w:i/>
          <w:sz w:val="24"/>
        </w:rPr>
        <w:t>respect</w:t>
      </w:r>
      <w:r>
        <w:rPr>
          <w:i/>
          <w:spacing w:val="-4"/>
          <w:sz w:val="24"/>
        </w:rPr>
        <w:t xml:space="preserve"> </w:t>
      </w:r>
      <w:r>
        <w:rPr>
          <w:i/>
          <w:sz w:val="24"/>
        </w:rPr>
        <w:t>to</w:t>
      </w:r>
      <w:r>
        <w:rPr>
          <w:i/>
          <w:spacing w:val="-4"/>
          <w:sz w:val="24"/>
        </w:rPr>
        <w:t xml:space="preserve"> </w:t>
      </w:r>
      <w:r>
        <w:rPr>
          <w:i/>
          <w:sz w:val="24"/>
        </w:rPr>
        <w:t>the</w:t>
      </w:r>
      <w:r>
        <w:rPr>
          <w:i/>
          <w:spacing w:val="-4"/>
          <w:sz w:val="24"/>
        </w:rPr>
        <w:t xml:space="preserve"> </w:t>
      </w:r>
      <w:r>
        <w:rPr>
          <w:i/>
          <w:sz w:val="24"/>
        </w:rPr>
        <w:t>legislation</w:t>
      </w:r>
      <w:r>
        <w:rPr>
          <w:i/>
          <w:spacing w:val="-3"/>
          <w:sz w:val="24"/>
        </w:rPr>
        <w:t xml:space="preserve"> </w:t>
      </w:r>
      <w:r>
        <w:rPr>
          <w:i/>
          <w:sz w:val="24"/>
        </w:rPr>
        <w:t>relating</w:t>
      </w:r>
      <w:r>
        <w:rPr>
          <w:i/>
          <w:spacing w:val="-4"/>
          <w:sz w:val="24"/>
        </w:rPr>
        <w:t xml:space="preserve"> </w:t>
      </w:r>
      <w:r>
        <w:rPr>
          <w:i/>
          <w:sz w:val="24"/>
        </w:rPr>
        <w:t>directly</w:t>
      </w:r>
      <w:r>
        <w:rPr>
          <w:i/>
          <w:spacing w:val="-3"/>
          <w:sz w:val="24"/>
        </w:rPr>
        <w:t xml:space="preserve"> </w:t>
      </w:r>
      <w:r>
        <w:rPr>
          <w:i/>
          <w:sz w:val="24"/>
        </w:rPr>
        <w:t>to</w:t>
      </w:r>
      <w:r>
        <w:rPr>
          <w:i/>
          <w:spacing w:val="-3"/>
          <w:sz w:val="24"/>
        </w:rPr>
        <w:t xml:space="preserve"> </w:t>
      </w:r>
      <w:r>
        <w:rPr>
          <w:i/>
          <w:sz w:val="24"/>
        </w:rPr>
        <w:t>suspensions and permanent exclusions and a school’s wider legal duties); reasonable; fair; and proportionate</w:t>
      </w:r>
      <w:r>
        <w:rPr>
          <w:sz w:val="24"/>
        </w:rPr>
        <w:t>’ (paragraph 2).</w:t>
      </w:r>
      <w:r>
        <w:rPr>
          <w:spacing w:val="40"/>
          <w:sz w:val="24"/>
        </w:rPr>
        <w:t xml:space="preserve"> </w:t>
      </w:r>
      <w:r>
        <w:rPr>
          <w:sz w:val="24"/>
        </w:rPr>
        <w:t>Permanent exclusion should only be used as a ‘</w:t>
      </w:r>
      <w:r>
        <w:rPr>
          <w:i/>
          <w:sz w:val="24"/>
        </w:rPr>
        <w:t xml:space="preserve">last resort’ </w:t>
      </w:r>
      <w:r>
        <w:rPr>
          <w:sz w:val="24"/>
        </w:rPr>
        <w:t>(page 3).</w:t>
      </w:r>
    </w:p>
    <w:p w14:paraId="2E35C1CA" w14:textId="77777777" w:rsidR="00B53C30" w:rsidRDefault="00B672B6">
      <w:pPr>
        <w:pStyle w:val="BodyText"/>
        <w:spacing w:before="159"/>
        <w:ind w:left="1038" w:right="542"/>
      </w:pPr>
      <w:r>
        <w:t>To</w:t>
      </w:r>
      <w:r>
        <w:rPr>
          <w:spacing w:val="-3"/>
        </w:rPr>
        <w:t xml:space="preserve"> </w:t>
      </w:r>
      <w:r>
        <w:t>support</w:t>
      </w:r>
      <w:r>
        <w:rPr>
          <w:spacing w:val="-6"/>
        </w:rPr>
        <w:t xml:space="preserve"> </w:t>
      </w:r>
      <w:r>
        <w:t>headteachers</w:t>
      </w:r>
      <w:r>
        <w:rPr>
          <w:spacing w:val="-3"/>
        </w:rPr>
        <w:t xml:space="preserve"> </w:t>
      </w:r>
      <w:r>
        <w:t>with</w:t>
      </w:r>
      <w:r>
        <w:rPr>
          <w:spacing w:val="-3"/>
        </w:rPr>
        <w:t xml:space="preserve"> </w:t>
      </w:r>
      <w:r>
        <w:t>their</w:t>
      </w:r>
      <w:r>
        <w:rPr>
          <w:spacing w:val="-5"/>
        </w:rPr>
        <w:t xml:space="preserve"> </w:t>
      </w:r>
      <w:r>
        <w:t>decision-making</w:t>
      </w:r>
      <w:r>
        <w:rPr>
          <w:spacing w:val="-3"/>
        </w:rPr>
        <w:t xml:space="preserve"> </w:t>
      </w:r>
      <w:r>
        <w:t>process,</w:t>
      </w:r>
      <w:r>
        <w:rPr>
          <w:spacing w:val="-3"/>
        </w:rPr>
        <w:t xml:space="preserve"> </w:t>
      </w:r>
      <w:r>
        <w:t>the</w:t>
      </w:r>
      <w:r>
        <w:rPr>
          <w:spacing w:val="-5"/>
        </w:rPr>
        <w:t xml:space="preserve"> </w:t>
      </w:r>
      <w:r>
        <w:t>LA</w:t>
      </w:r>
      <w:r>
        <w:rPr>
          <w:spacing w:val="-3"/>
        </w:rPr>
        <w:t xml:space="preserve"> </w:t>
      </w:r>
      <w:r>
        <w:t>has</w:t>
      </w:r>
      <w:r>
        <w:rPr>
          <w:spacing w:val="-5"/>
        </w:rPr>
        <w:t xml:space="preserve"> </w:t>
      </w:r>
      <w:r>
        <w:t>produced the following self-evaluation tool:</w:t>
      </w:r>
    </w:p>
    <w:p w14:paraId="5F582345" w14:textId="77777777" w:rsidR="00B53C30" w:rsidRDefault="00B53C30">
      <w:pPr>
        <w:sectPr w:rsidR="00B53C30">
          <w:pgSz w:w="11910" w:h="16840"/>
          <w:pgMar w:top="1340" w:right="960" w:bottom="1240" w:left="380" w:header="0" w:footer="1051" w:gutter="0"/>
          <w:cols w:space="720"/>
        </w:sectPr>
      </w:pPr>
    </w:p>
    <w:p w14:paraId="534DF372" w14:textId="77777777" w:rsidR="00B53C30" w:rsidRDefault="00B672B6">
      <w:pPr>
        <w:pStyle w:val="Heading2"/>
        <w:spacing w:before="71"/>
        <w:ind w:left="22"/>
        <w:jc w:val="center"/>
      </w:pPr>
      <w:bookmarkStart w:id="7" w:name="_bookmark7"/>
      <w:bookmarkEnd w:id="7"/>
      <w:r>
        <w:t>Self-Evaluation</w:t>
      </w:r>
      <w:r>
        <w:rPr>
          <w:spacing w:val="-9"/>
        </w:rPr>
        <w:t xml:space="preserve"> </w:t>
      </w:r>
      <w:r>
        <w:t>Tool</w:t>
      </w:r>
      <w:r>
        <w:rPr>
          <w:spacing w:val="-8"/>
        </w:rPr>
        <w:t xml:space="preserve"> </w:t>
      </w:r>
      <w:r>
        <w:t>for</w:t>
      </w:r>
      <w:r>
        <w:rPr>
          <w:spacing w:val="-9"/>
        </w:rPr>
        <w:t xml:space="preserve"> </w:t>
      </w:r>
      <w:r>
        <w:t>Headteachers</w:t>
      </w:r>
      <w:r>
        <w:rPr>
          <w:spacing w:val="-10"/>
        </w:rPr>
        <w:t xml:space="preserve"> </w:t>
      </w:r>
      <w:r>
        <w:t>when</w:t>
      </w:r>
      <w:r>
        <w:rPr>
          <w:spacing w:val="-8"/>
        </w:rPr>
        <w:t xml:space="preserve"> </w:t>
      </w:r>
      <w:r>
        <w:t>Considering</w:t>
      </w:r>
      <w:r>
        <w:rPr>
          <w:spacing w:val="-8"/>
        </w:rPr>
        <w:t xml:space="preserve"> </w:t>
      </w:r>
      <w:r>
        <w:t>Permanent</w:t>
      </w:r>
      <w:r>
        <w:rPr>
          <w:spacing w:val="-8"/>
        </w:rPr>
        <w:t xml:space="preserve"> </w:t>
      </w:r>
      <w:r>
        <w:t>Exclusion</w:t>
      </w:r>
      <w:r>
        <w:rPr>
          <w:spacing w:val="-7"/>
        </w:rPr>
        <w:t xml:space="preserve"> </w:t>
      </w:r>
      <w:r>
        <w:rPr>
          <w:spacing w:val="-2"/>
        </w:rPr>
        <w:t>(PEX)</w:t>
      </w:r>
    </w:p>
    <w:p w14:paraId="70812D09" w14:textId="77777777" w:rsidR="00B53C30" w:rsidRDefault="00B672B6">
      <w:pPr>
        <w:pStyle w:val="BodyText"/>
        <w:spacing w:before="1"/>
        <w:ind w:left="374" w:right="352" w:hanging="1"/>
        <w:jc w:val="center"/>
      </w:pPr>
      <w:r>
        <w:t xml:space="preserve">It is the expectation in HCC that schools will contact ISS </w:t>
      </w:r>
      <w:r>
        <w:rPr>
          <w:b/>
        </w:rPr>
        <w:t xml:space="preserve">before </w:t>
      </w:r>
      <w:r>
        <w:t>the decision to permanently exclude is made, and before the subsequent letter</w:t>
      </w:r>
      <w:r>
        <w:rPr>
          <w:spacing w:val="-2"/>
        </w:rPr>
        <w:t xml:space="preserve"> </w:t>
      </w:r>
      <w:r>
        <w:t>and</w:t>
      </w:r>
      <w:r>
        <w:rPr>
          <w:spacing w:val="-4"/>
        </w:rPr>
        <w:t xml:space="preserve"> </w:t>
      </w:r>
      <w:r>
        <w:t>notification are</w:t>
      </w:r>
      <w:r>
        <w:rPr>
          <w:spacing w:val="-1"/>
        </w:rPr>
        <w:t xml:space="preserve"> </w:t>
      </w:r>
      <w:r>
        <w:t>uploaded</w:t>
      </w:r>
      <w:r>
        <w:rPr>
          <w:spacing w:val="-2"/>
        </w:rPr>
        <w:t xml:space="preserve"> </w:t>
      </w:r>
      <w:r>
        <w:t>to</w:t>
      </w:r>
      <w:r>
        <w:rPr>
          <w:spacing w:val="-2"/>
        </w:rPr>
        <w:t xml:space="preserve"> </w:t>
      </w:r>
      <w:r>
        <w:t>the</w:t>
      </w:r>
      <w:r>
        <w:rPr>
          <w:spacing w:val="-2"/>
        </w:rPr>
        <w:t xml:space="preserve"> </w:t>
      </w:r>
      <w:r>
        <w:t>Hub.</w:t>
      </w:r>
      <w:r>
        <w:rPr>
          <w:spacing w:val="40"/>
        </w:rPr>
        <w:t xml:space="preserve"> </w:t>
      </w:r>
      <w:r>
        <w:t>It</w:t>
      </w:r>
      <w:r>
        <w:rPr>
          <w:spacing w:val="-2"/>
        </w:rPr>
        <w:t xml:space="preserve"> </w:t>
      </w:r>
      <w:r>
        <w:t>is</w:t>
      </w:r>
      <w:r>
        <w:rPr>
          <w:spacing w:val="-2"/>
        </w:rPr>
        <w:t xml:space="preserve"> </w:t>
      </w:r>
      <w:r>
        <w:t>also</w:t>
      </w:r>
      <w:r>
        <w:rPr>
          <w:spacing w:val="-2"/>
        </w:rPr>
        <w:t xml:space="preserve"> </w:t>
      </w:r>
      <w:r>
        <w:t>expected</w:t>
      </w:r>
      <w:r>
        <w:rPr>
          <w:spacing w:val="-2"/>
        </w:rPr>
        <w:t xml:space="preserve"> </w:t>
      </w:r>
      <w:r>
        <w:t>that</w:t>
      </w:r>
      <w:r>
        <w:rPr>
          <w:spacing w:val="-4"/>
        </w:rPr>
        <w:t xml:space="preserve"> </w:t>
      </w:r>
      <w:r>
        <w:t>any permanent</w:t>
      </w:r>
      <w:r>
        <w:rPr>
          <w:spacing w:val="-3"/>
        </w:rPr>
        <w:t xml:space="preserve"> </w:t>
      </w:r>
      <w:r>
        <w:t>exclusion</w:t>
      </w:r>
      <w:r>
        <w:rPr>
          <w:spacing w:val="-4"/>
        </w:rPr>
        <w:t xml:space="preserve"> </w:t>
      </w:r>
      <w:r>
        <w:t>paperwork</w:t>
      </w:r>
      <w:r>
        <w:rPr>
          <w:spacing w:val="-2"/>
        </w:rPr>
        <w:t xml:space="preserve"> </w:t>
      </w:r>
      <w:r>
        <w:t>is</w:t>
      </w:r>
      <w:r>
        <w:rPr>
          <w:spacing w:val="-2"/>
        </w:rPr>
        <w:t xml:space="preserve"> </w:t>
      </w:r>
      <w:r>
        <w:t>fully completed and uploaded on the day that the permanent exclusion is issued.</w:t>
      </w:r>
    </w:p>
    <w:p w14:paraId="26A99D32" w14:textId="77777777" w:rsidR="00B53C30" w:rsidRDefault="00B53C30">
      <w:pPr>
        <w:pStyle w:val="BodyText"/>
        <w:rPr>
          <w:sz w:val="20"/>
        </w:rPr>
      </w:pPr>
    </w:p>
    <w:p w14:paraId="5400426E" w14:textId="77777777" w:rsidR="00B53C30" w:rsidRDefault="00B53C30">
      <w:pPr>
        <w:pStyle w:val="BodyText"/>
        <w:spacing w:before="135"/>
        <w:rPr>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7"/>
        <w:gridCol w:w="7081"/>
      </w:tblGrid>
      <w:tr w:rsidR="00B53C30" w14:paraId="042B15E5" w14:textId="77777777">
        <w:trPr>
          <w:trHeight w:val="552"/>
        </w:trPr>
        <w:tc>
          <w:tcPr>
            <w:tcW w:w="6807" w:type="dxa"/>
            <w:shd w:val="clear" w:color="auto" w:fill="D9D9D9"/>
          </w:tcPr>
          <w:p w14:paraId="290169CD" w14:textId="77777777" w:rsidR="00B53C30" w:rsidRDefault="00B672B6">
            <w:pPr>
              <w:pStyle w:val="TableParagraph"/>
              <w:ind w:left="107"/>
              <w:rPr>
                <w:sz w:val="24"/>
              </w:rPr>
            </w:pPr>
            <w:r>
              <w:rPr>
                <w:sz w:val="24"/>
              </w:rPr>
              <w:t>Areas</w:t>
            </w:r>
            <w:r>
              <w:rPr>
                <w:spacing w:val="-2"/>
                <w:sz w:val="24"/>
              </w:rPr>
              <w:t xml:space="preserve"> </w:t>
            </w:r>
            <w:r>
              <w:rPr>
                <w:sz w:val="24"/>
              </w:rPr>
              <w:t>to</w:t>
            </w:r>
            <w:r>
              <w:rPr>
                <w:spacing w:val="-2"/>
                <w:sz w:val="24"/>
              </w:rPr>
              <w:t xml:space="preserve"> Evaluate</w:t>
            </w:r>
          </w:p>
        </w:tc>
        <w:tc>
          <w:tcPr>
            <w:tcW w:w="7081" w:type="dxa"/>
            <w:shd w:val="clear" w:color="auto" w:fill="D9D9D9"/>
          </w:tcPr>
          <w:p w14:paraId="3644B045" w14:textId="77777777" w:rsidR="00B53C30" w:rsidRDefault="00B672B6">
            <w:pPr>
              <w:pStyle w:val="TableParagraph"/>
              <w:ind w:left="105"/>
              <w:rPr>
                <w:sz w:val="24"/>
              </w:rPr>
            </w:pPr>
            <w:r>
              <w:rPr>
                <w:spacing w:val="-2"/>
                <w:sz w:val="24"/>
              </w:rPr>
              <w:t>Notes</w:t>
            </w:r>
          </w:p>
        </w:tc>
      </w:tr>
      <w:tr w:rsidR="00B53C30" w14:paraId="35A5DD1B" w14:textId="77777777">
        <w:trPr>
          <w:trHeight w:val="278"/>
        </w:trPr>
        <w:tc>
          <w:tcPr>
            <w:tcW w:w="13888" w:type="dxa"/>
            <w:gridSpan w:val="2"/>
            <w:shd w:val="clear" w:color="auto" w:fill="F1F1F1"/>
          </w:tcPr>
          <w:p w14:paraId="03F3A8F8" w14:textId="77777777" w:rsidR="00B53C30" w:rsidRDefault="00B672B6">
            <w:pPr>
              <w:pStyle w:val="TableParagraph"/>
              <w:spacing w:before="2" w:line="255" w:lineRule="exact"/>
              <w:ind w:left="107"/>
              <w:rPr>
                <w:sz w:val="24"/>
              </w:rPr>
            </w:pPr>
            <w:r>
              <w:rPr>
                <w:sz w:val="24"/>
              </w:rPr>
              <w:t>The</w:t>
            </w:r>
            <w:r>
              <w:rPr>
                <w:spacing w:val="-6"/>
                <w:sz w:val="24"/>
              </w:rPr>
              <w:t xml:space="preserve"> </w:t>
            </w:r>
            <w:r>
              <w:rPr>
                <w:sz w:val="24"/>
              </w:rPr>
              <w:t>Incident(s)/</w:t>
            </w:r>
            <w:proofErr w:type="spellStart"/>
            <w:r>
              <w:rPr>
                <w:sz w:val="24"/>
              </w:rPr>
              <w:t>Behaviour</w:t>
            </w:r>
            <w:proofErr w:type="spellEnd"/>
            <w:r>
              <w:rPr>
                <w:spacing w:val="-5"/>
                <w:sz w:val="24"/>
              </w:rPr>
              <w:t xml:space="preserve"> </w:t>
            </w:r>
            <w:r>
              <w:rPr>
                <w:sz w:val="24"/>
              </w:rPr>
              <w:t>Policy/Tests</w:t>
            </w:r>
            <w:r>
              <w:rPr>
                <w:spacing w:val="-5"/>
                <w:sz w:val="24"/>
              </w:rPr>
              <w:t xml:space="preserve"> </w:t>
            </w:r>
            <w:r>
              <w:rPr>
                <w:sz w:val="24"/>
              </w:rPr>
              <w:t>for</w:t>
            </w:r>
            <w:r>
              <w:rPr>
                <w:spacing w:val="-8"/>
                <w:sz w:val="24"/>
              </w:rPr>
              <w:t xml:space="preserve"> </w:t>
            </w:r>
            <w:r>
              <w:rPr>
                <w:sz w:val="24"/>
              </w:rPr>
              <w:t>Permanent</w:t>
            </w:r>
            <w:r>
              <w:rPr>
                <w:spacing w:val="-6"/>
                <w:sz w:val="24"/>
              </w:rPr>
              <w:t xml:space="preserve"> </w:t>
            </w:r>
            <w:r>
              <w:rPr>
                <w:spacing w:val="-2"/>
                <w:sz w:val="24"/>
              </w:rPr>
              <w:t>Exclusion</w:t>
            </w:r>
          </w:p>
        </w:tc>
      </w:tr>
      <w:tr w:rsidR="00B53C30" w14:paraId="186B608B" w14:textId="77777777">
        <w:trPr>
          <w:trHeight w:val="827"/>
        </w:trPr>
        <w:tc>
          <w:tcPr>
            <w:tcW w:w="6807" w:type="dxa"/>
          </w:tcPr>
          <w:p w14:paraId="37201253" w14:textId="77777777" w:rsidR="00B53C30" w:rsidRDefault="00B672B6">
            <w:pPr>
              <w:pStyle w:val="TableParagraph"/>
              <w:ind w:left="107"/>
              <w:rPr>
                <w:sz w:val="24"/>
              </w:rPr>
            </w:pPr>
            <w:r>
              <w:rPr>
                <w:sz w:val="24"/>
              </w:rPr>
              <w:t>Is</w:t>
            </w:r>
            <w:r>
              <w:rPr>
                <w:spacing w:val="-2"/>
                <w:sz w:val="24"/>
              </w:rPr>
              <w:t xml:space="preserve"> </w:t>
            </w:r>
            <w:r>
              <w:rPr>
                <w:sz w:val="24"/>
              </w:rPr>
              <w:t>it</w:t>
            </w:r>
            <w:r>
              <w:rPr>
                <w:spacing w:val="-2"/>
                <w:sz w:val="24"/>
              </w:rPr>
              <w:t xml:space="preserve"> </w:t>
            </w:r>
            <w:r>
              <w:rPr>
                <w:sz w:val="24"/>
              </w:rPr>
              <w:t>for</w:t>
            </w:r>
            <w:r>
              <w:rPr>
                <w:spacing w:val="-5"/>
                <w:sz w:val="24"/>
              </w:rPr>
              <w:t xml:space="preserve"> </w:t>
            </w:r>
            <w:r>
              <w:rPr>
                <w:sz w:val="24"/>
              </w:rPr>
              <w:t>a</w:t>
            </w:r>
            <w:r>
              <w:rPr>
                <w:spacing w:val="-2"/>
                <w:sz w:val="24"/>
              </w:rPr>
              <w:t xml:space="preserve"> </w:t>
            </w:r>
            <w:r>
              <w:rPr>
                <w:sz w:val="24"/>
              </w:rPr>
              <w:t>single</w:t>
            </w:r>
            <w:r>
              <w:rPr>
                <w:spacing w:val="-4"/>
                <w:sz w:val="24"/>
              </w:rPr>
              <w:t xml:space="preserve"> </w:t>
            </w:r>
            <w:r>
              <w:rPr>
                <w:sz w:val="24"/>
              </w:rPr>
              <w:t>serious</w:t>
            </w:r>
            <w:r>
              <w:rPr>
                <w:spacing w:val="-5"/>
                <w:sz w:val="24"/>
              </w:rPr>
              <w:t xml:space="preserve"> </w:t>
            </w:r>
            <w:r>
              <w:rPr>
                <w:sz w:val="24"/>
              </w:rPr>
              <w:t>incident</w:t>
            </w:r>
            <w:r>
              <w:rPr>
                <w:spacing w:val="-2"/>
                <w:sz w:val="24"/>
              </w:rPr>
              <w:t xml:space="preserve"> </w:t>
            </w:r>
            <w:r>
              <w:rPr>
                <w:sz w:val="24"/>
              </w:rPr>
              <w:t>/</w:t>
            </w:r>
            <w:r>
              <w:rPr>
                <w:spacing w:val="-4"/>
                <w:sz w:val="24"/>
              </w:rPr>
              <w:t xml:space="preserve"> </w:t>
            </w:r>
            <w:r>
              <w:rPr>
                <w:sz w:val="24"/>
              </w:rPr>
              <w:t>one</w:t>
            </w:r>
            <w:r>
              <w:rPr>
                <w:spacing w:val="-4"/>
                <w:sz w:val="24"/>
              </w:rPr>
              <w:t xml:space="preserve"> </w:t>
            </w:r>
            <w:r>
              <w:rPr>
                <w:sz w:val="24"/>
              </w:rPr>
              <w:t>off incident</w:t>
            </w:r>
            <w:r>
              <w:rPr>
                <w:spacing w:val="-3"/>
                <w:sz w:val="24"/>
              </w:rPr>
              <w:t xml:space="preserve"> </w:t>
            </w:r>
            <w:r>
              <w:rPr>
                <w:sz w:val="24"/>
              </w:rPr>
              <w:t>or</w:t>
            </w:r>
            <w:r>
              <w:rPr>
                <w:spacing w:val="-2"/>
                <w:sz w:val="24"/>
              </w:rPr>
              <w:t xml:space="preserve"> </w:t>
            </w:r>
            <w:r>
              <w:rPr>
                <w:sz w:val="24"/>
              </w:rPr>
              <w:t xml:space="preserve">for persistent disruptive </w:t>
            </w:r>
            <w:proofErr w:type="spellStart"/>
            <w:r>
              <w:rPr>
                <w:sz w:val="24"/>
              </w:rPr>
              <w:t>behaviour</w:t>
            </w:r>
            <w:proofErr w:type="spellEnd"/>
            <w:r>
              <w:rPr>
                <w:sz w:val="24"/>
              </w:rPr>
              <w:t>?</w:t>
            </w:r>
          </w:p>
        </w:tc>
        <w:tc>
          <w:tcPr>
            <w:tcW w:w="7081" w:type="dxa"/>
          </w:tcPr>
          <w:p w14:paraId="646BD8DC" w14:textId="77777777" w:rsidR="00B53C30" w:rsidRDefault="00B53C30">
            <w:pPr>
              <w:pStyle w:val="TableParagraph"/>
              <w:rPr>
                <w:rFonts w:ascii="Times New Roman"/>
                <w:sz w:val="24"/>
              </w:rPr>
            </w:pPr>
          </w:p>
        </w:tc>
      </w:tr>
      <w:tr w:rsidR="00B53C30" w14:paraId="7C3E420C" w14:textId="77777777">
        <w:trPr>
          <w:trHeight w:val="1379"/>
        </w:trPr>
        <w:tc>
          <w:tcPr>
            <w:tcW w:w="6807" w:type="dxa"/>
          </w:tcPr>
          <w:p w14:paraId="6A636832" w14:textId="77777777" w:rsidR="00B53C30" w:rsidRDefault="00B672B6">
            <w:pPr>
              <w:pStyle w:val="TableParagraph"/>
              <w:ind w:left="107" w:right="173"/>
              <w:rPr>
                <w:sz w:val="24"/>
              </w:rPr>
            </w:pPr>
            <w:r>
              <w:rPr>
                <w:sz w:val="24"/>
              </w:rPr>
              <w:t xml:space="preserve">Is school certain, that this incident relates to this child and that they are responsible for the </w:t>
            </w:r>
            <w:proofErr w:type="spellStart"/>
            <w:r>
              <w:rPr>
                <w:sz w:val="24"/>
              </w:rPr>
              <w:t>behaviour</w:t>
            </w:r>
            <w:proofErr w:type="spellEnd"/>
            <w:r>
              <w:rPr>
                <w:sz w:val="24"/>
              </w:rPr>
              <w:t>? DfE civil standards</w:t>
            </w:r>
            <w:r>
              <w:rPr>
                <w:spacing w:val="-4"/>
                <w:sz w:val="24"/>
              </w:rPr>
              <w:t xml:space="preserve"> </w:t>
            </w:r>
            <w:r>
              <w:rPr>
                <w:sz w:val="24"/>
              </w:rPr>
              <w:t>of</w:t>
            </w:r>
            <w:r>
              <w:rPr>
                <w:spacing w:val="-4"/>
                <w:sz w:val="24"/>
              </w:rPr>
              <w:t xml:space="preserve"> </w:t>
            </w:r>
            <w:r>
              <w:rPr>
                <w:sz w:val="24"/>
              </w:rPr>
              <w:t>proof</w:t>
            </w:r>
            <w:r>
              <w:rPr>
                <w:spacing w:val="-1"/>
                <w:sz w:val="24"/>
              </w:rPr>
              <w:t xml:space="preserve"> </w:t>
            </w:r>
            <w:r>
              <w:rPr>
                <w:sz w:val="24"/>
              </w:rPr>
              <w:t>(on</w:t>
            </w:r>
            <w:r>
              <w:rPr>
                <w:spacing w:val="-6"/>
                <w:sz w:val="24"/>
              </w:rPr>
              <w:t xml:space="preserve"> </w:t>
            </w:r>
            <w:r>
              <w:rPr>
                <w:sz w:val="24"/>
              </w:rPr>
              <w:t>the</w:t>
            </w:r>
            <w:r>
              <w:rPr>
                <w:spacing w:val="-6"/>
                <w:sz w:val="24"/>
              </w:rPr>
              <w:t xml:space="preserve"> </w:t>
            </w:r>
            <w:r>
              <w:rPr>
                <w:sz w:val="24"/>
              </w:rPr>
              <w:t>balance</w:t>
            </w:r>
            <w:r>
              <w:rPr>
                <w:spacing w:val="-4"/>
                <w:sz w:val="24"/>
              </w:rPr>
              <w:t xml:space="preserve"> </w:t>
            </w:r>
            <w:r>
              <w:rPr>
                <w:sz w:val="24"/>
              </w:rPr>
              <w:t>of</w:t>
            </w:r>
            <w:r>
              <w:rPr>
                <w:spacing w:val="-4"/>
                <w:sz w:val="24"/>
              </w:rPr>
              <w:t xml:space="preserve"> </w:t>
            </w:r>
            <w:r>
              <w:rPr>
                <w:sz w:val="24"/>
              </w:rPr>
              <w:t>probability)</w:t>
            </w:r>
            <w:r>
              <w:rPr>
                <w:spacing w:val="-5"/>
                <w:sz w:val="24"/>
              </w:rPr>
              <w:t xml:space="preserve"> </w:t>
            </w:r>
            <w:r>
              <w:rPr>
                <w:sz w:val="24"/>
              </w:rPr>
              <w:t>did</w:t>
            </w:r>
            <w:r>
              <w:rPr>
                <w:spacing w:val="-4"/>
                <w:sz w:val="24"/>
              </w:rPr>
              <w:t xml:space="preserve"> </w:t>
            </w:r>
            <w:r>
              <w:rPr>
                <w:sz w:val="24"/>
              </w:rPr>
              <w:t>the</w:t>
            </w:r>
            <w:r>
              <w:rPr>
                <w:spacing w:val="-2"/>
                <w:sz w:val="24"/>
              </w:rPr>
              <w:t xml:space="preserve"> </w:t>
            </w:r>
            <w:r>
              <w:rPr>
                <w:sz w:val="24"/>
              </w:rPr>
              <w:t>child do this?</w:t>
            </w:r>
          </w:p>
        </w:tc>
        <w:tc>
          <w:tcPr>
            <w:tcW w:w="7081" w:type="dxa"/>
          </w:tcPr>
          <w:p w14:paraId="02A12CBF" w14:textId="77777777" w:rsidR="00B53C30" w:rsidRDefault="00B53C30">
            <w:pPr>
              <w:pStyle w:val="TableParagraph"/>
              <w:rPr>
                <w:rFonts w:ascii="Times New Roman"/>
                <w:sz w:val="24"/>
              </w:rPr>
            </w:pPr>
          </w:p>
        </w:tc>
      </w:tr>
      <w:tr w:rsidR="00B53C30" w14:paraId="1CA1539E" w14:textId="77777777">
        <w:trPr>
          <w:trHeight w:val="827"/>
        </w:trPr>
        <w:tc>
          <w:tcPr>
            <w:tcW w:w="6807" w:type="dxa"/>
          </w:tcPr>
          <w:p w14:paraId="7B78BC12" w14:textId="77777777" w:rsidR="00B53C30" w:rsidRDefault="00B672B6">
            <w:pPr>
              <w:pStyle w:val="TableParagraph"/>
              <w:ind w:left="107"/>
              <w:rPr>
                <w:sz w:val="24"/>
              </w:rPr>
            </w:pPr>
            <w:r>
              <w:rPr>
                <w:sz w:val="24"/>
              </w:rPr>
              <w:t>Has</w:t>
            </w:r>
            <w:r>
              <w:rPr>
                <w:spacing w:val="-4"/>
                <w:sz w:val="24"/>
              </w:rPr>
              <w:t xml:space="preserve"> </w:t>
            </w:r>
            <w:r>
              <w:rPr>
                <w:sz w:val="24"/>
              </w:rPr>
              <w:t>there</w:t>
            </w:r>
            <w:r>
              <w:rPr>
                <w:spacing w:val="-7"/>
                <w:sz w:val="24"/>
              </w:rPr>
              <w:t xml:space="preserve"> </w:t>
            </w:r>
            <w:r>
              <w:rPr>
                <w:sz w:val="24"/>
              </w:rPr>
              <w:t>been</w:t>
            </w:r>
            <w:r>
              <w:rPr>
                <w:spacing w:val="-6"/>
                <w:sz w:val="24"/>
              </w:rPr>
              <w:t xml:space="preserve"> </w:t>
            </w:r>
            <w:r>
              <w:rPr>
                <w:sz w:val="24"/>
              </w:rPr>
              <w:t>a</w:t>
            </w:r>
            <w:r>
              <w:rPr>
                <w:spacing w:val="-1"/>
                <w:sz w:val="24"/>
              </w:rPr>
              <w:t xml:space="preserve"> </w:t>
            </w:r>
            <w:r>
              <w:rPr>
                <w:b/>
                <w:sz w:val="24"/>
              </w:rPr>
              <w:t>serious</w:t>
            </w:r>
            <w:r>
              <w:rPr>
                <w:b/>
                <w:spacing w:val="-3"/>
                <w:sz w:val="24"/>
              </w:rPr>
              <w:t xml:space="preserve"> </w:t>
            </w:r>
            <w:r>
              <w:rPr>
                <w:sz w:val="24"/>
              </w:rPr>
              <w:t>breach(s)</w:t>
            </w:r>
            <w:r>
              <w:rPr>
                <w:spacing w:val="-6"/>
                <w:sz w:val="24"/>
              </w:rPr>
              <w:t xml:space="preserve"> </w:t>
            </w:r>
            <w:r>
              <w:rPr>
                <w:sz w:val="24"/>
              </w:rPr>
              <w:t>of</w:t>
            </w:r>
            <w:r>
              <w:rPr>
                <w:spacing w:val="-4"/>
                <w:sz w:val="24"/>
              </w:rPr>
              <w:t xml:space="preserve"> </w:t>
            </w:r>
            <w:r>
              <w:rPr>
                <w:sz w:val="24"/>
              </w:rPr>
              <w:t>the</w:t>
            </w:r>
            <w:r>
              <w:rPr>
                <w:spacing w:val="-4"/>
                <w:sz w:val="24"/>
              </w:rPr>
              <w:t xml:space="preserve"> </w:t>
            </w:r>
            <w:r>
              <w:rPr>
                <w:sz w:val="24"/>
              </w:rPr>
              <w:t>school’s</w:t>
            </w:r>
            <w:r>
              <w:rPr>
                <w:spacing w:val="-4"/>
                <w:sz w:val="24"/>
              </w:rPr>
              <w:t xml:space="preserve"> </w:t>
            </w:r>
            <w:proofErr w:type="spellStart"/>
            <w:r>
              <w:rPr>
                <w:sz w:val="24"/>
              </w:rPr>
              <w:t>behaviour</w:t>
            </w:r>
            <w:proofErr w:type="spellEnd"/>
            <w:r>
              <w:rPr>
                <w:sz w:val="24"/>
              </w:rPr>
              <w:t xml:space="preserve"> policy? Details of </w:t>
            </w:r>
            <w:r>
              <w:rPr>
                <w:b/>
                <w:sz w:val="24"/>
              </w:rPr>
              <w:t xml:space="preserve">how </w:t>
            </w:r>
            <w:r>
              <w:rPr>
                <w:sz w:val="24"/>
              </w:rPr>
              <w:t>the policy has been breached.</w:t>
            </w:r>
          </w:p>
        </w:tc>
        <w:tc>
          <w:tcPr>
            <w:tcW w:w="7081" w:type="dxa"/>
          </w:tcPr>
          <w:p w14:paraId="61D3FD17" w14:textId="77777777" w:rsidR="00B53C30" w:rsidRDefault="00B53C30">
            <w:pPr>
              <w:pStyle w:val="TableParagraph"/>
              <w:rPr>
                <w:rFonts w:ascii="Times New Roman"/>
                <w:sz w:val="24"/>
              </w:rPr>
            </w:pPr>
          </w:p>
        </w:tc>
      </w:tr>
      <w:tr w:rsidR="00B53C30" w14:paraId="421F87FA" w14:textId="77777777">
        <w:trPr>
          <w:trHeight w:val="1103"/>
        </w:trPr>
        <w:tc>
          <w:tcPr>
            <w:tcW w:w="6807" w:type="dxa"/>
          </w:tcPr>
          <w:p w14:paraId="74119C54" w14:textId="77777777" w:rsidR="00B53C30" w:rsidRDefault="00B672B6">
            <w:pPr>
              <w:pStyle w:val="TableParagraph"/>
              <w:ind w:left="107" w:right="173"/>
              <w:rPr>
                <w:sz w:val="24"/>
              </w:rPr>
            </w:pPr>
            <w:r>
              <w:rPr>
                <w:sz w:val="24"/>
              </w:rPr>
              <w:t xml:space="preserve">Will the child’s presence </w:t>
            </w:r>
            <w:r>
              <w:rPr>
                <w:b/>
                <w:sz w:val="24"/>
              </w:rPr>
              <w:t xml:space="preserve">seriously </w:t>
            </w:r>
            <w:r>
              <w:rPr>
                <w:sz w:val="24"/>
              </w:rPr>
              <w:t>harm the education and welfare of them / others? How?</w:t>
            </w:r>
            <w:r>
              <w:rPr>
                <w:spacing w:val="40"/>
                <w:sz w:val="24"/>
              </w:rPr>
              <w:t xml:space="preserve"> </w:t>
            </w:r>
            <w:r>
              <w:rPr>
                <w:sz w:val="24"/>
              </w:rPr>
              <w:t>Have you completed a full risk</w:t>
            </w:r>
            <w:r>
              <w:rPr>
                <w:spacing w:val="-5"/>
                <w:sz w:val="24"/>
              </w:rPr>
              <w:t xml:space="preserve"> </w:t>
            </w:r>
            <w:r>
              <w:rPr>
                <w:sz w:val="24"/>
              </w:rPr>
              <w:t>assessment?</w:t>
            </w:r>
            <w:r>
              <w:rPr>
                <w:spacing w:val="-6"/>
                <w:sz w:val="24"/>
              </w:rPr>
              <w:t xml:space="preserve"> </w:t>
            </w:r>
            <w:r>
              <w:rPr>
                <w:sz w:val="24"/>
              </w:rPr>
              <w:t>How</w:t>
            </w:r>
            <w:r>
              <w:rPr>
                <w:spacing w:val="-8"/>
                <w:sz w:val="24"/>
              </w:rPr>
              <w:t xml:space="preserve"> </w:t>
            </w:r>
            <w:r>
              <w:rPr>
                <w:sz w:val="24"/>
              </w:rPr>
              <w:t>can</w:t>
            </w:r>
            <w:r>
              <w:rPr>
                <w:spacing w:val="-5"/>
                <w:sz w:val="24"/>
              </w:rPr>
              <w:t xml:space="preserve"> </w:t>
            </w:r>
            <w:r>
              <w:rPr>
                <w:sz w:val="24"/>
              </w:rPr>
              <w:t>it</w:t>
            </w:r>
            <w:r>
              <w:rPr>
                <w:spacing w:val="-7"/>
                <w:sz w:val="24"/>
              </w:rPr>
              <w:t xml:space="preserve"> </w:t>
            </w:r>
            <w:r>
              <w:rPr>
                <w:sz w:val="24"/>
              </w:rPr>
              <w:t>mitigate</w:t>
            </w:r>
            <w:r>
              <w:rPr>
                <w:spacing w:val="-6"/>
                <w:sz w:val="24"/>
              </w:rPr>
              <w:t xml:space="preserve"> </w:t>
            </w:r>
            <w:r>
              <w:rPr>
                <w:sz w:val="24"/>
              </w:rPr>
              <w:t>permanent</w:t>
            </w:r>
            <w:r>
              <w:rPr>
                <w:spacing w:val="-7"/>
                <w:sz w:val="24"/>
              </w:rPr>
              <w:t xml:space="preserve"> </w:t>
            </w:r>
            <w:r>
              <w:rPr>
                <w:sz w:val="24"/>
              </w:rPr>
              <w:t>exclusion?</w:t>
            </w:r>
          </w:p>
        </w:tc>
        <w:tc>
          <w:tcPr>
            <w:tcW w:w="7081" w:type="dxa"/>
          </w:tcPr>
          <w:p w14:paraId="62A72ABD" w14:textId="77777777" w:rsidR="00B53C30" w:rsidRDefault="00B53C30">
            <w:pPr>
              <w:pStyle w:val="TableParagraph"/>
              <w:rPr>
                <w:rFonts w:ascii="Times New Roman"/>
                <w:sz w:val="24"/>
              </w:rPr>
            </w:pPr>
          </w:p>
        </w:tc>
      </w:tr>
      <w:tr w:rsidR="00B53C30" w14:paraId="23F8E90B" w14:textId="77777777">
        <w:trPr>
          <w:trHeight w:val="1104"/>
        </w:trPr>
        <w:tc>
          <w:tcPr>
            <w:tcW w:w="6807" w:type="dxa"/>
          </w:tcPr>
          <w:p w14:paraId="4EB04A33" w14:textId="77777777" w:rsidR="00B53C30" w:rsidRDefault="00B672B6">
            <w:pPr>
              <w:pStyle w:val="TableParagraph"/>
              <w:ind w:left="107"/>
              <w:rPr>
                <w:sz w:val="24"/>
              </w:rPr>
            </w:pPr>
            <w:r>
              <w:rPr>
                <w:sz w:val="24"/>
              </w:rPr>
              <w:t>Is the permanent exclusion a ‘</w:t>
            </w:r>
            <w:r>
              <w:rPr>
                <w:b/>
                <w:sz w:val="24"/>
              </w:rPr>
              <w:t xml:space="preserve">last resort’ </w:t>
            </w:r>
            <w:r>
              <w:rPr>
                <w:sz w:val="24"/>
              </w:rPr>
              <w:t>following a wide range</w:t>
            </w:r>
            <w:r>
              <w:rPr>
                <w:spacing w:val="-7"/>
                <w:sz w:val="24"/>
              </w:rPr>
              <w:t xml:space="preserve"> </w:t>
            </w:r>
            <w:r>
              <w:rPr>
                <w:sz w:val="24"/>
              </w:rPr>
              <w:t>of</w:t>
            </w:r>
            <w:r>
              <w:rPr>
                <w:spacing w:val="-7"/>
                <w:sz w:val="24"/>
              </w:rPr>
              <w:t xml:space="preserve"> </w:t>
            </w:r>
            <w:r>
              <w:rPr>
                <w:sz w:val="24"/>
              </w:rPr>
              <w:t>other</w:t>
            </w:r>
            <w:r>
              <w:rPr>
                <w:spacing w:val="-5"/>
                <w:sz w:val="24"/>
              </w:rPr>
              <w:t xml:space="preserve"> </w:t>
            </w:r>
            <w:r>
              <w:rPr>
                <w:sz w:val="24"/>
              </w:rPr>
              <w:t>strategies</w:t>
            </w:r>
            <w:r>
              <w:rPr>
                <w:spacing w:val="-5"/>
                <w:sz w:val="24"/>
              </w:rPr>
              <w:t xml:space="preserve"> </w:t>
            </w:r>
            <w:r>
              <w:rPr>
                <w:sz w:val="24"/>
              </w:rPr>
              <w:t>that</w:t>
            </w:r>
            <w:r>
              <w:rPr>
                <w:spacing w:val="-5"/>
                <w:sz w:val="24"/>
              </w:rPr>
              <w:t xml:space="preserve"> </w:t>
            </w:r>
            <w:r>
              <w:rPr>
                <w:sz w:val="24"/>
              </w:rPr>
              <w:t>have</w:t>
            </w:r>
            <w:r>
              <w:rPr>
                <w:spacing w:val="-7"/>
                <w:sz w:val="24"/>
              </w:rPr>
              <w:t xml:space="preserve"> </w:t>
            </w:r>
            <w:r>
              <w:rPr>
                <w:sz w:val="24"/>
              </w:rPr>
              <w:t>been</w:t>
            </w:r>
            <w:r>
              <w:rPr>
                <w:spacing w:val="-5"/>
                <w:sz w:val="24"/>
              </w:rPr>
              <w:t xml:space="preserve"> </w:t>
            </w:r>
            <w:r>
              <w:rPr>
                <w:sz w:val="24"/>
              </w:rPr>
              <w:t>unsuccessful?</w:t>
            </w:r>
            <w:r>
              <w:rPr>
                <w:spacing w:val="-5"/>
                <w:sz w:val="24"/>
              </w:rPr>
              <w:t xml:space="preserve"> </w:t>
            </w:r>
            <w:r>
              <w:rPr>
                <w:sz w:val="24"/>
              </w:rPr>
              <w:t>Has there been a recent review of the support?</w:t>
            </w:r>
          </w:p>
        </w:tc>
        <w:tc>
          <w:tcPr>
            <w:tcW w:w="7081" w:type="dxa"/>
          </w:tcPr>
          <w:p w14:paraId="5C1B7233" w14:textId="77777777" w:rsidR="00B53C30" w:rsidRDefault="00B53C30">
            <w:pPr>
              <w:pStyle w:val="TableParagraph"/>
              <w:rPr>
                <w:rFonts w:ascii="Times New Roman"/>
                <w:sz w:val="24"/>
              </w:rPr>
            </w:pPr>
          </w:p>
        </w:tc>
      </w:tr>
    </w:tbl>
    <w:p w14:paraId="1F110EA9" w14:textId="77777777" w:rsidR="00B53C30" w:rsidRDefault="00B53C30">
      <w:pPr>
        <w:pStyle w:val="BodyText"/>
        <w:rPr>
          <w:sz w:val="20"/>
        </w:rPr>
      </w:pPr>
    </w:p>
    <w:p w14:paraId="6C6C1DB1" w14:textId="77777777" w:rsidR="00B53C30" w:rsidRDefault="00B672B6">
      <w:pPr>
        <w:pStyle w:val="BodyText"/>
        <w:spacing w:before="51"/>
        <w:rPr>
          <w:sz w:val="20"/>
        </w:rPr>
      </w:pPr>
      <w:r>
        <w:rPr>
          <w:noProof/>
        </w:rPr>
        <w:drawing>
          <wp:anchor distT="0" distB="0" distL="0" distR="0" simplePos="0" relativeHeight="487589376" behindDoc="1" locked="0" layoutInCell="1" allowOverlap="1" wp14:anchorId="69E850CC" wp14:editId="10709846">
            <wp:simplePos x="0" y="0"/>
            <wp:positionH relativeFrom="page">
              <wp:posOffset>8567702</wp:posOffset>
            </wp:positionH>
            <wp:positionV relativeFrom="paragraph">
              <wp:posOffset>193662</wp:posOffset>
            </wp:positionV>
            <wp:extent cx="1183307" cy="297180"/>
            <wp:effectExtent l="0" t="0" r="0" b="0"/>
            <wp:wrapTopAndBottom/>
            <wp:docPr id="10" name="Image 10" descr="HCClogon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CClogonew"/>
                    <pic:cNvPicPr/>
                  </pic:nvPicPr>
                  <pic:blipFill>
                    <a:blip r:embed="rId28" cstate="print"/>
                    <a:stretch>
                      <a:fillRect/>
                    </a:stretch>
                  </pic:blipFill>
                  <pic:spPr>
                    <a:xfrm>
                      <a:off x="0" y="0"/>
                      <a:ext cx="1183307" cy="297180"/>
                    </a:xfrm>
                    <a:prstGeom prst="rect">
                      <a:avLst/>
                    </a:prstGeom>
                  </pic:spPr>
                </pic:pic>
              </a:graphicData>
            </a:graphic>
          </wp:anchor>
        </w:drawing>
      </w:r>
    </w:p>
    <w:p w14:paraId="0ABC0744" w14:textId="77777777" w:rsidR="00B53C30" w:rsidRDefault="00B53C30">
      <w:pPr>
        <w:rPr>
          <w:sz w:val="20"/>
        </w:rPr>
        <w:sectPr w:rsidR="00B53C30">
          <w:footerReference w:type="default" r:id="rId29"/>
          <w:pgSz w:w="16840" w:h="11910" w:orient="landscape"/>
          <w:pgMar w:top="1340" w:right="1360" w:bottom="1240" w:left="1340" w:header="0" w:footer="1051" w:gutter="0"/>
          <w:cols w:space="720"/>
        </w:sectPr>
      </w:pPr>
    </w:p>
    <w:p w14:paraId="6A6F67D5" w14:textId="77777777" w:rsidR="00B53C30" w:rsidRDefault="00B53C30">
      <w:pPr>
        <w:pStyle w:val="BodyText"/>
        <w:spacing w:before="3"/>
        <w:rPr>
          <w:sz w:val="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7"/>
        <w:gridCol w:w="7081"/>
      </w:tblGrid>
      <w:tr w:rsidR="00B53C30" w14:paraId="1E372318" w14:textId="77777777">
        <w:trPr>
          <w:trHeight w:val="1379"/>
        </w:trPr>
        <w:tc>
          <w:tcPr>
            <w:tcW w:w="6807" w:type="dxa"/>
          </w:tcPr>
          <w:p w14:paraId="4EEF560E" w14:textId="77777777" w:rsidR="00B53C30" w:rsidRDefault="00B672B6">
            <w:pPr>
              <w:pStyle w:val="TableParagraph"/>
              <w:ind w:left="107" w:right="173"/>
              <w:rPr>
                <w:sz w:val="24"/>
              </w:rPr>
            </w:pPr>
            <w:r>
              <w:rPr>
                <w:sz w:val="24"/>
              </w:rPr>
              <w:t>Is</w:t>
            </w:r>
            <w:r>
              <w:rPr>
                <w:spacing w:val="-4"/>
                <w:sz w:val="24"/>
              </w:rPr>
              <w:t xml:space="preserve"> </w:t>
            </w:r>
            <w:r>
              <w:rPr>
                <w:sz w:val="24"/>
              </w:rPr>
              <w:t>the</w:t>
            </w:r>
            <w:r>
              <w:rPr>
                <w:spacing w:val="-6"/>
                <w:sz w:val="24"/>
              </w:rPr>
              <w:t xml:space="preserve"> </w:t>
            </w:r>
            <w:r>
              <w:rPr>
                <w:sz w:val="24"/>
              </w:rPr>
              <w:t>exclusion</w:t>
            </w:r>
            <w:r>
              <w:rPr>
                <w:spacing w:val="-4"/>
                <w:sz w:val="24"/>
              </w:rPr>
              <w:t xml:space="preserve"> </w:t>
            </w:r>
            <w:r>
              <w:rPr>
                <w:sz w:val="24"/>
              </w:rPr>
              <w:t>the</w:t>
            </w:r>
            <w:r>
              <w:rPr>
                <w:spacing w:val="-4"/>
                <w:sz w:val="24"/>
              </w:rPr>
              <w:t xml:space="preserve"> </w:t>
            </w:r>
            <w:r>
              <w:rPr>
                <w:sz w:val="24"/>
              </w:rPr>
              <w:t>appropriate</w:t>
            </w:r>
            <w:r>
              <w:rPr>
                <w:spacing w:val="-5"/>
                <w:sz w:val="24"/>
              </w:rPr>
              <w:t xml:space="preserve"> </w:t>
            </w:r>
            <w:r>
              <w:rPr>
                <w:sz w:val="24"/>
              </w:rPr>
              <w:t>response?</w:t>
            </w:r>
            <w:r>
              <w:rPr>
                <w:spacing w:val="-1"/>
                <w:sz w:val="24"/>
              </w:rPr>
              <w:t xml:space="preserve"> </w:t>
            </w:r>
            <w:r>
              <w:rPr>
                <w:sz w:val="24"/>
              </w:rPr>
              <w:t>Is</w:t>
            </w:r>
            <w:r>
              <w:rPr>
                <w:spacing w:val="-6"/>
                <w:sz w:val="24"/>
              </w:rPr>
              <w:t xml:space="preserve"> </w:t>
            </w:r>
            <w:r>
              <w:rPr>
                <w:sz w:val="24"/>
              </w:rPr>
              <w:t>it</w:t>
            </w:r>
            <w:r>
              <w:rPr>
                <w:spacing w:val="-4"/>
                <w:sz w:val="24"/>
              </w:rPr>
              <w:t xml:space="preserve"> </w:t>
            </w:r>
            <w:r>
              <w:rPr>
                <w:sz w:val="24"/>
              </w:rPr>
              <w:t>a</w:t>
            </w:r>
            <w:r>
              <w:rPr>
                <w:spacing w:val="-3"/>
                <w:sz w:val="24"/>
              </w:rPr>
              <w:t xml:space="preserve"> </w:t>
            </w:r>
            <w:r>
              <w:rPr>
                <w:b/>
                <w:sz w:val="24"/>
              </w:rPr>
              <w:t>fair</w:t>
            </w:r>
            <w:r>
              <w:rPr>
                <w:sz w:val="24"/>
              </w:rPr>
              <w:t xml:space="preserve">, </w:t>
            </w:r>
            <w:r>
              <w:rPr>
                <w:b/>
                <w:sz w:val="24"/>
              </w:rPr>
              <w:t>rationa</w:t>
            </w:r>
            <w:r>
              <w:rPr>
                <w:sz w:val="24"/>
              </w:rPr>
              <w:t xml:space="preserve">l, </w:t>
            </w:r>
            <w:r>
              <w:rPr>
                <w:b/>
                <w:sz w:val="24"/>
              </w:rPr>
              <w:t xml:space="preserve">reasonable </w:t>
            </w:r>
            <w:r>
              <w:rPr>
                <w:sz w:val="24"/>
              </w:rPr>
              <w:t xml:space="preserve">and </w:t>
            </w:r>
            <w:r>
              <w:rPr>
                <w:b/>
                <w:sz w:val="24"/>
              </w:rPr>
              <w:t xml:space="preserve">proportionate </w:t>
            </w:r>
            <w:r>
              <w:rPr>
                <w:sz w:val="24"/>
              </w:rPr>
              <w:t>decision?</w:t>
            </w:r>
          </w:p>
          <w:p w14:paraId="4EC544B5" w14:textId="77777777" w:rsidR="00B53C30" w:rsidRDefault="00B672B6">
            <w:pPr>
              <w:pStyle w:val="TableParagraph"/>
              <w:ind w:left="107"/>
              <w:rPr>
                <w:sz w:val="24"/>
              </w:rPr>
            </w:pPr>
            <w:r>
              <w:rPr>
                <w:sz w:val="24"/>
              </w:rPr>
              <w:t>Is</w:t>
            </w:r>
            <w:r>
              <w:rPr>
                <w:spacing w:val="-4"/>
                <w:sz w:val="24"/>
              </w:rPr>
              <w:t xml:space="preserve"> </w:t>
            </w:r>
            <w:r>
              <w:rPr>
                <w:sz w:val="24"/>
              </w:rPr>
              <w:t>the</w:t>
            </w:r>
            <w:r>
              <w:rPr>
                <w:spacing w:val="-6"/>
                <w:sz w:val="24"/>
              </w:rPr>
              <w:t xml:space="preserve"> </w:t>
            </w:r>
            <w:proofErr w:type="spellStart"/>
            <w:r>
              <w:rPr>
                <w:sz w:val="24"/>
              </w:rPr>
              <w:t>behaviour</w:t>
            </w:r>
            <w:proofErr w:type="spellEnd"/>
            <w:r>
              <w:rPr>
                <w:spacing w:val="-4"/>
                <w:sz w:val="24"/>
              </w:rPr>
              <w:t xml:space="preserve"> </w:t>
            </w:r>
            <w:r>
              <w:rPr>
                <w:sz w:val="24"/>
              </w:rPr>
              <w:t>so</w:t>
            </w:r>
            <w:r>
              <w:rPr>
                <w:spacing w:val="-4"/>
                <w:sz w:val="24"/>
              </w:rPr>
              <w:t xml:space="preserve"> </w:t>
            </w:r>
            <w:r>
              <w:rPr>
                <w:sz w:val="24"/>
              </w:rPr>
              <w:t>serious</w:t>
            </w:r>
            <w:r>
              <w:rPr>
                <w:spacing w:val="-4"/>
                <w:sz w:val="24"/>
              </w:rPr>
              <w:t xml:space="preserve"> </w:t>
            </w:r>
            <w:r>
              <w:rPr>
                <w:sz w:val="24"/>
              </w:rPr>
              <w:t>that</w:t>
            </w:r>
            <w:r>
              <w:rPr>
                <w:spacing w:val="-6"/>
                <w:sz w:val="24"/>
              </w:rPr>
              <w:t xml:space="preserve"> </w:t>
            </w:r>
            <w:r>
              <w:rPr>
                <w:sz w:val="24"/>
              </w:rPr>
              <w:t>no</w:t>
            </w:r>
            <w:r>
              <w:rPr>
                <w:spacing w:val="-6"/>
                <w:sz w:val="24"/>
              </w:rPr>
              <w:t xml:space="preserve"> </w:t>
            </w:r>
            <w:r>
              <w:rPr>
                <w:sz w:val="24"/>
              </w:rPr>
              <w:t>other</w:t>
            </w:r>
            <w:r>
              <w:rPr>
                <w:spacing w:val="-4"/>
                <w:sz w:val="24"/>
              </w:rPr>
              <w:t xml:space="preserve"> </w:t>
            </w:r>
            <w:r>
              <w:rPr>
                <w:sz w:val="24"/>
              </w:rPr>
              <w:t>sanction</w:t>
            </w:r>
            <w:r>
              <w:rPr>
                <w:spacing w:val="-4"/>
                <w:sz w:val="24"/>
              </w:rPr>
              <w:t xml:space="preserve"> </w:t>
            </w:r>
            <w:r>
              <w:rPr>
                <w:sz w:val="24"/>
              </w:rPr>
              <w:t xml:space="preserve">is </w:t>
            </w:r>
            <w:r>
              <w:rPr>
                <w:spacing w:val="-2"/>
                <w:sz w:val="24"/>
              </w:rPr>
              <w:t>appropriate?</w:t>
            </w:r>
          </w:p>
        </w:tc>
        <w:tc>
          <w:tcPr>
            <w:tcW w:w="7081" w:type="dxa"/>
          </w:tcPr>
          <w:p w14:paraId="00E9A3A2" w14:textId="77777777" w:rsidR="00B53C30" w:rsidRDefault="00B53C30">
            <w:pPr>
              <w:pStyle w:val="TableParagraph"/>
              <w:rPr>
                <w:rFonts w:ascii="Times New Roman"/>
                <w:sz w:val="24"/>
              </w:rPr>
            </w:pPr>
          </w:p>
        </w:tc>
      </w:tr>
      <w:tr w:rsidR="00B53C30" w14:paraId="67FEC01A" w14:textId="77777777">
        <w:trPr>
          <w:trHeight w:val="275"/>
        </w:trPr>
        <w:tc>
          <w:tcPr>
            <w:tcW w:w="13888" w:type="dxa"/>
            <w:gridSpan w:val="2"/>
            <w:shd w:val="clear" w:color="auto" w:fill="F1F1F1"/>
          </w:tcPr>
          <w:p w14:paraId="444A0DC3" w14:textId="77777777" w:rsidR="00B53C30" w:rsidRDefault="00B672B6">
            <w:pPr>
              <w:pStyle w:val="TableParagraph"/>
              <w:spacing w:line="255" w:lineRule="exact"/>
              <w:ind w:left="107"/>
              <w:rPr>
                <w:sz w:val="24"/>
              </w:rPr>
            </w:pPr>
            <w:r>
              <w:rPr>
                <w:sz w:val="24"/>
              </w:rPr>
              <w:t>Investigation,</w:t>
            </w:r>
            <w:r>
              <w:rPr>
                <w:spacing w:val="-6"/>
                <w:sz w:val="24"/>
              </w:rPr>
              <w:t xml:space="preserve"> </w:t>
            </w:r>
            <w:r>
              <w:rPr>
                <w:sz w:val="24"/>
              </w:rPr>
              <w:t>Statements</w:t>
            </w:r>
            <w:r>
              <w:rPr>
                <w:spacing w:val="-6"/>
                <w:sz w:val="24"/>
              </w:rPr>
              <w:t xml:space="preserve"> </w:t>
            </w:r>
            <w:r>
              <w:rPr>
                <w:sz w:val="24"/>
              </w:rPr>
              <w:t>and</w:t>
            </w:r>
            <w:r>
              <w:rPr>
                <w:spacing w:val="-5"/>
                <w:sz w:val="24"/>
              </w:rPr>
              <w:t xml:space="preserve"> </w:t>
            </w:r>
            <w:r>
              <w:rPr>
                <w:spacing w:val="-2"/>
                <w:sz w:val="24"/>
              </w:rPr>
              <w:t>Alternatives</w:t>
            </w:r>
          </w:p>
        </w:tc>
      </w:tr>
      <w:tr w:rsidR="00B53C30" w14:paraId="699FC758" w14:textId="77777777">
        <w:trPr>
          <w:trHeight w:val="1656"/>
        </w:trPr>
        <w:tc>
          <w:tcPr>
            <w:tcW w:w="6807" w:type="dxa"/>
          </w:tcPr>
          <w:p w14:paraId="331C87E7" w14:textId="77777777" w:rsidR="00B53C30" w:rsidRDefault="00B672B6">
            <w:pPr>
              <w:pStyle w:val="TableParagraph"/>
              <w:ind w:left="107" w:right="296"/>
              <w:jc w:val="both"/>
              <w:rPr>
                <w:sz w:val="24"/>
              </w:rPr>
            </w:pPr>
            <w:r>
              <w:rPr>
                <w:sz w:val="24"/>
              </w:rPr>
              <w:t>Has</w:t>
            </w:r>
            <w:r>
              <w:rPr>
                <w:spacing w:val="-4"/>
                <w:sz w:val="24"/>
              </w:rPr>
              <w:t xml:space="preserve"> </w:t>
            </w:r>
            <w:r>
              <w:rPr>
                <w:sz w:val="24"/>
              </w:rPr>
              <w:t>the</w:t>
            </w:r>
            <w:r>
              <w:rPr>
                <w:spacing w:val="-5"/>
                <w:sz w:val="24"/>
              </w:rPr>
              <w:t xml:space="preserve"> </w:t>
            </w:r>
            <w:r>
              <w:rPr>
                <w:sz w:val="24"/>
              </w:rPr>
              <w:t>child</w:t>
            </w:r>
            <w:r>
              <w:rPr>
                <w:spacing w:val="-3"/>
                <w:sz w:val="24"/>
              </w:rPr>
              <w:t xml:space="preserve"> </w:t>
            </w:r>
            <w:r>
              <w:rPr>
                <w:sz w:val="24"/>
              </w:rPr>
              <w:t>had</w:t>
            </w:r>
            <w:r>
              <w:rPr>
                <w:spacing w:val="-6"/>
                <w:sz w:val="24"/>
              </w:rPr>
              <w:t xml:space="preserve"> </w:t>
            </w:r>
            <w:r>
              <w:rPr>
                <w:sz w:val="24"/>
              </w:rPr>
              <w:t>opportunity</w:t>
            </w:r>
            <w:r>
              <w:rPr>
                <w:spacing w:val="-4"/>
                <w:sz w:val="24"/>
              </w:rPr>
              <w:t xml:space="preserve"> </w:t>
            </w:r>
            <w:r>
              <w:rPr>
                <w:sz w:val="24"/>
              </w:rPr>
              <w:t>to</w:t>
            </w:r>
            <w:r>
              <w:rPr>
                <w:spacing w:val="-4"/>
                <w:sz w:val="24"/>
              </w:rPr>
              <w:t xml:space="preserve"> </w:t>
            </w:r>
            <w:r>
              <w:rPr>
                <w:sz w:val="24"/>
              </w:rPr>
              <w:t>explain</w:t>
            </w:r>
            <w:r>
              <w:rPr>
                <w:spacing w:val="-4"/>
                <w:sz w:val="24"/>
              </w:rPr>
              <w:t xml:space="preserve"> </w:t>
            </w:r>
            <w:r>
              <w:rPr>
                <w:sz w:val="24"/>
              </w:rPr>
              <w:t>what</w:t>
            </w:r>
            <w:r>
              <w:rPr>
                <w:spacing w:val="-6"/>
                <w:sz w:val="24"/>
              </w:rPr>
              <w:t xml:space="preserve"> </w:t>
            </w:r>
            <w:r>
              <w:rPr>
                <w:sz w:val="24"/>
              </w:rPr>
              <w:t>happened</w:t>
            </w:r>
            <w:r>
              <w:rPr>
                <w:spacing w:val="-4"/>
                <w:sz w:val="24"/>
              </w:rPr>
              <w:t xml:space="preserve"> </w:t>
            </w:r>
            <w:r>
              <w:rPr>
                <w:sz w:val="24"/>
              </w:rPr>
              <w:t>(not straight after the event)?</w:t>
            </w:r>
          </w:p>
          <w:p w14:paraId="68967651" w14:textId="77777777" w:rsidR="00B53C30" w:rsidRDefault="00B672B6">
            <w:pPr>
              <w:pStyle w:val="TableParagraph"/>
              <w:spacing w:before="1"/>
              <w:ind w:left="107" w:right="192"/>
              <w:jc w:val="both"/>
              <w:rPr>
                <w:sz w:val="24"/>
              </w:rPr>
            </w:pPr>
            <w:r>
              <w:rPr>
                <w:sz w:val="24"/>
              </w:rPr>
              <w:t>Are the school clear</w:t>
            </w:r>
            <w:r>
              <w:rPr>
                <w:spacing w:val="-2"/>
                <w:sz w:val="24"/>
              </w:rPr>
              <w:t xml:space="preserve"> </w:t>
            </w:r>
            <w:r>
              <w:rPr>
                <w:sz w:val="24"/>
              </w:rPr>
              <w:t>on</w:t>
            </w:r>
            <w:r>
              <w:rPr>
                <w:spacing w:val="-1"/>
                <w:sz w:val="24"/>
              </w:rPr>
              <w:t xml:space="preserve"> </w:t>
            </w:r>
            <w:r>
              <w:rPr>
                <w:sz w:val="24"/>
              </w:rPr>
              <w:t xml:space="preserve">what the child’s </w:t>
            </w:r>
            <w:proofErr w:type="spellStart"/>
            <w:r>
              <w:rPr>
                <w:sz w:val="24"/>
              </w:rPr>
              <w:t>behaviour</w:t>
            </w:r>
            <w:proofErr w:type="spellEnd"/>
            <w:r>
              <w:rPr>
                <w:sz w:val="24"/>
              </w:rPr>
              <w:t xml:space="preserve"> is trying to communicate?</w:t>
            </w:r>
            <w:r>
              <w:rPr>
                <w:spacing w:val="40"/>
                <w:sz w:val="24"/>
              </w:rPr>
              <w:t xml:space="preserve"> </w:t>
            </w:r>
            <w:r>
              <w:rPr>
                <w:sz w:val="24"/>
              </w:rPr>
              <w:t>Does</w:t>
            </w:r>
            <w:r>
              <w:rPr>
                <w:spacing w:val="-5"/>
                <w:sz w:val="24"/>
              </w:rPr>
              <w:t xml:space="preserve"> </w:t>
            </w:r>
            <w:r>
              <w:rPr>
                <w:sz w:val="24"/>
              </w:rPr>
              <w:t>the</w:t>
            </w:r>
            <w:r>
              <w:rPr>
                <w:spacing w:val="-5"/>
                <w:sz w:val="24"/>
              </w:rPr>
              <w:t xml:space="preserve"> </w:t>
            </w:r>
            <w:r>
              <w:rPr>
                <w:sz w:val="24"/>
              </w:rPr>
              <w:t>child</w:t>
            </w:r>
            <w:r>
              <w:rPr>
                <w:spacing w:val="-7"/>
                <w:sz w:val="24"/>
              </w:rPr>
              <w:t xml:space="preserve"> </w:t>
            </w:r>
            <w:r>
              <w:rPr>
                <w:sz w:val="24"/>
              </w:rPr>
              <w:t>understand</w:t>
            </w:r>
            <w:r>
              <w:rPr>
                <w:spacing w:val="-7"/>
                <w:sz w:val="24"/>
              </w:rPr>
              <w:t xml:space="preserve"> </w:t>
            </w:r>
            <w:r>
              <w:rPr>
                <w:sz w:val="24"/>
              </w:rPr>
              <w:t>the</w:t>
            </w:r>
            <w:r>
              <w:rPr>
                <w:spacing w:val="-5"/>
                <w:sz w:val="24"/>
              </w:rPr>
              <w:t xml:space="preserve"> </w:t>
            </w:r>
            <w:r>
              <w:rPr>
                <w:sz w:val="24"/>
              </w:rPr>
              <w:t>seriousness</w:t>
            </w:r>
            <w:r>
              <w:rPr>
                <w:spacing w:val="-7"/>
                <w:sz w:val="24"/>
              </w:rPr>
              <w:t xml:space="preserve"> </w:t>
            </w:r>
            <w:r>
              <w:rPr>
                <w:sz w:val="24"/>
              </w:rPr>
              <w:t>of the situation?</w:t>
            </w:r>
          </w:p>
        </w:tc>
        <w:tc>
          <w:tcPr>
            <w:tcW w:w="7081" w:type="dxa"/>
          </w:tcPr>
          <w:p w14:paraId="6F45F39D" w14:textId="77777777" w:rsidR="00B53C30" w:rsidRDefault="00B53C30">
            <w:pPr>
              <w:pStyle w:val="TableParagraph"/>
              <w:rPr>
                <w:rFonts w:ascii="Times New Roman"/>
                <w:sz w:val="24"/>
              </w:rPr>
            </w:pPr>
          </w:p>
        </w:tc>
      </w:tr>
      <w:tr w:rsidR="00B53C30" w14:paraId="568C8207" w14:textId="77777777">
        <w:trPr>
          <w:trHeight w:val="827"/>
        </w:trPr>
        <w:tc>
          <w:tcPr>
            <w:tcW w:w="6807" w:type="dxa"/>
          </w:tcPr>
          <w:p w14:paraId="31AF57CE" w14:textId="77777777" w:rsidR="00B53C30" w:rsidRDefault="00B672B6">
            <w:pPr>
              <w:pStyle w:val="TableParagraph"/>
              <w:ind w:left="107"/>
              <w:rPr>
                <w:sz w:val="24"/>
              </w:rPr>
            </w:pPr>
            <w:r>
              <w:rPr>
                <w:sz w:val="24"/>
              </w:rPr>
              <w:t>Have</w:t>
            </w:r>
            <w:r>
              <w:rPr>
                <w:spacing w:val="-4"/>
                <w:sz w:val="24"/>
              </w:rPr>
              <w:t xml:space="preserve"> </w:t>
            </w:r>
            <w:r>
              <w:rPr>
                <w:sz w:val="24"/>
              </w:rPr>
              <w:t>parents/others</w:t>
            </w:r>
            <w:r>
              <w:rPr>
                <w:spacing w:val="-4"/>
                <w:sz w:val="24"/>
              </w:rPr>
              <w:t xml:space="preserve"> </w:t>
            </w:r>
            <w:r>
              <w:rPr>
                <w:sz w:val="24"/>
              </w:rPr>
              <w:t>been</w:t>
            </w:r>
            <w:r>
              <w:rPr>
                <w:spacing w:val="-4"/>
                <w:sz w:val="24"/>
              </w:rPr>
              <w:t xml:space="preserve"> </w:t>
            </w:r>
            <w:r>
              <w:rPr>
                <w:sz w:val="24"/>
              </w:rPr>
              <w:t>consulted</w:t>
            </w:r>
            <w:r>
              <w:rPr>
                <w:spacing w:val="-3"/>
                <w:sz w:val="24"/>
              </w:rPr>
              <w:t xml:space="preserve"> </w:t>
            </w:r>
            <w:r>
              <w:rPr>
                <w:sz w:val="24"/>
              </w:rPr>
              <w:t>and</w:t>
            </w:r>
            <w:r>
              <w:rPr>
                <w:spacing w:val="-4"/>
                <w:sz w:val="24"/>
              </w:rPr>
              <w:t xml:space="preserve"> </w:t>
            </w:r>
            <w:r>
              <w:rPr>
                <w:sz w:val="24"/>
              </w:rPr>
              <w:t>did</w:t>
            </w:r>
            <w:r>
              <w:rPr>
                <w:spacing w:val="-8"/>
                <w:sz w:val="24"/>
              </w:rPr>
              <w:t xml:space="preserve"> </w:t>
            </w:r>
            <w:r>
              <w:rPr>
                <w:sz w:val="24"/>
              </w:rPr>
              <w:t>they</w:t>
            </w:r>
            <w:r>
              <w:rPr>
                <w:spacing w:val="-6"/>
                <w:sz w:val="24"/>
              </w:rPr>
              <w:t xml:space="preserve"> </w:t>
            </w:r>
            <w:r>
              <w:rPr>
                <w:sz w:val="24"/>
              </w:rPr>
              <w:t>add</w:t>
            </w:r>
            <w:r>
              <w:rPr>
                <w:spacing w:val="-6"/>
                <w:sz w:val="24"/>
              </w:rPr>
              <w:t xml:space="preserve"> </w:t>
            </w:r>
            <w:r>
              <w:rPr>
                <w:sz w:val="24"/>
              </w:rPr>
              <w:t xml:space="preserve">helpful information or context regarding the child’s </w:t>
            </w:r>
            <w:proofErr w:type="spellStart"/>
            <w:r>
              <w:rPr>
                <w:sz w:val="24"/>
              </w:rPr>
              <w:t>behaviour</w:t>
            </w:r>
            <w:proofErr w:type="spellEnd"/>
            <w:r>
              <w:rPr>
                <w:sz w:val="24"/>
              </w:rPr>
              <w:t>?</w:t>
            </w:r>
          </w:p>
        </w:tc>
        <w:tc>
          <w:tcPr>
            <w:tcW w:w="7081" w:type="dxa"/>
          </w:tcPr>
          <w:p w14:paraId="2EC855B3" w14:textId="77777777" w:rsidR="00B53C30" w:rsidRDefault="00B53C30">
            <w:pPr>
              <w:pStyle w:val="TableParagraph"/>
              <w:rPr>
                <w:rFonts w:ascii="Times New Roman"/>
                <w:sz w:val="24"/>
              </w:rPr>
            </w:pPr>
          </w:p>
        </w:tc>
      </w:tr>
      <w:tr w:rsidR="00B53C30" w14:paraId="1EFB7923" w14:textId="77777777">
        <w:trPr>
          <w:trHeight w:val="3117"/>
        </w:trPr>
        <w:tc>
          <w:tcPr>
            <w:tcW w:w="6807" w:type="dxa"/>
          </w:tcPr>
          <w:p w14:paraId="676523C0" w14:textId="77777777" w:rsidR="00B53C30" w:rsidRDefault="00B672B6">
            <w:pPr>
              <w:pStyle w:val="TableParagraph"/>
              <w:spacing w:before="2" w:line="275" w:lineRule="exact"/>
              <w:ind w:left="107"/>
              <w:rPr>
                <w:sz w:val="24"/>
              </w:rPr>
            </w:pPr>
            <w:r>
              <w:rPr>
                <w:sz w:val="24"/>
              </w:rPr>
              <w:t>Have</w:t>
            </w:r>
            <w:r>
              <w:rPr>
                <w:spacing w:val="-10"/>
                <w:sz w:val="24"/>
              </w:rPr>
              <w:t xml:space="preserve"> </w:t>
            </w:r>
            <w:r>
              <w:rPr>
                <w:sz w:val="24"/>
              </w:rPr>
              <w:t>you</w:t>
            </w:r>
            <w:r>
              <w:rPr>
                <w:spacing w:val="-10"/>
                <w:sz w:val="24"/>
              </w:rPr>
              <w:t xml:space="preserve"> </w:t>
            </w:r>
            <w:r>
              <w:rPr>
                <w:sz w:val="24"/>
              </w:rPr>
              <w:t>considered</w:t>
            </w:r>
            <w:r>
              <w:rPr>
                <w:spacing w:val="-12"/>
                <w:sz w:val="24"/>
              </w:rPr>
              <w:t xml:space="preserve"> </w:t>
            </w:r>
            <w:r>
              <w:rPr>
                <w:b/>
                <w:sz w:val="24"/>
              </w:rPr>
              <w:t>before</w:t>
            </w:r>
            <w:r>
              <w:rPr>
                <w:b/>
                <w:spacing w:val="-10"/>
                <w:sz w:val="24"/>
              </w:rPr>
              <w:t xml:space="preserve"> </w:t>
            </w:r>
            <w:r>
              <w:rPr>
                <w:sz w:val="24"/>
              </w:rPr>
              <w:t>making</w:t>
            </w:r>
            <w:r>
              <w:rPr>
                <w:spacing w:val="-11"/>
                <w:sz w:val="24"/>
              </w:rPr>
              <w:t xml:space="preserve"> </w:t>
            </w:r>
            <w:r>
              <w:rPr>
                <w:sz w:val="24"/>
              </w:rPr>
              <w:t>the</w:t>
            </w:r>
            <w:r>
              <w:rPr>
                <w:spacing w:val="-12"/>
                <w:sz w:val="24"/>
              </w:rPr>
              <w:t xml:space="preserve"> </w:t>
            </w:r>
            <w:r>
              <w:rPr>
                <w:spacing w:val="-2"/>
                <w:sz w:val="24"/>
              </w:rPr>
              <w:t>decision:</w:t>
            </w:r>
          </w:p>
          <w:p w14:paraId="2E197B75" w14:textId="77777777" w:rsidR="00B53C30" w:rsidRDefault="00B672B6">
            <w:pPr>
              <w:pStyle w:val="TableParagraph"/>
              <w:numPr>
                <w:ilvl w:val="0"/>
                <w:numId w:val="57"/>
              </w:numPr>
              <w:tabs>
                <w:tab w:val="left" w:pos="828"/>
              </w:tabs>
              <w:ind w:right="313"/>
              <w:rPr>
                <w:sz w:val="24"/>
              </w:rPr>
            </w:pPr>
            <w:r>
              <w:rPr>
                <w:sz w:val="24"/>
              </w:rPr>
              <w:t>Has</w:t>
            </w:r>
            <w:r>
              <w:rPr>
                <w:spacing w:val="-3"/>
                <w:sz w:val="24"/>
              </w:rPr>
              <w:t xml:space="preserve"> </w:t>
            </w:r>
            <w:r>
              <w:rPr>
                <w:sz w:val="24"/>
              </w:rPr>
              <w:t>the</w:t>
            </w:r>
            <w:r>
              <w:rPr>
                <w:spacing w:val="-5"/>
                <w:sz w:val="24"/>
              </w:rPr>
              <w:t xml:space="preserve"> </w:t>
            </w:r>
            <w:r>
              <w:rPr>
                <w:sz w:val="24"/>
              </w:rPr>
              <w:t>decision</w:t>
            </w:r>
            <w:r>
              <w:rPr>
                <w:spacing w:val="-3"/>
                <w:sz w:val="24"/>
              </w:rPr>
              <w:t xml:space="preserve"> </w:t>
            </w:r>
            <w:r>
              <w:rPr>
                <w:sz w:val="24"/>
              </w:rPr>
              <w:t>to</w:t>
            </w:r>
            <w:r>
              <w:rPr>
                <w:spacing w:val="-5"/>
                <w:sz w:val="24"/>
              </w:rPr>
              <w:t xml:space="preserve"> </w:t>
            </w:r>
            <w:r>
              <w:rPr>
                <w:sz w:val="24"/>
              </w:rPr>
              <w:t>exclude</w:t>
            </w:r>
            <w:r>
              <w:rPr>
                <w:spacing w:val="-5"/>
                <w:sz w:val="24"/>
              </w:rPr>
              <w:t xml:space="preserve"> </w:t>
            </w:r>
            <w:r>
              <w:rPr>
                <w:sz w:val="24"/>
              </w:rPr>
              <w:t>been</w:t>
            </w:r>
            <w:r>
              <w:rPr>
                <w:spacing w:val="-5"/>
                <w:sz w:val="24"/>
              </w:rPr>
              <w:t xml:space="preserve"> </w:t>
            </w:r>
            <w:r>
              <w:rPr>
                <w:sz w:val="24"/>
              </w:rPr>
              <w:t>made</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heat</w:t>
            </w:r>
            <w:r>
              <w:rPr>
                <w:spacing w:val="-5"/>
                <w:sz w:val="24"/>
              </w:rPr>
              <w:t xml:space="preserve"> </w:t>
            </w:r>
            <w:r>
              <w:rPr>
                <w:sz w:val="24"/>
              </w:rPr>
              <w:t>of the moment?</w:t>
            </w:r>
          </w:p>
          <w:p w14:paraId="22A1F0E7" w14:textId="77777777" w:rsidR="00B53C30" w:rsidRDefault="00B672B6">
            <w:pPr>
              <w:pStyle w:val="TableParagraph"/>
              <w:numPr>
                <w:ilvl w:val="0"/>
                <w:numId w:val="57"/>
              </w:numPr>
              <w:tabs>
                <w:tab w:val="left" w:pos="828"/>
              </w:tabs>
              <w:spacing w:line="293" w:lineRule="exact"/>
              <w:rPr>
                <w:sz w:val="24"/>
              </w:rPr>
            </w:pPr>
            <w:r>
              <w:rPr>
                <w:sz w:val="24"/>
              </w:rPr>
              <w:t>Has</w:t>
            </w:r>
            <w:r>
              <w:rPr>
                <w:spacing w:val="-2"/>
                <w:sz w:val="24"/>
              </w:rPr>
              <w:t xml:space="preserve"> </w:t>
            </w:r>
            <w:r>
              <w:rPr>
                <w:sz w:val="24"/>
              </w:rPr>
              <w:t>there</w:t>
            </w:r>
            <w:r>
              <w:rPr>
                <w:spacing w:val="-5"/>
                <w:sz w:val="24"/>
              </w:rPr>
              <w:t xml:space="preserve"> </w:t>
            </w:r>
            <w:r>
              <w:rPr>
                <w:sz w:val="24"/>
              </w:rPr>
              <w:t>been</w:t>
            </w:r>
            <w:r>
              <w:rPr>
                <w:spacing w:val="-3"/>
                <w:sz w:val="24"/>
              </w:rPr>
              <w:t xml:space="preserve"> </w:t>
            </w:r>
            <w:r>
              <w:rPr>
                <w:sz w:val="24"/>
              </w:rPr>
              <w:t>a</w:t>
            </w:r>
            <w:r>
              <w:rPr>
                <w:spacing w:val="-2"/>
                <w:sz w:val="24"/>
              </w:rPr>
              <w:t xml:space="preserve"> </w:t>
            </w:r>
            <w:r>
              <w:rPr>
                <w:sz w:val="24"/>
              </w:rPr>
              <w:t>thorough</w:t>
            </w:r>
            <w:r>
              <w:rPr>
                <w:spacing w:val="-1"/>
                <w:sz w:val="24"/>
              </w:rPr>
              <w:t xml:space="preserve"> </w:t>
            </w:r>
            <w:r>
              <w:rPr>
                <w:spacing w:val="-2"/>
                <w:sz w:val="24"/>
              </w:rPr>
              <w:t>investigation?</w:t>
            </w:r>
          </w:p>
          <w:p w14:paraId="39A386A4" w14:textId="77777777" w:rsidR="00B53C30" w:rsidRDefault="00B672B6">
            <w:pPr>
              <w:pStyle w:val="TableParagraph"/>
              <w:numPr>
                <w:ilvl w:val="0"/>
                <w:numId w:val="57"/>
              </w:numPr>
              <w:tabs>
                <w:tab w:val="left" w:pos="828"/>
              </w:tabs>
              <w:spacing w:line="292" w:lineRule="exact"/>
              <w:rPr>
                <w:sz w:val="24"/>
              </w:rPr>
            </w:pPr>
            <w:r>
              <w:rPr>
                <w:sz w:val="24"/>
              </w:rPr>
              <w:t>Have</w:t>
            </w:r>
            <w:r>
              <w:rPr>
                <w:spacing w:val="-2"/>
                <w:sz w:val="24"/>
              </w:rPr>
              <w:t xml:space="preserve"> </w:t>
            </w:r>
            <w:r>
              <w:rPr>
                <w:sz w:val="24"/>
              </w:rPr>
              <w:t>robust</w:t>
            </w:r>
            <w:r>
              <w:rPr>
                <w:spacing w:val="-3"/>
                <w:sz w:val="24"/>
              </w:rPr>
              <w:t xml:space="preserve"> </w:t>
            </w:r>
            <w:r>
              <w:rPr>
                <w:sz w:val="24"/>
              </w:rPr>
              <w:t>witness</w:t>
            </w:r>
            <w:r>
              <w:rPr>
                <w:spacing w:val="-3"/>
                <w:sz w:val="24"/>
              </w:rPr>
              <w:t xml:space="preserve"> </w:t>
            </w:r>
            <w:r>
              <w:rPr>
                <w:sz w:val="24"/>
              </w:rPr>
              <w:t>statements</w:t>
            </w:r>
            <w:r>
              <w:rPr>
                <w:spacing w:val="-4"/>
                <w:sz w:val="24"/>
              </w:rPr>
              <w:t xml:space="preserve"> </w:t>
            </w:r>
            <w:r>
              <w:rPr>
                <w:sz w:val="24"/>
              </w:rPr>
              <w:t>been</w:t>
            </w:r>
            <w:r>
              <w:rPr>
                <w:spacing w:val="-5"/>
                <w:sz w:val="24"/>
              </w:rPr>
              <w:t xml:space="preserve"> </w:t>
            </w:r>
            <w:r>
              <w:rPr>
                <w:spacing w:val="-2"/>
                <w:sz w:val="24"/>
              </w:rPr>
              <w:t>collated?</w:t>
            </w:r>
          </w:p>
          <w:p w14:paraId="5171084F" w14:textId="77777777" w:rsidR="00B53C30" w:rsidRDefault="00B672B6">
            <w:pPr>
              <w:pStyle w:val="TableParagraph"/>
              <w:numPr>
                <w:ilvl w:val="0"/>
                <w:numId w:val="57"/>
              </w:numPr>
              <w:tabs>
                <w:tab w:val="left" w:pos="828"/>
              </w:tabs>
              <w:ind w:right="619"/>
              <w:rPr>
                <w:sz w:val="24"/>
              </w:rPr>
            </w:pPr>
            <w:r>
              <w:rPr>
                <w:sz w:val="24"/>
              </w:rPr>
              <w:t>Are</w:t>
            </w:r>
            <w:r>
              <w:rPr>
                <w:spacing w:val="-6"/>
                <w:sz w:val="24"/>
              </w:rPr>
              <w:t xml:space="preserve"> </w:t>
            </w:r>
            <w:r>
              <w:rPr>
                <w:sz w:val="24"/>
              </w:rPr>
              <w:t>there</w:t>
            </w:r>
            <w:r>
              <w:rPr>
                <w:spacing w:val="-6"/>
                <w:sz w:val="24"/>
              </w:rPr>
              <w:t xml:space="preserve"> </w:t>
            </w:r>
            <w:r>
              <w:rPr>
                <w:sz w:val="24"/>
              </w:rPr>
              <w:t>any</w:t>
            </w:r>
            <w:r>
              <w:rPr>
                <w:spacing w:val="-8"/>
                <w:sz w:val="24"/>
              </w:rPr>
              <w:t xml:space="preserve"> </w:t>
            </w:r>
            <w:r>
              <w:rPr>
                <w:sz w:val="24"/>
              </w:rPr>
              <w:t>mitigating</w:t>
            </w:r>
            <w:r>
              <w:rPr>
                <w:spacing w:val="-6"/>
                <w:sz w:val="24"/>
              </w:rPr>
              <w:t xml:space="preserve"> </w:t>
            </w:r>
            <w:r>
              <w:rPr>
                <w:sz w:val="24"/>
              </w:rPr>
              <w:t>circumstances</w:t>
            </w:r>
            <w:r>
              <w:rPr>
                <w:spacing w:val="-9"/>
                <w:sz w:val="24"/>
              </w:rPr>
              <w:t xml:space="preserve"> </w:t>
            </w:r>
            <w:r>
              <w:rPr>
                <w:sz w:val="24"/>
              </w:rPr>
              <w:t>around</w:t>
            </w:r>
            <w:r>
              <w:rPr>
                <w:spacing w:val="-6"/>
                <w:sz w:val="24"/>
              </w:rPr>
              <w:t xml:space="preserve"> </w:t>
            </w:r>
            <w:r>
              <w:rPr>
                <w:sz w:val="24"/>
              </w:rPr>
              <w:t>the incident / child?</w:t>
            </w:r>
            <w:r>
              <w:rPr>
                <w:spacing w:val="40"/>
                <w:sz w:val="24"/>
              </w:rPr>
              <w:t xml:space="preserve"> </w:t>
            </w:r>
            <w:r>
              <w:rPr>
                <w:sz w:val="24"/>
              </w:rPr>
              <w:t xml:space="preserve">Trauma? Children’s services </w:t>
            </w:r>
            <w:r>
              <w:rPr>
                <w:spacing w:val="-2"/>
                <w:sz w:val="24"/>
              </w:rPr>
              <w:t>involvement?</w:t>
            </w:r>
          </w:p>
          <w:p w14:paraId="7858AA85" w14:textId="77777777" w:rsidR="00B53C30" w:rsidRDefault="00B672B6">
            <w:pPr>
              <w:pStyle w:val="TableParagraph"/>
              <w:numPr>
                <w:ilvl w:val="0"/>
                <w:numId w:val="57"/>
              </w:numPr>
              <w:tabs>
                <w:tab w:val="left" w:pos="828"/>
              </w:tabs>
              <w:ind w:right="321"/>
              <w:rPr>
                <w:sz w:val="24"/>
              </w:rPr>
            </w:pPr>
            <w:r>
              <w:rPr>
                <w:sz w:val="24"/>
              </w:rPr>
              <w:t>Was</w:t>
            </w:r>
            <w:r>
              <w:rPr>
                <w:spacing w:val="-4"/>
                <w:sz w:val="24"/>
              </w:rPr>
              <w:t xml:space="preserve"> </w:t>
            </w:r>
            <w:r>
              <w:rPr>
                <w:sz w:val="24"/>
              </w:rPr>
              <w:t>there</w:t>
            </w:r>
            <w:r>
              <w:rPr>
                <w:spacing w:val="-6"/>
                <w:sz w:val="24"/>
              </w:rPr>
              <w:t xml:space="preserve"> </w:t>
            </w:r>
            <w:r>
              <w:rPr>
                <w:sz w:val="24"/>
              </w:rPr>
              <w:t>any</w:t>
            </w:r>
            <w:r>
              <w:rPr>
                <w:spacing w:val="-6"/>
                <w:sz w:val="24"/>
              </w:rPr>
              <w:t xml:space="preserve"> </w:t>
            </w:r>
            <w:r>
              <w:rPr>
                <w:sz w:val="24"/>
              </w:rPr>
              <w:t>provocation?</w:t>
            </w:r>
            <w:r>
              <w:rPr>
                <w:spacing w:val="-4"/>
                <w:sz w:val="24"/>
              </w:rPr>
              <w:t xml:space="preserve"> </w:t>
            </w:r>
            <w:r>
              <w:rPr>
                <w:sz w:val="24"/>
              </w:rPr>
              <w:t>E.g.</w:t>
            </w:r>
            <w:r>
              <w:rPr>
                <w:spacing w:val="-4"/>
                <w:sz w:val="24"/>
              </w:rPr>
              <w:t xml:space="preserve"> </w:t>
            </w:r>
            <w:r>
              <w:rPr>
                <w:sz w:val="24"/>
              </w:rPr>
              <w:t>bullying.</w:t>
            </w:r>
            <w:r>
              <w:rPr>
                <w:spacing w:val="-6"/>
                <w:sz w:val="24"/>
              </w:rPr>
              <w:t xml:space="preserve"> </w:t>
            </w:r>
            <w:r>
              <w:rPr>
                <w:sz w:val="24"/>
              </w:rPr>
              <w:t>Was</w:t>
            </w:r>
            <w:r>
              <w:rPr>
                <w:spacing w:val="-4"/>
                <w:sz w:val="24"/>
              </w:rPr>
              <w:t xml:space="preserve"> </w:t>
            </w:r>
            <w:r>
              <w:rPr>
                <w:sz w:val="24"/>
              </w:rPr>
              <w:t>it</w:t>
            </w:r>
            <w:r>
              <w:rPr>
                <w:spacing w:val="-4"/>
                <w:sz w:val="24"/>
              </w:rPr>
              <w:t xml:space="preserve"> </w:t>
            </w:r>
            <w:r>
              <w:rPr>
                <w:sz w:val="24"/>
              </w:rPr>
              <w:t>part of a wider picture?</w:t>
            </w:r>
          </w:p>
        </w:tc>
        <w:tc>
          <w:tcPr>
            <w:tcW w:w="7081" w:type="dxa"/>
          </w:tcPr>
          <w:p w14:paraId="7C9298C3" w14:textId="77777777" w:rsidR="00B53C30" w:rsidRDefault="00B53C30">
            <w:pPr>
              <w:pStyle w:val="TableParagraph"/>
              <w:rPr>
                <w:rFonts w:ascii="Times New Roman"/>
                <w:sz w:val="24"/>
              </w:rPr>
            </w:pPr>
          </w:p>
        </w:tc>
      </w:tr>
      <w:tr w:rsidR="00B53C30" w14:paraId="63F0489A" w14:textId="77777777">
        <w:trPr>
          <w:trHeight w:val="552"/>
        </w:trPr>
        <w:tc>
          <w:tcPr>
            <w:tcW w:w="6807" w:type="dxa"/>
          </w:tcPr>
          <w:p w14:paraId="3062F6C7" w14:textId="77777777" w:rsidR="00B53C30" w:rsidRDefault="00B672B6">
            <w:pPr>
              <w:pStyle w:val="TableParagraph"/>
              <w:spacing w:before="1"/>
              <w:ind w:left="107"/>
              <w:rPr>
                <w:sz w:val="24"/>
              </w:rPr>
            </w:pPr>
            <w:r>
              <w:rPr>
                <w:sz w:val="24"/>
              </w:rPr>
              <w:t>Has</w:t>
            </w:r>
            <w:r>
              <w:rPr>
                <w:spacing w:val="-6"/>
                <w:sz w:val="24"/>
              </w:rPr>
              <w:t xml:space="preserve"> </w:t>
            </w:r>
            <w:r>
              <w:rPr>
                <w:sz w:val="24"/>
              </w:rPr>
              <w:t>the</w:t>
            </w:r>
            <w:r>
              <w:rPr>
                <w:spacing w:val="-7"/>
                <w:sz w:val="24"/>
              </w:rPr>
              <w:t xml:space="preserve"> </w:t>
            </w:r>
            <w:r>
              <w:rPr>
                <w:sz w:val="24"/>
              </w:rPr>
              <w:t>child</w:t>
            </w:r>
            <w:r>
              <w:rPr>
                <w:spacing w:val="-5"/>
                <w:sz w:val="24"/>
              </w:rPr>
              <w:t xml:space="preserve"> </w:t>
            </w:r>
            <w:r>
              <w:rPr>
                <w:sz w:val="24"/>
              </w:rPr>
              <w:t>had</w:t>
            </w:r>
            <w:r>
              <w:rPr>
                <w:spacing w:val="-7"/>
                <w:sz w:val="24"/>
              </w:rPr>
              <w:t xml:space="preserve"> </w:t>
            </w:r>
            <w:r>
              <w:rPr>
                <w:sz w:val="24"/>
              </w:rPr>
              <w:t>multiple</w:t>
            </w:r>
            <w:r>
              <w:rPr>
                <w:spacing w:val="-6"/>
                <w:sz w:val="24"/>
              </w:rPr>
              <w:t xml:space="preserve"> </w:t>
            </w:r>
            <w:r>
              <w:rPr>
                <w:sz w:val="24"/>
              </w:rPr>
              <w:t>exclusions,</w:t>
            </w:r>
            <w:r>
              <w:rPr>
                <w:spacing w:val="-7"/>
                <w:sz w:val="24"/>
              </w:rPr>
              <w:t xml:space="preserve"> </w:t>
            </w:r>
            <w:r>
              <w:rPr>
                <w:sz w:val="24"/>
              </w:rPr>
              <w:t>or</w:t>
            </w:r>
            <w:r>
              <w:rPr>
                <w:spacing w:val="-5"/>
                <w:sz w:val="24"/>
              </w:rPr>
              <w:t xml:space="preserve"> </w:t>
            </w:r>
            <w:r>
              <w:rPr>
                <w:sz w:val="24"/>
              </w:rPr>
              <w:t>will</w:t>
            </w:r>
            <w:r>
              <w:rPr>
                <w:spacing w:val="-5"/>
                <w:sz w:val="24"/>
              </w:rPr>
              <w:t xml:space="preserve"> </w:t>
            </w:r>
            <w:r>
              <w:rPr>
                <w:sz w:val="24"/>
              </w:rPr>
              <w:t>this</w:t>
            </w:r>
            <w:r>
              <w:rPr>
                <w:spacing w:val="-6"/>
                <w:sz w:val="24"/>
              </w:rPr>
              <w:t xml:space="preserve"> </w:t>
            </w:r>
            <w:r>
              <w:rPr>
                <w:sz w:val="24"/>
              </w:rPr>
              <w:t>be</w:t>
            </w:r>
            <w:r>
              <w:rPr>
                <w:spacing w:val="-7"/>
                <w:sz w:val="24"/>
              </w:rPr>
              <w:t xml:space="preserve"> </w:t>
            </w:r>
            <w:r>
              <w:rPr>
                <w:sz w:val="24"/>
              </w:rPr>
              <w:t>their</w:t>
            </w:r>
            <w:r>
              <w:rPr>
                <w:spacing w:val="-7"/>
                <w:sz w:val="24"/>
              </w:rPr>
              <w:t xml:space="preserve"> </w:t>
            </w:r>
            <w:r>
              <w:rPr>
                <w:spacing w:val="-2"/>
                <w:sz w:val="24"/>
              </w:rPr>
              <w:t>first?</w:t>
            </w:r>
          </w:p>
        </w:tc>
        <w:tc>
          <w:tcPr>
            <w:tcW w:w="7081" w:type="dxa"/>
          </w:tcPr>
          <w:p w14:paraId="5FA1F992" w14:textId="77777777" w:rsidR="00B53C30" w:rsidRDefault="00B53C30">
            <w:pPr>
              <w:pStyle w:val="TableParagraph"/>
              <w:rPr>
                <w:rFonts w:ascii="Times New Roman"/>
                <w:sz w:val="24"/>
              </w:rPr>
            </w:pPr>
          </w:p>
        </w:tc>
      </w:tr>
      <w:tr w:rsidR="00B53C30" w14:paraId="6AA48C28" w14:textId="77777777">
        <w:trPr>
          <w:trHeight w:val="1105"/>
        </w:trPr>
        <w:tc>
          <w:tcPr>
            <w:tcW w:w="6807" w:type="dxa"/>
          </w:tcPr>
          <w:p w14:paraId="141E31BC" w14:textId="77777777" w:rsidR="00B53C30" w:rsidRDefault="00B672B6">
            <w:pPr>
              <w:pStyle w:val="TableParagraph"/>
              <w:ind w:left="107" w:right="173"/>
              <w:rPr>
                <w:sz w:val="24"/>
              </w:rPr>
            </w:pPr>
            <w:r>
              <w:rPr>
                <w:sz w:val="24"/>
              </w:rPr>
              <w:t>Have exclusions been effective in the past as a sanction? What</w:t>
            </w:r>
            <w:r>
              <w:rPr>
                <w:spacing w:val="-4"/>
                <w:sz w:val="24"/>
              </w:rPr>
              <w:t xml:space="preserve"> </w:t>
            </w:r>
            <w:r>
              <w:rPr>
                <w:sz w:val="24"/>
              </w:rPr>
              <w:t>else</w:t>
            </w:r>
            <w:r>
              <w:rPr>
                <w:spacing w:val="-6"/>
                <w:sz w:val="24"/>
              </w:rPr>
              <w:t xml:space="preserve"> </w:t>
            </w:r>
            <w:r>
              <w:rPr>
                <w:sz w:val="24"/>
              </w:rPr>
              <w:t>might</w:t>
            </w:r>
            <w:r>
              <w:rPr>
                <w:spacing w:val="-6"/>
                <w:sz w:val="24"/>
              </w:rPr>
              <w:t xml:space="preserve"> </w:t>
            </w:r>
            <w:r>
              <w:rPr>
                <w:sz w:val="24"/>
              </w:rPr>
              <w:t>be</w:t>
            </w:r>
            <w:r>
              <w:rPr>
                <w:spacing w:val="-4"/>
                <w:sz w:val="24"/>
              </w:rPr>
              <w:t xml:space="preserve"> </w:t>
            </w:r>
            <w:r>
              <w:rPr>
                <w:sz w:val="24"/>
              </w:rPr>
              <w:t>more</w:t>
            </w:r>
            <w:r>
              <w:rPr>
                <w:spacing w:val="-4"/>
                <w:sz w:val="24"/>
              </w:rPr>
              <w:t xml:space="preserve"> </w:t>
            </w:r>
            <w:r>
              <w:rPr>
                <w:sz w:val="24"/>
              </w:rPr>
              <w:t>appropriate:</w:t>
            </w:r>
            <w:r>
              <w:rPr>
                <w:spacing w:val="-3"/>
                <w:sz w:val="24"/>
              </w:rPr>
              <w:t xml:space="preserve"> </w:t>
            </w:r>
            <w:r>
              <w:rPr>
                <w:sz w:val="24"/>
              </w:rPr>
              <w:t>education</w:t>
            </w:r>
            <w:r>
              <w:rPr>
                <w:spacing w:val="-4"/>
                <w:sz w:val="24"/>
              </w:rPr>
              <w:t xml:space="preserve"> </w:t>
            </w:r>
            <w:r>
              <w:rPr>
                <w:sz w:val="24"/>
              </w:rPr>
              <w:t>/</w:t>
            </w:r>
            <w:r>
              <w:rPr>
                <w:spacing w:val="-6"/>
                <w:sz w:val="24"/>
              </w:rPr>
              <w:t xml:space="preserve"> </w:t>
            </w:r>
            <w:r>
              <w:rPr>
                <w:sz w:val="24"/>
              </w:rPr>
              <w:t>awareness</w:t>
            </w:r>
          </w:p>
          <w:p w14:paraId="6566C173" w14:textId="77777777" w:rsidR="00B53C30" w:rsidRDefault="00B672B6">
            <w:pPr>
              <w:pStyle w:val="TableParagraph"/>
              <w:ind w:left="107"/>
              <w:rPr>
                <w:sz w:val="24"/>
              </w:rPr>
            </w:pPr>
            <w:r>
              <w:rPr>
                <w:sz w:val="24"/>
              </w:rPr>
              <w:t>/</w:t>
            </w:r>
            <w:r>
              <w:rPr>
                <w:spacing w:val="-2"/>
                <w:sz w:val="24"/>
              </w:rPr>
              <w:t xml:space="preserve"> </w:t>
            </w:r>
            <w:r>
              <w:rPr>
                <w:sz w:val="24"/>
              </w:rPr>
              <w:t>restorative</w:t>
            </w:r>
            <w:r>
              <w:rPr>
                <w:spacing w:val="-1"/>
                <w:sz w:val="24"/>
              </w:rPr>
              <w:t xml:space="preserve"> </w:t>
            </w:r>
            <w:r>
              <w:rPr>
                <w:sz w:val="24"/>
              </w:rPr>
              <w:t>strategies</w:t>
            </w:r>
            <w:r>
              <w:rPr>
                <w:spacing w:val="-3"/>
                <w:sz w:val="24"/>
              </w:rPr>
              <w:t xml:space="preserve"> </w:t>
            </w:r>
            <w:r>
              <w:rPr>
                <w:sz w:val="24"/>
              </w:rPr>
              <w:t>/</w:t>
            </w:r>
            <w:r>
              <w:rPr>
                <w:spacing w:val="-1"/>
                <w:sz w:val="24"/>
              </w:rPr>
              <w:t xml:space="preserve"> </w:t>
            </w:r>
            <w:r>
              <w:rPr>
                <w:spacing w:val="-2"/>
                <w:sz w:val="24"/>
              </w:rPr>
              <w:t>mediation?</w:t>
            </w:r>
          </w:p>
        </w:tc>
        <w:tc>
          <w:tcPr>
            <w:tcW w:w="7081" w:type="dxa"/>
          </w:tcPr>
          <w:p w14:paraId="321855E9" w14:textId="77777777" w:rsidR="00B53C30" w:rsidRDefault="00B53C30">
            <w:pPr>
              <w:pStyle w:val="TableParagraph"/>
              <w:rPr>
                <w:rFonts w:ascii="Times New Roman"/>
                <w:sz w:val="24"/>
              </w:rPr>
            </w:pPr>
          </w:p>
        </w:tc>
      </w:tr>
    </w:tbl>
    <w:p w14:paraId="45A1C36E" w14:textId="77777777" w:rsidR="00B53C30" w:rsidRDefault="00B53C30">
      <w:pPr>
        <w:rPr>
          <w:rFonts w:ascii="Times New Roman"/>
          <w:sz w:val="24"/>
        </w:rPr>
        <w:sectPr w:rsidR="00B53C30">
          <w:pgSz w:w="16840" w:h="11910" w:orient="landscape"/>
          <w:pgMar w:top="1340" w:right="1360" w:bottom="1240" w:left="1340" w:header="0" w:footer="1051" w:gutter="0"/>
          <w:cols w:space="720"/>
        </w:sectPr>
      </w:pPr>
    </w:p>
    <w:p w14:paraId="69D33830" w14:textId="77777777" w:rsidR="00B53C30" w:rsidRDefault="00B53C30">
      <w:pPr>
        <w:pStyle w:val="BodyText"/>
        <w:spacing w:before="3"/>
        <w:rPr>
          <w:sz w:val="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7"/>
        <w:gridCol w:w="7081"/>
      </w:tblGrid>
      <w:tr w:rsidR="00B53C30" w14:paraId="6093E26C" w14:textId="77777777">
        <w:trPr>
          <w:trHeight w:val="1103"/>
        </w:trPr>
        <w:tc>
          <w:tcPr>
            <w:tcW w:w="6807" w:type="dxa"/>
          </w:tcPr>
          <w:p w14:paraId="671F727C" w14:textId="77777777" w:rsidR="00B53C30" w:rsidRDefault="00B672B6">
            <w:pPr>
              <w:pStyle w:val="TableParagraph"/>
              <w:ind w:left="107"/>
              <w:rPr>
                <w:sz w:val="24"/>
              </w:rPr>
            </w:pPr>
            <w:r>
              <w:rPr>
                <w:sz w:val="24"/>
              </w:rPr>
              <w:t xml:space="preserve">If one off incident / no record of previous </w:t>
            </w:r>
            <w:proofErr w:type="spellStart"/>
            <w:r>
              <w:rPr>
                <w:sz w:val="24"/>
              </w:rPr>
              <w:t>behaviour</w:t>
            </w:r>
            <w:proofErr w:type="spellEnd"/>
            <w:r>
              <w:rPr>
                <w:sz w:val="24"/>
              </w:rPr>
              <w:t xml:space="preserve"> would a managed</w:t>
            </w:r>
            <w:r>
              <w:rPr>
                <w:spacing w:val="-7"/>
                <w:sz w:val="24"/>
              </w:rPr>
              <w:t xml:space="preserve"> </w:t>
            </w:r>
            <w:r>
              <w:rPr>
                <w:sz w:val="24"/>
              </w:rPr>
              <w:t>move</w:t>
            </w:r>
            <w:r>
              <w:rPr>
                <w:spacing w:val="-5"/>
                <w:sz w:val="24"/>
              </w:rPr>
              <w:t xml:space="preserve"> </w:t>
            </w:r>
            <w:r>
              <w:rPr>
                <w:sz w:val="24"/>
              </w:rPr>
              <w:t>be</w:t>
            </w:r>
            <w:r>
              <w:rPr>
                <w:spacing w:val="-7"/>
                <w:sz w:val="24"/>
              </w:rPr>
              <w:t xml:space="preserve"> </w:t>
            </w:r>
            <w:r>
              <w:rPr>
                <w:sz w:val="24"/>
              </w:rPr>
              <w:t>more</w:t>
            </w:r>
            <w:r>
              <w:rPr>
                <w:spacing w:val="-5"/>
                <w:sz w:val="24"/>
              </w:rPr>
              <w:t xml:space="preserve"> </w:t>
            </w:r>
            <w:r>
              <w:rPr>
                <w:sz w:val="24"/>
              </w:rPr>
              <w:t>appropriate</w:t>
            </w:r>
            <w:r>
              <w:rPr>
                <w:spacing w:val="-1"/>
                <w:sz w:val="24"/>
              </w:rPr>
              <w:t xml:space="preserve"> </w:t>
            </w:r>
            <w:r>
              <w:rPr>
                <w:sz w:val="24"/>
              </w:rPr>
              <w:t>or</w:t>
            </w:r>
            <w:r>
              <w:rPr>
                <w:spacing w:val="-5"/>
                <w:sz w:val="24"/>
              </w:rPr>
              <w:t xml:space="preserve"> </w:t>
            </w:r>
            <w:r>
              <w:rPr>
                <w:sz w:val="24"/>
              </w:rPr>
              <w:t>a</w:t>
            </w:r>
            <w:r>
              <w:rPr>
                <w:spacing w:val="-7"/>
                <w:sz w:val="24"/>
              </w:rPr>
              <w:t xml:space="preserve"> </w:t>
            </w:r>
            <w:r>
              <w:rPr>
                <w:sz w:val="24"/>
              </w:rPr>
              <w:t>temporary</w:t>
            </w:r>
            <w:r>
              <w:rPr>
                <w:spacing w:val="-5"/>
                <w:sz w:val="24"/>
              </w:rPr>
              <w:t xml:space="preserve"> </w:t>
            </w:r>
            <w:r>
              <w:rPr>
                <w:sz w:val="24"/>
              </w:rPr>
              <w:t xml:space="preserve">direction </w:t>
            </w:r>
            <w:r>
              <w:rPr>
                <w:spacing w:val="-2"/>
                <w:sz w:val="24"/>
              </w:rPr>
              <w:t>offsite?</w:t>
            </w:r>
          </w:p>
        </w:tc>
        <w:tc>
          <w:tcPr>
            <w:tcW w:w="7081" w:type="dxa"/>
          </w:tcPr>
          <w:p w14:paraId="3C77F236" w14:textId="77777777" w:rsidR="00B53C30" w:rsidRDefault="00B53C30">
            <w:pPr>
              <w:pStyle w:val="TableParagraph"/>
              <w:rPr>
                <w:rFonts w:ascii="Times New Roman"/>
                <w:sz w:val="24"/>
              </w:rPr>
            </w:pPr>
          </w:p>
        </w:tc>
      </w:tr>
      <w:tr w:rsidR="00B53C30" w14:paraId="67D0B491" w14:textId="77777777">
        <w:trPr>
          <w:trHeight w:val="275"/>
        </w:trPr>
        <w:tc>
          <w:tcPr>
            <w:tcW w:w="13888" w:type="dxa"/>
            <w:gridSpan w:val="2"/>
            <w:shd w:val="clear" w:color="auto" w:fill="F1F1F1"/>
          </w:tcPr>
          <w:p w14:paraId="24623D27" w14:textId="77777777" w:rsidR="00B53C30" w:rsidRDefault="00B672B6">
            <w:pPr>
              <w:pStyle w:val="TableParagraph"/>
              <w:spacing w:line="255" w:lineRule="exact"/>
              <w:ind w:left="107"/>
              <w:rPr>
                <w:sz w:val="24"/>
              </w:rPr>
            </w:pPr>
            <w:r>
              <w:rPr>
                <w:sz w:val="24"/>
              </w:rPr>
              <w:t>Mitigation/Child’s</w:t>
            </w:r>
            <w:r>
              <w:rPr>
                <w:spacing w:val="-10"/>
                <w:sz w:val="24"/>
              </w:rPr>
              <w:t xml:space="preserve"> </w:t>
            </w:r>
            <w:r>
              <w:rPr>
                <w:spacing w:val="-2"/>
                <w:sz w:val="24"/>
              </w:rPr>
              <w:t>Circumstances/Intervention/Support</w:t>
            </w:r>
          </w:p>
        </w:tc>
      </w:tr>
      <w:tr w:rsidR="00B53C30" w14:paraId="07145AA0" w14:textId="77777777">
        <w:trPr>
          <w:trHeight w:val="2208"/>
        </w:trPr>
        <w:tc>
          <w:tcPr>
            <w:tcW w:w="6807" w:type="dxa"/>
          </w:tcPr>
          <w:p w14:paraId="4CAC0FBE" w14:textId="77777777" w:rsidR="00B53C30" w:rsidRDefault="00B672B6">
            <w:pPr>
              <w:pStyle w:val="TableParagraph"/>
              <w:ind w:left="107" w:right="92"/>
              <w:rPr>
                <w:sz w:val="24"/>
              </w:rPr>
            </w:pPr>
            <w:r>
              <w:rPr>
                <w:sz w:val="24"/>
              </w:rPr>
              <w:t xml:space="preserve">Has there been involvement from outside agencies e.g. the Education Centre / Educational Psychology/ Primary </w:t>
            </w:r>
            <w:proofErr w:type="spellStart"/>
            <w:r>
              <w:rPr>
                <w:sz w:val="24"/>
              </w:rPr>
              <w:t>Behaviour</w:t>
            </w:r>
            <w:proofErr w:type="spellEnd"/>
            <w:r>
              <w:rPr>
                <w:spacing w:val="-3"/>
                <w:sz w:val="24"/>
              </w:rPr>
              <w:t xml:space="preserve"> </w:t>
            </w:r>
            <w:r>
              <w:rPr>
                <w:sz w:val="24"/>
              </w:rPr>
              <w:t>Service/ Family</w:t>
            </w:r>
            <w:r>
              <w:rPr>
                <w:spacing w:val="-3"/>
                <w:sz w:val="24"/>
              </w:rPr>
              <w:t xml:space="preserve"> </w:t>
            </w:r>
            <w:r>
              <w:rPr>
                <w:sz w:val="24"/>
              </w:rPr>
              <w:t>Help/</w:t>
            </w:r>
            <w:r>
              <w:rPr>
                <w:spacing w:val="-4"/>
                <w:sz w:val="24"/>
              </w:rPr>
              <w:t xml:space="preserve"> </w:t>
            </w:r>
            <w:r>
              <w:rPr>
                <w:sz w:val="24"/>
              </w:rPr>
              <w:t>YJS/</w:t>
            </w:r>
            <w:r>
              <w:rPr>
                <w:spacing w:val="-5"/>
                <w:sz w:val="24"/>
              </w:rPr>
              <w:t xml:space="preserve"> </w:t>
            </w:r>
            <w:r>
              <w:rPr>
                <w:sz w:val="24"/>
              </w:rPr>
              <w:t>SEND/</w:t>
            </w:r>
            <w:r>
              <w:rPr>
                <w:spacing w:val="-5"/>
                <w:sz w:val="24"/>
              </w:rPr>
              <w:t xml:space="preserve"> </w:t>
            </w:r>
            <w:r>
              <w:rPr>
                <w:sz w:val="24"/>
              </w:rPr>
              <w:t>HIAS/</w:t>
            </w:r>
            <w:r>
              <w:rPr>
                <w:spacing w:val="-5"/>
                <w:sz w:val="24"/>
              </w:rPr>
              <w:t xml:space="preserve"> </w:t>
            </w:r>
            <w:r>
              <w:rPr>
                <w:sz w:val="24"/>
              </w:rPr>
              <w:t>EMTAS? If so, what support was advised? What is in place? How long has</w:t>
            </w:r>
            <w:r>
              <w:rPr>
                <w:spacing w:val="-3"/>
                <w:sz w:val="24"/>
              </w:rPr>
              <w:t xml:space="preserve"> </w:t>
            </w:r>
            <w:r>
              <w:rPr>
                <w:sz w:val="24"/>
              </w:rPr>
              <w:t>it</w:t>
            </w:r>
            <w:r>
              <w:rPr>
                <w:spacing w:val="-5"/>
                <w:sz w:val="24"/>
              </w:rPr>
              <w:t xml:space="preserve"> </w:t>
            </w:r>
            <w:r>
              <w:rPr>
                <w:sz w:val="24"/>
              </w:rPr>
              <w:t>been</w:t>
            </w:r>
            <w:r>
              <w:rPr>
                <w:spacing w:val="-3"/>
                <w:sz w:val="24"/>
              </w:rPr>
              <w:t xml:space="preserve"> </w:t>
            </w:r>
            <w:r>
              <w:rPr>
                <w:sz w:val="24"/>
              </w:rPr>
              <w:t>in</w:t>
            </w:r>
            <w:r>
              <w:rPr>
                <w:spacing w:val="-5"/>
                <w:sz w:val="24"/>
              </w:rPr>
              <w:t xml:space="preserve"> </w:t>
            </w:r>
            <w:r>
              <w:rPr>
                <w:sz w:val="24"/>
              </w:rPr>
              <w:t>place? Has</w:t>
            </w:r>
            <w:r>
              <w:rPr>
                <w:spacing w:val="-3"/>
                <w:sz w:val="24"/>
              </w:rPr>
              <w:t xml:space="preserve"> </w:t>
            </w:r>
            <w:r>
              <w:rPr>
                <w:sz w:val="24"/>
              </w:rPr>
              <w:t>sufficient</w:t>
            </w:r>
            <w:r>
              <w:rPr>
                <w:spacing w:val="-3"/>
                <w:sz w:val="24"/>
              </w:rPr>
              <w:t xml:space="preserve"> </w:t>
            </w:r>
            <w:r>
              <w:rPr>
                <w:sz w:val="24"/>
              </w:rPr>
              <w:t>time</w:t>
            </w:r>
            <w:r>
              <w:rPr>
                <w:spacing w:val="-5"/>
                <w:sz w:val="24"/>
              </w:rPr>
              <w:t xml:space="preserve"> </w:t>
            </w:r>
            <w:r>
              <w:rPr>
                <w:sz w:val="24"/>
              </w:rPr>
              <w:t>been</w:t>
            </w:r>
            <w:r>
              <w:rPr>
                <w:spacing w:val="-5"/>
                <w:sz w:val="24"/>
              </w:rPr>
              <w:t xml:space="preserve"> </w:t>
            </w:r>
            <w:r>
              <w:rPr>
                <w:sz w:val="24"/>
              </w:rPr>
              <w:t>given</w:t>
            </w:r>
            <w:r>
              <w:rPr>
                <w:spacing w:val="-2"/>
                <w:sz w:val="24"/>
              </w:rPr>
              <w:t xml:space="preserve"> </w:t>
            </w:r>
            <w:r>
              <w:rPr>
                <w:sz w:val="24"/>
              </w:rPr>
              <w:t>to</w:t>
            </w:r>
            <w:r>
              <w:rPr>
                <w:spacing w:val="-3"/>
                <w:sz w:val="24"/>
              </w:rPr>
              <w:t xml:space="preserve"> </w:t>
            </w:r>
            <w:r>
              <w:rPr>
                <w:sz w:val="24"/>
              </w:rPr>
              <w:t>it</w:t>
            </w:r>
            <w:r>
              <w:rPr>
                <w:spacing w:val="-3"/>
                <w:sz w:val="24"/>
              </w:rPr>
              <w:t xml:space="preserve"> </w:t>
            </w:r>
            <w:r>
              <w:rPr>
                <w:sz w:val="24"/>
              </w:rPr>
              <w:t>to</w:t>
            </w:r>
            <w:r>
              <w:rPr>
                <w:spacing w:val="-3"/>
                <w:sz w:val="24"/>
              </w:rPr>
              <w:t xml:space="preserve"> </w:t>
            </w:r>
            <w:r>
              <w:rPr>
                <w:sz w:val="24"/>
              </w:rPr>
              <w:t>be successful? Have you spoken to, for example, PBS or the Education Centre again now?</w:t>
            </w:r>
          </w:p>
        </w:tc>
        <w:tc>
          <w:tcPr>
            <w:tcW w:w="7081" w:type="dxa"/>
          </w:tcPr>
          <w:p w14:paraId="7FE4C988" w14:textId="77777777" w:rsidR="00B53C30" w:rsidRDefault="00B53C30">
            <w:pPr>
              <w:pStyle w:val="TableParagraph"/>
              <w:rPr>
                <w:rFonts w:ascii="Times New Roman"/>
                <w:sz w:val="24"/>
              </w:rPr>
            </w:pPr>
          </w:p>
        </w:tc>
      </w:tr>
      <w:tr w:rsidR="00B53C30" w14:paraId="2AE56619" w14:textId="77777777">
        <w:trPr>
          <w:trHeight w:val="1103"/>
        </w:trPr>
        <w:tc>
          <w:tcPr>
            <w:tcW w:w="6807" w:type="dxa"/>
          </w:tcPr>
          <w:p w14:paraId="32E5551D" w14:textId="77777777" w:rsidR="00B53C30" w:rsidRDefault="00B672B6">
            <w:pPr>
              <w:pStyle w:val="TableParagraph"/>
              <w:ind w:left="107"/>
              <w:rPr>
                <w:sz w:val="24"/>
              </w:rPr>
            </w:pPr>
            <w:r>
              <w:rPr>
                <w:sz w:val="24"/>
              </w:rPr>
              <w:t>Does the child have a working Pastoral Support Plan / Individual</w:t>
            </w:r>
            <w:r>
              <w:rPr>
                <w:spacing w:val="-5"/>
                <w:sz w:val="24"/>
              </w:rPr>
              <w:t xml:space="preserve"> </w:t>
            </w:r>
            <w:proofErr w:type="spellStart"/>
            <w:r>
              <w:rPr>
                <w:sz w:val="24"/>
              </w:rPr>
              <w:t>Behaviour</w:t>
            </w:r>
            <w:proofErr w:type="spellEnd"/>
            <w:r>
              <w:rPr>
                <w:spacing w:val="-5"/>
                <w:sz w:val="24"/>
              </w:rPr>
              <w:t xml:space="preserve"> </w:t>
            </w:r>
            <w:r>
              <w:rPr>
                <w:sz w:val="24"/>
              </w:rPr>
              <w:t>Plan</w:t>
            </w:r>
            <w:r>
              <w:rPr>
                <w:spacing w:val="-5"/>
                <w:sz w:val="24"/>
              </w:rPr>
              <w:t xml:space="preserve"> </w:t>
            </w:r>
            <w:proofErr w:type="spellStart"/>
            <w:r>
              <w:rPr>
                <w:sz w:val="24"/>
              </w:rPr>
              <w:t>etc</w:t>
            </w:r>
            <w:proofErr w:type="spellEnd"/>
            <w:r>
              <w:rPr>
                <w:sz w:val="24"/>
              </w:rPr>
              <w:t>?</w:t>
            </w:r>
            <w:r>
              <w:rPr>
                <w:spacing w:val="-6"/>
                <w:sz w:val="24"/>
              </w:rPr>
              <w:t xml:space="preserve"> </w:t>
            </w:r>
            <w:r>
              <w:rPr>
                <w:sz w:val="24"/>
              </w:rPr>
              <w:t>When</w:t>
            </w:r>
            <w:r>
              <w:rPr>
                <w:spacing w:val="-5"/>
                <w:sz w:val="24"/>
              </w:rPr>
              <w:t xml:space="preserve"> </w:t>
            </w:r>
            <w:r>
              <w:rPr>
                <w:sz w:val="24"/>
              </w:rPr>
              <w:t>was</w:t>
            </w:r>
            <w:r>
              <w:rPr>
                <w:spacing w:val="-7"/>
                <w:sz w:val="24"/>
              </w:rPr>
              <w:t xml:space="preserve"> </w:t>
            </w:r>
            <w:r>
              <w:rPr>
                <w:sz w:val="24"/>
              </w:rPr>
              <w:t>this</w:t>
            </w:r>
            <w:r>
              <w:rPr>
                <w:spacing w:val="-8"/>
                <w:sz w:val="24"/>
              </w:rPr>
              <w:t xml:space="preserve"> </w:t>
            </w:r>
            <w:r>
              <w:rPr>
                <w:sz w:val="24"/>
              </w:rPr>
              <w:t>last</w:t>
            </w:r>
            <w:r>
              <w:rPr>
                <w:spacing w:val="-5"/>
                <w:sz w:val="24"/>
              </w:rPr>
              <w:t xml:space="preserve"> </w:t>
            </w:r>
            <w:r>
              <w:rPr>
                <w:sz w:val="24"/>
              </w:rPr>
              <w:t>reviewed? Did a range of professionals inform this?</w:t>
            </w:r>
          </w:p>
        </w:tc>
        <w:tc>
          <w:tcPr>
            <w:tcW w:w="7081" w:type="dxa"/>
          </w:tcPr>
          <w:p w14:paraId="22FEFABA" w14:textId="77777777" w:rsidR="00B53C30" w:rsidRDefault="00B53C30">
            <w:pPr>
              <w:pStyle w:val="TableParagraph"/>
              <w:rPr>
                <w:rFonts w:ascii="Times New Roman"/>
                <w:sz w:val="24"/>
              </w:rPr>
            </w:pPr>
          </w:p>
        </w:tc>
      </w:tr>
      <w:tr w:rsidR="00B53C30" w14:paraId="158F68AA" w14:textId="77777777">
        <w:trPr>
          <w:trHeight w:val="1656"/>
        </w:trPr>
        <w:tc>
          <w:tcPr>
            <w:tcW w:w="6807" w:type="dxa"/>
          </w:tcPr>
          <w:p w14:paraId="3D8A8D39" w14:textId="77777777" w:rsidR="00B53C30" w:rsidRDefault="00B672B6">
            <w:pPr>
              <w:pStyle w:val="TableParagraph"/>
              <w:ind w:left="107"/>
              <w:rPr>
                <w:sz w:val="24"/>
              </w:rPr>
            </w:pPr>
            <w:r>
              <w:rPr>
                <w:sz w:val="24"/>
              </w:rPr>
              <w:t>Does</w:t>
            </w:r>
            <w:r>
              <w:rPr>
                <w:spacing w:val="-5"/>
                <w:sz w:val="24"/>
              </w:rPr>
              <w:t xml:space="preserve"> </w:t>
            </w:r>
            <w:r>
              <w:rPr>
                <w:sz w:val="24"/>
              </w:rPr>
              <w:t>the</w:t>
            </w:r>
            <w:r>
              <w:rPr>
                <w:spacing w:val="-3"/>
                <w:sz w:val="24"/>
              </w:rPr>
              <w:t xml:space="preserve"> </w:t>
            </w:r>
            <w:r>
              <w:rPr>
                <w:sz w:val="24"/>
              </w:rPr>
              <w:t>child</w:t>
            </w:r>
            <w:r>
              <w:rPr>
                <w:spacing w:val="-6"/>
                <w:sz w:val="24"/>
              </w:rPr>
              <w:t xml:space="preserve"> </w:t>
            </w:r>
            <w:r>
              <w:rPr>
                <w:sz w:val="24"/>
              </w:rPr>
              <w:t>have</w:t>
            </w:r>
            <w:r>
              <w:rPr>
                <w:spacing w:val="-5"/>
                <w:sz w:val="24"/>
              </w:rPr>
              <w:t xml:space="preserve"> </w:t>
            </w:r>
            <w:r>
              <w:rPr>
                <w:sz w:val="24"/>
              </w:rPr>
              <w:t>any</w:t>
            </w:r>
            <w:r>
              <w:rPr>
                <w:spacing w:val="-5"/>
                <w:sz w:val="24"/>
              </w:rPr>
              <w:t xml:space="preserve"> </w:t>
            </w:r>
            <w:r>
              <w:rPr>
                <w:sz w:val="24"/>
              </w:rPr>
              <w:t>SEN-</w:t>
            </w:r>
            <w:r>
              <w:rPr>
                <w:spacing w:val="-6"/>
                <w:sz w:val="24"/>
              </w:rPr>
              <w:t xml:space="preserve"> </w:t>
            </w:r>
            <w:r>
              <w:rPr>
                <w:sz w:val="24"/>
              </w:rPr>
              <w:t>diagnosed</w:t>
            </w:r>
            <w:r>
              <w:rPr>
                <w:spacing w:val="-7"/>
                <w:sz w:val="24"/>
              </w:rPr>
              <w:t xml:space="preserve"> </w:t>
            </w:r>
            <w:r>
              <w:rPr>
                <w:sz w:val="24"/>
              </w:rPr>
              <w:t>or</w:t>
            </w:r>
            <w:r>
              <w:rPr>
                <w:spacing w:val="-5"/>
                <w:sz w:val="24"/>
              </w:rPr>
              <w:t xml:space="preserve"> </w:t>
            </w:r>
            <w:r>
              <w:rPr>
                <w:sz w:val="24"/>
              </w:rPr>
              <w:t xml:space="preserve">non-diagnosed </w:t>
            </w:r>
            <w:r>
              <w:rPr>
                <w:spacing w:val="-2"/>
                <w:sz w:val="24"/>
              </w:rPr>
              <w:t>conditions?</w:t>
            </w:r>
          </w:p>
          <w:p w14:paraId="075889C5" w14:textId="77777777" w:rsidR="00B53C30" w:rsidRDefault="00B672B6">
            <w:pPr>
              <w:pStyle w:val="TableParagraph"/>
              <w:ind w:left="107" w:right="173"/>
              <w:rPr>
                <w:sz w:val="24"/>
              </w:rPr>
            </w:pPr>
            <w:r>
              <w:rPr>
                <w:sz w:val="24"/>
              </w:rPr>
              <w:t>Have reasonable adjustments been made? How?</w:t>
            </w:r>
            <w:r>
              <w:rPr>
                <w:spacing w:val="40"/>
                <w:sz w:val="24"/>
              </w:rPr>
              <w:t xml:space="preserve"> </w:t>
            </w:r>
            <w:r>
              <w:rPr>
                <w:sz w:val="24"/>
              </w:rPr>
              <w:t>Was everything</w:t>
            </w:r>
            <w:r>
              <w:rPr>
                <w:spacing w:val="-4"/>
                <w:sz w:val="24"/>
              </w:rPr>
              <w:t xml:space="preserve"> </w:t>
            </w:r>
            <w:r>
              <w:rPr>
                <w:sz w:val="24"/>
              </w:rPr>
              <w:t>in</w:t>
            </w:r>
            <w:r>
              <w:rPr>
                <w:spacing w:val="-6"/>
                <w:sz w:val="24"/>
              </w:rPr>
              <w:t xml:space="preserve"> </w:t>
            </w:r>
            <w:r>
              <w:rPr>
                <w:sz w:val="24"/>
              </w:rPr>
              <w:t>place</w:t>
            </w:r>
            <w:r>
              <w:rPr>
                <w:spacing w:val="-5"/>
                <w:sz w:val="24"/>
              </w:rPr>
              <w:t xml:space="preserve"> </w:t>
            </w:r>
            <w:r>
              <w:rPr>
                <w:sz w:val="24"/>
              </w:rPr>
              <w:t>that</w:t>
            </w:r>
            <w:r>
              <w:rPr>
                <w:spacing w:val="-4"/>
                <w:sz w:val="24"/>
              </w:rPr>
              <w:t xml:space="preserve"> </w:t>
            </w:r>
            <w:r>
              <w:rPr>
                <w:sz w:val="24"/>
              </w:rPr>
              <w:t>should</w:t>
            </w:r>
            <w:r>
              <w:rPr>
                <w:spacing w:val="-4"/>
                <w:sz w:val="24"/>
              </w:rPr>
              <w:t xml:space="preserve"> </w:t>
            </w:r>
            <w:r>
              <w:rPr>
                <w:sz w:val="24"/>
              </w:rPr>
              <w:t>have</w:t>
            </w:r>
            <w:r>
              <w:rPr>
                <w:spacing w:val="-6"/>
                <w:sz w:val="24"/>
              </w:rPr>
              <w:t xml:space="preserve"> </w:t>
            </w:r>
            <w:r>
              <w:rPr>
                <w:sz w:val="24"/>
              </w:rPr>
              <w:t>been</w:t>
            </w:r>
            <w:r>
              <w:rPr>
                <w:spacing w:val="-4"/>
                <w:sz w:val="24"/>
              </w:rPr>
              <w:t xml:space="preserve"> </w:t>
            </w:r>
            <w:r>
              <w:rPr>
                <w:sz w:val="24"/>
              </w:rPr>
              <w:t>in</w:t>
            </w:r>
            <w:r>
              <w:rPr>
                <w:spacing w:val="-6"/>
                <w:sz w:val="24"/>
              </w:rPr>
              <w:t xml:space="preserve"> </w:t>
            </w:r>
            <w:r>
              <w:rPr>
                <w:sz w:val="24"/>
              </w:rPr>
              <w:t>place</w:t>
            </w:r>
            <w:r>
              <w:rPr>
                <w:spacing w:val="-5"/>
                <w:sz w:val="24"/>
              </w:rPr>
              <w:t xml:space="preserve"> </w:t>
            </w:r>
            <w:r>
              <w:rPr>
                <w:sz w:val="24"/>
              </w:rPr>
              <w:t>on</w:t>
            </w:r>
            <w:r>
              <w:rPr>
                <w:spacing w:val="-4"/>
                <w:sz w:val="24"/>
              </w:rPr>
              <w:t xml:space="preserve"> </w:t>
            </w:r>
            <w:r>
              <w:rPr>
                <w:sz w:val="24"/>
              </w:rPr>
              <w:t xml:space="preserve">this </w:t>
            </w:r>
            <w:r>
              <w:rPr>
                <w:spacing w:val="-4"/>
                <w:sz w:val="24"/>
              </w:rPr>
              <w:t>day?</w:t>
            </w:r>
          </w:p>
        </w:tc>
        <w:tc>
          <w:tcPr>
            <w:tcW w:w="7081" w:type="dxa"/>
          </w:tcPr>
          <w:p w14:paraId="6AA9F7AC" w14:textId="77777777" w:rsidR="00B53C30" w:rsidRDefault="00B53C30">
            <w:pPr>
              <w:pStyle w:val="TableParagraph"/>
              <w:rPr>
                <w:rFonts w:ascii="Times New Roman"/>
                <w:sz w:val="24"/>
              </w:rPr>
            </w:pPr>
          </w:p>
        </w:tc>
      </w:tr>
      <w:tr w:rsidR="00B53C30" w14:paraId="5FD20224" w14:textId="77777777">
        <w:trPr>
          <w:trHeight w:val="1382"/>
        </w:trPr>
        <w:tc>
          <w:tcPr>
            <w:tcW w:w="6807" w:type="dxa"/>
          </w:tcPr>
          <w:p w14:paraId="39AEF9CE" w14:textId="77777777" w:rsidR="00B53C30" w:rsidRDefault="00B672B6">
            <w:pPr>
              <w:pStyle w:val="TableParagraph"/>
              <w:spacing w:before="2"/>
              <w:ind w:left="107"/>
              <w:jc w:val="both"/>
              <w:rPr>
                <w:sz w:val="24"/>
              </w:rPr>
            </w:pPr>
            <w:r>
              <w:rPr>
                <w:sz w:val="24"/>
              </w:rPr>
              <w:t>Does</w:t>
            </w:r>
            <w:r>
              <w:rPr>
                <w:spacing w:val="-8"/>
                <w:sz w:val="24"/>
              </w:rPr>
              <w:t xml:space="preserve"> </w:t>
            </w:r>
            <w:r>
              <w:rPr>
                <w:sz w:val="24"/>
              </w:rPr>
              <w:t>the</w:t>
            </w:r>
            <w:r>
              <w:rPr>
                <w:spacing w:val="-5"/>
                <w:sz w:val="24"/>
              </w:rPr>
              <w:t xml:space="preserve"> </w:t>
            </w:r>
            <w:r>
              <w:rPr>
                <w:sz w:val="24"/>
              </w:rPr>
              <w:t>child</w:t>
            </w:r>
            <w:r>
              <w:rPr>
                <w:spacing w:val="-8"/>
                <w:sz w:val="24"/>
              </w:rPr>
              <w:t xml:space="preserve"> </w:t>
            </w:r>
            <w:r>
              <w:rPr>
                <w:sz w:val="24"/>
              </w:rPr>
              <w:t>have</w:t>
            </w:r>
            <w:r>
              <w:rPr>
                <w:spacing w:val="-7"/>
                <w:sz w:val="24"/>
              </w:rPr>
              <w:t xml:space="preserve"> </w:t>
            </w:r>
            <w:r>
              <w:rPr>
                <w:sz w:val="24"/>
              </w:rPr>
              <w:t>an</w:t>
            </w:r>
            <w:r>
              <w:rPr>
                <w:spacing w:val="-9"/>
                <w:sz w:val="24"/>
              </w:rPr>
              <w:t xml:space="preserve"> </w:t>
            </w:r>
            <w:r>
              <w:rPr>
                <w:spacing w:val="-4"/>
                <w:sz w:val="24"/>
              </w:rPr>
              <w:t>EHCP?</w:t>
            </w:r>
          </w:p>
          <w:p w14:paraId="08B22895" w14:textId="77777777" w:rsidR="00B53C30" w:rsidRDefault="00B672B6">
            <w:pPr>
              <w:pStyle w:val="TableParagraph"/>
              <w:ind w:left="107" w:right="565"/>
              <w:jc w:val="both"/>
              <w:rPr>
                <w:sz w:val="24"/>
              </w:rPr>
            </w:pPr>
            <w:r>
              <w:rPr>
                <w:sz w:val="24"/>
              </w:rPr>
              <w:t>Has an interim annual</w:t>
            </w:r>
            <w:r>
              <w:rPr>
                <w:spacing w:val="-2"/>
                <w:sz w:val="24"/>
              </w:rPr>
              <w:t xml:space="preserve"> </w:t>
            </w:r>
            <w:r>
              <w:rPr>
                <w:sz w:val="24"/>
              </w:rPr>
              <w:t>review been called to consider this incident</w:t>
            </w:r>
            <w:r>
              <w:rPr>
                <w:spacing w:val="-7"/>
                <w:sz w:val="24"/>
              </w:rPr>
              <w:t xml:space="preserve"> </w:t>
            </w:r>
            <w:r>
              <w:rPr>
                <w:sz w:val="24"/>
              </w:rPr>
              <w:t>/</w:t>
            </w:r>
            <w:r>
              <w:rPr>
                <w:spacing w:val="-5"/>
                <w:sz w:val="24"/>
              </w:rPr>
              <w:t xml:space="preserve"> </w:t>
            </w:r>
            <w:proofErr w:type="spellStart"/>
            <w:r>
              <w:rPr>
                <w:sz w:val="24"/>
              </w:rPr>
              <w:t>behaviour</w:t>
            </w:r>
            <w:proofErr w:type="spellEnd"/>
            <w:r>
              <w:rPr>
                <w:sz w:val="24"/>
              </w:rPr>
              <w:t>?</w:t>
            </w:r>
            <w:r>
              <w:rPr>
                <w:spacing w:val="-2"/>
                <w:sz w:val="24"/>
              </w:rPr>
              <w:t xml:space="preserve"> </w:t>
            </w:r>
            <w:r>
              <w:rPr>
                <w:sz w:val="24"/>
              </w:rPr>
              <w:t>Have</w:t>
            </w:r>
            <w:r>
              <w:rPr>
                <w:spacing w:val="-5"/>
                <w:sz w:val="24"/>
              </w:rPr>
              <w:t xml:space="preserve"> </w:t>
            </w:r>
            <w:r>
              <w:rPr>
                <w:sz w:val="24"/>
              </w:rPr>
              <w:t>you</w:t>
            </w:r>
            <w:r>
              <w:rPr>
                <w:spacing w:val="-6"/>
                <w:sz w:val="24"/>
              </w:rPr>
              <w:t xml:space="preserve"> </w:t>
            </w:r>
            <w:r>
              <w:rPr>
                <w:sz w:val="24"/>
              </w:rPr>
              <w:t>made</w:t>
            </w:r>
            <w:r>
              <w:rPr>
                <w:spacing w:val="-5"/>
                <w:sz w:val="24"/>
              </w:rPr>
              <w:t xml:space="preserve"> </w:t>
            </w:r>
            <w:r>
              <w:rPr>
                <w:sz w:val="24"/>
              </w:rPr>
              <w:t>contact</w:t>
            </w:r>
            <w:r>
              <w:rPr>
                <w:spacing w:val="-6"/>
                <w:sz w:val="24"/>
              </w:rPr>
              <w:t xml:space="preserve"> </w:t>
            </w:r>
            <w:r>
              <w:rPr>
                <w:sz w:val="24"/>
              </w:rPr>
              <w:t>with</w:t>
            </w:r>
            <w:r>
              <w:rPr>
                <w:spacing w:val="-4"/>
                <w:sz w:val="24"/>
              </w:rPr>
              <w:t xml:space="preserve"> </w:t>
            </w:r>
            <w:r>
              <w:rPr>
                <w:sz w:val="24"/>
              </w:rPr>
              <w:t>SEN</w:t>
            </w:r>
            <w:r>
              <w:rPr>
                <w:spacing w:val="-5"/>
                <w:sz w:val="24"/>
              </w:rPr>
              <w:t xml:space="preserve"> </w:t>
            </w:r>
            <w:r>
              <w:rPr>
                <w:sz w:val="24"/>
              </w:rPr>
              <w:t xml:space="preserve">to </w:t>
            </w:r>
            <w:r>
              <w:rPr>
                <w:spacing w:val="-2"/>
                <w:sz w:val="24"/>
              </w:rPr>
              <w:t>discuss?</w:t>
            </w:r>
          </w:p>
        </w:tc>
        <w:tc>
          <w:tcPr>
            <w:tcW w:w="7081" w:type="dxa"/>
          </w:tcPr>
          <w:p w14:paraId="35CBA051" w14:textId="77777777" w:rsidR="00B53C30" w:rsidRDefault="00B53C30">
            <w:pPr>
              <w:pStyle w:val="TableParagraph"/>
              <w:rPr>
                <w:rFonts w:ascii="Times New Roman"/>
                <w:sz w:val="24"/>
              </w:rPr>
            </w:pPr>
          </w:p>
        </w:tc>
      </w:tr>
      <w:tr w:rsidR="00B53C30" w14:paraId="01478488" w14:textId="77777777">
        <w:trPr>
          <w:trHeight w:val="1103"/>
        </w:trPr>
        <w:tc>
          <w:tcPr>
            <w:tcW w:w="6807" w:type="dxa"/>
          </w:tcPr>
          <w:p w14:paraId="16A8FA32" w14:textId="77777777" w:rsidR="00B53C30" w:rsidRDefault="00B672B6">
            <w:pPr>
              <w:pStyle w:val="TableParagraph"/>
              <w:spacing w:line="270" w:lineRule="atLeast"/>
              <w:ind w:left="107" w:right="173"/>
              <w:rPr>
                <w:sz w:val="24"/>
              </w:rPr>
            </w:pPr>
            <w:r>
              <w:rPr>
                <w:sz w:val="24"/>
              </w:rPr>
              <w:t>Is</w:t>
            </w:r>
            <w:r>
              <w:rPr>
                <w:spacing w:val="-4"/>
                <w:sz w:val="24"/>
              </w:rPr>
              <w:t xml:space="preserve"> </w:t>
            </w:r>
            <w:r>
              <w:rPr>
                <w:sz w:val="24"/>
              </w:rPr>
              <w:t>the</w:t>
            </w:r>
            <w:r>
              <w:rPr>
                <w:spacing w:val="-4"/>
                <w:sz w:val="24"/>
              </w:rPr>
              <w:t xml:space="preserve"> </w:t>
            </w:r>
            <w:r>
              <w:rPr>
                <w:sz w:val="24"/>
              </w:rPr>
              <w:t>child</w:t>
            </w:r>
            <w:r>
              <w:rPr>
                <w:spacing w:val="-3"/>
                <w:sz w:val="24"/>
              </w:rPr>
              <w:t xml:space="preserve"> </w:t>
            </w:r>
            <w:r>
              <w:rPr>
                <w:sz w:val="24"/>
              </w:rPr>
              <w:t>known</w:t>
            </w:r>
            <w:r>
              <w:rPr>
                <w:spacing w:val="-4"/>
                <w:sz w:val="24"/>
              </w:rPr>
              <w:t xml:space="preserve"> </w:t>
            </w:r>
            <w:r>
              <w:rPr>
                <w:sz w:val="24"/>
              </w:rPr>
              <w:t>to</w:t>
            </w:r>
            <w:r>
              <w:rPr>
                <w:spacing w:val="-4"/>
                <w:sz w:val="24"/>
              </w:rPr>
              <w:t xml:space="preserve"> </w:t>
            </w:r>
            <w:r>
              <w:rPr>
                <w:sz w:val="24"/>
              </w:rPr>
              <w:t>Children</w:t>
            </w:r>
            <w:r>
              <w:rPr>
                <w:spacing w:val="-4"/>
                <w:sz w:val="24"/>
              </w:rPr>
              <w:t xml:space="preserve"> </w:t>
            </w:r>
            <w:r>
              <w:rPr>
                <w:sz w:val="24"/>
              </w:rPr>
              <w:t>Services</w:t>
            </w:r>
            <w:r>
              <w:rPr>
                <w:spacing w:val="-1"/>
                <w:sz w:val="24"/>
              </w:rPr>
              <w:t xml:space="preserve"> </w:t>
            </w:r>
            <w:r>
              <w:rPr>
                <w:sz w:val="24"/>
              </w:rPr>
              <w:t>and</w:t>
            </w:r>
            <w:r>
              <w:rPr>
                <w:spacing w:val="-4"/>
                <w:sz w:val="24"/>
              </w:rPr>
              <w:t xml:space="preserve"> </w:t>
            </w:r>
            <w:r>
              <w:rPr>
                <w:sz w:val="24"/>
              </w:rPr>
              <w:t>if</w:t>
            </w:r>
            <w:r>
              <w:rPr>
                <w:spacing w:val="-5"/>
                <w:sz w:val="24"/>
              </w:rPr>
              <w:t xml:space="preserve"> </w:t>
            </w:r>
            <w:r>
              <w:rPr>
                <w:sz w:val="24"/>
              </w:rPr>
              <w:t>so,</w:t>
            </w:r>
            <w:r>
              <w:rPr>
                <w:spacing w:val="-4"/>
                <w:sz w:val="24"/>
              </w:rPr>
              <w:t xml:space="preserve"> </w:t>
            </w:r>
            <w:r>
              <w:rPr>
                <w:sz w:val="24"/>
              </w:rPr>
              <w:t>what</w:t>
            </w:r>
            <w:r>
              <w:rPr>
                <w:spacing w:val="-4"/>
                <w:sz w:val="24"/>
              </w:rPr>
              <w:t xml:space="preserve"> </w:t>
            </w:r>
            <w:r>
              <w:rPr>
                <w:sz w:val="24"/>
              </w:rPr>
              <w:t>is</w:t>
            </w:r>
            <w:r>
              <w:rPr>
                <w:spacing w:val="-4"/>
                <w:sz w:val="24"/>
              </w:rPr>
              <w:t xml:space="preserve"> </w:t>
            </w:r>
            <w:r>
              <w:rPr>
                <w:sz w:val="24"/>
              </w:rPr>
              <w:t>their current involvement? Have you spoken with the Social Worker?</w:t>
            </w:r>
            <w:r>
              <w:rPr>
                <w:spacing w:val="40"/>
                <w:sz w:val="24"/>
              </w:rPr>
              <w:t xml:space="preserve"> </w:t>
            </w:r>
            <w:r>
              <w:rPr>
                <w:sz w:val="24"/>
              </w:rPr>
              <w:t>Have</w:t>
            </w:r>
            <w:r>
              <w:rPr>
                <w:spacing w:val="-5"/>
                <w:sz w:val="24"/>
              </w:rPr>
              <w:t xml:space="preserve"> </w:t>
            </w:r>
            <w:r>
              <w:rPr>
                <w:sz w:val="24"/>
              </w:rPr>
              <w:t>they</w:t>
            </w:r>
            <w:r>
              <w:rPr>
                <w:spacing w:val="-6"/>
                <w:sz w:val="24"/>
              </w:rPr>
              <w:t xml:space="preserve"> </w:t>
            </w:r>
            <w:r>
              <w:rPr>
                <w:sz w:val="24"/>
              </w:rPr>
              <w:t>added</w:t>
            </w:r>
            <w:r>
              <w:rPr>
                <w:spacing w:val="-6"/>
                <w:sz w:val="24"/>
              </w:rPr>
              <w:t xml:space="preserve"> </w:t>
            </w:r>
            <w:r>
              <w:rPr>
                <w:sz w:val="24"/>
              </w:rPr>
              <w:t>any</w:t>
            </w:r>
            <w:r>
              <w:rPr>
                <w:spacing w:val="-4"/>
                <w:sz w:val="24"/>
              </w:rPr>
              <w:t xml:space="preserve"> </w:t>
            </w:r>
            <w:r>
              <w:rPr>
                <w:sz w:val="24"/>
              </w:rPr>
              <w:t>relevant</w:t>
            </w:r>
            <w:r>
              <w:rPr>
                <w:spacing w:val="-4"/>
                <w:sz w:val="24"/>
              </w:rPr>
              <w:t xml:space="preserve"> </w:t>
            </w:r>
            <w:r>
              <w:rPr>
                <w:sz w:val="24"/>
              </w:rPr>
              <w:t>information?</w:t>
            </w:r>
            <w:r>
              <w:rPr>
                <w:spacing w:val="-4"/>
                <w:sz w:val="24"/>
              </w:rPr>
              <w:t xml:space="preserve"> </w:t>
            </w:r>
            <w:r>
              <w:rPr>
                <w:sz w:val="24"/>
              </w:rPr>
              <w:t>Has</w:t>
            </w:r>
            <w:r>
              <w:rPr>
                <w:spacing w:val="-4"/>
                <w:sz w:val="24"/>
              </w:rPr>
              <w:t xml:space="preserve"> </w:t>
            </w:r>
            <w:r>
              <w:rPr>
                <w:sz w:val="24"/>
              </w:rPr>
              <w:t>the Virtual School Extended Duties Team been contacted?</w:t>
            </w:r>
          </w:p>
        </w:tc>
        <w:tc>
          <w:tcPr>
            <w:tcW w:w="7081" w:type="dxa"/>
          </w:tcPr>
          <w:p w14:paraId="6B92FED8" w14:textId="77777777" w:rsidR="00B53C30" w:rsidRDefault="00B53C30">
            <w:pPr>
              <w:pStyle w:val="TableParagraph"/>
              <w:rPr>
                <w:rFonts w:ascii="Times New Roman"/>
                <w:sz w:val="24"/>
              </w:rPr>
            </w:pPr>
          </w:p>
        </w:tc>
      </w:tr>
    </w:tbl>
    <w:p w14:paraId="2FB403CA" w14:textId="77777777" w:rsidR="00B53C30" w:rsidRDefault="00B53C30">
      <w:pPr>
        <w:rPr>
          <w:rFonts w:ascii="Times New Roman"/>
          <w:sz w:val="24"/>
        </w:rPr>
        <w:sectPr w:rsidR="00B53C30">
          <w:pgSz w:w="16840" w:h="11910" w:orient="landscape"/>
          <w:pgMar w:top="1340" w:right="1360" w:bottom="1240" w:left="1340" w:header="0" w:footer="1051" w:gutter="0"/>
          <w:cols w:space="720"/>
        </w:sectPr>
      </w:pPr>
    </w:p>
    <w:p w14:paraId="28022092" w14:textId="77777777" w:rsidR="00B53C30" w:rsidRDefault="00B53C30">
      <w:pPr>
        <w:pStyle w:val="BodyText"/>
        <w:spacing w:before="3"/>
        <w:rPr>
          <w:sz w:val="6"/>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7"/>
        <w:gridCol w:w="7081"/>
      </w:tblGrid>
      <w:tr w:rsidR="00B53C30" w14:paraId="1BA1C65F" w14:textId="77777777">
        <w:trPr>
          <w:trHeight w:val="275"/>
        </w:trPr>
        <w:tc>
          <w:tcPr>
            <w:tcW w:w="6807" w:type="dxa"/>
          </w:tcPr>
          <w:p w14:paraId="74A84B41" w14:textId="77777777" w:rsidR="00B53C30" w:rsidRDefault="00B53C30">
            <w:pPr>
              <w:pStyle w:val="TableParagraph"/>
              <w:rPr>
                <w:rFonts w:ascii="Times New Roman"/>
                <w:sz w:val="20"/>
              </w:rPr>
            </w:pPr>
          </w:p>
        </w:tc>
        <w:tc>
          <w:tcPr>
            <w:tcW w:w="7081" w:type="dxa"/>
          </w:tcPr>
          <w:p w14:paraId="775BE65F" w14:textId="77777777" w:rsidR="00B53C30" w:rsidRDefault="00B53C30">
            <w:pPr>
              <w:pStyle w:val="TableParagraph"/>
              <w:rPr>
                <w:rFonts w:ascii="Times New Roman"/>
                <w:sz w:val="20"/>
              </w:rPr>
            </w:pPr>
          </w:p>
        </w:tc>
      </w:tr>
      <w:tr w:rsidR="00B53C30" w14:paraId="2535F3E7" w14:textId="77777777">
        <w:trPr>
          <w:trHeight w:val="1103"/>
        </w:trPr>
        <w:tc>
          <w:tcPr>
            <w:tcW w:w="6807" w:type="dxa"/>
          </w:tcPr>
          <w:p w14:paraId="2843E7BB" w14:textId="77777777" w:rsidR="00B53C30" w:rsidRDefault="00B672B6">
            <w:pPr>
              <w:pStyle w:val="TableParagraph"/>
              <w:ind w:left="107"/>
              <w:rPr>
                <w:sz w:val="24"/>
              </w:rPr>
            </w:pPr>
            <w:r>
              <w:rPr>
                <w:sz w:val="24"/>
              </w:rPr>
              <w:t>Is</w:t>
            </w:r>
            <w:r>
              <w:rPr>
                <w:spacing w:val="-2"/>
                <w:sz w:val="24"/>
              </w:rPr>
              <w:t xml:space="preserve"> </w:t>
            </w:r>
            <w:r>
              <w:rPr>
                <w:sz w:val="24"/>
              </w:rPr>
              <w:t>the</w:t>
            </w:r>
            <w:r>
              <w:rPr>
                <w:spacing w:val="-2"/>
                <w:sz w:val="24"/>
              </w:rPr>
              <w:t xml:space="preserve"> </w:t>
            </w:r>
            <w:r>
              <w:rPr>
                <w:sz w:val="24"/>
              </w:rPr>
              <w:t>child</w:t>
            </w:r>
            <w:r>
              <w:rPr>
                <w:spacing w:val="-3"/>
                <w:sz w:val="24"/>
              </w:rPr>
              <w:t xml:space="preserve"> </w:t>
            </w:r>
            <w:r>
              <w:rPr>
                <w:sz w:val="24"/>
              </w:rPr>
              <w:t>a</w:t>
            </w:r>
            <w:r>
              <w:rPr>
                <w:spacing w:val="-1"/>
                <w:sz w:val="24"/>
              </w:rPr>
              <w:t xml:space="preserve"> </w:t>
            </w:r>
            <w:r>
              <w:rPr>
                <w:sz w:val="24"/>
              </w:rPr>
              <w:t>Looked</w:t>
            </w:r>
            <w:r>
              <w:rPr>
                <w:spacing w:val="-2"/>
                <w:sz w:val="24"/>
              </w:rPr>
              <w:t xml:space="preserve"> </w:t>
            </w:r>
            <w:r>
              <w:rPr>
                <w:sz w:val="24"/>
              </w:rPr>
              <w:t>After</w:t>
            </w:r>
            <w:r>
              <w:rPr>
                <w:spacing w:val="-2"/>
                <w:sz w:val="24"/>
              </w:rPr>
              <w:t xml:space="preserve"> Child?</w:t>
            </w:r>
          </w:p>
          <w:p w14:paraId="501DB3C5" w14:textId="77777777" w:rsidR="00B53C30" w:rsidRDefault="00B672B6">
            <w:pPr>
              <w:pStyle w:val="TableParagraph"/>
              <w:ind w:left="107"/>
              <w:rPr>
                <w:sz w:val="24"/>
              </w:rPr>
            </w:pPr>
            <w:r>
              <w:rPr>
                <w:sz w:val="24"/>
              </w:rPr>
              <w:t>If so, has the Virtual School been contacted and a meeting held?</w:t>
            </w:r>
            <w:r>
              <w:rPr>
                <w:spacing w:val="-4"/>
                <w:sz w:val="24"/>
              </w:rPr>
              <w:t xml:space="preserve"> </w:t>
            </w:r>
            <w:r>
              <w:rPr>
                <w:sz w:val="24"/>
              </w:rPr>
              <w:t>What</w:t>
            </w:r>
            <w:r>
              <w:rPr>
                <w:spacing w:val="-6"/>
                <w:sz w:val="24"/>
              </w:rPr>
              <w:t xml:space="preserve"> </w:t>
            </w:r>
            <w:r>
              <w:rPr>
                <w:sz w:val="24"/>
              </w:rPr>
              <w:t>has</w:t>
            </w:r>
            <w:r>
              <w:rPr>
                <w:spacing w:val="-6"/>
                <w:sz w:val="24"/>
              </w:rPr>
              <w:t xml:space="preserve"> </w:t>
            </w:r>
            <w:r>
              <w:rPr>
                <w:sz w:val="24"/>
              </w:rPr>
              <w:t>been</w:t>
            </w:r>
            <w:r>
              <w:rPr>
                <w:spacing w:val="-4"/>
                <w:sz w:val="24"/>
              </w:rPr>
              <w:t xml:space="preserve"> </w:t>
            </w:r>
            <w:r>
              <w:rPr>
                <w:sz w:val="24"/>
              </w:rPr>
              <w:t>suggested?</w:t>
            </w:r>
            <w:r>
              <w:rPr>
                <w:spacing w:val="-4"/>
                <w:sz w:val="24"/>
              </w:rPr>
              <w:t xml:space="preserve"> </w:t>
            </w:r>
            <w:r>
              <w:rPr>
                <w:sz w:val="24"/>
              </w:rPr>
              <w:t>Has</w:t>
            </w:r>
            <w:r>
              <w:rPr>
                <w:spacing w:val="-6"/>
                <w:sz w:val="24"/>
              </w:rPr>
              <w:t xml:space="preserve"> </w:t>
            </w:r>
            <w:r>
              <w:rPr>
                <w:sz w:val="24"/>
              </w:rPr>
              <w:t>this</w:t>
            </w:r>
            <w:r>
              <w:rPr>
                <w:spacing w:val="-4"/>
                <w:sz w:val="24"/>
              </w:rPr>
              <w:t xml:space="preserve"> </w:t>
            </w:r>
            <w:r>
              <w:rPr>
                <w:sz w:val="24"/>
              </w:rPr>
              <w:t>been</w:t>
            </w:r>
            <w:r>
              <w:rPr>
                <w:spacing w:val="-4"/>
                <w:sz w:val="24"/>
              </w:rPr>
              <w:t xml:space="preserve"> </w:t>
            </w:r>
            <w:r>
              <w:rPr>
                <w:sz w:val="24"/>
              </w:rPr>
              <w:t>put</w:t>
            </w:r>
            <w:r>
              <w:rPr>
                <w:spacing w:val="-4"/>
                <w:sz w:val="24"/>
              </w:rPr>
              <w:t xml:space="preserve"> </w:t>
            </w:r>
            <w:r>
              <w:rPr>
                <w:sz w:val="24"/>
              </w:rPr>
              <w:t>in</w:t>
            </w:r>
            <w:r>
              <w:rPr>
                <w:spacing w:val="-6"/>
                <w:sz w:val="24"/>
              </w:rPr>
              <w:t xml:space="preserve"> </w:t>
            </w:r>
            <w:r>
              <w:rPr>
                <w:sz w:val="24"/>
              </w:rPr>
              <w:t>place?</w:t>
            </w:r>
          </w:p>
        </w:tc>
        <w:tc>
          <w:tcPr>
            <w:tcW w:w="7081" w:type="dxa"/>
          </w:tcPr>
          <w:p w14:paraId="1E86674F" w14:textId="77777777" w:rsidR="00B53C30" w:rsidRDefault="00B53C30">
            <w:pPr>
              <w:pStyle w:val="TableParagraph"/>
              <w:rPr>
                <w:rFonts w:ascii="Times New Roman"/>
                <w:sz w:val="24"/>
              </w:rPr>
            </w:pPr>
          </w:p>
        </w:tc>
      </w:tr>
      <w:tr w:rsidR="00B53C30" w14:paraId="2FCBDA09" w14:textId="77777777">
        <w:trPr>
          <w:trHeight w:val="1104"/>
        </w:trPr>
        <w:tc>
          <w:tcPr>
            <w:tcW w:w="6807" w:type="dxa"/>
          </w:tcPr>
          <w:p w14:paraId="21DAB338" w14:textId="77777777" w:rsidR="00B53C30" w:rsidRDefault="00B672B6">
            <w:pPr>
              <w:pStyle w:val="TableParagraph"/>
              <w:ind w:left="107"/>
              <w:rPr>
                <w:sz w:val="24"/>
              </w:rPr>
            </w:pPr>
            <w:r>
              <w:rPr>
                <w:sz w:val="24"/>
              </w:rPr>
              <w:t>If</w:t>
            </w:r>
            <w:r>
              <w:rPr>
                <w:spacing w:val="-5"/>
                <w:sz w:val="24"/>
              </w:rPr>
              <w:t xml:space="preserve"> </w:t>
            </w:r>
            <w:r>
              <w:rPr>
                <w:sz w:val="24"/>
              </w:rPr>
              <w:t>a</w:t>
            </w:r>
            <w:r>
              <w:rPr>
                <w:spacing w:val="-6"/>
                <w:sz w:val="24"/>
              </w:rPr>
              <w:t xml:space="preserve"> </w:t>
            </w:r>
            <w:r>
              <w:rPr>
                <w:sz w:val="24"/>
              </w:rPr>
              <w:t>permanent</w:t>
            </w:r>
            <w:r>
              <w:rPr>
                <w:spacing w:val="-7"/>
                <w:sz w:val="24"/>
              </w:rPr>
              <w:t xml:space="preserve"> </w:t>
            </w:r>
            <w:r>
              <w:rPr>
                <w:sz w:val="24"/>
              </w:rPr>
              <w:t>exclusion</w:t>
            </w:r>
            <w:r>
              <w:rPr>
                <w:spacing w:val="-5"/>
                <w:sz w:val="24"/>
              </w:rPr>
              <w:t xml:space="preserve"> </w:t>
            </w:r>
            <w:r>
              <w:rPr>
                <w:sz w:val="24"/>
              </w:rPr>
              <w:t>is</w:t>
            </w:r>
            <w:r>
              <w:rPr>
                <w:spacing w:val="-5"/>
                <w:sz w:val="24"/>
              </w:rPr>
              <w:t xml:space="preserve"> </w:t>
            </w:r>
            <w:r>
              <w:rPr>
                <w:sz w:val="24"/>
              </w:rPr>
              <w:t>decided</w:t>
            </w:r>
            <w:r>
              <w:rPr>
                <w:spacing w:val="-5"/>
                <w:sz w:val="24"/>
              </w:rPr>
              <w:t xml:space="preserve"> </w:t>
            </w:r>
            <w:r>
              <w:rPr>
                <w:sz w:val="24"/>
              </w:rPr>
              <w:t>upon,</w:t>
            </w:r>
            <w:r>
              <w:rPr>
                <w:spacing w:val="-5"/>
                <w:sz w:val="24"/>
              </w:rPr>
              <w:t xml:space="preserve"> </w:t>
            </w:r>
            <w:r>
              <w:rPr>
                <w:sz w:val="24"/>
              </w:rPr>
              <w:t>would</w:t>
            </w:r>
            <w:r>
              <w:rPr>
                <w:spacing w:val="-5"/>
                <w:sz w:val="24"/>
              </w:rPr>
              <w:t xml:space="preserve"> </w:t>
            </w:r>
            <w:r>
              <w:rPr>
                <w:sz w:val="24"/>
              </w:rPr>
              <w:t>this</w:t>
            </w:r>
            <w:r>
              <w:rPr>
                <w:spacing w:val="-5"/>
                <w:sz w:val="24"/>
              </w:rPr>
              <w:t xml:space="preserve"> </w:t>
            </w:r>
            <w:r>
              <w:rPr>
                <w:sz w:val="24"/>
              </w:rPr>
              <w:t>increase the safeguarding risks for this child? How?</w:t>
            </w:r>
            <w:r>
              <w:rPr>
                <w:spacing w:val="40"/>
                <w:sz w:val="24"/>
              </w:rPr>
              <w:t xml:space="preserve"> </w:t>
            </w:r>
            <w:r>
              <w:rPr>
                <w:sz w:val="24"/>
              </w:rPr>
              <w:t xml:space="preserve">Can this be </w:t>
            </w:r>
            <w:r>
              <w:rPr>
                <w:spacing w:val="-2"/>
                <w:sz w:val="24"/>
              </w:rPr>
              <w:t>mitigated?</w:t>
            </w:r>
          </w:p>
        </w:tc>
        <w:tc>
          <w:tcPr>
            <w:tcW w:w="7081" w:type="dxa"/>
          </w:tcPr>
          <w:p w14:paraId="5E1A3E10" w14:textId="77777777" w:rsidR="00B53C30" w:rsidRDefault="00B53C30">
            <w:pPr>
              <w:pStyle w:val="TableParagraph"/>
              <w:rPr>
                <w:rFonts w:ascii="Times New Roman"/>
                <w:sz w:val="24"/>
              </w:rPr>
            </w:pPr>
          </w:p>
        </w:tc>
      </w:tr>
      <w:tr w:rsidR="00B53C30" w14:paraId="33288A42" w14:textId="77777777">
        <w:trPr>
          <w:trHeight w:val="275"/>
        </w:trPr>
        <w:tc>
          <w:tcPr>
            <w:tcW w:w="13888" w:type="dxa"/>
            <w:gridSpan w:val="2"/>
            <w:shd w:val="clear" w:color="auto" w:fill="F1F1F1"/>
          </w:tcPr>
          <w:p w14:paraId="3A78462A" w14:textId="77777777" w:rsidR="00B53C30" w:rsidRDefault="00B672B6">
            <w:pPr>
              <w:pStyle w:val="TableParagraph"/>
              <w:spacing w:line="255" w:lineRule="exact"/>
              <w:ind w:left="107"/>
              <w:rPr>
                <w:sz w:val="24"/>
              </w:rPr>
            </w:pPr>
            <w:r>
              <w:rPr>
                <w:sz w:val="24"/>
              </w:rPr>
              <w:t>Contact</w:t>
            </w:r>
            <w:r>
              <w:rPr>
                <w:spacing w:val="-11"/>
                <w:sz w:val="24"/>
              </w:rPr>
              <w:t xml:space="preserve"> </w:t>
            </w:r>
            <w:r>
              <w:rPr>
                <w:sz w:val="24"/>
              </w:rPr>
              <w:t>with</w:t>
            </w:r>
            <w:r>
              <w:rPr>
                <w:spacing w:val="-9"/>
                <w:sz w:val="24"/>
              </w:rPr>
              <w:t xml:space="preserve"> </w:t>
            </w:r>
            <w:r>
              <w:rPr>
                <w:sz w:val="24"/>
              </w:rPr>
              <w:t>ISS/Procedural</w:t>
            </w:r>
            <w:r>
              <w:rPr>
                <w:spacing w:val="-10"/>
                <w:sz w:val="24"/>
              </w:rPr>
              <w:t xml:space="preserve"> </w:t>
            </w:r>
            <w:r>
              <w:rPr>
                <w:spacing w:val="-2"/>
                <w:sz w:val="24"/>
              </w:rPr>
              <w:t>Propriety</w:t>
            </w:r>
          </w:p>
        </w:tc>
      </w:tr>
      <w:tr w:rsidR="00B53C30" w14:paraId="6D51AB29" w14:textId="77777777">
        <w:trPr>
          <w:trHeight w:val="1105"/>
        </w:trPr>
        <w:tc>
          <w:tcPr>
            <w:tcW w:w="6807" w:type="dxa"/>
          </w:tcPr>
          <w:p w14:paraId="354CC704" w14:textId="77777777" w:rsidR="00B53C30" w:rsidRDefault="00B672B6">
            <w:pPr>
              <w:pStyle w:val="TableParagraph"/>
              <w:spacing w:before="2"/>
              <w:ind w:left="107"/>
              <w:rPr>
                <w:sz w:val="24"/>
              </w:rPr>
            </w:pPr>
            <w:r>
              <w:rPr>
                <w:sz w:val="24"/>
              </w:rPr>
              <w:t xml:space="preserve">Following the above, have you contacted ISS </w:t>
            </w:r>
            <w:r>
              <w:rPr>
                <w:b/>
                <w:sz w:val="24"/>
              </w:rPr>
              <w:t xml:space="preserve">before </w:t>
            </w:r>
            <w:r>
              <w:rPr>
                <w:sz w:val="24"/>
              </w:rPr>
              <w:t>the decision</w:t>
            </w:r>
            <w:r>
              <w:rPr>
                <w:spacing w:val="-7"/>
                <w:sz w:val="24"/>
              </w:rPr>
              <w:t xml:space="preserve"> </w:t>
            </w:r>
            <w:r>
              <w:rPr>
                <w:sz w:val="24"/>
              </w:rPr>
              <w:t>to</w:t>
            </w:r>
            <w:r>
              <w:rPr>
                <w:spacing w:val="-4"/>
                <w:sz w:val="24"/>
              </w:rPr>
              <w:t xml:space="preserve"> </w:t>
            </w:r>
            <w:r>
              <w:rPr>
                <w:sz w:val="24"/>
              </w:rPr>
              <w:t>permanently</w:t>
            </w:r>
            <w:r>
              <w:rPr>
                <w:spacing w:val="-5"/>
                <w:sz w:val="24"/>
              </w:rPr>
              <w:t xml:space="preserve"> </w:t>
            </w:r>
            <w:r>
              <w:rPr>
                <w:sz w:val="24"/>
              </w:rPr>
              <w:t>exclude</w:t>
            </w:r>
            <w:r>
              <w:rPr>
                <w:spacing w:val="-3"/>
                <w:sz w:val="24"/>
              </w:rPr>
              <w:t xml:space="preserve"> </w:t>
            </w:r>
            <w:r>
              <w:rPr>
                <w:sz w:val="24"/>
              </w:rPr>
              <w:t>is</w:t>
            </w:r>
            <w:r>
              <w:rPr>
                <w:spacing w:val="-5"/>
                <w:sz w:val="24"/>
              </w:rPr>
              <w:t xml:space="preserve"> </w:t>
            </w:r>
            <w:r>
              <w:rPr>
                <w:sz w:val="24"/>
              </w:rPr>
              <w:t>made,</w:t>
            </w:r>
            <w:r>
              <w:rPr>
                <w:spacing w:val="-5"/>
                <w:sz w:val="24"/>
              </w:rPr>
              <w:t xml:space="preserve"> </w:t>
            </w:r>
            <w:r>
              <w:rPr>
                <w:sz w:val="24"/>
              </w:rPr>
              <w:t>and</w:t>
            </w:r>
            <w:r>
              <w:rPr>
                <w:spacing w:val="-5"/>
                <w:sz w:val="24"/>
              </w:rPr>
              <w:t xml:space="preserve"> </w:t>
            </w:r>
            <w:r>
              <w:rPr>
                <w:sz w:val="24"/>
              </w:rPr>
              <w:t>the</w:t>
            </w:r>
            <w:r>
              <w:rPr>
                <w:spacing w:val="-4"/>
                <w:sz w:val="24"/>
              </w:rPr>
              <w:t xml:space="preserve"> </w:t>
            </w:r>
            <w:r>
              <w:rPr>
                <w:sz w:val="24"/>
              </w:rPr>
              <w:t>subsequent letter and notification was uploaded to the Hub?</w:t>
            </w:r>
          </w:p>
        </w:tc>
        <w:tc>
          <w:tcPr>
            <w:tcW w:w="7081" w:type="dxa"/>
          </w:tcPr>
          <w:p w14:paraId="5D7BB167" w14:textId="77777777" w:rsidR="00B53C30" w:rsidRDefault="00B53C30">
            <w:pPr>
              <w:pStyle w:val="TableParagraph"/>
              <w:rPr>
                <w:rFonts w:ascii="Times New Roman"/>
                <w:sz w:val="24"/>
              </w:rPr>
            </w:pPr>
          </w:p>
        </w:tc>
      </w:tr>
      <w:tr w:rsidR="00B53C30" w14:paraId="3EBD0368" w14:textId="77777777">
        <w:trPr>
          <w:trHeight w:val="1103"/>
        </w:trPr>
        <w:tc>
          <w:tcPr>
            <w:tcW w:w="6807" w:type="dxa"/>
          </w:tcPr>
          <w:p w14:paraId="71202F90" w14:textId="77777777" w:rsidR="00B53C30" w:rsidRDefault="00B672B6">
            <w:pPr>
              <w:pStyle w:val="TableParagraph"/>
              <w:ind w:left="107"/>
              <w:rPr>
                <w:sz w:val="24"/>
              </w:rPr>
            </w:pPr>
            <w:r>
              <w:rPr>
                <w:sz w:val="24"/>
              </w:rPr>
              <w:t>Has</w:t>
            </w:r>
            <w:r>
              <w:rPr>
                <w:spacing w:val="-5"/>
                <w:sz w:val="24"/>
              </w:rPr>
              <w:t xml:space="preserve"> </w:t>
            </w:r>
            <w:r>
              <w:rPr>
                <w:sz w:val="24"/>
              </w:rPr>
              <w:t>the</w:t>
            </w:r>
            <w:r>
              <w:rPr>
                <w:spacing w:val="-7"/>
                <w:sz w:val="24"/>
              </w:rPr>
              <w:t xml:space="preserve"> </w:t>
            </w:r>
            <w:r>
              <w:rPr>
                <w:sz w:val="24"/>
              </w:rPr>
              <w:t>permanent</w:t>
            </w:r>
            <w:r>
              <w:rPr>
                <w:spacing w:val="-4"/>
                <w:sz w:val="24"/>
              </w:rPr>
              <w:t xml:space="preserve"> </w:t>
            </w:r>
            <w:r>
              <w:rPr>
                <w:sz w:val="24"/>
              </w:rPr>
              <w:t>exclusion</w:t>
            </w:r>
            <w:r>
              <w:rPr>
                <w:spacing w:val="-5"/>
                <w:sz w:val="24"/>
              </w:rPr>
              <w:t xml:space="preserve"> </w:t>
            </w:r>
            <w:r>
              <w:rPr>
                <w:sz w:val="24"/>
              </w:rPr>
              <w:t>paperwork</w:t>
            </w:r>
            <w:r>
              <w:rPr>
                <w:spacing w:val="-6"/>
                <w:sz w:val="24"/>
              </w:rPr>
              <w:t xml:space="preserve"> </w:t>
            </w:r>
            <w:r>
              <w:rPr>
                <w:sz w:val="24"/>
              </w:rPr>
              <w:t>been</w:t>
            </w:r>
            <w:r>
              <w:rPr>
                <w:spacing w:val="-4"/>
                <w:sz w:val="24"/>
              </w:rPr>
              <w:t xml:space="preserve"> </w:t>
            </w:r>
            <w:r>
              <w:rPr>
                <w:sz w:val="24"/>
              </w:rPr>
              <w:t>fully</w:t>
            </w:r>
            <w:r>
              <w:rPr>
                <w:spacing w:val="-5"/>
                <w:sz w:val="24"/>
              </w:rPr>
              <w:t xml:space="preserve"> </w:t>
            </w:r>
            <w:r>
              <w:rPr>
                <w:sz w:val="24"/>
              </w:rPr>
              <w:t xml:space="preserve">completed and uploaded on the day that the permanent exclusion is </w:t>
            </w:r>
            <w:r>
              <w:rPr>
                <w:spacing w:val="-2"/>
                <w:sz w:val="24"/>
              </w:rPr>
              <w:t>issued?</w:t>
            </w:r>
          </w:p>
        </w:tc>
        <w:tc>
          <w:tcPr>
            <w:tcW w:w="7081" w:type="dxa"/>
          </w:tcPr>
          <w:p w14:paraId="7ACDA843" w14:textId="77777777" w:rsidR="00B53C30" w:rsidRDefault="00B53C30">
            <w:pPr>
              <w:pStyle w:val="TableParagraph"/>
              <w:rPr>
                <w:rFonts w:ascii="Times New Roman"/>
                <w:sz w:val="24"/>
              </w:rPr>
            </w:pPr>
          </w:p>
        </w:tc>
      </w:tr>
    </w:tbl>
    <w:p w14:paraId="74388A5D" w14:textId="77777777" w:rsidR="00B53C30" w:rsidRDefault="00B53C30">
      <w:pPr>
        <w:pStyle w:val="BodyText"/>
        <w:spacing w:before="162"/>
      </w:pPr>
    </w:p>
    <w:p w14:paraId="38210CF8" w14:textId="77777777" w:rsidR="00B53C30" w:rsidRDefault="00B672B6">
      <w:pPr>
        <w:spacing w:before="1"/>
        <w:ind w:left="100"/>
        <w:rPr>
          <w:b/>
          <w:sz w:val="24"/>
        </w:rPr>
      </w:pPr>
      <w:r>
        <w:rPr>
          <w:b/>
          <w:sz w:val="24"/>
        </w:rPr>
        <w:t>Schools</w:t>
      </w:r>
      <w:r>
        <w:rPr>
          <w:b/>
          <w:spacing w:val="-4"/>
          <w:sz w:val="24"/>
        </w:rPr>
        <w:t xml:space="preserve"> </w:t>
      </w:r>
      <w:r>
        <w:rPr>
          <w:b/>
          <w:sz w:val="24"/>
        </w:rPr>
        <w:t>are</w:t>
      </w:r>
      <w:r>
        <w:rPr>
          <w:b/>
          <w:spacing w:val="-2"/>
          <w:sz w:val="24"/>
        </w:rPr>
        <w:t xml:space="preserve"> </w:t>
      </w:r>
      <w:r>
        <w:rPr>
          <w:b/>
          <w:sz w:val="24"/>
        </w:rPr>
        <w:t>directed</w:t>
      </w:r>
      <w:r>
        <w:rPr>
          <w:b/>
          <w:spacing w:val="-4"/>
          <w:sz w:val="24"/>
        </w:rPr>
        <w:t xml:space="preserve"> </w:t>
      </w:r>
      <w:r>
        <w:rPr>
          <w:b/>
          <w:sz w:val="24"/>
        </w:rPr>
        <w:t>to</w:t>
      </w:r>
      <w:r>
        <w:rPr>
          <w:b/>
          <w:spacing w:val="-1"/>
          <w:sz w:val="24"/>
        </w:rPr>
        <w:t xml:space="preserve"> </w:t>
      </w:r>
      <w:hyperlink r:id="rId30">
        <w:r>
          <w:rPr>
            <w:b/>
            <w:color w:val="0000FF"/>
            <w:sz w:val="24"/>
            <w:u w:val="single" w:color="0000FF"/>
          </w:rPr>
          <w:t>HCC</w:t>
        </w:r>
        <w:r>
          <w:rPr>
            <w:b/>
            <w:color w:val="0000FF"/>
            <w:spacing w:val="-2"/>
            <w:sz w:val="24"/>
            <w:u w:val="single" w:color="0000FF"/>
          </w:rPr>
          <w:t xml:space="preserve"> </w:t>
        </w:r>
        <w:r>
          <w:rPr>
            <w:b/>
            <w:color w:val="0000FF"/>
            <w:sz w:val="24"/>
            <w:u w:val="single" w:color="0000FF"/>
          </w:rPr>
          <w:t>Exclusions</w:t>
        </w:r>
        <w:r>
          <w:rPr>
            <w:b/>
            <w:color w:val="0000FF"/>
            <w:spacing w:val="-4"/>
            <w:sz w:val="24"/>
            <w:u w:val="single" w:color="0000FF"/>
          </w:rPr>
          <w:t xml:space="preserve"> </w:t>
        </w:r>
        <w:r>
          <w:rPr>
            <w:b/>
            <w:color w:val="0000FF"/>
            <w:sz w:val="24"/>
            <w:u w:val="single" w:color="0000FF"/>
          </w:rPr>
          <w:t>Guidance</w:t>
        </w:r>
      </w:hyperlink>
      <w:r>
        <w:rPr>
          <w:b/>
          <w:sz w:val="24"/>
        </w:rPr>
        <w:t>,</w:t>
      </w:r>
      <w:r>
        <w:rPr>
          <w:b/>
          <w:spacing w:val="-4"/>
          <w:sz w:val="24"/>
        </w:rPr>
        <w:t xml:space="preserve"> </w:t>
      </w:r>
      <w:r>
        <w:rPr>
          <w:b/>
          <w:sz w:val="24"/>
        </w:rPr>
        <w:t>December</w:t>
      </w:r>
      <w:r>
        <w:rPr>
          <w:b/>
          <w:spacing w:val="-1"/>
          <w:sz w:val="24"/>
        </w:rPr>
        <w:t xml:space="preserve"> </w:t>
      </w:r>
      <w:r>
        <w:rPr>
          <w:b/>
          <w:sz w:val="24"/>
        </w:rPr>
        <w:t>2024,</w:t>
      </w:r>
      <w:r>
        <w:rPr>
          <w:b/>
          <w:spacing w:val="-4"/>
          <w:sz w:val="24"/>
        </w:rPr>
        <w:t xml:space="preserve"> </w:t>
      </w:r>
      <w:r>
        <w:rPr>
          <w:b/>
          <w:sz w:val="24"/>
        </w:rPr>
        <w:t>specifically</w:t>
      </w:r>
      <w:r>
        <w:rPr>
          <w:b/>
          <w:spacing w:val="-4"/>
          <w:sz w:val="24"/>
        </w:rPr>
        <w:t xml:space="preserve"> </w:t>
      </w:r>
      <w:r>
        <w:rPr>
          <w:b/>
          <w:sz w:val="24"/>
        </w:rPr>
        <w:t>Section J-</w:t>
      </w:r>
      <w:r>
        <w:rPr>
          <w:b/>
          <w:spacing w:val="-4"/>
          <w:sz w:val="24"/>
        </w:rPr>
        <w:t xml:space="preserve"> </w:t>
      </w:r>
      <w:proofErr w:type="spellStart"/>
      <w:r>
        <w:rPr>
          <w:b/>
          <w:sz w:val="24"/>
        </w:rPr>
        <w:t>Behaviour</w:t>
      </w:r>
      <w:proofErr w:type="spellEnd"/>
      <w:r>
        <w:rPr>
          <w:b/>
          <w:spacing w:val="-3"/>
          <w:sz w:val="24"/>
        </w:rPr>
        <w:t xml:space="preserve"> </w:t>
      </w:r>
      <w:r>
        <w:rPr>
          <w:b/>
          <w:sz w:val="24"/>
        </w:rPr>
        <w:t>Checklist</w:t>
      </w:r>
      <w:r>
        <w:rPr>
          <w:b/>
          <w:spacing w:val="-2"/>
          <w:sz w:val="24"/>
        </w:rPr>
        <w:t xml:space="preserve"> </w:t>
      </w:r>
      <w:r>
        <w:rPr>
          <w:b/>
          <w:sz w:val="24"/>
        </w:rPr>
        <w:t>and Strategies, pp 57-61 for further information, advice and signposting.</w:t>
      </w:r>
    </w:p>
    <w:p w14:paraId="66FB513F" w14:textId="77777777" w:rsidR="00B53C30" w:rsidRDefault="00B53C30">
      <w:pPr>
        <w:rPr>
          <w:sz w:val="24"/>
        </w:rPr>
        <w:sectPr w:rsidR="00B53C30">
          <w:pgSz w:w="16840" w:h="11910" w:orient="landscape"/>
          <w:pgMar w:top="1340" w:right="1360" w:bottom="1240" w:left="1340" w:header="0" w:footer="1051" w:gutter="0"/>
          <w:cols w:space="720"/>
        </w:sectPr>
      </w:pPr>
    </w:p>
    <w:p w14:paraId="5268BED8" w14:textId="77777777" w:rsidR="00B53C30" w:rsidRDefault="00B672B6">
      <w:pPr>
        <w:pStyle w:val="Heading2"/>
        <w:spacing w:before="62"/>
      </w:pPr>
      <w:bookmarkStart w:id="8" w:name="_bookmark8"/>
      <w:bookmarkEnd w:id="8"/>
      <w:r>
        <w:t>The</w:t>
      </w:r>
      <w:r>
        <w:rPr>
          <w:spacing w:val="-3"/>
        </w:rPr>
        <w:t xml:space="preserve"> </w:t>
      </w:r>
      <w:r>
        <w:t>role</w:t>
      </w:r>
      <w:r>
        <w:rPr>
          <w:spacing w:val="-4"/>
        </w:rPr>
        <w:t xml:space="preserve"> </w:t>
      </w:r>
      <w:r>
        <w:t>of</w:t>
      </w:r>
      <w:r>
        <w:rPr>
          <w:spacing w:val="-2"/>
        </w:rPr>
        <w:t xml:space="preserve"> </w:t>
      </w:r>
      <w:r>
        <w:t>the</w:t>
      </w:r>
      <w:r>
        <w:rPr>
          <w:spacing w:val="-5"/>
        </w:rPr>
        <w:t xml:space="preserve"> </w:t>
      </w:r>
      <w:r>
        <w:t>Local</w:t>
      </w:r>
      <w:r>
        <w:rPr>
          <w:spacing w:val="-1"/>
        </w:rPr>
        <w:t xml:space="preserve"> </w:t>
      </w:r>
      <w:r>
        <w:rPr>
          <w:spacing w:val="-2"/>
        </w:rPr>
        <w:t>Authority</w:t>
      </w:r>
    </w:p>
    <w:p w14:paraId="176E3FF6" w14:textId="77777777" w:rsidR="00B53C30" w:rsidRDefault="00B672B6">
      <w:pPr>
        <w:pStyle w:val="BodyText"/>
        <w:spacing w:before="273"/>
        <w:ind w:left="1298" w:right="1451"/>
      </w:pPr>
      <w:r>
        <w:t>Following the 2022 changes in statutory guidance, Social Workers and the VSH have</w:t>
      </w:r>
      <w:r>
        <w:rPr>
          <w:spacing w:val="-5"/>
        </w:rPr>
        <w:t xml:space="preserve"> </w:t>
      </w:r>
      <w:r>
        <w:t>an</w:t>
      </w:r>
      <w:r>
        <w:rPr>
          <w:spacing w:val="-5"/>
        </w:rPr>
        <w:t xml:space="preserve"> </w:t>
      </w:r>
      <w:r>
        <w:t>enhanced</w:t>
      </w:r>
      <w:r>
        <w:rPr>
          <w:spacing w:val="-3"/>
        </w:rPr>
        <w:t xml:space="preserve"> </w:t>
      </w:r>
      <w:r>
        <w:t>role</w:t>
      </w:r>
      <w:r>
        <w:rPr>
          <w:spacing w:val="-5"/>
        </w:rPr>
        <w:t xml:space="preserve"> </w:t>
      </w:r>
      <w:r>
        <w:t>to</w:t>
      </w:r>
      <w:r>
        <w:rPr>
          <w:spacing w:val="-3"/>
        </w:rPr>
        <w:t xml:space="preserve"> </w:t>
      </w:r>
      <w:r>
        <w:t>play</w:t>
      </w:r>
      <w:r>
        <w:rPr>
          <w:spacing w:val="-3"/>
        </w:rPr>
        <w:t xml:space="preserve"> </w:t>
      </w:r>
      <w:r>
        <w:t>in</w:t>
      </w:r>
      <w:r>
        <w:rPr>
          <w:spacing w:val="-5"/>
        </w:rPr>
        <w:t xml:space="preserve"> </w:t>
      </w:r>
      <w:r>
        <w:t>all</w:t>
      </w:r>
      <w:r>
        <w:rPr>
          <w:spacing w:val="-4"/>
        </w:rPr>
        <w:t xml:space="preserve"> </w:t>
      </w:r>
      <w:r>
        <w:t>proceedings</w:t>
      </w:r>
      <w:r>
        <w:rPr>
          <w:spacing w:val="-3"/>
        </w:rPr>
        <w:t xml:space="preserve"> </w:t>
      </w:r>
      <w:r>
        <w:t>regarding pupil</w:t>
      </w:r>
      <w:r>
        <w:rPr>
          <w:spacing w:val="-3"/>
        </w:rPr>
        <w:t xml:space="preserve"> </w:t>
      </w:r>
      <w:r>
        <w:t>suspensions</w:t>
      </w:r>
      <w:r>
        <w:rPr>
          <w:spacing w:val="-3"/>
        </w:rPr>
        <w:t xml:space="preserve"> </w:t>
      </w:r>
      <w:r>
        <w:t>and permanent exclusions. Colleagues are directed to page 30 of The Guidance:</w:t>
      </w:r>
    </w:p>
    <w:p w14:paraId="7B986B86" w14:textId="77777777" w:rsidR="00B53C30" w:rsidRDefault="00B672B6">
      <w:pPr>
        <w:pStyle w:val="ListParagraph"/>
        <w:numPr>
          <w:ilvl w:val="0"/>
          <w:numId w:val="56"/>
        </w:numPr>
        <w:tabs>
          <w:tab w:val="left" w:pos="1696"/>
        </w:tabs>
        <w:ind w:right="1554" w:firstLine="0"/>
        <w:rPr>
          <w:sz w:val="24"/>
        </w:rPr>
      </w:pPr>
      <w:r>
        <w:rPr>
          <w:sz w:val="24"/>
        </w:rPr>
        <w:t>Whenever</w:t>
      </w:r>
      <w:r>
        <w:rPr>
          <w:spacing w:val="-3"/>
          <w:sz w:val="24"/>
        </w:rPr>
        <w:t xml:space="preserve"> </w:t>
      </w:r>
      <w:r>
        <w:rPr>
          <w:sz w:val="24"/>
        </w:rPr>
        <w:t>a</w:t>
      </w:r>
      <w:r>
        <w:rPr>
          <w:spacing w:val="-5"/>
          <w:sz w:val="24"/>
        </w:rPr>
        <w:t xml:space="preserve"> </w:t>
      </w:r>
      <w:r>
        <w:rPr>
          <w:sz w:val="24"/>
        </w:rPr>
        <w:t>headteacher</w:t>
      </w:r>
      <w:r>
        <w:rPr>
          <w:spacing w:val="-3"/>
          <w:sz w:val="24"/>
        </w:rPr>
        <w:t xml:space="preserve"> </w:t>
      </w:r>
      <w:r>
        <w:rPr>
          <w:sz w:val="24"/>
        </w:rPr>
        <w:t>suspends</w:t>
      </w:r>
      <w:r>
        <w:rPr>
          <w:spacing w:val="-6"/>
          <w:sz w:val="24"/>
        </w:rPr>
        <w:t xml:space="preserve"> </w:t>
      </w:r>
      <w:r>
        <w:rPr>
          <w:sz w:val="24"/>
        </w:rPr>
        <w:t>or</w:t>
      </w:r>
      <w:r>
        <w:rPr>
          <w:spacing w:val="-3"/>
          <w:sz w:val="24"/>
        </w:rPr>
        <w:t xml:space="preserve"> </w:t>
      </w:r>
      <w:r>
        <w:rPr>
          <w:sz w:val="24"/>
        </w:rPr>
        <w:t>permanently</w:t>
      </w:r>
      <w:r>
        <w:rPr>
          <w:spacing w:val="-3"/>
          <w:sz w:val="24"/>
        </w:rPr>
        <w:t xml:space="preserve"> </w:t>
      </w:r>
      <w:r>
        <w:rPr>
          <w:sz w:val="24"/>
        </w:rPr>
        <w:t>excludes</w:t>
      </w:r>
      <w:r>
        <w:rPr>
          <w:spacing w:val="-6"/>
          <w:sz w:val="24"/>
        </w:rPr>
        <w:t xml:space="preserve"> </w:t>
      </w:r>
      <w:r>
        <w:rPr>
          <w:sz w:val="24"/>
        </w:rPr>
        <w:t>a</w:t>
      </w:r>
      <w:r>
        <w:rPr>
          <w:spacing w:val="-4"/>
          <w:sz w:val="24"/>
        </w:rPr>
        <w:t xml:space="preserve"> </w:t>
      </w:r>
      <w:r>
        <w:rPr>
          <w:sz w:val="24"/>
        </w:rPr>
        <w:t>pupil</w:t>
      </w:r>
      <w:r>
        <w:rPr>
          <w:spacing w:val="-4"/>
          <w:sz w:val="24"/>
        </w:rPr>
        <w:t xml:space="preserve"> </w:t>
      </w:r>
      <w:r>
        <w:rPr>
          <w:sz w:val="24"/>
        </w:rPr>
        <w:t>they</w:t>
      </w:r>
      <w:r>
        <w:rPr>
          <w:spacing w:val="-5"/>
          <w:sz w:val="24"/>
        </w:rPr>
        <w:t xml:space="preserve"> </w:t>
      </w:r>
      <w:r>
        <w:rPr>
          <w:sz w:val="24"/>
        </w:rPr>
        <w:t>must, without delay, after their decision, also notify the social worker, if a pupil has one, and the VSH, if the pupil is a LAC, of the period of the suspension or permanent exclusion and the reason(s) for it. The information in paragraphs 66 to 69 must be provided in writing to the local authority.</w:t>
      </w:r>
    </w:p>
    <w:p w14:paraId="2161E57F" w14:textId="77777777" w:rsidR="00B53C30" w:rsidRDefault="00B672B6">
      <w:pPr>
        <w:pStyle w:val="ListParagraph"/>
        <w:numPr>
          <w:ilvl w:val="0"/>
          <w:numId w:val="56"/>
        </w:numPr>
        <w:tabs>
          <w:tab w:val="left" w:pos="1698"/>
        </w:tabs>
        <w:ind w:right="1635" w:firstLine="0"/>
        <w:rPr>
          <w:sz w:val="24"/>
        </w:rPr>
      </w:pPr>
      <w:r>
        <w:rPr>
          <w:sz w:val="24"/>
        </w:rPr>
        <w:t>Both</w:t>
      </w:r>
      <w:r>
        <w:rPr>
          <w:spacing w:val="-1"/>
          <w:sz w:val="24"/>
        </w:rPr>
        <w:t xml:space="preserve"> </w:t>
      </w:r>
      <w:r>
        <w:rPr>
          <w:sz w:val="24"/>
        </w:rPr>
        <w:t>the social worker and/or VSH, must</w:t>
      </w:r>
      <w:r>
        <w:rPr>
          <w:spacing w:val="-1"/>
          <w:sz w:val="24"/>
        </w:rPr>
        <w:t xml:space="preserve"> </w:t>
      </w:r>
      <w:r>
        <w:rPr>
          <w:sz w:val="24"/>
        </w:rPr>
        <w:t>be informed when</w:t>
      </w:r>
      <w:r>
        <w:rPr>
          <w:spacing w:val="-2"/>
          <w:sz w:val="24"/>
        </w:rPr>
        <w:t xml:space="preserve"> </w:t>
      </w:r>
      <w:r>
        <w:rPr>
          <w:sz w:val="24"/>
        </w:rPr>
        <w:t>a governing</w:t>
      </w:r>
      <w:r>
        <w:rPr>
          <w:spacing w:val="-2"/>
          <w:sz w:val="24"/>
        </w:rPr>
        <w:t xml:space="preserve"> </w:t>
      </w:r>
      <w:r>
        <w:rPr>
          <w:sz w:val="24"/>
        </w:rPr>
        <w:t>board meeting</w:t>
      </w:r>
      <w:r>
        <w:rPr>
          <w:spacing w:val="-3"/>
          <w:sz w:val="24"/>
        </w:rPr>
        <w:t xml:space="preserve"> </w:t>
      </w:r>
      <w:r>
        <w:rPr>
          <w:sz w:val="24"/>
        </w:rPr>
        <w:t>is</w:t>
      </w:r>
      <w:r>
        <w:rPr>
          <w:spacing w:val="-5"/>
          <w:sz w:val="24"/>
        </w:rPr>
        <w:t xml:space="preserve"> </w:t>
      </w:r>
      <w:r>
        <w:rPr>
          <w:sz w:val="24"/>
        </w:rPr>
        <w:t>taking</w:t>
      </w:r>
      <w:r>
        <w:rPr>
          <w:spacing w:val="-3"/>
          <w:sz w:val="24"/>
        </w:rPr>
        <w:t xml:space="preserve"> </w:t>
      </w:r>
      <w:r>
        <w:rPr>
          <w:sz w:val="24"/>
        </w:rPr>
        <w:t>place,</w:t>
      </w:r>
      <w:r>
        <w:rPr>
          <w:spacing w:val="-3"/>
          <w:sz w:val="24"/>
        </w:rPr>
        <w:t xml:space="preserve"> </w:t>
      </w:r>
      <w:r>
        <w:rPr>
          <w:sz w:val="24"/>
        </w:rPr>
        <w:t>in</w:t>
      </w:r>
      <w:r>
        <w:rPr>
          <w:spacing w:val="-3"/>
          <w:sz w:val="24"/>
        </w:rPr>
        <w:t xml:space="preserve"> </w:t>
      </w:r>
      <w:r>
        <w:rPr>
          <w:sz w:val="24"/>
        </w:rPr>
        <w:t>order</w:t>
      </w:r>
      <w:r>
        <w:rPr>
          <w:spacing w:val="-3"/>
          <w:sz w:val="24"/>
        </w:rPr>
        <w:t xml:space="preserve"> </w:t>
      </w:r>
      <w:r>
        <w:rPr>
          <w:sz w:val="24"/>
        </w:rPr>
        <w:t>to</w:t>
      </w:r>
      <w:r>
        <w:rPr>
          <w:spacing w:val="-3"/>
          <w:sz w:val="24"/>
        </w:rPr>
        <w:t xml:space="preserve"> </w:t>
      </w:r>
      <w:r>
        <w:rPr>
          <w:sz w:val="24"/>
        </w:rPr>
        <w:t>share</w:t>
      </w:r>
      <w:r>
        <w:rPr>
          <w:spacing w:val="-4"/>
          <w:sz w:val="24"/>
        </w:rPr>
        <w:t xml:space="preserve"> </w:t>
      </w:r>
      <w:r>
        <w:rPr>
          <w:sz w:val="24"/>
        </w:rPr>
        <w:t>information.</w:t>
      </w:r>
      <w:r>
        <w:rPr>
          <w:spacing w:val="-3"/>
          <w:sz w:val="24"/>
        </w:rPr>
        <w:t xml:space="preserve"> </w:t>
      </w:r>
      <w:r>
        <w:rPr>
          <w:sz w:val="24"/>
        </w:rPr>
        <w:t>The</w:t>
      </w:r>
      <w:r>
        <w:rPr>
          <w:spacing w:val="-3"/>
          <w:sz w:val="24"/>
        </w:rPr>
        <w:t xml:space="preserve"> </w:t>
      </w:r>
      <w:r>
        <w:rPr>
          <w:sz w:val="24"/>
        </w:rPr>
        <w:t>social</w:t>
      </w:r>
      <w:r>
        <w:rPr>
          <w:spacing w:val="-3"/>
          <w:sz w:val="24"/>
        </w:rPr>
        <w:t xml:space="preserve"> </w:t>
      </w:r>
      <w:r>
        <w:rPr>
          <w:sz w:val="24"/>
        </w:rPr>
        <w:t>worker</w:t>
      </w:r>
      <w:r>
        <w:rPr>
          <w:spacing w:val="-3"/>
          <w:sz w:val="24"/>
        </w:rPr>
        <w:t xml:space="preserve"> </w:t>
      </w:r>
      <w:r>
        <w:rPr>
          <w:sz w:val="24"/>
        </w:rPr>
        <w:t>and/or</w:t>
      </w:r>
      <w:r>
        <w:rPr>
          <w:spacing w:val="-3"/>
          <w:sz w:val="24"/>
        </w:rPr>
        <w:t xml:space="preserve"> </w:t>
      </w:r>
      <w:r>
        <w:rPr>
          <w:sz w:val="24"/>
        </w:rPr>
        <w:t>the VSH</w:t>
      </w:r>
      <w:r>
        <w:rPr>
          <w:spacing w:val="-2"/>
          <w:sz w:val="24"/>
        </w:rPr>
        <w:t xml:space="preserve"> </w:t>
      </w:r>
      <w:r>
        <w:rPr>
          <w:sz w:val="24"/>
        </w:rPr>
        <w:t>can</w:t>
      </w:r>
      <w:r>
        <w:rPr>
          <w:spacing w:val="-4"/>
          <w:sz w:val="24"/>
        </w:rPr>
        <w:t xml:space="preserve"> </w:t>
      </w:r>
      <w:r>
        <w:rPr>
          <w:sz w:val="24"/>
        </w:rPr>
        <w:t>attend</w:t>
      </w:r>
      <w:r>
        <w:rPr>
          <w:spacing w:val="-2"/>
          <w:sz w:val="24"/>
        </w:rPr>
        <w:t xml:space="preserve"> </w:t>
      </w:r>
      <w:r>
        <w:rPr>
          <w:sz w:val="24"/>
        </w:rPr>
        <w:t>the</w:t>
      </w:r>
      <w:r>
        <w:rPr>
          <w:spacing w:val="-4"/>
          <w:sz w:val="24"/>
        </w:rPr>
        <w:t xml:space="preserve"> </w:t>
      </w:r>
      <w:r>
        <w:rPr>
          <w:sz w:val="24"/>
        </w:rPr>
        <w:t>meeting,</w:t>
      </w:r>
      <w:r>
        <w:rPr>
          <w:spacing w:val="-2"/>
          <w:sz w:val="24"/>
        </w:rPr>
        <w:t xml:space="preserve"> </w:t>
      </w:r>
      <w:r>
        <w:rPr>
          <w:sz w:val="24"/>
        </w:rPr>
        <w:t>should</w:t>
      </w:r>
      <w:r>
        <w:rPr>
          <w:spacing w:val="-4"/>
          <w:sz w:val="24"/>
        </w:rPr>
        <w:t xml:space="preserve"> </w:t>
      </w:r>
      <w:r>
        <w:rPr>
          <w:sz w:val="24"/>
        </w:rPr>
        <w:t>they</w:t>
      </w:r>
      <w:r>
        <w:rPr>
          <w:spacing w:val="-5"/>
          <w:sz w:val="24"/>
        </w:rPr>
        <w:t xml:space="preserve"> </w:t>
      </w:r>
      <w:r>
        <w:rPr>
          <w:sz w:val="24"/>
        </w:rPr>
        <w:t>wish</w:t>
      </w:r>
      <w:r>
        <w:rPr>
          <w:spacing w:val="-2"/>
          <w:sz w:val="24"/>
        </w:rPr>
        <w:t xml:space="preserve"> </w:t>
      </w:r>
      <w:r>
        <w:rPr>
          <w:sz w:val="24"/>
        </w:rPr>
        <w:t>to</w:t>
      </w:r>
      <w:r>
        <w:rPr>
          <w:spacing w:val="-3"/>
          <w:sz w:val="24"/>
        </w:rPr>
        <w:t xml:space="preserve"> </w:t>
      </w:r>
      <w:r>
        <w:rPr>
          <w:sz w:val="24"/>
        </w:rPr>
        <w:t>do</w:t>
      </w:r>
      <w:r>
        <w:rPr>
          <w:spacing w:val="-2"/>
          <w:sz w:val="24"/>
        </w:rPr>
        <w:t xml:space="preserve"> </w:t>
      </w:r>
      <w:r>
        <w:rPr>
          <w:sz w:val="24"/>
        </w:rPr>
        <w:t>so.</w:t>
      </w:r>
      <w:r>
        <w:rPr>
          <w:spacing w:val="-2"/>
          <w:sz w:val="24"/>
        </w:rPr>
        <w:t xml:space="preserve"> </w:t>
      </w:r>
      <w:r>
        <w:rPr>
          <w:sz w:val="24"/>
        </w:rPr>
        <w:t>Further</w:t>
      </w:r>
      <w:r>
        <w:rPr>
          <w:spacing w:val="-2"/>
          <w:sz w:val="24"/>
        </w:rPr>
        <w:t xml:space="preserve"> </w:t>
      </w:r>
      <w:r>
        <w:rPr>
          <w:sz w:val="24"/>
        </w:rPr>
        <w:t>guidance</w:t>
      </w:r>
      <w:r>
        <w:rPr>
          <w:spacing w:val="-2"/>
          <w:sz w:val="24"/>
        </w:rPr>
        <w:t xml:space="preserve"> </w:t>
      </w:r>
      <w:r>
        <w:rPr>
          <w:sz w:val="24"/>
        </w:rPr>
        <w:t>to</w:t>
      </w:r>
      <w:r>
        <w:rPr>
          <w:spacing w:val="-4"/>
          <w:sz w:val="24"/>
        </w:rPr>
        <w:t xml:space="preserve"> </w:t>
      </w:r>
      <w:r>
        <w:rPr>
          <w:sz w:val="24"/>
        </w:rPr>
        <w:t>social workers and VSHs on attending a governing board meeting can be found in paragraphs 128 to 130.</w:t>
      </w:r>
    </w:p>
    <w:p w14:paraId="43AE0FAE" w14:textId="77777777" w:rsidR="00B53C30" w:rsidRDefault="00B53C30">
      <w:pPr>
        <w:pStyle w:val="BodyText"/>
      </w:pPr>
    </w:p>
    <w:p w14:paraId="079C5830" w14:textId="77777777" w:rsidR="00B53C30" w:rsidRDefault="00B672B6">
      <w:pPr>
        <w:pStyle w:val="BodyText"/>
        <w:spacing w:before="1"/>
        <w:ind w:left="1298" w:right="1451"/>
      </w:pPr>
      <w:r>
        <w:t>The LA has a number of statutory obligations in relation to the inclusion and exclusion</w:t>
      </w:r>
      <w:r>
        <w:rPr>
          <w:spacing w:val="-4"/>
        </w:rPr>
        <w:t xml:space="preserve"> </w:t>
      </w:r>
      <w:r>
        <w:t>of</w:t>
      </w:r>
      <w:r>
        <w:rPr>
          <w:spacing w:val="-2"/>
        </w:rPr>
        <w:t xml:space="preserve"> </w:t>
      </w:r>
      <w:r>
        <w:t>children of</w:t>
      </w:r>
      <w:r>
        <w:rPr>
          <w:spacing w:val="-4"/>
        </w:rPr>
        <w:t xml:space="preserve"> </w:t>
      </w:r>
      <w:r>
        <w:t>statutory</w:t>
      </w:r>
      <w:r>
        <w:rPr>
          <w:spacing w:val="-2"/>
        </w:rPr>
        <w:t xml:space="preserve"> </w:t>
      </w:r>
      <w:r>
        <w:t>school</w:t>
      </w:r>
      <w:r>
        <w:rPr>
          <w:spacing w:val="-1"/>
        </w:rPr>
        <w:t xml:space="preserve"> </w:t>
      </w:r>
      <w:r>
        <w:t>age.</w:t>
      </w:r>
      <w:r>
        <w:rPr>
          <w:spacing w:val="-4"/>
        </w:rPr>
        <w:t xml:space="preserve"> </w:t>
      </w:r>
      <w:r>
        <w:t>In</w:t>
      </w:r>
      <w:r>
        <w:rPr>
          <w:spacing w:val="-1"/>
        </w:rPr>
        <w:t xml:space="preserve"> </w:t>
      </w:r>
      <w:r>
        <w:t>Hampshire,</w:t>
      </w:r>
      <w:r>
        <w:rPr>
          <w:spacing w:val="-4"/>
        </w:rPr>
        <w:t xml:space="preserve"> </w:t>
      </w:r>
      <w:r>
        <w:t>this</w:t>
      </w:r>
      <w:r>
        <w:rPr>
          <w:spacing w:val="-2"/>
        </w:rPr>
        <w:t xml:space="preserve"> </w:t>
      </w:r>
      <w:r>
        <w:t>is</w:t>
      </w:r>
      <w:r>
        <w:rPr>
          <w:spacing w:val="-5"/>
        </w:rPr>
        <w:t xml:space="preserve"> </w:t>
      </w:r>
      <w:r>
        <w:t>managed</w:t>
      </w:r>
      <w:r>
        <w:rPr>
          <w:spacing w:val="-4"/>
        </w:rPr>
        <w:t xml:space="preserve"> </w:t>
      </w:r>
      <w:r>
        <w:t>by</w:t>
      </w:r>
      <w:r>
        <w:rPr>
          <w:spacing w:val="-1"/>
        </w:rPr>
        <w:t xml:space="preserve"> </w:t>
      </w:r>
      <w:r>
        <w:t>ISS.</w:t>
      </w:r>
    </w:p>
    <w:p w14:paraId="13EFD1FA" w14:textId="77777777" w:rsidR="00B53C30" w:rsidRDefault="00B672B6">
      <w:pPr>
        <w:pStyle w:val="BodyText"/>
        <w:spacing w:before="276"/>
        <w:ind w:left="1298"/>
      </w:pPr>
      <w:r>
        <w:t>The</w:t>
      </w:r>
      <w:r>
        <w:rPr>
          <w:spacing w:val="-2"/>
        </w:rPr>
        <w:t xml:space="preserve"> </w:t>
      </w:r>
      <w:r>
        <w:t>two</w:t>
      </w:r>
      <w:r>
        <w:rPr>
          <w:spacing w:val="-3"/>
        </w:rPr>
        <w:t xml:space="preserve"> </w:t>
      </w:r>
      <w:r>
        <w:t>main</w:t>
      </w:r>
      <w:r>
        <w:rPr>
          <w:spacing w:val="-2"/>
        </w:rPr>
        <w:t xml:space="preserve"> </w:t>
      </w:r>
      <w:r>
        <w:t>areas</w:t>
      </w:r>
      <w:r>
        <w:rPr>
          <w:spacing w:val="-2"/>
        </w:rPr>
        <w:t xml:space="preserve"> </w:t>
      </w:r>
      <w:r>
        <w:t>of</w:t>
      </w:r>
      <w:r>
        <w:rPr>
          <w:spacing w:val="-3"/>
        </w:rPr>
        <w:t xml:space="preserve"> </w:t>
      </w:r>
      <w:r>
        <w:t>work</w:t>
      </w:r>
      <w:r>
        <w:rPr>
          <w:spacing w:val="-1"/>
        </w:rPr>
        <w:t xml:space="preserve"> </w:t>
      </w:r>
      <w:r>
        <w:rPr>
          <w:spacing w:val="-4"/>
        </w:rPr>
        <w:t>are:</w:t>
      </w:r>
    </w:p>
    <w:p w14:paraId="7257218F" w14:textId="77777777" w:rsidR="00B53C30" w:rsidRDefault="00B672B6">
      <w:pPr>
        <w:pStyle w:val="ListParagraph"/>
        <w:numPr>
          <w:ilvl w:val="0"/>
          <w:numId w:val="55"/>
        </w:numPr>
        <w:tabs>
          <w:tab w:val="left" w:pos="1865"/>
        </w:tabs>
        <w:spacing w:before="276"/>
        <w:ind w:right="1444"/>
        <w:rPr>
          <w:sz w:val="24"/>
        </w:rPr>
      </w:pPr>
      <w:r>
        <w:rPr>
          <w:sz w:val="24"/>
        </w:rPr>
        <w:t>Promoting LA and government policy with regard to reducing both permanent exclusions</w:t>
      </w:r>
      <w:r>
        <w:rPr>
          <w:spacing w:val="-4"/>
          <w:sz w:val="24"/>
        </w:rPr>
        <w:t xml:space="preserve"> </w:t>
      </w:r>
      <w:r>
        <w:rPr>
          <w:sz w:val="24"/>
        </w:rPr>
        <w:t>and</w:t>
      </w:r>
      <w:r>
        <w:rPr>
          <w:spacing w:val="-4"/>
          <w:sz w:val="24"/>
        </w:rPr>
        <w:t xml:space="preserve"> </w:t>
      </w:r>
      <w:r>
        <w:rPr>
          <w:sz w:val="24"/>
        </w:rPr>
        <w:t>suspensions.</w:t>
      </w:r>
      <w:r>
        <w:rPr>
          <w:spacing w:val="-1"/>
          <w:sz w:val="24"/>
        </w:rPr>
        <w:t xml:space="preserve"> </w:t>
      </w:r>
      <w:r>
        <w:rPr>
          <w:sz w:val="24"/>
        </w:rPr>
        <w:t>A</w:t>
      </w:r>
      <w:r>
        <w:rPr>
          <w:spacing w:val="-2"/>
          <w:sz w:val="24"/>
        </w:rPr>
        <w:t xml:space="preserve"> </w:t>
      </w:r>
      <w:r>
        <w:rPr>
          <w:sz w:val="24"/>
        </w:rPr>
        <w:t>large</w:t>
      </w:r>
      <w:r>
        <w:rPr>
          <w:spacing w:val="-3"/>
          <w:sz w:val="24"/>
        </w:rPr>
        <w:t xml:space="preserve"> </w:t>
      </w:r>
      <w:r>
        <w:rPr>
          <w:sz w:val="24"/>
        </w:rPr>
        <w:t>part</w:t>
      </w:r>
      <w:r>
        <w:rPr>
          <w:spacing w:val="-5"/>
          <w:sz w:val="24"/>
        </w:rPr>
        <w:t xml:space="preserve"> </w:t>
      </w:r>
      <w:r>
        <w:rPr>
          <w:sz w:val="24"/>
        </w:rPr>
        <w:t>of</w:t>
      </w:r>
      <w:r>
        <w:rPr>
          <w:spacing w:val="-2"/>
          <w:sz w:val="24"/>
        </w:rPr>
        <w:t xml:space="preserve"> </w:t>
      </w:r>
      <w:r>
        <w:rPr>
          <w:sz w:val="24"/>
        </w:rPr>
        <w:t>the</w:t>
      </w:r>
      <w:r>
        <w:rPr>
          <w:spacing w:val="-2"/>
          <w:sz w:val="24"/>
        </w:rPr>
        <w:t xml:space="preserve"> </w:t>
      </w:r>
      <w:r>
        <w:rPr>
          <w:sz w:val="24"/>
        </w:rPr>
        <w:t>Inclusion</w:t>
      </w:r>
      <w:r>
        <w:rPr>
          <w:spacing w:val="-4"/>
          <w:sz w:val="24"/>
        </w:rPr>
        <w:t xml:space="preserve"> </w:t>
      </w:r>
      <w:r>
        <w:rPr>
          <w:sz w:val="24"/>
        </w:rPr>
        <w:t>Officer’s</w:t>
      </w:r>
      <w:r>
        <w:rPr>
          <w:spacing w:val="-2"/>
          <w:sz w:val="24"/>
        </w:rPr>
        <w:t xml:space="preserve"> </w:t>
      </w:r>
      <w:r>
        <w:rPr>
          <w:sz w:val="24"/>
        </w:rPr>
        <w:t>role</w:t>
      </w:r>
      <w:r>
        <w:rPr>
          <w:spacing w:val="-2"/>
          <w:sz w:val="24"/>
        </w:rPr>
        <w:t xml:space="preserve"> </w:t>
      </w:r>
      <w:r>
        <w:rPr>
          <w:sz w:val="24"/>
        </w:rPr>
        <w:t>is</w:t>
      </w:r>
      <w:r>
        <w:rPr>
          <w:spacing w:val="-2"/>
          <w:sz w:val="24"/>
        </w:rPr>
        <w:t xml:space="preserve"> </w:t>
      </w:r>
      <w:r>
        <w:rPr>
          <w:sz w:val="24"/>
        </w:rPr>
        <w:t>to</w:t>
      </w:r>
      <w:r>
        <w:rPr>
          <w:spacing w:val="-3"/>
          <w:sz w:val="24"/>
        </w:rPr>
        <w:t xml:space="preserve"> </w:t>
      </w:r>
      <w:r>
        <w:rPr>
          <w:sz w:val="24"/>
        </w:rPr>
        <w:t>act as ‘critical friend’ to schools, governors, parents/</w:t>
      </w:r>
      <w:proofErr w:type="spellStart"/>
      <w:r>
        <w:rPr>
          <w:sz w:val="24"/>
        </w:rPr>
        <w:t>carers</w:t>
      </w:r>
      <w:proofErr w:type="spellEnd"/>
      <w:r>
        <w:rPr>
          <w:sz w:val="24"/>
        </w:rPr>
        <w:t xml:space="preserve"> and interested parties on issues relating to how exclusion guidance should be interpreted.</w:t>
      </w:r>
      <w:r>
        <w:rPr>
          <w:spacing w:val="40"/>
          <w:sz w:val="24"/>
        </w:rPr>
        <w:t xml:space="preserve"> </w:t>
      </w:r>
      <w:r>
        <w:rPr>
          <w:sz w:val="24"/>
        </w:rPr>
        <w:t>Inclusion officers will:</w:t>
      </w:r>
    </w:p>
    <w:p w14:paraId="13AF5E91" w14:textId="77777777" w:rsidR="00B53C30" w:rsidRDefault="00B672B6">
      <w:pPr>
        <w:pStyle w:val="ListParagraph"/>
        <w:numPr>
          <w:ilvl w:val="1"/>
          <w:numId w:val="55"/>
        </w:numPr>
        <w:tabs>
          <w:tab w:val="left" w:pos="2431"/>
        </w:tabs>
        <w:spacing w:before="274"/>
        <w:ind w:right="1568"/>
        <w:rPr>
          <w:sz w:val="24"/>
        </w:rPr>
      </w:pPr>
      <w:r>
        <w:rPr>
          <w:sz w:val="24"/>
        </w:rPr>
        <w:t>advise schools, governors and parents/</w:t>
      </w:r>
      <w:proofErr w:type="spellStart"/>
      <w:r>
        <w:rPr>
          <w:sz w:val="24"/>
        </w:rPr>
        <w:t>carers</w:t>
      </w:r>
      <w:proofErr w:type="spellEnd"/>
      <w:r>
        <w:rPr>
          <w:sz w:val="24"/>
        </w:rPr>
        <w:t xml:space="preserve"> on procedures relating to all</w:t>
      </w:r>
      <w:r>
        <w:rPr>
          <w:spacing w:val="-5"/>
          <w:sz w:val="24"/>
        </w:rPr>
        <w:t xml:space="preserve"> </w:t>
      </w:r>
      <w:r>
        <w:rPr>
          <w:sz w:val="24"/>
        </w:rPr>
        <w:t>exclusions</w:t>
      </w:r>
      <w:r>
        <w:rPr>
          <w:spacing w:val="-6"/>
          <w:sz w:val="24"/>
        </w:rPr>
        <w:t xml:space="preserve"> </w:t>
      </w:r>
      <w:r>
        <w:rPr>
          <w:sz w:val="24"/>
        </w:rPr>
        <w:t>and</w:t>
      </w:r>
      <w:r>
        <w:rPr>
          <w:spacing w:val="-4"/>
          <w:sz w:val="24"/>
        </w:rPr>
        <w:t xml:space="preserve"> </w:t>
      </w:r>
      <w:r>
        <w:rPr>
          <w:sz w:val="24"/>
        </w:rPr>
        <w:t>to</w:t>
      </w:r>
      <w:r>
        <w:rPr>
          <w:spacing w:val="-6"/>
          <w:sz w:val="24"/>
        </w:rPr>
        <w:t xml:space="preserve"> </w:t>
      </w:r>
      <w:r>
        <w:rPr>
          <w:sz w:val="24"/>
        </w:rPr>
        <w:t>assist</w:t>
      </w:r>
      <w:r>
        <w:rPr>
          <w:spacing w:val="-4"/>
          <w:sz w:val="24"/>
        </w:rPr>
        <w:t xml:space="preserve"> </w:t>
      </w:r>
      <w:r>
        <w:rPr>
          <w:sz w:val="24"/>
        </w:rPr>
        <w:t>where</w:t>
      </w:r>
      <w:r>
        <w:rPr>
          <w:spacing w:val="-4"/>
          <w:sz w:val="24"/>
        </w:rPr>
        <w:t xml:space="preserve"> </w:t>
      </w:r>
      <w:r>
        <w:rPr>
          <w:sz w:val="24"/>
        </w:rPr>
        <w:t>appropriate</w:t>
      </w:r>
      <w:r>
        <w:rPr>
          <w:spacing w:val="-4"/>
          <w:sz w:val="24"/>
        </w:rPr>
        <w:t xml:space="preserve"> </w:t>
      </w:r>
      <w:r>
        <w:rPr>
          <w:sz w:val="24"/>
        </w:rPr>
        <w:t>and</w:t>
      </w:r>
      <w:r>
        <w:rPr>
          <w:spacing w:val="-4"/>
          <w:sz w:val="24"/>
        </w:rPr>
        <w:t xml:space="preserve"> </w:t>
      </w:r>
      <w:r>
        <w:rPr>
          <w:sz w:val="24"/>
        </w:rPr>
        <w:t>applicable</w:t>
      </w:r>
      <w:r>
        <w:rPr>
          <w:spacing w:val="-4"/>
          <w:sz w:val="24"/>
        </w:rPr>
        <w:t xml:space="preserve"> </w:t>
      </w:r>
      <w:r>
        <w:rPr>
          <w:sz w:val="24"/>
        </w:rPr>
        <w:t>to</w:t>
      </w:r>
      <w:r>
        <w:rPr>
          <w:spacing w:val="-6"/>
          <w:sz w:val="24"/>
        </w:rPr>
        <w:t xml:space="preserve"> </w:t>
      </w:r>
      <w:r>
        <w:rPr>
          <w:sz w:val="24"/>
        </w:rPr>
        <w:t>promote effective outcomes.</w:t>
      </w:r>
    </w:p>
    <w:p w14:paraId="49CB9EA4" w14:textId="77777777" w:rsidR="00B53C30" w:rsidRDefault="00B672B6">
      <w:pPr>
        <w:pStyle w:val="ListParagraph"/>
        <w:numPr>
          <w:ilvl w:val="1"/>
          <w:numId w:val="55"/>
        </w:numPr>
        <w:tabs>
          <w:tab w:val="left" w:pos="2431"/>
        </w:tabs>
        <w:ind w:right="1637"/>
        <w:rPr>
          <w:sz w:val="24"/>
        </w:rPr>
      </w:pPr>
      <w:r>
        <w:rPr>
          <w:sz w:val="24"/>
        </w:rPr>
        <w:t xml:space="preserve">support schools where appropriate so they can ensure that suitable provision is in place for pupils who may need alternative provision or </w:t>
      </w:r>
      <w:proofErr w:type="spellStart"/>
      <w:r>
        <w:rPr>
          <w:sz w:val="24"/>
        </w:rPr>
        <w:t>programmes</w:t>
      </w:r>
      <w:proofErr w:type="spellEnd"/>
      <w:r>
        <w:rPr>
          <w:sz w:val="24"/>
        </w:rPr>
        <w:t>,</w:t>
      </w:r>
      <w:r>
        <w:rPr>
          <w:spacing w:val="-2"/>
          <w:sz w:val="24"/>
        </w:rPr>
        <w:t xml:space="preserve"> </w:t>
      </w:r>
      <w:r>
        <w:rPr>
          <w:sz w:val="24"/>
        </w:rPr>
        <w:t>and</w:t>
      </w:r>
      <w:r>
        <w:rPr>
          <w:spacing w:val="-4"/>
          <w:sz w:val="24"/>
        </w:rPr>
        <w:t xml:space="preserve"> </w:t>
      </w:r>
      <w:r>
        <w:rPr>
          <w:sz w:val="24"/>
        </w:rPr>
        <w:t>from</w:t>
      </w:r>
      <w:r>
        <w:rPr>
          <w:spacing w:val="-3"/>
          <w:sz w:val="24"/>
        </w:rPr>
        <w:t xml:space="preserve"> </w:t>
      </w:r>
      <w:r>
        <w:rPr>
          <w:sz w:val="24"/>
        </w:rPr>
        <w:t>Day</w:t>
      </w:r>
      <w:r>
        <w:rPr>
          <w:spacing w:val="-2"/>
          <w:sz w:val="24"/>
        </w:rPr>
        <w:t xml:space="preserve"> </w:t>
      </w:r>
      <w:r>
        <w:rPr>
          <w:sz w:val="24"/>
        </w:rPr>
        <w:t>6</w:t>
      </w:r>
      <w:r>
        <w:rPr>
          <w:spacing w:val="-3"/>
          <w:sz w:val="24"/>
        </w:rPr>
        <w:t xml:space="preserve"> </w:t>
      </w:r>
      <w:r>
        <w:rPr>
          <w:sz w:val="24"/>
        </w:rPr>
        <w:t>of</w:t>
      </w:r>
      <w:r>
        <w:rPr>
          <w:spacing w:val="-2"/>
          <w:sz w:val="24"/>
        </w:rPr>
        <w:t xml:space="preserve"> </w:t>
      </w:r>
      <w:r>
        <w:rPr>
          <w:sz w:val="24"/>
        </w:rPr>
        <w:t>a suspension</w:t>
      </w:r>
      <w:r>
        <w:rPr>
          <w:spacing w:val="-2"/>
          <w:sz w:val="24"/>
        </w:rPr>
        <w:t xml:space="preserve"> </w:t>
      </w:r>
      <w:r>
        <w:rPr>
          <w:sz w:val="24"/>
        </w:rPr>
        <w:t>of</w:t>
      </w:r>
      <w:r>
        <w:rPr>
          <w:spacing w:val="-4"/>
          <w:sz w:val="24"/>
        </w:rPr>
        <w:t xml:space="preserve"> </w:t>
      </w:r>
      <w:r>
        <w:rPr>
          <w:sz w:val="24"/>
        </w:rPr>
        <w:t>more</w:t>
      </w:r>
      <w:r>
        <w:rPr>
          <w:spacing w:val="-4"/>
          <w:sz w:val="24"/>
        </w:rPr>
        <w:t xml:space="preserve"> </w:t>
      </w:r>
      <w:r>
        <w:rPr>
          <w:sz w:val="24"/>
        </w:rPr>
        <w:t>than</w:t>
      </w:r>
      <w:r>
        <w:rPr>
          <w:spacing w:val="-2"/>
          <w:sz w:val="24"/>
        </w:rPr>
        <w:t xml:space="preserve"> </w:t>
      </w:r>
      <w:r>
        <w:rPr>
          <w:sz w:val="24"/>
        </w:rPr>
        <w:t>5</w:t>
      </w:r>
      <w:r>
        <w:rPr>
          <w:spacing w:val="-3"/>
          <w:sz w:val="24"/>
        </w:rPr>
        <w:t xml:space="preserve"> </w:t>
      </w:r>
      <w:r>
        <w:rPr>
          <w:sz w:val="24"/>
        </w:rPr>
        <w:t>days</w:t>
      </w:r>
      <w:r>
        <w:rPr>
          <w:spacing w:val="-5"/>
          <w:sz w:val="24"/>
        </w:rPr>
        <w:t xml:space="preserve"> </w:t>
      </w:r>
      <w:r>
        <w:rPr>
          <w:sz w:val="24"/>
        </w:rPr>
        <w:t xml:space="preserve">(see </w:t>
      </w:r>
      <w:hyperlink w:anchor="_bookmark12" w:history="1">
        <w:r>
          <w:rPr>
            <w:sz w:val="24"/>
          </w:rPr>
          <w:t>Section</w:t>
        </w:r>
      </w:hyperlink>
      <w:r>
        <w:rPr>
          <w:sz w:val="24"/>
        </w:rPr>
        <w:t xml:space="preserve"> ).</w:t>
      </w:r>
    </w:p>
    <w:p w14:paraId="2391DBBC" w14:textId="77777777" w:rsidR="00B53C30" w:rsidRDefault="00B672B6">
      <w:pPr>
        <w:pStyle w:val="ListParagraph"/>
        <w:numPr>
          <w:ilvl w:val="1"/>
          <w:numId w:val="55"/>
        </w:numPr>
        <w:tabs>
          <w:tab w:val="left" w:pos="2431"/>
        </w:tabs>
        <w:ind w:right="1782"/>
        <w:rPr>
          <w:sz w:val="24"/>
        </w:rPr>
      </w:pPr>
      <w:r>
        <w:rPr>
          <w:sz w:val="24"/>
        </w:rPr>
        <w:t>collect, collate, monitor, and communicate appropriate qualitative and quantitative</w:t>
      </w:r>
      <w:r>
        <w:rPr>
          <w:spacing w:val="-6"/>
          <w:sz w:val="24"/>
        </w:rPr>
        <w:t xml:space="preserve"> </w:t>
      </w:r>
      <w:r>
        <w:rPr>
          <w:sz w:val="24"/>
        </w:rPr>
        <w:t>information</w:t>
      </w:r>
      <w:r>
        <w:rPr>
          <w:spacing w:val="-4"/>
          <w:sz w:val="24"/>
        </w:rPr>
        <w:t xml:space="preserve"> </w:t>
      </w:r>
      <w:r>
        <w:rPr>
          <w:sz w:val="24"/>
        </w:rPr>
        <w:t>on</w:t>
      </w:r>
      <w:r>
        <w:rPr>
          <w:spacing w:val="-6"/>
          <w:sz w:val="24"/>
        </w:rPr>
        <w:t xml:space="preserve"> </w:t>
      </w:r>
      <w:r>
        <w:rPr>
          <w:sz w:val="24"/>
        </w:rPr>
        <w:t>all</w:t>
      </w:r>
      <w:r>
        <w:rPr>
          <w:spacing w:val="-5"/>
          <w:sz w:val="24"/>
        </w:rPr>
        <w:t xml:space="preserve"> </w:t>
      </w:r>
      <w:r>
        <w:rPr>
          <w:sz w:val="24"/>
        </w:rPr>
        <w:t>exclusions</w:t>
      </w:r>
      <w:r>
        <w:rPr>
          <w:spacing w:val="-4"/>
          <w:sz w:val="24"/>
        </w:rPr>
        <w:t xml:space="preserve"> </w:t>
      </w:r>
      <w:r>
        <w:rPr>
          <w:sz w:val="24"/>
        </w:rPr>
        <w:t>to</w:t>
      </w:r>
      <w:r>
        <w:rPr>
          <w:spacing w:val="-4"/>
          <w:sz w:val="24"/>
        </w:rPr>
        <w:t xml:space="preserve"> </w:t>
      </w:r>
      <w:r>
        <w:rPr>
          <w:sz w:val="24"/>
        </w:rPr>
        <w:t>inform</w:t>
      </w:r>
      <w:r>
        <w:rPr>
          <w:spacing w:val="-6"/>
          <w:sz w:val="24"/>
        </w:rPr>
        <w:t xml:space="preserve"> </w:t>
      </w:r>
      <w:r>
        <w:rPr>
          <w:sz w:val="24"/>
        </w:rPr>
        <w:t>national</w:t>
      </w:r>
      <w:r>
        <w:rPr>
          <w:spacing w:val="-7"/>
          <w:sz w:val="24"/>
        </w:rPr>
        <w:t xml:space="preserve"> </w:t>
      </w:r>
      <w:r>
        <w:rPr>
          <w:sz w:val="24"/>
        </w:rPr>
        <w:t>and</w:t>
      </w:r>
      <w:r>
        <w:rPr>
          <w:spacing w:val="-4"/>
          <w:sz w:val="24"/>
        </w:rPr>
        <w:t xml:space="preserve"> </w:t>
      </w:r>
      <w:r>
        <w:rPr>
          <w:sz w:val="24"/>
        </w:rPr>
        <w:t xml:space="preserve">county </w:t>
      </w:r>
      <w:r>
        <w:rPr>
          <w:spacing w:val="-2"/>
          <w:sz w:val="24"/>
        </w:rPr>
        <w:t>policy.</w:t>
      </w:r>
    </w:p>
    <w:p w14:paraId="2DA79330" w14:textId="77777777" w:rsidR="00B53C30" w:rsidRDefault="00B672B6">
      <w:pPr>
        <w:pStyle w:val="ListParagraph"/>
        <w:numPr>
          <w:ilvl w:val="0"/>
          <w:numId w:val="55"/>
        </w:numPr>
        <w:tabs>
          <w:tab w:val="left" w:pos="1865"/>
        </w:tabs>
        <w:spacing w:before="273"/>
        <w:ind w:right="1581"/>
        <w:rPr>
          <w:sz w:val="24"/>
        </w:rPr>
      </w:pPr>
      <w:r>
        <w:rPr>
          <w:sz w:val="24"/>
        </w:rPr>
        <w:t>Carrying out the LA’s obligations relating to attending and writing statements for</w:t>
      </w:r>
      <w:r>
        <w:rPr>
          <w:spacing w:val="-4"/>
          <w:sz w:val="24"/>
        </w:rPr>
        <w:t xml:space="preserve"> </w:t>
      </w:r>
      <w:r>
        <w:rPr>
          <w:sz w:val="24"/>
        </w:rPr>
        <w:t>school</w:t>
      </w:r>
      <w:r>
        <w:rPr>
          <w:spacing w:val="-4"/>
          <w:sz w:val="24"/>
        </w:rPr>
        <w:t xml:space="preserve"> </w:t>
      </w:r>
      <w:r>
        <w:rPr>
          <w:sz w:val="24"/>
        </w:rPr>
        <w:t>Governors</w:t>
      </w:r>
      <w:r>
        <w:rPr>
          <w:spacing w:val="-6"/>
          <w:sz w:val="24"/>
        </w:rPr>
        <w:t xml:space="preserve"> </w:t>
      </w:r>
      <w:r>
        <w:rPr>
          <w:sz w:val="24"/>
        </w:rPr>
        <w:t>Discipline</w:t>
      </w:r>
      <w:r>
        <w:rPr>
          <w:spacing w:val="-3"/>
          <w:sz w:val="24"/>
        </w:rPr>
        <w:t xml:space="preserve"> </w:t>
      </w:r>
      <w:r>
        <w:rPr>
          <w:sz w:val="24"/>
        </w:rPr>
        <w:t>Committee</w:t>
      </w:r>
      <w:r>
        <w:rPr>
          <w:spacing w:val="-4"/>
          <w:sz w:val="24"/>
        </w:rPr>
        <w:t xml:space="preserve"> </w:t>
      </w:r>
      <w:r>
        <w:rPr>
          <w:sz w:val="24"/>
        </w:rPr>
        <w:t>(GDC)</w:t>
      </w:r>
      <w:r>
        <w:rPr>
          <w:spacing w:val="-6"/>
          <w:sz w:val="24"/>
        </w:rPr>
        <w:t xml:space="preserve"> </w:t>
      </w:r>
      <w:r>
        <w:rPr>
          <w:sz w:val="24"/>
        </w:rPr>
        <w:t>meetings</w:t>
      </w:r>
      <w:r>
        <w:rPr>
          <w:spacing w:val="-1"/>
          <w:sz w:val="24"/>
        </w:rPr>
        <w:t xml:space="preserve"> </w:t>
      </w:r>
      <w:r>
        <w:rPr>
          <w:sz w:val="24"/>
        </w:rPr>
        <w:t>for</w:t>
      </w:r>
      <w:r>
        <w:rPr>
          <w:spacing w:val="-4"/>
          <w:sz w:val="24"/>
        </w:rPr>
        <w:t xml:space="preserve"> </w:t>
      </w:r>
      <w:r>
        <w:rPr>
          <w:sz w:val="24"/>
        </w:rPr>
        <w:t>all</w:t>
      </w:r>
      <w:r>
        <w:rPr>
          <w:spacing w:val="-7"/>
          <w:sz w:val="24"/>
        </w:rPr>
        <w:t xml:space="preserve"> </w:t>
      </w:r>
      <w:r>
        <w:rPr>
          <w:sz w:val="24"/>
        </w:rPr>
        <w:t xml:space="preserve">permanent exclusions, and for any Independent Review Panel (IRP) hearings following GDCs. In certain situations, a Statement can be written regarding long </w:t>
      </w:r>
      <w:r>
        <w:rPr>
          <w:spacing w:val="-2"/>
          <w:sz w:val="24"/>
        </w:rPr>
        <w:t>suspensions.</w:t>
      </w:r>
    </w:p>
    <w:p w14:paraId="10C674C1" w14:textId="77777777" w:rsidR="00B53C30" w:rsidRDefault="00B53C30">
      <w:pPr>
        <w:pStyle w:val="BodyText"/>
      </w:pPr>
    </w:p>
    <w:p w14:paraId="2879BB33" w14:textId="77777777" w:rsidR="00B53C30" w:rsidRDefault="00B672B6">
      <w:pPr>
        <w:pStyle w:val="BodyText"/>
        <w:ind w:left="1298" w:right="1451"/>
      </w:pPr>
      <w:r>
        <w:t>At</w:t>
      </w:r>
      <w:r>
        <w:rPr>
          <w:spacing w:val="-3"/>
        </w:rPr>
        <w:t xml:space="preserve"> </w:t>
      </w:r>
      <w:r>
        <w:t>the</w:t>
      </w:r>
      <w:r>
        <w:rPr>
          <w:spacing w:val="-3"/>
        </w:rPr>
        <w:t xml:space="preserve"> </w:t>
      </w:r>
      <w:r>
        <w:t>GDC</w:t>
      </w:r>
      <w:r>
        <w:rPr>
          <w:spacing w:val="-6"/>
        </w:rPr>
        <w:t xml:space="preserve"> </w:t>
      </w:r>
      <w:r>
        <w:t>meeting,</w:t>
      </w:r>
      <w:r>
        <w:rPr>
          <w:spacing w:val="-5"/>
        </w:rPr>
        <w:t xml:space="preserve"> </w:t>
      </w:r>
      <w:r>
        <w:t>the</w:t>
      </w:r>
      <w:r>
        <w:rPr>
          <w:spacing w:val="-3"/>
        </w:rPr>
        <w:t xml:space="preserve"> </w:t>
      </w:r>
      <w:r>
        <w:t>LA</w:t>
      </w:r>
      <w:r>
        <w:rPr>
          <w:spacing w:val="-3"/>
        </w:rPr>
        <w:t xml:space="preserve"> </w:t>
      </w:r>
      <w:r>
        <w:t>officer</w:t>
      </w:r>
      <w:r>
        <w:rPr>
          <w:spacing w:val="-3"/>
        </w:rPr>
        <w:t xml:space="preserve"> </w:t>
      </w:r>
      <w:r>
        <w:t>will</w:t>
      </w:r>
      <w:r>
        <w:rPr>
          <w:spacing w:val="-3"/>
        </w:rPr>
        <w:t xml:space="preserve"> </w:t>
      </w:r>
      <w:r>
        <w:t>present</w:t>
      </w:r>
      <w:r>
        <w:rPr>
          <w:spacing w:val="-3"/>
        </w:rPr>
        <w:t xml:space="preserve"> </w:t>
      </w:r>
      <w:r>
        <w:t>a statement</w:t>
      </w:r>
      <w:r>
        <w:rPr>
          <w:spacing w:val="-5"/>
        </w:rPr>
        <w:t xml:space="preserve"> </w:t>
      </w:r>
      <w:r>
        <w:t>for</w:t>
      </w:r>
      <w:r>
        <w:rPr>
          <w:spacing w:val="-3"/>
        </w:rPr>
        <w:t xml:space="preserve"> </w:t>
      </w:r>
      <w:r>
        <w:t>permanent</w:t>
      </w:r>
      <w:r>
        <w:rPr>
          <w:spacing w:val="-5"/>
        </w:rPr>
        <w:t xml:space="preserve"> </w:t>
      </w:r>
      <w:r>
        <w:t xml:space="preserve">exclusion cases and, where appropriate, suspensions exceeding 15 days. Please note, </w:t>
      </w:r>
      <w:r>
        <w:rPr>
          <w:b/>
        </w:rPr>
        <w:t>a written LA statement</w:t>
      </w:r>
      <w:r>
        <w:rPr>
          <w:b/>
          <w:spacing w:val="-2"/>
        </w:rPr>
        <w:t xml:space="preserve"> </w:t>
      </w:r>
      <w:r>
        <w:rPr>
          <w:b/>
        </w:rPr>
        <w:t xml:space="preserve">is not statutory </w:t>
      </w:r>
      <w:r>
        <w:t>and is</w:t>
      </w:r>
      <w:r>
        <w:rPr>
          <w:spacing w:val="-1"/>
        </w:rPr>
        <w:t xml:space="preserve"> </w:t>
      </w:r>
      <w:r>
        <w:t>rare in other</w:t>
      </w:r>
      <w:r>
        <w:rPr>
          <w:spacing w:val="-2"/>
        </w:rPr>
        <w:t xml:space="preserve"> </w:t>
      </w:r>
      <w:r>
        <w:t>LAs,</w:t>
      </w:r>
      <w:r>
        <w:rPr>
          <w:spacing w:val="-1"/>
        </w:rPr>
        <w:t xml:space="preserve"> </w:t>
      </w:r>
      <w:r>
        <w:t>but it is considered a helpful document for Hampshire governors in order to discharge their duties as</w:t>
      </w:r>
    </w:p>
    <w:p w14:paraId="610F5803" w14:textId="77777777" w:rsidR="00B53C30" w:rsidRDefault="00B53C30">
      <w:pPr>
        <w:sectPr w:rsidR="00B53C30">
          <w:footerReference w:type="default" r:id="rId31"/>
          <w:pgSz w:w="11910" w:h="16840"/>
          <w:pgMar w:top="1800" w:right="120" w:bottom="1240" w:left="120" w:header="0" w:footer="1050" w:gutter="0"/>
          <w:cols w:space="720"/>
        </w:sectPr>
      </w:pPr>
    </w:p>
    <w:p w14:paraId="24B045AE" w14:textId="77777777" w:rsidR="00B53C30" w:rsidRDefault="00B672B6">
      <w:pPr>
        <w:pStyle w:val="BodyText"/>
        <w:spacing w:before="82"/>
        <w:ind w:left="1298" w:right="1466"/>
      </w:pPr>
      <w:r>
        <w:t>robustly</w:t>
      </w:r>
      <w:r>
        <w:rPr>
          <w:spacing w:val="-2"/>
        </w:rPr>
        <w:t xml:space="preserve"> </w:t>
      </w:r>
      <w:r>
        <w:t>as</w:t>
      </w:r>
      <w:r>
        <w:rPr>
          <w:spacing w:val="-5"/>
        </w:rPr>
        <w:t xml:space="preserve"> </w:t>
      </w:r>
      <w:r>
        <w:t>possible.</w:t>
      </w:r>
      <w:r>
        <w:rPr>
          <w:spacing w:val="-2"/>
        </w:rPr>
        <w:t xml:space="preserve"> </w:t>
      </w:r>
      <w:r>
        <w:rPr>
          <w:b/>
        </w:rPr>
        <w:t>The</w:t>
      </w:r>
      <w:r>
        <w:rPr>
          <w:b/>
          <w:spacing w:val="-2"/>
        </w:rPr>
        <w:t xml:space="preserve"> </w:t>
      </w:r>
      <w:r>
        <w:rPr>
          <w:b/>
        </w:rPr>
        <w:t>LA</w:t>
      </w:r>
      <w:r>
        <w:rPr>
          <w:b/>
          <w:spacing w:val="-3"/>
        </w:rPr>
        <w:t xml:space="preserve"> </w:t>
      </w:r>
      <w:r>
        <w:rPr>
          <w:b/>
        </w:rPr>
        <w:t>aims</w:t>
      </w:r>
      <w:r>
        <w:rPr>
          <w:b/>
          <w:spacing w:val="-3"/>
        </w:rPr>
        <w:t xml:space="preserve"> </w:t>
      </w:r>
      <w:r>
        <w:rPr>
          <w:b/>
        </w:rPr>
        <w:t>to</w:t>
      </w:r>
      <w:r>
        <w:rPr>
          <w:b/>
          <w:spacing w:val="-3"/>
        </w:rPr>
        <w:t xml:space="preserve"> </w:t>
      </w:r>
      <w:r>
        <w:rPr>
          <w:b/>
        </w:rPr>
        <w:t>send</w:t>
      </w:r>
      <w:r>
        <w:rPr>
          <w:b/>
          <w:spacing w:val="-2"/>
        </w:rPr>
        <w:t xml:space="preserve"> </w:t>
      </w:r>
      <w:r>
        <w:rPr>
          <w:b/>
        </w:rPr>
        <w:t>their Statement</w:t>
      </w:r>
      <w:r>
        <w:rPr>
          <w:b/>
          <w:spacing w:val="-3"/>
        </w:rPr>
        <w:t xml:space="preserve"> </w:t>
      </w:r>
      <w:r>
        <w:rPr>
          <w:b/>
        </w:rPr>
        <w:t>to</w:t>
      </w:r>
      <w:r>
        <w:rPr>
          <w:b/>
          <w:spacing w:val="-3"/>
        </w:rPr>
        <w:t xml:space="preserve"> </w:t>
      </w:r>
      <w:r>
        <w:rPr>
          <w:b/>
        </w:rPr>
        <w:t>all</w:t>
      </w:r>
      <w:r>
        <w:rPr>
          <w:b/>
          <w:spacing w:val="-4"/>
        </w:rPr>
        <w:t xml:space="preserve"> </w:t>
      </w:r>
      <w:r>
        <w:rPr>
          <w:b/>
        </w:rPr>
        <w:t>parties</w:t>
      </w:r>
      <w:r>
        <w:rPr>
          <w:b/>
          <w:spacing w:val="-4"/>
        </w:rPr>
        <w:t xml:space="preserve"> </w:t>
      </w:r>
      <w:r>
        <w:rPr>
          <w:b/>
        </w:rPr>
        <w:t>at</w:t>
      </w:r>
      <w:r>
        <w:rPr>
          <w:b/>
          <w:spacing w:val="-2"/>
        </w:rPr>
        <w:t xml:space="preserve"> </w:t>
      </w:r>
      <w:r>
        <w:rPr>
          <w:b/>
        </w:rPr>
        <w:t>least 48 hours before the GDC</w:t>
      </w:r>
      <w:r>
        <w:t>. In Hampshire, IRPs for maintained schools are convened by the Legal Services Department; again, the LA officer will present a Statement for the hearing where parents/</w:t>
      </w:r>
      <w:proofErr w:type="spellStart"/>
      <w:r>
        <w:t>carers</w:t>
      </w:r>
      <w:proofErr w:type="spellEnd"/>
      <w:r>
        <w:t xml:space="preserve"> have asked for a permanent exclusion decision to be reviewed. Academies will be responsible for setting up an Academy IRP unless they choose to buy in to HCC services.</w:t>
      </w:r>
    </w:p>
    <w:p w14:paraId="196DEED8" w14:textId="77777777" w:rsidR="00B53C30" w:rsidRDefault="00B53C30">
      <w:pPr>
        <w:pStyle w:val="BodyText"/>
      </w:pPr>
    </w:p>
    <w:p w14:paraId="297084A6" w14:textId="77777777" w:rsidR="00B53C30" w:rsidRDefault="00B672B6">
      <w:pPr>
        <w:pStyle w:val="BodyText"/>
        <w:ind w:left="1298" w:right="1406"/>
      </w:pPr>
      <w:r>
        <w:t>ISS ask an excluding school to provide an evidence pack for any exclusion</w:t>
      </w:r>
      <w:r>
        <w:rPr>
          <w:spacing w:val="21"/>
        </w:rPr>
        <w:t xml:space="preserve"> </w:t>
      </w:r>
      <w:r>
        <w:t>which will</w:t>
      </w:r>
      <w:r>
        <w:rPr>
          <w:spacing w:val="-2"/>
        </w:rPr>
        <w:t xml:space="preserve"> </w:t>
      </w:r>
      <w:r>
        <w:t>be reviewed</w:t>
      </w:r>
      <w:r>
        <w:rPr>
          <w:spacing w:val="-2"/>
        </w:rPr>
        <w:t xml:space="preserve"> </w:t>
      </w:r>
      <w:r>
        <w:t>by</w:t>
      </w:r>
      <w:r>
        <w:rPr>
          <w:spacing w:val="-1"/>
        </w:rPr>
        <w:t xml:space="preserve"> </w:t>
      </w:r>
      <w:r>
        <w:t>a</w:t>
      </w:r>
      <w:r>
        <w:rPr>
          <w:spacing w:val="-2"/>
        </w:rPr>
        <w:t xml:space="preserve"> </w:t>
      </w:r>
      <w:r>
        <w:t>GDC.</w:t>
      </w:r>
      <w:r>
        <w:rPr>
          <w:spacing w:val="-1"/>
        </w:rPr>
        <w:t xml:space="preserve"> </w:t>
      </w:r>
      <w:r>
        <w:t>This</w:t>
      </w:r>
      <w:r>
        <w:rPr>
          <w:spacing w:val="-1"/>
        </w:rPr>
        <w:t xml:space="preserve"> </w:t>
      </w:r>
      <w:r>
        <w:t>information</w:t>
      </w:r>
      <w:r>
        <w:rPr>
          <w:spacing w:val="-3"/>
        </w:rPr>
        <w:t xml:space="preserve"> </w:t>
      </w:r>
      <w:r>
        <w:t>is</w:t>
      </w:r>
      <w:r>
        <w:rPr>
          <w:spacing w:val="-1"/>
        </w:rPr>
        <w:t xml:space="preserve"> </w:t>
      </w:r>
      <w:r>
        <w:t>sent</w:t>
      </w:r>
      <w:r>
        <w:rPr>
          <w:spacing w:val="-1"/>
        </w:rPr>
        <w:t xml:space="preserve"> </w:t>
      </w:r>
      <w:r>
        <w:t>to</w:t>
      </w:r>
      <w:r>
        <w:rPr>
          <w:spacing w:val="-1"/>
        </w:rPr>
        <w:t xml:space="preserve"> </w:t>
      </w:r>
      <w:r>
        <w:t>all</w:t>
      </w:r>
      <w:r>
        <w:rPr>
          <w:spacing w:val="-4"/>
        </w:rPr>
        <w:t xml:space="preserve"> </w:t>
      </w:r>
      <w:r>
        <w:t>parties</w:t>
      </w:r>
      <w:r>
        <w:rPr>
          <w:spacing w:val="-3"/>
        </w:rPr>
        <w:t xml:space="preserve"> </w:t>
      </w:r>
      <w:r>
        <w:t>and</w:t>
      </w:r>
      <w:r>
        <w:rPr>
          <w:spacing w:val="-1"/>
        </w:rPr>
        <w:t xml:space="preserve"> </w:t>
      </w:r>
      <w:r>
        <w:t>forms</w:t>
      </w:r>
      <w:r>
        <w:rPr>
          <w:spacing w:val="-1"/>
        </w:rPr>
        <w:t xml:space="preserve"> </w:t>
      </w:r>
      <w:r>
        <w:t>the</w:t>
      </w:r>
      <w:r>
        <w:rPr>
          <w:spacing w:val="-1"/>
        </w:rPr>
        <w:t xml:space="preserve"> </w:t>
      </w:r>
      <w:r>
        <w:t>basis for the LA Statement. A list of the suggested supporting documents is given in Section</w:t>
      </w:r>
      <w:r>
        <w:rPr>
          <w:spacing w:val="-4"/>
        </w:rPr>
        <w:t xml:space="preserve"> </w:t>
      </w:r>
      <w:r>
        <w:t>D</w:t>
      </w:r>
      <w:r>
        <w:rPr>
          <w:spacing w:val="-2"/>
        </w:rPr>
        <w:t xml:space="preserve"> </w:t>
      </w:r>
      <w:r>
        <w:t>and</w:t>
      </w:r>
      <w:r>
        <w:rPr>
          <w:spacing w:val="-2"/>
        </w:rPr>
        <w:t xml:space="preserve"> </w:t>
      </w:r>
      <w:r>
        <w:t>the</w:t>
      </w:r>
      <w:r>
        <w:rPr>
          <w:spacing w:val="-4"/>
        </w:rPr>
        <w:t xml:space="preserve"> </w:t>
      </w:r>
      <w:r>
        <w:t>evidence</w:t>
      </w:r>
      <w:r>
        <w:rPr>
          <w:spacing w:val="-4"/>
        </w:rPr>
        <w:t xml:space="preserve"> </w:t>
      </w:r>
      <w:r>
        <w:t>pack</w:t>
      </w:r>
      <w:r>
        <w:rPr>
          <w:spacing w:val="-2"/>
        </w:rPr>
        <w:t xml:space="preserve"> </w:t>
      </w:r>
      <w:r>
        <w:t>should</w:t>
      </w:r>
      <w:r>
        <w:rPr>
          <w:spacing w:val="-2"/>
        </w:rPr>
        <w:t xml:space="preserve"> </w:t>
      </w:r>
      <w:r>
        <w:t>be</w:t>
      </w:r>
      <w:r>
        <w:rPr>
          <w:spacing w:val="-2"/>
        </w:rPr>
        <w:t xml:space="preserve"> </w:t>
      </w:r>
      <w:r>
        <w:t>circulated</w:t>
      </w:r>
      <w:r>
        <w:rPr>
          <w:spacing w:val="-4"/>
        </w:rPr>
        <w:t xml:space="preserve"> </w:t>
      </w:r>
      <w:r>
        <w:t>to</w:t>
      </w:r>
      <w:r>
        <w:rPr>
          <w:spacing w:val="-3"/>
        </w:rPr>
        <w:t xml:space="preserve"> </w:t>
      </w:r>
      <w:r>
        <w:t>all</w:t>
      </w:r>
      <w:r>
        <w:rPr>
          <w:spacing w:val="-3"/>
        </w:rPr>
        <w:t xml:space="preserve"> </w:t>
      </w:r>
      <w:r>
        <w:t>those</w:t>
      </w:r>
      <w:r>
        <w:rPr>
          <w:spacing w:val="-2"/>
        </w:rPr>
        <w:t xml:space="preserve"> </w:t>
      </w:r>
      <w:r>
        <w:t>invited</w:t>
      </w:r>
      <w:r>
        <w:rPr>
          <w:spacing w:val="-2"/>
        </w:rPr>
        <w:t xml:space="preserve"> </w:t>
      </w:r>
      <w:r>
        <w:t>to</w:t>
      </w:r>
      <w:r>
        <w:rPr>
          <w:spacing w:val="-2"/>
        </w:rPr>
        <w:t xml:space="preserve"> </w:t>
      </w:r>
      <w:r>
        <w:t>the</w:t>
      </w:r>
      <w:r>
        <w:rPr>
          <w:spacing w:val="-2"/>
        </w:rPr>
        <w:t xml:space="preserve"> </w:t>
      </w:r>
      <w:r>
        <w:t xml:space="preserve">GDC by the clerk to the GDC to arrive </w:t>
      </w:r>
      <w:r>
        <w:rPr>
          <w:b/>
        </w:rPr>
        <w:t xml:space="preserve">at least 5 school days </w:t>
      </w:r>
      <w:r>
        <w:t>before the meeting. This includes parents/</w:t>
      </w:r>
      <w:proofErr w:type="spellStart"/>
      <w:r>
        <w:t>carers</w:t>
      </w:r>
      <w:proofErr w:type="spellEnd"/>
      <w:r>
        <w:t>, even if they have indicated that they will not be attending the meeting.</w:t>
      </w:r>
    </w:p>
    <w:p w14:paraId="5C9DA646" w14:textId="77777777" w:rsidR="00B53C30" w:rsidRDefault="00B53C30">
      <w:pPr>
        <w:pStyle w:val="BodyText"/>
        <w:spacing w:before="1"/>
      </w:pPr>
    </w:p>
    <w:p w14:paraId="2700C0B2" w14:textId="77777777" w:rsidR="00B53C30" w:rsidRDefault="00B672B6">
      <w:pPr>
        <w:pStyle w:val="BodyText"/>
        <w:ind w:left="1298" w:right="1494"/>
      </w:pPr>
      <w:r>
        <w:t>The Inclusion Officer writing the LA Statement also consults with appropriate colleagues and agencies: Hampshire Educational Psychology Service (HEPS), Early Help Hub (EHH), Children’s Services Department (Social Care) (CSD), the Youth</w:t>
      </w:r>
      <w:r>
        <w:rPr>
          <w:spacing w:val="-2"/>
        </w:rPr>
        <w:t xml:space="preserve"> </w:t>
      </w:r>
      <w:r>
        <w:t>Justice</w:t>
      </w:r>
      <w:r>
        <w:rPr>
          <w:spacing w:val="-4"/>
        </w:rPr>
        <w:t xml:space="preserve"> </w:t>
      </w:r>
      <w:r>
        <w:t>Service</w:t>
      </w:r>
      <w:r>
        <w:rPr>
          <w:spacing w:val="-2"/>
        </w:rPr>
        <w:t xml:space="preserve"> </w:t>
      </w:r>
      <w:r>
        <w:t>(YJS)</w:t>
      </w:r>
      <w:r>
        <w:rPr>
          <w:spacing w:val="-4"/>
        </w:rPr>
        <w:t xml:space="preserve"> </w:t>
      </w:r>
      <w:r>
        <w:t>and</w:t>
      </w:r>
      <w:r>
        <w:rPr>
          <w:spacing w:val="-4"/>
        </w:rPr>
        <w:t xml:space="preserve"> </w:t>
      </w:r>
      <w:r>
        <w:t>Youth</w:t>
      </w:r>
      <w:r>
        <w:rPr>
          <w:spacing w:val="-4"/>
        </w:rPr>
        <w:t xml:space="preserve"> </w:t>
      </w:r>
      <w:r>
        <w:t>Crime</w:t>
      </w:r>
      <w:r>
        <w:rPr>
          <w:spacing w:val="-5"/>
        </w:rPr>
        <w:t xml:space="preserve"> </w:t>
      </w:r>
      <w:r>
        <w:t>Prevention</w:t>
      </w:r>
      <w:r>
        <w:rPr>
          <w:spacing w:val="-4"/>
        </w:rPr>
        <w:t xml:space="preserve"> </w:t>
      </w:r>
      <w:r>
        <w:t>(YCP). The</w:t>
      </w:r>
      <w:r>
        <w:rPr>
          <w:spacing w:val="-5"/>
        </w:rPr>
        <w:t xml:space="preserve"> </w:t>
      </w:r>
      <w:r>
        <w:t>LA</w:t>
      </w:r>
      <w:r>
        <w:rPr>
          <w:spacing w:val="-4"/>
        </w:rPr>
        <w:t xml:space="preserve"> </w:t>
      </w:r>
      <w:r>
        <w:t xml:space="preserve">Statement pulls all this information together, considers the criteria for exclusion and any other statutory guidance, references other similar exclusions in Hampshire, and then references all matters to the school’s </w:t>
      </w:r>
      <w:proofErr w:type="spellStart"/>
      <w:r>
        <w:t>behaviour</w:t>
      </w:r>
      <w:proofErr w:type="spellEnd"/>
      <w:r>
        <w:t xml:space="preserve"> and exclusion policy. The LA Statement is sent to the clerk to the GDC to be distributed to all attendees before the meeting.</w:t>
      </w:r>
    </w:p>
    <w:p w14:paraId="62ED2A67" w14:textId="77777777" w:rsidR="00B53C30" w:rsidRDefault="00B53C30">
      <w:pPr>
        <w:pStyle w:val="BodyText"/>
      </w:pPr>
    </w:p>
    <w:p w14:paraId="3F80A508" w14:textId="77777777" w:rsidR="00B53C30" w:rsidRDefault="00B672B6">
      <w:pPr>
        <w:pStyle w:val="BodyText"/>
        <w:ind w:left="1298" w:right="1451"/>
      </w:pPr>
      <w:r>
        <w:t>The LA Statement draws the attention of the GDC to those issues where, for example, the LA feels there is a lack of clarity; where more information might be helpful; where it is not evident best practice has been followed; or where statutory guidance appears to have been ignored. The LA may advise on how other schools have</w:t>
      </w:r>
      <w:r>
        <w:rPr>
          <w:spacing w:val="-5"/>
        </w:rPr>
        <w:t xml:space="preserve"> </w:t>
      </w:r>
      <w:r>
        <w:t>dealt</w:t>
      </w:r>
      <w:r>
        <w:rPr>
          <w:spacing w:val="-6"/>
        </w:rPr>
        <w:t xml:space="preserve"> </w:t>
      </w:r>
      <w:r>
        <w:t>with</w:t>
      </w:r>
      <w:r>
        <w:rPr>
          <w:spacing w:val="-3"/>
        </w:rPr>
        <w:t xml:space="preserve"> </w:t>
      </w:r>
      <w:r>
        <w:t>similar</w:t>
      </w:r>
      <w:r>
        <w:rPr>
          <w:spacing w:val="-3"/>
        </w:rPr>
        <w:t xml:space="preserve"> </w:t>
      </w:r>
      <w:r>
        <w:t>incidents,</w:t>
      </w:r>
      <w:r>
        <w:rPr>
          <w:spacing w:val="-3"/>
        </w:rPr>
        <w:t xml:space="preserve"> </w:t>
      </w:r>
      <w:r>
        <w:t>including</w:t>
      </w:r>
      <w:r>
        <w:rPr>
          <w:spacing w:val="-5"/>
        </w:rPr>
        <w:t xml:space="preserve"> </w:t>
      </w:r>
      <w:r>
        <w:t>alternatives</w:t>
      </w:r>
      <w:r>
        <w:rPr>
          <w:spacing w:val="-5"/>
        </w:rPr>
        <w:t xml:space="preserve"> </w:t>
      </w:r>
      <w:r>
        <w:t>to</w:t>
      </w:r>
      <w:r>
        <w:rPr>
          <w:spacing w:val="-4"/>
        </w:rPr>
        <w:t xml:space="preserve"> </w:t>
      </w:r>
      <w:r>
        <w:t>permanent</w:t>
      </w:r>
      <w:r>
        <w:rPr>
          <w:spacing w:val="-5"/>
        </w:rPr>
        <w:t xml:space="preserve"> </w:t>
      </w:r>
      <w:r>
        <w:t>exclusion,</w:t>
      </w:r>
      <w:r>
        <w:rPr>
          <w:spacing w:val="-3"/>
        </w:rPr>
        <w:t xml:space="preserve"> </w:t>
      </w:r>
      <w:r>
        <w:t>and advise on alternative arrangements for the pupil to continue their education if the exclusion is upheld.</w:t>
      </w:r>
    </w:p>
    <w:p w14:paraId="45480829" w14:textId="77777777" w:rsidR="00B53C30" w:rsidRDefault="00B53C30">
      <w:pPr>
        <w:pStyle w:val="BodyText"/>
        <w:spacing w:before="1"/>
      </w:pPr>
    </w:p>
    <w:p w14:paraId="776DE814" w14:textId="77777777" w:rsidR="00B53C30" w:rsidRDefault="00B672B6">
      <w:pPr>
        <w:pStyle w:val="BodyText"/>
        <w:ind w:left="1298" w:right="1451"/>
      </w:pPr>
      <w:r>
        <w:t xml:space="preserve">The LA Statement is </w:t>
      </w:r>
      <w:r>
        <w:rPr>
          <w:b/>
        </w:rPr>
        <w:t xml:space="preserve">not </w:t>
      </w:r>
      <w:r>
        <w:t xml:space="preserve">a summative document, merely one formed from the information received by the date of writing. The Statement will </w:t>
      </w:r>
      <w:r>
        <w:rPr>
          <w:b/>
        </w:rPr>
        <w:t xml:space="preserve">not </w:t>
      </w:r>
      <w:r>
        <w:t>say whether an exclusion is appropriate or not, but it might point out the lack of evidence or comment on the quality of evidence regarding the incident(s) and support provided to</w:t>
      </w:r>
      <w:r>
        <w:rPr>
          <w:spacing w:val="-1"/>
        </w:rPr>
        <w:t xml:space="preserve"> </w:t>
      </w:r>
      <w:r>
        <w:t>the</w:t>
      </w:r>
      <w:r>
        <w:rPr>
          <w:spacing w:val="-2"/>
        </w:rPr>
        <w:t xml:space="preserve"> </w:t>
      </w:r>
      <w:r>
        <w:t>child</w:t>
      </w:r>
      <w:r>
        <w:rPr>
          <w:spacing w:val="-4"/>
        </w:rPr>
        <w:t xml:space="preserve"> </w:t>
      </w:r>
      <w:r>
        <w:t>to</w:t>
      </w:r>
      <w:r>
        <w:rPr>
          <w:spacing w:val="-4"/>
        </w:rPr>
        <w:t xml:space="preserve"> </w:t>
      </w:r>
      <w:r>
        <w:t>address</w:t>
      </w:r>
      <w:r>
        <w:rPr>
          <w:spacing w:val="-4"/>
        </w:rPr>
        <w:t xml:space="preserve"> </w:t>
      </w:r>
      <w:r>
        <w:t>the</w:t>
      </w:r>
      <w:r>
        <w:rPr>
          <w:spacing w:val="-4"/>
        </w:rPr>
        <w:t xml:space="preserve"> </w:t>
      </w:r>
      <w:proofErr w:type="spellStart"/>
      <w:r>
        <w:t>behaviour</w:t>
      </w:r>
      <w:proofErr w:type="spellEnd"/>
      <w:r>
        <w:rPr>
          <w:spacing w:val="-2"/>
        </w:rPr>
        <w:t xml:space="preserve"> </w:t>
      </w:r>
      <w:r>
        <w:t>in</w:t>
      </w:r>
      <w:r>
        <w:rPr>
          <w:spacing w:val="-4"/>
        </w:rPr>
        <w:t xml:space="preserve"> </w:t>
      </w:r>
      <w:r>
        <w:t>question. It</w:t>
      </w:r>
      <w:r>
        <w:rPr>
          <w:spacing w:val="-4"/>
        </w:rPr>
        <w:t xml:space="preserve"> </w:t>
      </w:r>
      <w:r>
        <w:t>may</w:t>
      </w:r>
      <w:r>
        <w:rPr>
          <w:spacing w:val="-1"/>
        </w:rPr>
        <w:t xml:space="preserve"> </w:t>
      </w:r>
      <w:r>
        <w:t>ask</w:t>
      </w:r>
      <w:r>
        <w:rPr>
          <w:spacing w:val="-5"/>
        </w:rPr>
        <w:t xml:space="preserve"> </w:t>
      </w:r>
      <w:r>
        <w:t>members</w:t>
      </w:r>
      <w:r>
        <w:rPr>
          <w:spacing w:val="-2"/>
        </w:rPr>
        <w:t xml:space="preserve"> </w:t>
      </w:r>
      <w:r>
        <w:t>of</w:t>
      </w:r>
      <w:r>
        <w:rPr>
          <w:spacing w:val="-2"/>
        </w:rPr>
        <w:t xml:space="preserve"> </w:t>
      </w:r>
      <w:r>
        <w:t>the</w:t>
      </w:r>
      <w:r>
        <w:rPr>
          <w:spacing w:val="-2"/>
        </w:rPr>
        <w:t xml:space="preserve"> </w:t>
      </w:r>
      <w:r>
        <w:t>GDC</w:t>
      </w:r>
      <w:r>
        <w:rPr>
          <w:spacing w:val="-3"/>
        </w:rPr>
        <w:t xml:space="preserve"> </w:t>
      </w:r>
      <w:r>
        <w:t xml:space="preserve">to </w:t>
      </w:r>
      <w:r>
        <w:rPr>
          <w:spacing w:val="-2"/>
        </w:rPr>
        <w:t>consider:</w:t>
      </w:r>
    </w:p>
    <w:p w14:paraId="4E6D49A4" w14:textId="77777777" w:rsidR="00B53C30" w:rsidRDefault="00B672B6">
      <w:pPr>
        <w:pStyle w:val="ListParagraph"/>
        <w:numPr>
          <w:ilvl w:val="0"/>
          <w:numId w:val="54"/>
        </w:numPr>
        <w:tabs>
          <w:tab w:val="left" w:pos="1865"/>
        </w:tabs>
        <w:spacing w:before="275" w:line="293" w:lineRule="exact"/>
        <w:rPr>
          <w:sz w:val="24"/>
        </w:rPr>
      </w:pPr>
      <w:r>
        <w:rPr>
          <w:sz w:val="24"/>
        </w:rPr>
        <w:t>whether</w:t>
      </w:r>
      <w:r>
        <w:rPr>
          <w:spacing w:val="-7"/>
          <w:sz w:val="24"/>
        </w:rPr>
        <w:t xml:space="preserve"> </w:t>
      </w:r>
      <w:r>
        <w:rPr>
          <w:sz w:val="24"/>
        </w:rPr>
        <w:t>evidence</w:t>
      </w:r>
      <w:r>
        <w:rPr>
          <w:spacing w:val="-4"/>
          <w:sz w:val="24"/>
        </w:rPr>
        <w:t xml:space="preserve"> </w:t>
      </w:r>
      <w:r>
        <w:rPr>
          <w:sz w:val="24"/>
        </w:rPr>
        <w:t>regarding</w:t>
      </w:r>
      <w:r>
        <w:rPr>
          <w:spacing w:val="-4"/>
          <w:sz w:val="24"/>
        </w:rPr>
        <w:t xml:space="preserve"> </w:t>
      </w:r>
      <w:r>
        <w:rPr>
          <w:sz w:val="24"/>
        </w:rPr>
        <w:t>the</w:t>
      </w:r>
      <w:r>
        <w:rPr>
          <w:spacing w:val="-4"/>
          <w:sz w:val="24"/>
        </w:rPr>
        <w:t xml:space="preserve"> </w:t>
      </w:r>
      <w:r>
        <w:rPr>
          <w:sz w:val="24"/>
        </w:rPr>
        <w:t>incident</w:t>
      </w:r>
      <w:r>
        <w:rPr>
          <w:spacing w:val="-6"/>
          <w:sz w:val="24"/>
        </w:rPr>
        <w:t xml:space="preserve"> </w:t>
      </w:r>
      <w:r>
        <w:rPr>
          <w:sz w:val="24"/>
        </w:rPr>
        <w:t>leading</w:t>
      </w:r>
      <w:r>
        <w:rPr>
          <w:spacing w:val="-4"/>
          <w:sz w:val="24"/>
        </w:rPr>
        <w:t xml:space="preserve"> </w:t>
      </w:r>
      <w:r>
        <w:rPr>
          <w:sz w:val="24"/>
        </w:rPr>
        <w:t>to</w:t>
      </w:r>
      <w:r>
        <w:rPr>
          <w:spacing w:val="-4"/>
          <w:sz w:val="24"/>
        </w:rPr>
        <w:t xml:space="preserve"> </w:t>
      </w:r>
      <w:r>
        <w:rPr>
          <w:sz w:val="24"/>
        </w:rPr>
        <w:t>exclusion</w:t>
      </w:r>
      <w:r>
        <w:rPr>
          <w:spacing w:val="-4"/>
          <w:sz w:val="24"/>
        </w:rPr>
        <w:t xml:space="preserve"> </w:t>
      </w:r>
      <w:r>
        <w:rPr>
          <w:sz w:val="24"/>
        </w:rPr>
        <w:t>was</w:t>
      </w:r>
      <w:r>
        <w:rPr>
          <w:spacing w:val="-4"/>
          <w:sz w:val="24"/>
        </w:rPr>
        <w:t xml:space="preserve"> </w:t>
      </w:r>
      <w:r>
        <w:rPr>
          <w:spacing w:val="-2"/>
          <w:sz w:val="24"/>
        </w:rPr>
        <w:t>clear</w:t>
      </w:r>
    </w:p>
    <w:p w14:paraId="51AEF484" w14:textId="77777777" w:rsidR="00B53C30" w:rsidRDefault="00B672B6">
      <w:pPr>
        <w:pStyle w:val="ListParagraph"/>
        <w:numPr>
          <w:ilvl w:val="0"/>
          <w:numId w:val="54"/>
        </w:numPr>
        <w:tabs>
          <w:tab w:val="left" w:pos="1865"/>
        </w:tabs>
        <w:ind w:right="2347"/>
        <w:rPr>
          <w:sz w:val="24"/>
        </w:rPr>
      </w:pPr>
      <w:r>
        <w:rPr>
          <w:sz w:val="24"/>
        </w:rPr>
        <w:t>if</w:t>
      </w:r>
      <w:r>
        <w:rPr>
          <w:spacing w:val="-3"/>
          <w:sz w:val="24"/>
        </w:rPr>
        <w:t xml:space="preserve"> </w:t>
      </w:r>
      <w:r>
        <w:rPr>
          <w:sz w:val="24"/>
        </w:rPr>
        <w:t>the</w:t>
      </w:r>
      <w:r>
        <w:rPr>
          <w:spacing w:val="-3"/>
          <w:sz w:val="24"/>
        </w:rPr>
        <w:t xml:space="preserve"> </w:t>
      </w:r>
      <w:r>
        <w:rPr>
          <w:sz w:val="24"/>
        </w:rPr>
        <w:t>strategies</w:t>
      </w:r>
      <w:r>
        <w:rPr>
          <w:spacing w:val="-3"/>
          <w:sz w:val="24"/>
        </w:rPr>
        <w:t xml:space="preserve"> </w:t>
      </w:r>
      <w:r>
        <w:rPr>
          <w:sz w:val="24"/>
        </w:rPr>
        <w:t>used</w:t>
      </w:r>
      <w:r>
        <w:rPr>
          <w:spacing w:val="-5"/>
          <w:sz w:val="24"/>
        </w:rPr>
        <w:t xml:space="preserve"> </w:t>
      </w:r>
      <w:r>
        <w:rPr>
          <w:sz w:val="24"/>
        </w:rPr>
        <w:t>by</w:t>
      </w:r>
      <w:r>
        <w:rPr>
          <w:spacing w:val="-3"/>
          <w:sz w:val="24"/>
        </w:rPr>
        <w:t xml:space="preserve"> </w:t>
      </w:r>
      <w:r>
        <w:rPr>
          <w:sz w:val="24"/>
        </w:rPr>
        <w:t>the</w:t>
      </w:r>
      <w:r>
        <w:rPr>
          <w:spacing w:val="-4"/>
          <w:sz w:val="24"/>
        </w:rPr>
        <w:t xml:space="preserve"> </w:t>
      </w:r>
      <w:r>
        <w:rPr>
          <w:sz w:val="24"/>
        </w:rPr>
        <w:t>school</w:t>
      </w:r>
      <w:r>
        <w:rPr>
          <w:spacing w:val="-3"/>
          <w:sz w:val="24"/>
        </w:rPr>
        <w:t xml:space="preserve"> </w:t>
      </w:r>
      <w:r>
        <w:rPr>
          <w:sz w:val="24"/>
        </w:rPr>
        <w:t>were</w:t>
      </w:r>
      <w:r>
        <w:rPr>
          <w:spacing w:val="-4"/>
          <w:sz w:val="24"/>
        </w:rPr>
        <w:t xml:space="preserve"> </w:t>
      </w:r>
      <w:r>
        <w:rPr>
          <w:sz w:val="24"/>
        </w:rPr>
        <w:t>appropriate</w:t>
      </w:r>
      <w:r>
        <w:rPr>
          <w:spacing w:val="-4"/>
          <w:sz w:val="24"/>
        </w:rPr>
        <w:t xml:space="preserve"> </w:t>
      </w:r>
      <w:r>
        <w:rPr>
          <w:sz w:val="24"/>
        </w:rPr>
        <w:t>and</w:t>
      </w:r>
      <w:r>
        <w:rPr>
          <w:spacing w:val="-3"/>
          <w:sz w:val="24"/>
        </w:rPr>
        <w:t xml:space="preserve"> </w:t>
      </w:r>
      <w:r>
        <w:rPr>
          <w:sz w:val="24"/>
        </w:rPr>
        <w:t>given</w:t>
      </w:r>
      <w:r>
        <w:rPr>
          <w:spacing w:val="-4"/>
          <w:sz w:val="24"/>
        </w:rPr>
        <w:t xml:space="preserve"> </w:t>
      </w:r>
      <w:r>
        <w:rPr>
          <w:sz w:val="24"/>
        </w:rPr>
        <w:t>time</w:t>
      </w:r>
      <w:r>
        <w:rPr>
          <w:spacing w:val="-5"/>
          <w:sz w:val="24"/>
        </w:rPr>
        <w:t xml:space="preserve"> </w:t>
      </w:r>
      <w:r>
        <w:rPr>
          <w:sz w:val="24"/>
        </w:rPr>
        <w:t xml:space="preserve">to </w:t>
      </w:r>
      <w:r>
        <w:rPr>
          <w:spacing w:val="-2"/>
          <w:sz w:val="24"/>
        </w:rPr>
        <w:t>succeed</w:t>
      </w:r>
    </w:p>
    <w:p w14:paraId="3FE740EC" w14:textId="77777777" w:rsidR="00B53C30" w:rsidRDefault="00B672B6">
      <w:pPr>
        <w:pStyle w:val="ListParagraph"/>
        <w:numPr>
          <w:ilvl w:val="0"/>
          <w:numId w:val="54"/>
        </w:numPr>
        <w:tabs>
          <w:tab w:val="left" w:pos="1865"/>
        </w:tabs>
        <w:ind w:right="1540"/>
        <w:rPr>
          <w:sz w:val="24"/>
        </w:rPr>
      </w:pPr>
      <w:r>
        <w:rPr>
          <w:sz w:val="24"/>
        </w:rPr>
        <w:t>whether</w:t>
      </w:r>
      <w:r>
        <w:rPr>
          <w:spacing w:val="-4"/>
          <w:sz w:val="24"/>
        </w:rPr>
        <w:t xml:space="preserve"> </w:t>
      </w:r>
      <w:r>
        <w:rPr>
          <w:sz w:val="24"/>
        </w:rPr>
        <w:t>or</w:t>
      </w:r>
      <w:r>
        <w:rPr>
          <w:spacing w:val="-4"/>
          <w:sz w:val="24"/>
        </w:rPr>
        <w:t xml:space="preserve"> </w:t>
      </w:r>
      <w:r>
        <w:rPr>
          <w:sz w:val="24"/>
        </w:rPr>
        <w:t>not</w:t>
      </w:r>
      <w:r>
        <w:rPr>
          <w:spacing w:val="-4"/>
          <w:sz w:val="24"/>
        </w:rPr>
        <w:t xml:space="preserve"> </w:t>
      </w:r>
      <w:r>
        <w:rPr>
          <w:sz w:val="24"/>
        </w:rPr>
        <w:t>consideration</w:t>
      </w:r>
      <w:r>
        <w:rPr>
          <w:spacing w:val="-4"/>
          <w:sz w:val="24"/>
        </w:rPr>
        <w:t xml:space="preserve"> </w:t>
      </w:r>
      <w:r>
        <w:rPr>
          <w:sz w:val="24"/>
        </w:rPr>
        <w:t>has</w:t>
      </w:r>
      <w:r>
        <w:rPr>
          <w:spacing w:val="-4"/>
          <w:sz w:val="24"/>
        </w:rPr>
        <w:t xml:space="preserve"> </w:t>
      </w:r>
      <w:r>
        <w:rPr>
          <w:sz w:val="24"/>
        </w:rPr>
        <w:t>been</w:t>
      </w:r>
      <w:r>
        <w:rPr>
          <w:spacing w:val="-4"/>
          <w:sz w:val="24"/>
        </w:rPr>
        <w:t xml:space="preserve"> </w:t>
      </w:r>
      <w:r>
        <w:rPr>
          <w:sz w:val="24"/>
        </w:rPr>
        <w:t>given</w:t>
      </w:r>
      <w:r>
        <w:rPr>
          <w:spacing w:val="-4"/>
          <w:sz w:val="24"/>
        </w:rPr>
        <w:t xml:space="preserve"> </w:t>
      </w:r>
      <w:r>
        <w:rPr>
          <w:sz w:val="24"/>
        </w:rPr>
        <w:t>to</w:t>
      </w:r>
      <w:r>
        <w:rPr>
          <w:spacing w:val="-4"/>
          <w:sz w:val="24"/>
        </w:rPr>
        <w:t xml:space="preserve"> </w:t>
      </w:r>
      <w:r>
        <w:rPr>
          <w:sz w:val="24"/>
        </w:rPr>
        <w:t>any</w:t>
      </w:r>
      <w:r>
        <w:rPr>
          <w:spacing w:val="-1"/>
          <w:sz w:val="24"/>
        </w:rPr>
        <w:t xml:space="preserve"> </w:t>
      </w:r>
      <w:r>
        <w:rPr>
          <w:sz w:val="24"/>
        </w:rPr>
        <w:t>Special</w:t>
      </w:r>
      <w:r>
        <w:rPr>
          <w:spacing w:val="-4"/>
          <w:sz w:val="24"/>
        </w:rPr>
        <w:t xml:space="preserve"> </w:t>
      </w:r>
      <w:r>
        <w:rPr>
          <w:sz w:val="24"/>
        </w:rPr>
        <w:t>Educational</w:t>
      </w:r>
      <w:r>
        <w:rPr>
          <w:spacing w:val="-4"/>
          <w:sz w:val="24"/>
        </w:rPr>
        <w:t xml:space="preserve"> </w:t>
      </w:r>
      <w:r>
        <w:rPr>
          <w:sz w:val="24"/>
        </w:rPr>
        <w:t>Need (SEN) or disability the pupil may have</w:t>
      </w:r>
    </w:p>
    <w:p w14:paraId="25B276D3" w14:textId="77777777" w:rsidR="00B53C30" w:rsidRDefault="00B672B6">
      <w:pPr>
        <w:pStyle w:val="ListParagraph"/>
        <w:numPr>
          <w:ilvl w:val="0"/>
          <w:numId w:val="54"/>
        </w:numPr>
        <w:tabs>
          <w:tab w:val="left" w:pos="1865"/>
        </w:tabs>
        <w:spacing w:before="2" w:line="235" w:lineRule="auto"/>
        <w:ind w:right="1398"/>
        <w:rPr>
          <w:sz w:val="24"/>
        </w:rPr>
      </w:pPr>
      <w:r>
        <w:rPr>
          <w:sz w:val="24"/>
        </w:rPr>
        <w:t>whether</w:t>
      </w:r>
      <w:r>
        <w:rPr>
          <w:spacing w:val="-4"/>
          <w:sz w:val="24"/>
        </w:rPr>
        <w:t xml:space="preserve"> </w:t>
      </w:r>
      <w:r>
        <w:rPr>
          <w:sz w:val="24"/>
        </w:rPr>
        <w:t>the</w:t>
      </w:r>
      <w:r>
        <w:rPr>
          <w:spacing w:val="-6"/>
          <w:sz w:val="24"/>
        </w:rPr>
        <w:t xml:space="preserve"> </w:t>
      </w:r>
      <w:r>
        <w:rPr>
          <w:sz w:val="24"/>
        </w:rPr>
        <w:t>school</w:t>
      </w:r>
      <w:r>
        <w:rPr>
          <w:spacing w:val="-4"/>
          <w:sz w:val="24"/>
        </w:rPr>
        <w:t xml:space="preserve"> </w:t>
      </w:r>
      <w:r>
        <w:rPr>
          <w:sz w:val="24"/>
        </w:rPr>
        <w:t>has</w:t>
      </w:r>
      <w:r>
        <w:rPr>
          <w:spacing w:val="-4"/>
          <w:sz w:val="24"/>
        </w:rPr>
        <w:t xml:space="preserve"> </w:t>
      </w:r>
      <w:r>
        <w:rPr>
          <w:sz w:val="24"/>
        </w:rPr>
        <w:t>taken</w:t>
      </w:r>
      <w:r>
        <w:rPr>
          <w:spacing w:val="-4"/>
          <w:sz w:val="24"/>
        </w:rPr>
        <w:t xml:space="preserve"> </w:t>
      </w:r>
      <w:r>
        <w:rPr>
          <w:sz w:val="24"/>
        </w:rPr>
        <w:t>into</w:t>
      </w:r>
      <w:r>
        <w:rPr>
          <w:spacing w:val="-4"/>
          <w:sz w:val="24"/>
        </w:rPr>
        <w:t xml:space="preserve"> </w:t>
      </w:r>
      <w:r>
        <w:rPr>
          <w:sz w:val="24"/>
        </w:rPr>
        <w:t>consideration</w:t>
      </w:r>
      <w:r>
        <w:rPr>
          <w:spacing w:val="-4"/>
          <w:sz w:val="24"/>
        </w:rPr>
        <w:t xml:space="preserve"> </w:t>
      </w:r>
      <w:r>
        <w:rPr>
          <w:sz w:val="24"/>
        </w:rPr>
        <w:t>the</w:t>
      </w:r>
      <w:r>
        <w:rPr>
          <w:spacing w:val="-4"/>
          <w:sz w:val="24"/>
        </w:rPr>
        <w:t xml:space="preserve"> </w:t>
      </w:r>
      <w:r>
        <w:rPr>
          <w:sz w:val="24"/>
        </w:rPr>
        <w:t>individual</w:t>
      </w:r>
      <w:r>
        <w:rPr>
          <w:spacing w:val="-4"/>
          <w:sz w:val="24"/>
        </w:rPr>
        <w:t xml:space="preserve"> </w:t>
      </w:r>
      <w:r>
        <w:rPr>
          <w:sz w:val="24"/>
        </w:rPr>
        <w:t>circumstances</w:t>
      </w:r>
      <w:r>
        <w:rPr>
          <w:spacing w:val="-6"/>
          <w:sz w:val="24"/>
        </w:rPr>
        <w:t xml:space="preserve"> </w:t>
      </w:r>
      <w:r>
        <w:rPr>
          <w:sz w:val="24"/>
        </w:rPr>
        <w:t>of the pupil before making the decision to permanently exclude</w:t>
      </w:r>
    </w:p>
    <w:p w14:paraId="4A85555E" w14:textId="77777777" w:rsidR="00B53C30" w:rsidRDefault="00B672B6">
      <w:pPr>
        <w:pStyle w:val="ListParagraph"/>
        <w:numPr>
          <w:ilvl w:val="0"/>
          <w:numId w:val="54"/>
        </w:numPr>
        <w:tabs>
          <w:tab w:val="left" w:pos="1865"/>
        </w:tabs>
        <w:spacing w:before="3"/>
        <w:rPr>
          <w:sz w:val="24"/>
        </w:rPr>
      </w:pPr>
      <w:r>
        <w:rPr>
          <w:sz w:val="24"/>
        </w:rPr>
        <w:t>what</w:t>
      </w:r>
      <w:r>
        <w:rPr>
          <w:spacing w:val="-5"/>
          <w:sz w:val="24"/>
        </w:rPr>
        <w:t xml:space="preserve"> </w:t>
      </w:r>
      <w:r>
        <w:rPr>
          <w:sz w:val="24"/>
        </w:rPr>
        <w:t>evidence</w:t>
      </w:r>
      <w:r>
        <w:rPr>
          <w:spacing w:val="-3"/>
          <w:sz w:val="24"/>
        </w:rPr>
        <w:t xml:space="preserve"> </w:t>
      </w:r>
      <w:r>
        <w:rPr>
          <w:sz w:val="24"/>
        </w:rPr>
        <w:t>there</w:t>
      </w:r>
      <w:r>
        <w:rPr>
          <w:spacing w:val="-2"/>
          <w:sz w:val="24"/>
        </w:rPr>
        <w:t xml:space="preserve"> </w:t>
      </w:r>
      <w:r>
        <w:rPr>
          <w:sz w:val="24"/>
        </w:rPr>
        <w:t>is</w:t>
      </w:r>
      <w:r>
        <w:rPr>
          <w:spacing w:val="-4"/>
          <w:sz w:val="24"/>
        </w:rPr>
        <w:t xml:space="preserve"> </w:t>
      </w:r>
      <w:r>
        <w:rPr>
          <w:sz w:val="24"/>
        </w:rPr>
        <w:t>of</w:t>
      </w:r>
      <w:r>
        <w:rPr>
          <w:spacing w:val="-3"/>
          <w:sz w:val="24"/>
        </w:rPr>
        <w:t xml:space="preserve"> </w:t>
      </w:r>
      <w:r>
        <w:rPr>
          <w:sz w:val="24"/>
        </w:rPr>
        <w:t>other</w:t>
      </w:r>
      <w:r>
        <w:rPr>
          <w:spacing w:val="-3"/>
          <w:sz w:val="24"/>
        </w:rPr>
        <w:t xml:space="preserve"> </w:t>
      </w:r>
      <w:r>
        <w:rPr>
          <w:sz w:val="24"/>
        </w:rPr>
        <w:t>relevant</w:t>
      </w:r>
      <w:r>
        <w:rPr>
          <w:spacing w:val="-4"/>
          <w:sz w:val="24"/>
        </w:rPr>
        <w:t xml:space="preserve"> </w:t>
      </w:r>
      <w:r>
        <w:rPr>
          <w:sz w:val="24"/>
        </w:rPr>
        <w:t>agency</w:t>
      </w:r>
      <w:r>
        <w:rPr>
          <w:spacing w:val="-2"/>
          <w:sz w:val="24"/>
        </w:rPr>
        <w:t xml:space="preserve"> involvement</w:t>
      </w:r>
    </w:p>
    <w:p w14:paraId="7828D362" w14:textId="77777777" w:rsidR="00B53C30" w:rsidRDefault="00B53C30">
      <w:pPr>
        <w:rPr>
          <w:sz w:val="24"/>
        </w:rPr>
        <w:sectPr w:rsidR="00B53C30">
          <w:pgSz w:w="11910" w:h="16840"/>
          <w:pgMar w:top="1340" w:right="120" w:bottom="1240" w:left="120" w:header="0" w:footer="1050" w:gutter="0"/>
          <w:cols w:space="720"/>
        </w:sectPr>
      </w:pPr>
    </w:p>
    <w:p w14:paraId="51424771" w14:textId="77777777" w:rsidR="00B53C30" w:rsidRDefault="00B672B6">
      <w:pPr>
        <w:pStyle w:val="ListParagraph"/>
        <w:numPr>
          <w:ilvl w:val="0"/>
          <w:numId w:val="54"/>
        </w:numPr>
        <w:tabs>
          <w:tab w:val="left" w:pos="1865"/>
        </w:tabs>
        <w:spacing w:before="83"/>
        <w:ind w:right="1745"/>
        <w:rPr>
          <w:sz w:val="24"/>
        </w:rPr>
      </w:pPr>
      <w:r>
        <w:rPr>
          <w:sz w:val="24"/>
        </w:rPr>
        <w:t>if there is evidence which shows that ‘</w:t>
      </w:r>
      <w:r>
        <w:rPr>
          <w:i/>
          <w:sz w:val="24"/>
        </w:rPr>
        <w:t>allowing the pupil to remain in school would</w:t>
      </w:r>
      <w:r>
        <w:rPr>
          <w:i/>
          <w:spacing w:val="-2"/>
          <w:sz w:val="24"/>
        </w:rPr>
        <w:t xml:space="preserve"> </w:t>
      </w:r>
      <w:r>
        <w:rPr>
          <w:i/>
          <w:sz w:val="24"/>
        </w:rPr>
        <w:t>seriously</w:t>
      </w:r>
      <w:r>
        <w:rPr>
          <w:i/>
          <w:spacing w:val="-2"/>
          <w:sz w:val="24"/>
        </w:rPr>
        <w:t xml:space="preserve"> </w:t>
      </w:r>
      <w:r>
        <w:rPr>
          <w:i/>
          <w:sz w:val="24"/>
        </w:rPr>
        <w:t>harm</w:t>
      </w:r>
      <w:r>
        <w:rPr>
          <w:i/>
          <w:spacing w:val="-4"/>
          <w:sz w:val="24"/>
        </w:rPr>
        <w:t xml:space="preserve"> </w:t>
      </w:r>
      <w:r>
        <w:rPr>
          <w:i/>
          <w:sz w:val="24"/>
        </w:rPr>
        <w:t>the</w:t>
      </w:r>
      <w:r>
        <w:rPr>
          <w:i/>
          <w:spacing w:val="-2"/>
          <w:sz w:val="24"/>
        </w:rPr>
        <w:t xml:space="preserve"> </w:t>
      </w:r>
      <w:r>
        <w:rPr>
          <w:i/>
          <w:sz w:val="24"/>
        </w:rPr>
        <w:t>education</w:t>
      </w:r>
      <w:r>
        <w:rPr>
          <w:i/>
          <w:spacing w:val="-4"/>
          <w:sz w:val="24"/>
        </w:rPr>
        <w:t xml:space="preserve"> </w:t>
      </w:r>
      <w:r>
        <w:rPr>
          <w:i/>
          <w:sz w:val="24"/>
        </w:rPr>
        <w:t>or</w:t>
      </w:r>
      <w:r>
        <w:rPr>
          <w:i/>
          <w:spacing w:val="-2"/>
          <w:sz w:val="24"/>
        </w:rPr>
        <w:t xml:space="preserve"> </w:t>
      </w:r>
      <w:r>
        <w:rPr>
          <w:i/>
          <w:sz w:val="24"/>
        </w:rPr>
        <w:t>welfare</w:t>
      </w:r>
      <w:r>
        <w:rPr>
          <w:i/>
          <w:spacing w:val="-2"/>
          <w:sz w:val="24"/>
        </w:rPr>
        <w:t xml:space="preserve"> </w:t>
      </w:r>
      <w:r>
        <w:rPr>
          <w:i/>
          <w:sz w:val="24"/>
        </w:rPr>
        <w:t>of</w:t>
      </w:r>
      <w:r>
        <w:rPr>
          <w:i/>
          <w:spacing w:val="-4"/>
          <w:sz w:val="24"/>
        </w:rPr>
        <w:t xml:space="preserve"> </w:t>
      </w:r>
      <w:r>
        <w:rPr>
          <w:i/>
          <w:sz w:val="24"/>
        </w:rPr>
        <w:t>the</w:t>
      </w:r>
      <w:r>
        <w:rPr>
          <w:i/>
          <w:spacing w:val="-4"/>
          <w:sz w:val="24"/>
        </w:rPr>
        <w:t xml:space="preserve"> </w:t>
      </w:r>
      <w:r>
        <w:rPr>
          <w:i/>
          <w:sz w:val="24"/>
        </w:rPr>
        <w:t>pupil</w:t>
      </w:r>
      <w:r>
        <w:rPr>
          <w:i/>
          <w:spacing w:val="-3"/>
          <w:sz w:val="24"/>
        </w:rPr>
        <w:t xml:space="preserve"> </w:t>
      </w:r>
      <w:r>
        <w:rPr>
          <w:i/>
          <w:sz w:val="24"/>
        </w:rPr>
        <w:t>or</w:t>
      </w:r>
      <w:r>
        <w:rPr>
          <w:i/>
          <w:spacing w:val="-2"/>
          <w:sz w:val="24"/>
        </w:rPr>
        <w:t xml:space="preserve"> </w:t>
      </w:r>
      <w:r>
        <w:rPr>
          <w:i/>
          <w:sz w:val="24"/>
        </w:rPr>
        <w:t>of</w:t>
      </w:r>
      <w:r>
        <w:rPr>
          <w:i/>
          <w:spacing w:val="-4"/>
          <w:sz w:val="24"/>
        </w:rPr>
        <w:t xml:space="preserve"> </w:t>
      </w:r>
      <w:r>
        <w:rPr>
          <w:i/>
          <w:sz w:val="24"/>
        </w:rPr>
        <w:t>others</w:t>
      </w:r>
      <w:r>
        <w:rPr>
          <w:i/>
          <w:spacing w:val="-2"/>
          <w:sz w:val="24"/>
        </w:rPr>
        <w:t xml:space="preserve"> </w:t>
      </w:r>
      <w:r>
        <w:rPr>
          <w:i/>
          <w:sz w:val="24"/>
        </w:rPr>
        <w:t>in</w:t>
      </w:r>
      <w:r>
        <w:rPr>
          <w:i/>
          <w:spacing w:val="-2"/>
          <w:sz w:val="24"/>
        </w:rPr>
        <w:t xml:space="preserve"> </w:t>
      </w:r>
      <w:r>
        <w:rPr>
          <w:i/>
          <w:sz w:val="24"/>
        </w:rPr>
        <w:t xml:space="preserve">the </w:t>
      </w:r>
      <w:r>
        <w:rPr>
          <w:i/>
          <w:spacing w:val="-2"/>
          <w:sz w:val="24"/>
        </w:rPr>
        <w:t>school</w:t>
      </w:r>
      <w:r>
        <w:rPr>
          <w:spacing w:val="-2"/>
          <w:sz w:val="24"/>
        </w:rPr>
        <w:t>’.</w:t>
      </w:r>
    </w:p>
    <w:p w14:paraId="76BBA92B" w14:textId="77777777" w:rsidR="00B53C30" w:rsidRDefault="00B672B6">
      <w:pPr>
        <w:pStyle w:val="BodyText"/>
        <w:spacing w:before="274"/>
        <w:ind w:left="1298" w:right="1494"/>
      </w:pPr>
      <w:r>
        <w:t>This advice is intended to assist governors to carry out a robust review of the exclusion before arriving at their decision to either uphold the exclusion, or place comments on the pupil’s record (for suspensions) or reinstate the pupil (for permanent</w:t>
      </w:r>
      <w:r>
        <w:rPr>
          <w:spacing w:val="-4"/>
        </w:rPr>
        <w:t xml:space="preserve"> </w:t>
      </w:r>
      <w:r>
        <w:t>exclusions).</w:t>
      </w:r>
      <w:r>
        <w:rPr>
          <w:spacing w:val="-1"/>
        </w:rPr>
        <w:t xml:space="preserve"> </w:t>
      </w:r>
      <w:r>
        <w:t>A</w:t>
      </w:r>
      <w:r>
        <w:rPr>
          <w:spacing w:val="-4"/>
        </w:rPr>
        <w:t xml:space="preserve"> </w:t>
      </w:r>
      <w:r>
        <w:t>robust</w:t>
      </w:r>
      <w:r>
        <w:rPr>
          <w:spacing w:val="-4"/>
        </w:rPr>
        <w:t xml:space="preserve"> </w:t>
      </w:r>
      <w:r>
        <w:t>review</w:t>
      </w:r>
      <w:r>
        <w:rPr>
          <w:spacing w:val="-4"/>
        </w:rPr>
        <w:t xml:space="preserve"> </w:t>
      </w:r>
      <w:r>
        <w:t>will</w:t>
      </w:r>
      <w:r>
        <w:rPr>
          <w:spacing w:val="-5"/>
        </w:rPr>
        <w:t xml:space="preserve"> </w:t>
      </w:r>
      <w:r>
        <w:t>give</w:t>
      </w:r>
      <w:r>
        <w:rPr>
          <w:spacing w:val="-4"/>
        </w:rPr>
        <w:t xml:space="preserve"> </w:t>
      </w:r>
      <w:r>
        <w:t>the</w:t>
      </w:r>
      <w:r>
        <w:rPr>
          <w:spacing w:val="-1"/>
        </w:rPr>
        <w:t xml:space="preserve"> </w:t>
      </w:r>
      <w:r>
        <w:t>governors</w:t>
      </w:r>
      <w:r>
        <w:rPr>
          <w:spacing w:val="-4"/>
        </w:rPr>
        <w:t xml:space="preserve"> </w:t>
      </w:r>
      <w:r>
        <w:t>sound</w:t>
      </w:r>
      <w:r>
        <w:rPr>
          <w:spacing w:val="-4"/>
        </w:rPr>
        <w:t xml:space="preserve"> </w:t>
      </w:r>
      <w:r>
        <w:t>reasoning</w:t>
      </w:r>
      <w:r>
        <w:rPr>
          <w:spacing w:val="-5"/>
        </w:rPr>
        <w:t xml:space="preserve"> </w:t>
      </w:r>
      <w:r>
        <w:t>for reaching their decision, which is particularly helpful with a permanent exclusion when parents/</w:t>
      </w:r>
      <w:proofErr w:type="spellStart"/>
      <w:r>
        <w:t>carers</w:t>
      </w:r>
      <w:proofErr w:type="spellEnd"/>
      <w:r>
        <w:t xml:space="preserve"> request an IRP.</w:t>
      </w:r>
    </w:p>
    <w:p w14:paraId="1855BEC6" w14:textId="77777777" w:rsidR="00B53C30" w:rsidRDefault="00B53C30">
      <w:pPr>
        <w:pStyle w:val="BodyText"/>
      </w:pPr>
    </w:p>
    <w:p w14:paraId="2C8477FD" w14:textId="77777777" w:rsidR="00B53C30" w:rsidRDefault="00B672B6">
      <w:pPr>
        <w:ind w:left="1298" w:right="1451"/>
        <w:rPr>
          <w:sz w:val="24"/>
        </w:rPr>
      </w:pPr>
      <w:r>
        <w:rPr>
          <w:sz w:val="24"/>
        </w:rPr>
        <w:t>IRPs</w:t>
      </w:r>
      <w:r>
        <w:rPr>
          <w:spacing w:val="-3"/>
          <w:sz w:val="24"/>
        </w:rPr>
        <w:t xml:space="preserve"> </w:t>
      </w:r>
      <w:r>
        <w:rPr>
          <w:sz w:val="24"/>
        </w:rPr>
        <w:t>are</w:t>
      </w:r>
      <w:r>
        <w:rPr>
          <w:spacing w:val="-3"/>
          <w:sz w:val="24"/>
        </w:rPr>
        <w:t xml:space="preserve"> </w:t>
      </w:r>
      <w:r>
        <w:rPr>
          <w:sz w:val="24"/>
        </w:rPr>
        <w:t>required</w:t>
      </w:r>
      <w:r>
        <w:rPr>
          <w:spacing w:val="-5"/>
          <w:sz w:val="24"/>
        </w:rPr>
        <w:t xml:space="preserve"> </w:t>
      </w:r>
      <w:r>
        <w:rPr>
          <w:sz w:val="24"/>
        </w:rPr>
        <w:t>to</w:t>
      </w:r>
      <w:r>
        <w:rPr>
          <w:spacing w:val="-2"/>
          <w:sz w:val="24"/>
        </w:rPr>
        <w:t xml:space="preserve"> </w:t>
      </w:r>
      <w:r>
        <w:rPr>
          <w:sz w:val="24"/>
        </w:rPr>
        <w:t>review</w:t>
      </w:r>
      <w:r>
        <w:rPr>
          <w:spacing w:val="-1"/>
          <w:sz w:val="24"/>
        </w:rPr>
        <w:t xml:space="preserve"> </w:t>
      </w:r>
      <w:r>
        <w:rPr>
          <w:b/>
          <w:sz w:val="24"/>
        </w:rPr>
        <w:t>how</w:t>
      </w:r>
      <w:r>
        <w:rPr>
          <w:b/>
          <w:spacing w:val="-3"/>
          <w:sz w:val="24"/>
        </w:rPr>
        <w:t xml:space="preserve"> </w:t>
      </w:r>
      <w:r>
        <w:rPr>
          <w:b/>
          <w:sz w:val="24"/>
        </w:rPr>
        <w:t>governors</w:t>
      </w:r>
      <w:r>
        <w:rPr>
          <w:b/>
          <w:spacing w:val="-5"/>
          <w:sz w:val="24"/>
        </w:rPr>
        <w:t xml:space="preserve"> </w:t>
      </w:r>
      <w:r>
        <w:rPr>
          <w:b/>
          <w:sz w:val="24"/>
        </w:rPr>
        <w:t>reached</w:t>
      </w:r>
      <w:r>
        <w:rPr>
          <w:b/>
          <w:spacing w:val="-5"/>
          <w:sz w:val="24"/>
        </w:rPr>
        <w:t xml:space="preserve"> </w:t>
      </w:r>
      <w:r>
        <w:rPr>
          <w:b/>
          <w:sz w:val="24"/>
        </w:rPr>
        <w:t>their</w:t>
      </w:r>
      <w:r>
        <w:rPr>
          <w:b/>
          <w:spacing w:val="-3"/>
          <w:sz w:val="24"/>
        </w:rPr>
        <w:t xml:space="preserve"> </w:t>
      </w:r>
      <w:r>
        <w:rPr>
          <w:b/>
          <w:sz w:val="24"/>
        </w:rPr>
        <w:t xml:space="preserve">decision </w:t>
      </w:r>
      <w:r>
        <w:rPr>
          <w:sz w:val="24"/>
        </w:rPr>
        <w:t>at</w:t>
      </w:r>
      <w:r>
        <w:rPr>
          <w:spacing w:val="-3"/>
          <w:sz w:val="24"/>
        </w:rPr>
        <w:t xml:space="preserve"> </w:t>
      </w:r>
      <w:r>
        <w:rPr>
          <w:sz w:val="24"/>
        </w:rPr>
        <w:t>the</w:t>
      </w:r>
      <w:r>
        <w:rPr>
          <w:spacing w:val="-3"/>
          <w:sz w:val="24"/>
        </w:rPr>
        <w:t xml:space="preserve"> </w:t>
      </w:r>
      <w:r>
        <w:rPr>
          <w:sz w:val="24"/>
        </w:rPr>
        <w:t>GDC.</w:t>
      </w:r>
      <w:r>
        <w:rPr>
          <w:spacing w:val="-5"/>
          <w:sz w:val="24"/>
        </w:rPr>
        <w:t xml:space="preserve"> </w:t>
      </w:r>
      <w:r>
        <w:rPr>
          <w:sz w:val="24"/>
        </w:rPr>
        <w:t>It is therefore essential for governors to ensure their decision would stand up to scrutiny by an IRP.</w:t>
      </w:r>
    </w:p>
    <w:p w14:paraId="70FBF861" w14:textId="77777777" w:rsidR="00B53C30" w:rsidRDefault="00B672B6">
      <w:pPr>
        <w:pStyle w:val="BodyText"/>
        <w:spacing w:before="1"/>
        <w:ind w:left="1298" w:right="1451"/>
      </w:pPr>
      <w:r>
        <w:t>The</w:t>
      </w:r>
      <w:r>
        <w:rPr>
          <w:spacing w:val="-3"/>
        </w:rPr>
        <w:t xml:space="preserve"> </w:t>
      </w:r>
      <w:r>
        <w:t>flow</w:t>
      </w:r>
      <w:r>
        <w:rPr>
          <w:spacing w:val="-3"/>
        </w:rPr>
        <w:t xml:space="preserve"> </w:t>
      </w:r>
      <w:r>
        <w:t>chart</w:t>
      </w:r>
      <w:r>
        <w:rPr>
          <w:spacing w:val="-3"/>
        </w:rPr>
        <w:t xml:space="preserve"> </w:t>
      </w:r>
      <w:r>
        <w:t>in</w:t>
      </w:r>
      <w:r>
        <w:rPr>
          <w:spacing w:val="-5"/>
        </w:rPr>
        <w:t xml:space="preserve"> </w:t>
      </w:r>
      <w:r>
        <w:t>Section</w:t>
      </w:r>
      <w:r>
        <w:rPr>
          <w:spacing w:val="-3"/>
        </w:rPr>
        <w:t xml:space="preserve"> </w:t>
      </w:r>
      <w:r>
        <w:t>B</w:t>
      </w:r>
      <w:r>
        <w:rPr>
          <w:spacing w:val="-2"/>
        </w:rPr>
        <w:t xml:space="preserve"> </w:t>
      </w:r>
      <w:r>
        <w:t>(ii)</w:t>
      </w:r>
      <w:r>
        <w:rPr>
          <w:spacing w:val="-5"/>
        </w:rPr>
        <w:t xml:space="preserve"> </w:t>
      </w:r>
      <w:r>
        <w:t>demonstrates</w:t>
      </w:r>
      <w:r>
        <w:rPr>
          <w:spacing w:val="-5"/>
        </w:rPr>
        <w:t xml:space="preserve"> </w:t>
      </w:r>
      <w:r>
        <w:t>the</w:t>
      </w:r>
      <w:r>
        <w:rPr>
          <w:spacing w:val="-5"/>
        </w:rPr>
        <w:t xml:space="preserve"> </w:t>
      </w:r>
      <w:r>
        <w:t>possible</w:t>
      </w:r>
      <w:r>
        <w:rPr>
          <w:spacing w:val="-5"/>
        </w:rPr>
        <w:t xml:space="preserve"> </w:t>
      </w:r>
      <w:r>
        <w:t>options</w:t>
      </w:r>
      <w:r>
        <w:rPr>
          <w:spacing w:val="-3"/>
        </w:rPr>
        <w:t xml:space="preserve"> </w:t>
      </w:r>
      <w:r>
        <w:t>through</w:t>
      </w:r>
      <w:r>
        <w:rPr>
          <w:spacing w:val="-5"/>
        </w:rPr>
        <w:t xml:space="preserve"> </w:t>
      </w:r>
      <w:r>
        <w:t>the Independent Review process.</w:t>
      </w:r>
    </w:p>
    <w:p w14:paraId="0D74886B" w14:textId="77777777" w:rsidR="00B53C30" w:rsidRDefault="00B53C30">
      <w:pPr>
        <w:sectPr w:rsidR="00B53C30">
          <w:pgSz w:w="11910" w:h="16840"/>
          <w:pgMar w:top="1340" w:right="120" w:bottom="1240" w:left="120" w:header="0" w:footer="1050" w:gutter="0"/>
          <w:cols w:space="720"/>
        </w:sectPr>
      </w:pPr>
    </w:p>
    <w:p w14:paraId="4AA228FE" w14:textId="77777777" w:rsidR="00B53C30" w:rsidRDefault="00B672B6">
      <w:pPr>
        <w:pStyle w:val="Heading2"/>
        <w:ind w:left="9076"/>
      </w:pPr>
      <w:bookmarkStart w:id="9" w:name="_bookmark9"/>
      <w:bookmarkEnd w:id="9"/>
      <w:r>
        <w:t>Section</w:t>
      </w:r>
      <w:r>
        <w:rPr>
          <w:spacing w:val="-5"/>
        </w:rPr>
        <w:t xml:space="preserve"> </w:t>
      </w:r>
      <w:r>
        <w:rPr>
          <w:spacing w:val="-10"/>
        </w:rPr>
        <w:t>B</w:t>
      </w:r>
    </w:p>
    <w:p w14:paraId="4A0B73FC" w14:textId="77777777" w:rsidR="00B53C30" w:rsidRDefault="00B672B6">
      <w:pPr>
        <w:pStyle w:val="Heading2"/>
        <w:spacing w:before="119"/>
        <w:ind w:right="1451"/>
      </w:pPr>
      <w:bookmarkStart w:id="10" w:name="_bookmark10"/>
      <w:bookmarkEnd w:id="10"/>
      <w:r>
        <w:t>A</w:t>
      </w:r>
      <w:r>
        <w:rPr>
          <w:spacing w:val="-1"/>
        </w:rPr>
        <w:t xml:space="preserve"> </w:t>
      </w:r>
      <w:r>
        <w:t>summary</w:t>
      </w:r>
      <w:r>
        <w:rPr>
          <w:spacing w:val="-4"/>
        </w:rPr>
        <w:t xml:space="preserve"> </w:t>
      </w:r>
      <w:r>
        <w:t>of</w:t>
      </w:r>
      <w:r>
        <w:rPr>
          <w:spacing w:val="-2"/>
        </w:rPr>
        <w:t xml:space="preserve"> </w:t>
      </w:r>
      <w:r>
        <w:t>the governing board’s</w:t>
      </w:r>
      <w:r>
        <w:rPr>
          <w:spacing w:val="-2"/>
        </w:rPr>
        <w:t xml:space="preserve"> </w:t>
      </w:r>
      <w:r>
        <w:t>duties</w:t>
      </w:r>
      <w:r>
        <w:rPr>
          <w:spacing w:val="-2"/>
        </w:rPr>
        <w:t xml:space="preserve"> </w:t>
      </w:r>
      <w:r>
        <w:t>to</w:t>
      </w:r>
      <w:r>
        <w:rPr>
          <w:spacing w:val="-2"/>
        </w:rPr>
        <w:t xml:space="preserve"> </w:t>
      </w:r>
      <w:r>
        <w:t>review</w:t>
      </w:r>
      <w:r>
        <w:rPr>
          <w:spacing w:val="-2"/>
        </w:rPr>
        <w:t xml:space="preserve"> </w:t>
      </w:r>
      <w:r>
        <w:t>the headteacher’s</w:t>
      </w:r>
      <w:r>
        <w:rPr>
          <w:spacing w:val="-16"/>
        </w:rPr>
        <w:t xml:space="preserve"> </w:t>
      </w:r>
      <w:r>
        <w:t>suspension/exclusion</w:t>
      </w:r>
      <w:r>
        <w:rPr>
          <w:spacing w:val="-12"/>
        </w:rPr>
        <w:t xml:space="preserve"> </w:t>
      </w:r>
      <w:r>
        <w:t>decision-</w:t>
      </w:r>
      <w:r>
        <w:rPr>
          <w:spacing w:val="-15"/>
        </w:rPr>
        <w:t xml:space="preserve"> </w:t>
      </w:r>
      <w:r>
        <w:rPr>
          <w:spacing w:val="-2"/>
        </w:rPr>
        <w:t>Flowchart</w:t>
      </w:r>
    </w:p>
    <w:p w14:paraId="346D70FA" w14:textId="77777777" w:rsidR="00B53C30" w:rsidRDefault="00B672B6">
      <w:pPr>
        <w:pStyle w:val="BodyText"/>
        <w:ind w:left="1298"/>
        <w:rPr>
          <w:sz w:val="20"/>
        </w:rPr>
      </w:pPr>
      <w:r>
        <w:rPr>
          <w:noProof/>
          <w:sz w:val="20"/>
        </w:rPr>
        <w:drawing>
          <wp:inline distT="0" distB="0" distL="0" distR="0" wp14:anchorId="4A8E7A10" wp14:editId="56EDA056">
            <wp:extent cx="6252028" cy="7370921"/>
            <wp:effectExtent l="0" t="0" r="0" b="0"/>
            <wp:docPr id="12" name="Image 12" descr="A picture containing text, screenshot, computer,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picture containing text, screenshot, computer, computer  Description automatically generated"/>
                    <pic:cNvPicPr/>
                  </pic:nvPicPr>
                  <pic:blipFill>
                    <a:blip r:embed="rId32" cstate="print"/>
                    <a:stretch>
                      <a:fillRect/>
                    </a:stretch>
                  </pic:blipFill>
                  <pic:spPr>
                    <a:xfrm>
                      <a:off x="0" y="0"/>
                      <a:ext cx="6252028" cy="7370921"/>
                    </a:xfrm>
                    <a:prstGeom prst="rect">
                      <a:avLst/>
                    </a:prstGeom>
                  </pic:spPr>
                </pic:pic>
              </a:graphicData>
            </a:graphic>
          </wp:inline>
        </w:drawing>
      </w:r>
    </w:p>
    <w:p w14:paraId="6593E5E8" w14:textId="77777777" w:rsidR="00B53C30" w:rsidRDefault="00B53C30">
      <w:pPr>
        <w:rPr>
          <w:sz w:val="20"/>
        </w:rPr>
        <w:sectPr w:rsidR="00B53C30">
          <w:pgSz w:w="11910" w:h="16840"/>
          <w:pgMar w:top="1340" w:right="120" w:bottom="1240" w:left="120" w:header="0" w:footer="1050" w:gutter="0"/>
          <w:cols w:space="720"/>
        </w:sectPr>
      </w:pPr>
    </w:p>
    <w:p w14:paraId="75E7F33C" w14:textId="77777777" w:rsidR="00B53C30" w:rsidRDefault="00B672B6">
      <w:pPr>
        <w:pStyle w:val="Heading2"/>
        <w:ind w:right="1333"/>
      </w:pPr>
      <w:r>
        <w:rPr>
          <w:noProof/>
        </w:rPr>
        <mc:AlternateContent>
          <mc:Choice Requires="wpg">
            <w:drawing>
              <wp:anchor distT="0" distB="0" distL="0" distR="0" simplePos="0" relativeHeight="485681664" behindDoc="1" locked="0" layoutInCell="1" allowOverlap="1" wp14:anchorId="752CEBFD" wp14:editId="57664690">
                <wp:simplePos x="0" y="0"/>
                <wp:positionH relativeFrom="page">
                  <wp:posOffset>432117</wp:posOffset>
                </wp:positionH>
                <wp:positionV relativeFrom="page">
                  <wp:posOffset>1533766</wp:posOffset>
                </wp:positionV>
                <wp:extent cx="6681470" cy="765492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1470" cy="7654925"/>
                          <a:chOff x="0" y="0"/>
                          <a:chExt cx="6681470" cy="7654925"/>
                        </a:xfrm>
                      </wpg:grpSpPr>
                      <pic:pic xmlns:pic="http://schemas.openxmlformats.org/drawingml/2006/picture">
                        <pic:nvPicPr>
                          <pic:cNvPr id="14" name="Image 14"/>
                          <pic:cNvPicPr/>
                        </pic:nvPicPr>
                        <pic:blipFill>
                          <a:blip r:embed="rId33" cstate="print"/>
                          <a:stretch>
                            <a:fillRect/>
                          </a:stretch>
                        </pic:blipFill>
                        <pic:spPr>
                          <a:xfrm>
                            <a:off x="3706812" y="341769"/>
                            <a:ext cx="76200" cy="224917"/>
                          </a:xfrm>
                          <a:prstGeom prst="rect">
                            <a:avLst/>
                          </a:prstGeom>
                        </pic:spPr>
                      </pic:pic>
                      <pic:pic xmlns:pic="http://schemas.openxmlformats.org/drawingml/2006/picture">
                        <pic:nvPicPr>
                          <pic:cNvPr id="15" name="Image 15"/>
                          <pic:cNvPicPr/>
                        </pic:nvPicPr>
                        <pic:blipFill>
                          <a:blip r:embed="rId34" cstate="print"/>
                          <a:stretch>
                            <a:fillRect/>
                          </a:stretch>
                        </pic:blipFill>
                        <pic:spPr>
                          <a:xfrm>
                            <a:off x="3706812" y="904379"/>
                            <a:ext cx="76200" cy="224790"/>
                          </a:xfrm>
                          <a:prstGeom prst="rect">
                            <a:avLst/>
                          </a:prstGeom>
                        </pic:spPr>
                      </pic:pic>
                      <pic:pic xmlns:pic="http://schemas.openxmlformats.org/drawingml/2006/picture">
                        <pic:nvPicPr>
                          <pic:cNvPr id="16" name="Image 16"/>
                          <pic:cNvPicPr/>
                        </pic:nvPicPr>
                        <pic:blipFill>
                          <a:blip r:embed="rId33" cstate="print"/>
                          <a:stretch>
                            <a:fillRect/>
                          </a:stretch>
                        </pic:blipFill>
                        <pic:spPr>
                          <a:xfrm>
                            <a:off x="3706812" y="1466227"/>
                            <a:ext cx="76200" cy="224917"/>
                          </a:xfrm>
                          <a:prstGeom prst="rect">
                            <a:avLst/>
                          </a:prstGeom>
                        </pic:spPr>
                      </pic:pic>
                      <pic:pic xmlns:pic="http://schemas.openxmlformats.org/drawingml/2006/picture">
                        <pic:nvPicPr>
                          <pic:cNvPr id="17" name="Image 17"/>
                          <pic:cNvPicPr/>
                        </pic:nvPicPr>
                        <pic:blipFill>
                          <a:blip r:embed="rId35" cstate="print"/>
                          <a:stretch>
                            <a:fillRect/>
                          </a:stretch>
                        </pic:blipFill>
                        <pic:spPr>
                          <a:xfrm>
                            <a:off x="5349049" y="2012962"/>
                            <a:ext cx="197358" cy="249047"/>
                          </a:xfrm>
                          <a:prstGeom prst="rect">
                            <a:avLst/>
                          </a:prstGeom>
                        </pic:spPr>
                      </pic:pic>
                      <pic:pic xmlns:pic="http://schemas.openxmlformats.org/drawingml/2006/picture">
                        <pic:nvPicPr>
                          <pic:cNvPr id="18" name="Image 18"/>
                          <pic:cNvPicPr/>
                        </pic:nvPicPr>
                        <pic:blipFill>
                          <a:blip r:embed="rId36" cstate="print"/>
                          <a:stretch>
                            <a:fillRect/>
                          </a:stretch>
                        </pic:blipFill>
                        <pic:spPr>
                          <a:xfrm>
                            <a:off x="2062162" y="2021598"/>
                            <a:ext cx="162687" cy="240411"/>
                          </a:xfrm>
                          <a:prstGeom prst="rect">
                            <a:avLst/>
                          </a:prstGeom>
                        </pic:spPr>
                      </pic:pic>
                      <pic:pic xmlns:pic="http://schemas.openxmlformats.org/drawingml/2006/picture">
                        <pic:nvPicPr>
                          <pic:cNvPr id="19" name="Image 19"/>
                          <pic:cNvPicPr/>
                        </pic:nvPicPr>
                        <pic:blipFill>
                          <a:blip r:embed="rId37" cstate="print"/>
                          <a:stretch>
                            <a:fillRect/>
                          </a:stretch>
                        </pic:blipFill>
                        <pic:spPr>
                          <a:xfrm>
                            <a:off x="3706812" y="2042172"/>
                            <a:ext cx="76200" cy="233299"/>
                          </a:xfrm>
                          <a:prstGeom prst="rect">
                            <a:avLst/>
                          </a:prstGeom>
                        </pic:spPr>
                      </pic:pic>
                      <wps:wsp>
                        <wps:cNvPr id="20" name="Graphic 20"/>
                        <wps:cNvSpPr/>
                        <wps:spPr>
                          <a:xfrm>
                            <a:off x="461962" y="176542"/>
                            <a:ext cx="1758950" cy="7133590"/>
                          </a:xfrm>
                          <a:custGeom>
                            <a:avLst/>
                            <a:gdLst/>
                            <a:ahLst/>
                            <a:cxnLst/>
                            <a:rect l="l" t="t" r="r" b="b"/>
                            <a:pathLst>
                              <a:path w="1758950" h="7133590">
                                <a:moveTo>
                                  <a:pt x="1758950" y="7133463"/>
                                </a:moveTo>
                                <a:lnTo>
                                  <a:pt x="1691482" y="7132993"/>
                                </a:lnTo>
                                <a:lnTo>
                                  <a:pt x="1624656" y="7131596"/>
                                </a:lnTo>
                                <a:lnTo>
                                  <a:pt x="1558519" y="7129288"/>
                                </a:lnTo>
                                <a:lnTo>
                                  <a:pt x="1493115" y="7126086"/>
                                </a:lnTo>
                                <a:lnTo>
                                  <a:pt x="1428489" y="7122006"/>
                                </a:lnTo>
                                <a:lnTo>
                                  <a:pt x="1364689" y="7117067"/>
                                </a:lnTo>
                                <a:lnTo>
                                  <a:pt x="1301758" y="7111284"/>
                                </a:lnTo>
                                <a:lnTo>
                                  <a:pt x="1239743" y="7104674"/>
                                </a:lnTo>
                                <a:lnTo>
                                  <a:pt x="1178689" y="7097255"/>
                                </a:lnTo>
                                <a:lnTo>
                                  <a:pt x="1118642" y="7089042"/>
                                </a:lnTo>
                                <a:lnTo>
                                  <a:pt x="1059647" y="7080054"/>
                                </a:lnTo>
                                <a:lnTo>
                                  <a:pt x="1001750" y="7070306"/>
                                </a:lnTo>
                                <a:lnTo>
                                  <a:pt x="944996" y="7059816"/>
                                </a:lnTo>
                                <a:lnTo>
                                  <a:pt x="889431" y="7048600"/>
                                </a:lnTo>
                                <a:lnTo>
                                  <a:pt x="835101" y="7036676"/>
                                </a:lnTo>
                                <a:lnTo>
                                  <a:pt x="782051" y="7024060"/>
                                </a:lnTo>
                                <a:lnTo>
                                  <a:pt x="730326" y="7010769"/>
                                </a:lnTo>
                                <a:lnTo>
                                  <a:pt x="679973" y="6996820"/>
                                </a:lnTo>
                                <a:lnTo>
                                  <a:pt x="631036" y="6982229"/>
                                </a:lnTo>
                                <a:lnTo>
                                  <a:pt x="583561" y="6967014"/>
                                </a:lnTo>
                                <a:lnTo>
                                  <a:pt x="537595" y="6951192"/>
                                </a:lnTo>
                                <a:lnTo>
                                  <a:pt x="493181" y="6934778"/>
                                </a:lnTo>
                                <a:lnTo>
                                  <a:pt x="450367" y="6917791"/>
                                </a:lnTo>
                                <a:lnTo>
                                  <a:pt x="409197" y="6900247"/>
                                </a:lnTo>
                                <a:lnTo>
                                  <a:pt x="369717" y="6882162"/>
                                </a:lnTo>
                                <a:lnTo>
                                  <a:pt x="331972" y="6863555"/>
                                </a:lnTo>
                                <a:lnTo>
                                  <a:pt x="296009" y="6844440"/>
                                </a:lnTo>
                                <a:lnTo>
                                  <a:pt x="261872" y="6824836"/>
                                </a:lnTo>
                                <a:lnTo>
                                  <a:pt x="199261" y="6784227"/>
                                </a:lnTo>
                                <a:lnTo>
                                  <a:pt x="144503" y="6741861"/>
                                </a:lnTo>
                                <a:lnTo>
                                  <a:pt x="97963" y="6697874"/>
                                </a:lnTo>
                                <a:lnTo>
                                  <a:pt x="60006" y="6652399"/>
                                </a:lnTo>
                                <a:lnTo>
                                  <a:pt x="30995" y="6605573"/>
                                </a:lnTo>
                                <a:lnTo>
                                  <a:pt x="11294" y="6557529"/>
                                </a:lnTo>
                                <a:lnTo>
                                  <a:pt x="1270" y="6508403"/>
                                </a:lnTo>
                                <a:lnTo>
                                  <a:pt x="0" y="6483477"/>
                                </a:lnTo>
                                <a:lnTo>
                                  <a:pt x="0" y="649985"/>
                                </a:lnTo>
                                <a:lnTo>
                                  <a:pt x="5050" y="600353"/>
                                </a:lnTo>
                                <a:lnTo>
                                  <a:pt x="19958" y="551738"/>
                                </a:lnTo>
                                <a:lnTo>
                                  <a:pt x="44359" y="504276"/>
                                </a:lnTo>
                                <a:lnTo>
                                  <a:pt x="77889" y="458101"/>
                                </a:lnTo>
                                <a:lnTo>
                                  <a:pt x="120183" y="413348"/>
                                </a:lnTo>
                                <a:lnTo>
                                  <a:pt x="170878" y="370152"/>
                                </a:lnTo>
                                <a:lnTo>
                                  <a:pt x="229608" y="328646"/>
                                </a:lnTo>
                                <a:lnTo>
                                  <a:pt x="296009" y="288966"/>
                                </a:lnTo>
                                <a:lnTo>
                                  <a:pt x="331972" y="269852"/>
                                </a:lnTo>
                                <a:lnTo>
                                  <a:pt x="369717" y="251246"/>
                                </a:lnTo>
                                <a:lnTo>
                                  <a:pt x="409197" y="233163"/>
                                </a:lnTo>
                                <a:lnTo>
                                  <a:pt x="450367" y="215620"/>
                                </a:lnTo>
                                <a:lnTo>
                                  <a:pt x="493181" y="198635"/>
                                </a:lnTo>
                                <a:lnTo>
                                  <a:pt x="537595" y="182224"/>
                                </a:lnTo>
                                <a:lnTo>
                                  <a:pt x="583561" y="166404"/>
                                </a:lnTo>
                                <a:lnTo>
                                  <a:pt x="631036" y="151191"/>
                                </a:lnTo>
                                <a:lnTo>
                                  <a:pt x="679973" y="136603"/>
                                </a:lnTo>
                                <a:lnTo>
                                  <a:pt x="730326" y="122657"/>
                                </a:lnTo>
                                <a:lnTo>
                                  <a:pt x="782051" y="109369"/>
                                </a:lnTo>
                                <a:lnTo>
                                  <a:pt x="835101" y="96756"/>
                                </a:lnTo>
                                <a:lnTo>
                                  <a:pt x="889431" y="84834"/>
                                </a:lnTo>
                                <a:lnTo>
                                  <a:pt x="944996" y="73622"/>
                                </a:lnTo>
                                <a:lnTo>
                                  <a:pt x="1001750" y="63134"/>
                                </a:lnTo>
                                <a:lnTo>
                                  <a:pt x="1059647" y="53390"/>
                                </a:lnTo>
                                <a:lnTo>
                                  <a:pt x="1118642" y="44404"/>
                                </a:lnTo>
                                <a:lnTo>
                                  <a:pt x="1178689" y="36194"/>
                                </a:lnTo>
                                <a:lnTo>
                                  <a:pt x="1239743" y="28777"/>
                                </a:lnTo>
                                <a:lnTo>
                                  <a:pt x="1301758" y="22170"/>
                                </a:lnTo>
                                <a:lnTo>
                                  <a:pt x="1364689" y="16389"/>
                                </a:lnTo>
                                <a:lnTo>
                                  <a:pt x="1428489" y="11451"/>
                                </a:lnTo>
                                <a:lnTo>
                                  <a:pt x="1493115" y="7373"/>
                                </a:lnTo>
                                <a:lnTo>
                                  <a:pt x="1558519" y="4173"/>
                                </a:lnTo>
                                <a:lnTo>
                                  <a:pt x="1624656" y="1865"/>
                                </a:lnTo>
                                <a:lnTo>
                                  <a:pt x="1691482" y="469"/>
                                </a:lnTo>
                                <a:lnTo>
                                  <a:pt x="1758950" y="0"/>
                                </a:lnTo>
                              </a:path>
                            </a:pathLst>
                          </a:custGeom>
                          <a:ln w="9525">
                            <a:solidFill>
                              <a:srgbClr val="000000"/>
                            </a:solidFill>
                            <a:prstDash val="solid"/>
                          </a:ln>
                        </wps:spPr>
                        <wps:bodyPr wrap="square" lIns="0" tIns="0" rIns="0" bIns="0" rtlCol="0">
                          <a:prstTxWarp prst="textNoShape">
                            <a:avLst/>
                          </a:prstTxWarp>
                          <a:noAutofit/>
                        </wps:bodyPr>
                      </wps:wsp>
                      <wps:wsp>
                        <wps:cNvPr id="21" name="Graphic 21"/>
                        <wps:cNvSpPr/>
                        <wps:spPr>
                          <a:xfrm>
                            <a:off x="930592" y="2275382"/>
                            <a:ext cx="1758950" cy="1359535"/>
                          </a:xfrm>
                          <a:custGeom>
                            <a:avLst/>
                            <a:gdLst/>
                            <a:ahLst/>
                            <a:cxnLst/>
                            <a:rect l="l" t="t" r="r" b="b"/>
                            <a:pathLst>
                              <a:path w="1758950" h="1359535">
                                <a:moveTo>
                                  <a:pt x="1758950" y="909218"/>
                                </a:moveTo>
                                <a:lnTo>
                                  <a:pt x="0" y="909218"/>
                                </a:lnTo>
                                <a:lnTo>
                                  <a:pt x="0" y="1358988"/>
                                </a:lnTo>
                                <a:lnTo>
                                  <a:pt x="1758950" y="1358988"/>
                                </a:lnTo>
                                <a:lnTo>
                                  <a:pt x="1758950" y="909218"/>
                                </a:lnTo>
                                <a:close/>
                              </a:path>
                              <a:path w="1758950" h="1359535">
                                <a:moveTo>
                                  <a:pt x="1758950" y="0"/>
                                </a:moveTo>
                                <a:lnTo>
                                  <a:pt x="0" y="0"/>
                                </a:lnTo>
                                <a:lnTo>
                                  <a:pt x="0" y="653503"/>
                                </a:lnTo>
                                <a:lnTo>
                                  <a:pt x="1758950" y="653503"/>
                                </a:lnTo>
                                <a:lnTo>
                                  <a:pt x="1758950"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2863532" y="3859847"/>
                            <a:ext cx="855344" cy="938530"/>
                          </a:xfrm>
                          <a:custGeom>
                            <a:avLst/>
                            <a:gdLst/>
                            <a:ahLst/>
                            <a:cxnLst/>
                            <a:rect l="l" t="t" r="r" b="b"/>
                            <a:pathLst>
                              <a:path w="855344" h="938530">
                                <a:moveTo>
                                  <a:pt x="0" y="937971"/>
                                </a:moveTo>
                                <a:lnTo>
                                  <a:pt x="855345" y="937971"/>
                                </a:lnTo>
                                <a:lnTo>
                                  <a:pt x="855345" y="0"/>
                                </a:lnTo>
                                <a:lnTo>
                                  <a:pt x="0" y="0"/>
                                </a:lnTo>
                                <a:lnTo>
                                  <a:pt x="0" y="937971"/>
                                </a:lnTo>
                                <a:close/>
                              </a:path>
                            </a:pathLst>
                          </a:custGeom>
                          <a:ln w="9524">
                            <a:solidFill>
                              <a:srgbClr val="000000"/>
                            </a:solidFill>
                            <a:prstDash val="solid"/>
                          </a:ln>
                        </wps:spPr>
                        <wps:bodyPr wrap="square" lIns="0" tIns="0" rIns="0" bIns="0" rtlCol="0">
                          <a:prstTxWarp prst="textNoShape">
                            <a:avLst/>
                          </a:prstTxWarp>
                          <a:noAutofit/>
                        </wps:bodyPr>
                      </wps:wsp>
                      <wps:wsp>
                        <wps:cNvPr id="23" name="Graphic 23"/>
                        <wps:cNvSpPr/>
                        <wps:spPr>
                          <a:xfrm>
                            <a:off x="3308032" y="5096014"/>
                            <a:ext cx="828675" cy="346710"/>
                          </a:xfrm>
                          <a:custGeom>
                            <a:avLst/>
                            <a:gdLst/>
                            <a:ahLst/>
                            <a:cxnLst/>
                            <a:rect l="l" t="t" r="r" b="b"/>
                            <a:pathLst>
                              <a:path w="828675" h="346710">
                                <a:moveTo>
                                  <a:pt x="673989" y="8509"/>
                                </a:moveTo>
                                <a:lnTo>
                                  <a:pt x="669671" y="0"/>
                                </a:lnTo>
                                <a:lnTo>
                                  <a:pt x="65786" y="307555"/>
                                </a:lnTo>
                                <a:lnTo>
                                  <a:pt x="50673" y="277876"/>
                                </a:lnTo>
                                <a:lnTo>
                                  <a:pt x="0" y="346329"/>
                                </a:lnTo>
                                <a:lnTo>
                                  <a:pt x="85217" y="345694"/>
                                </a:lnTo>
                                <a:lnTo>
                                  <a:pt x="73050" y="321818"/>
                                </a:lnTo>
                                <a:lnTo>
                                  <a:pt x="70116" y="316064"/>
                                </a:lnTo>
                                <a:lnTo>
                                  <a:pt x="673989" y="8509"/>
                                </a:lnTo>
                                <a:close/>
                              </a:path>
                              <a:path w="828675" h="346710">
                                <a:moveTo>
                                  <a:pt x="828548" y="261239"/>
                                </a:moveTo>
                                <a:lnTo>
                                  <a:pt x="798131" y="275120"/>
                                </a:lnTo>
                                <a:lnTo>
                                  <a:pt x="676148" y="8001"/>
                                </a:lnTo>
                                <a:lnTo>
                                  <a:pt x="667512" y="11938"/>
                                </a:lnTo>
                                <a:lnTo>
                                  <a:pt x="789495" y="279057"/>
                                </a:lnTo>
                                <a:lnTo>
                                  <a:pt x="759206" y="292862"/>
                                </a:lnTo>
                                <a:lnTo>
                                  <a:pt x="825500" y="346329"/>
                                </a:lnTo>
                                <a:lnTo>
                                  <a:pt x="827405" y="292862"/>
                                </a:lnTo>
                                <a:lnTo>
                                  <a:pt x="827493" y="290576"/>
                                </a:lnTo>
                                <a:lnTo>
                                  <a:pt x="828548" y="2612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38" cstate="print"/>
                          <a:stretch>
                            <a:fillRect/>
                          </a:stretch>
                        </pic:blipFill>
                        <pic:spPr>
                          <a:xfrm>
                            <a:off x="5400357" y="3655326"/>
                            <a:ext cx="195834" cy="202564"/>
                          </a:xfrm>
                          <a:prstGeom prst="rect">
                            <a:avLst/>
                          </a:prstGeom>
                        </pic:spPr>
                      </pic:pic>
                      <wps:wsp>
                        <wps:cNvPr id="25" name="Graphic 25"/>
                        <wps:cNvSpPr/>
                        <wps:spPr>
                          <a:xfrm>
                            <a:off x="4800282" y="3859872"/>
                            <a:ext cx="903605" cy="963930"/>
                          </a:xfrm>
                          <a:custGeom>
                            <a:avLst/>
                            <a:gdLst/>
                            <a:ahLst/>
                            <a:cxnLst/>
                            <a:rect l="l" t="t" r="r" b="b"/>
                            <a:pathLst>
                              <a:path w="903605" h="963930">
                                <a:moveTo>
                                  <a:pt x="0" y="963599"/>
                                </a:moveTo>
                                <a:lnTo>
                                  <a:pt x="903604" y="963599"/>
                                </a:lnTo>
                                <a:lnTo>
                                  <a:pt x="903604" y="0"/>
                                </a:lnTo>
                                <a:lnTo>
                                  <a:pt x="0" y="0"/>
                                </a:lnTo>
                                <a:lnTo>
                                  <a:pt x="0" y="963599"/>
                                </a:lnTo>
                                <a:close/>
                              </a:path>
                            </a:pathLst>
                          </a:custGeom>
                          <a:ln w="9524">
                            <a:solidFill>
                              <a:srgbClr val="000000"/>
                            </a:solidFill>
                            <a:prstDash val="solid"/>
                          </a:ln>
                        </wps:spPr>
                        <wps:bodyPr wrap="square" lIns="0" tIns="0" rIns="0" bIns="0" rtlCol="0">
                          <a:prstTxWarp prst="textNoShape">
                            <a:avLst/>
                          </a:prstTxWarp>
                          <a:noAutofit/>
                        </wps:bodyPr>
                      </wps:wsp>
                      <wps:wsp>
                        <wps:cNvPr id="26" name="Graphic 26"/>
                        <wps:cNvSpPr/>
                        <wps:spPr>
                          <a:xfrm>
                            <a:off x="6173787" y="5157990"/>
                            <a:ext cx="76200" cy="316230"/>
                          </a:xfrm>
                          <a:custGeom>
                            <a:avLst/>
                            <a:gdLst/>
                            <a:ahLst/>
                            <a:cxnLst/>
                            <a:rect l="l" t="t" r="r" b="b"/>
                            <a:pathLst>
                              <a:path w="76200" h="316230">
                                <a:moveTo>
                                  <a:pt x="33323" y="239657"/>
                                </a:moveTo>
                                <a:lnTo>
                                  <a:pt x="0" y="240156"/>
                                </a:lnTo>
                                <a:lnTo>
                                  <a:pt x="39370" y="315722"/>
                                </a:lnTo>
                                <a:lnTo>
                                  <a:pt x="69797" y="252349"/>
                                </a:lnTo>
                                <a:lnTo>
                                  <a:pt x="33527" y="252349"/>
                                </a:lnTo>
                                <a:lnTo>
                                  <a:pt x="33331" y="240156"/>
                                </a:lnTo>
                                <a:lnTo>
                                  <a:pt x="33323" y="239657"/>
                                </a:lnTo>
                                <a:close/>
                              </a:path>
                              <a:path w="76200" h="316230">
                                <a:moveTo>
                                  <a:pt x="42848" y="239514"/>
                                </a:moveTo>
                                <a:lnTo>
                                  <a:pt x="33323" y="239657"/>
                                </a:lnTo>
                                <a:lnTo>
                                  <a:pt x="33527" y="252349"/>
                                </a:lnTo>
                                <a:lnTo>
                                  <a:pt x="43055" y="252349"/>
                                </a:lnTo>
                                <a:lnTo>
                                  <a:pt x="42858" y="240156"/>
                                </a:lnTo>
                                <a:lnTo>
                                  <a:pt x="42848" y="239514"/>
                                </a:lnTo>
                                <a:close/>
                              </a:path>
                              <a:path w="76200" h="316230">
                                <a:moveTo>
                                  <a:pt x="76200" y="239013"/>
                                </a:moveTo>
                                <a:lnTo>
                                  <a:pt x="42848" y="239514"/>
                                </a:lnTo>
                                <a:lnTo>
                                  <a:pt x="43055" y="252349"/>
                                </a:lnTo>
                                <a:lnTo>
                                  <a:pt x="69797" y="252349"/>
                                </a:lnTo>
                                <a:lnTo>
                                  <a:pt x="76200" y="239013"/>
                                </a:lnTo>
                                <a:close/>
                              </a:path>
                              <a:path w="76200" h="316230">
                                <a:moveTo>
                                  <a:pt x="38991" y="0"/>
                                </a:moveTo>
                                <a:lnTo>
                                  <a:pt x="29464" y="0"/>
                                </a:lnTo>
                                <a:lnTo>
                                  <a:pt x="33313" y="239013"/>
                                </a:lnTo>
                                <a:lnTo>
                                  <a:pt x="33323" y="239657"/>
                                </a:lnTo>
                                <a:lnTo>
                                  <a:pt x="42848" y="239514"/>
                                </a:lnTo>
                                <a:lnTo>
                                  <a:pt x="38991"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1985962" y="6887832"/>
                            <a:ext cx="1758950" cy="674370"/>
                          </a:xfrm>
                          <a:custGeom>
                            <a:avLst/>
                            <a:gdLst/>
                            <a:ahLst/>
                            <a:cxnLst/>
                            <a:rect l="l" t="t" r="r" b="b"/>
                            <a:pathLst>
                              <a:path w="1758950" h="674370">
                                <a:moveTo>
                                  <a:pt x="1758949" y="0"/>
                                </a:moveTo>
                                <a:lnTo>
                                  <a:pt x="0" y="0"/>
                                </a:lnTo>
                                <a:lnTo>
                                  <a:pt x="0" y="674014"/>
                                </a:lnTo>
                                <a:lnTo>
                                  <a:pt x="1758949" y="674014"/>
                                </a:lnTo>
                                <a:lnTo>
                                  <a:pt x="1758949"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3744912" y="7224788"/>
                            <a:ext cx="1151890" cy="1270"/>
                          </a:xfrm>
                          <a:custGeom>
                            <a:avLst/>
                            <a:gdLst/>
                            <a:ahLst/>
                            <a:cxnLst/>
                            <a:rect l="l" t="t" r="r" b="b"/>
                            <a:pathLst>
                              <a:path w="1151890">
                                <a:moveTo>
                                  <a:pt x="0" y="0"/>
                                </a:moveTo>
                                <a:lnTo>
                                  <a:pt x="297815" y="0"/>
                                </a:lnTo>
                              </a:path>
                              <a:path w="1151890">
                                <a:moveTo>
                                  <a:pt x="767080" y="0"/>
                                </a:moveTo>
                                <a:lnTo>
                                  <a:pt x="1151890"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39" cstate="print"/>
                          <a:stretch>
                            <a:fillRect/>
                          </a:stretch>
                        </pic:blipFill>
                        <pic:spPr>
                          <a:xfrm>
                            <a:off x="3458527" y="3630942"/>
                            <a:ext cx="229362" cy="228853"/>
                          </a:xfrm>
                          <a:prstGeom prst="rect">
                            <a:avLst/>
                          </a:prstGeom>
                        </pic:spPr>
                      </pic:pic>
                      <wps:wsp>
                        <wps:cNvPr id="30" name="Graphic 30"/>
                        <wps:cNvSpPr/>
                        <wps:spPr>
                          <a:xfrm>
                            <a:off x="3683698" y="3627386"/>
                            <a:ext cx="2386330" cy="762635"/>
                          </a:xfrm>
                          <a:custGeom>
                            <a:avLst/>
                            <a:gdLst/>
                            <a:ahLst/>
                            <a:cxnLst/>
                            <a:rect l="l" t="t" r="r" b="b"/>
                            <a:pathLst>
                              <a:path w="2386330" h="762635">
                                <a:moveTo>
                                  <a:pt x="449834" y="733552"/>
                                </a:moveTo>
                                <a:lnTo>
                                  <a:pt x="445490" y="681736"/>
                                </a:lnTo>
                                <a:lnTo>
                                  <a:pt x="442722" y="648589"/>
                                </a:lnTo>
                                <a:lnTo>
                                  <a:pt x="414235" y="665911"/>
                                </a:lnTo>
                                <a:lnTo>
                                  <a:pt x="8128" y="0"/>
                                </a:lnTo>
                                <a:lnTo>
                                  <a:pt x="0" y="4953"/>
                                </a:lnTo>
                                <a:lnTo>
                                  <a:pt x="406107" y="670864"/>
                                </a:lnTo>
                                <a:lnTo>
                                  <a:pt x="377571" y="688213"/>
                                </a:lnTo>
                                <a:lnTo>
                                  <a:pt x="449834" y="733552"/>
                                </a:lnTo>
                                <a:close/>
                              </a:path>
                              <a:path w="2386330" h="762635">
                                <a:moveTo>
                                  <a:pt x="2385949" y="762381"/>
                                </a:moveTo>
                                <a:lnTo>
                                  <a:pt x="2380094" y="711708"/>
                                </a:lnTo>
                                <a:lnTo>
                                  <a:pt x="2376170" y="677672"/>
                                </a:lnTo>
                                <a:lnTo>
                                  <a:pt x="2348280" y="695896"/>
                                </a:lnTo>
                                <a:lnTo>
                                  <a:pt x="1913001" y="28702"/>
                                </a:lnTo>
                                <a:lnTo>
                                  <a:pt x="1905127" y="33909"/>
                                </a:lnTo>
                                <a:lnTo>
                                  <a:pt x="2340292" y="701116"/>
                                </a:lnTo>
                                <a:lnTo>
                                  <a:pt x="2312416" y="719328"/>
                                </a:lnTo>
                                <a:lnTo>
                                  <a:pt x="2385949" y="762381"/>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4762" y="1110043"/>
                            <a:ext cx="1219200" cy="922655"/>
                          </a:xfrm>
                          <a:custGeom>
                            <a:avLst/>
                            <a:gdLst/>
                            <a:ahLst/>
                            <a:cxnLst/>
                            <a:rect l="l" t="t" r="r" b="b"/>
                            <a:pathLst>
                              <a:path w="1219200" h="922655">
                                <a:moveTo>
                                  <a:pt x="1219200" y="0"/>
                                </a:moveTo>
                                <a:lnTo>
                                  <a:pt x="0" y="0"/>
                                </a:lnTo>
                                <a:lnTo>
                                  <a:pt x="0" y="922604"/>
                                </a:lnTo>
                                <a:lnTo>
                                  <a:pt x="1219200" y="922604"/>
                                </a:lnTo>
                                <a:lnTo>
                                  <a:pt x="12192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40" cstate="print"/>
                          <a:stretch>
                            <a:fillRect/>
                          </a:stretch>
                        </pic:blipFill>
                        <pic:spPr>
                          <a:xfrm>
                            <a:off x="1752282" y="2953651"/>
                            <a:ext cx="76200" cy="229362"/>
                          </a:xfrm>
                          <a:prstGeom prst="rect">
                            <a:avLst/>
                          </a:prstGeom>
                        </pic:spPr>
                      </pic:pic>
                      <pic:pic xmlns:pic="http://schemas.openxmlformats.org/drawingml/2006/picture">
                        <pic:nvPicPr>
                          <pic:cNvPr id="33" name="Image 33"/>
                          <pic:cNvPicPr/>
                        </pic:nvPicPr>
                        <pic:blipFill>
                          <a:blip r:embed="rId41" cstate="print"/>
                          <a:stretch>
                            <a:fillRect/>
                          </a:stretch>
                        </pic:blipFill>
                        <pic:spPr>
                          <a:xfrm>
                            <a:off x="3688651" y="2969399"/>
                            <a:ext cx="76072" cy="190753"/>
                          </a:xfrm>
                          <a:prstGeom prst="rect">
                            <a:avLst/>
                          </a:prstGeom>
                        </pic:spPr>
                      </pic:pic>
                      <pic:pic xmlns:pic="http://schemas.openxmlformats.org/drawingml/2006/picture">
                        <pic:nvPicPr>
                          <pic:cNvPr id="34" name="Image 34"/>
                          <pic:cNvPicPr/>
                        </pic:nvPicPr>
                        <pic:blipFill>
                          <a:blip r:embed="rId42" cstate="print"/>
                          <a:stretch>
                            <a:fillRect/>
                          </a:stretch>
                        </pic:blipFill>
                        <pic:spPr>
                          <a:xfrm>
                            <a:off x="5635053" y="2985401"/>
                            <a:ext cx="76200" cy="206501"/>
                          </a:xfrm>
                          <a:prstGeom prst="rect">
                            <a:avLst/>
                          </a:prstGeom>
                        </pic:spPr>
                      </pic:pic>
                      <wps:wsp>
                        <wps:cNvPr id="35" name="Textbox 35"/>
                        <wps:cNvSpPr txBox="1"/>
                        <wps:spPr>
                          <a:xfrm>
                            <a:off x="2807017" y="2288844"/>
                            <a:ext cx="1876425" cy="654050"/>
                          </a:xfrm>
                          <a:prstGeom prst="rect">
                            <a:avLst/>
                          </a:prstGeom>
                          <a:ln w="9525">
                            <a:solidFill>
                              <a:srgbClr val="000000"/>
                            </a:solidFill>
                            <a:prstDash val="solid"/>
                          </a:ln>
                        </wps:spPr>
                        <wps:txbx>
                          <w:txbxContent>
                            <w:p w14:paraId="5F9C1922" w14:textId="77777777" w:rsidR="00B53C30" w:rsidRDefault="00B672B6">
                              <w:pPr>
                                <w:spacing w:before="71"/>
                                <w:ind w:right="4"/>
                                <w:jc w:val="center"/>
                                <w:rPr>
                                  <w:rFonts w:ascii="Calibri"/>
                                  <w:sz w:val="24"/>
                                </w:rPr>
                              </w:pPr>
                              <w:r>
                                <w:rPr>
                                  <w:rFonts w:ascii="Calibri"/>
                                  <w:sz w:val="24"/>
                                </w:rPr>
                                <w:t>Review</w:t>
                              </w:r>
                              <w:r>
                                <w:rPr>
                                  <w:rFonts w:ascii="Calibri"/>
                                  <w:spacing w:val="-14"/>
                                  <w:sz w:val="24"/>
                                </w:rPr>
                                <w:t xml:space="preserve"> </w:t>
                              </w:r>
                              <w:r>
                                <w:rPr>
                                  <w:rFonts w:ascii="Calibri"/>
                                  <w:sz w:val="24"/>
                                </w:rPr>
                                <w:t>Panel</w:t>
                              </w:r>
                              <w:r>
                                <w:rPr>
                                  <w:rFonts w:ascii="Calibri"/>
                                  <w:spacing w:val="-14"/>
                                  <w:sz w:val="24"/>
                                </w:rPr>
                                <w:t xml:space="preserve"> </w:t>
                              </w:r>
                              <w:r>
                                <w:rPr>
                                  <w:rFonts w:ascii="Calibri"/>
                                  <w:sz w:val="24"/>
                                </w:rPr>
                                <w:t xml:space="preserve">recommend Governors to reconsider </w:t>
                              </w:r>
                              <w:r>
                                <w:rPr>
                                  <w:rFonts w:ascii="Calibri"/>
                                  <w:spacing w:val="-2"/>
                                  <w:sz w:val="24"/>
                                </w:rPr>
                                <w:t>decision</w:t>
                              </w:r>
                            </w:p>
                          </w:txbxContent>
                        </wps:txbx>
                        <wps:bodyPr wrap="square" lIns="0" tIns="0" rIns="0" bIns="0" rtlCol="0">
                          <a:noAutofit/>
                        </wps:bodyPr>
                      </wps:wsp>
                      <wps:wsp>
                        <wps:cNvPr id="36" name="Textbox 36"/>
                        <wps:cNvSpPr txBox="1"/>
                        <wps:spPr>
                          <a:xfrm>
                            <a:off x="930592" y="2275382"/>
                            <a:ext cx="1758950" cy="654050"/>
                          </a:xfrm>
                          <a:prstGeom prst="rect">
                            <a:avLst/>
                          </a:prstGeom>
                          <a:ln w="9525">
                            <a:solidFill>
                              <a:srgbClr val="000000"/>
                            </a:solidFill>
                            <a:prstDash val="solid"/>
                          </a:ln>
                        </wps:spPr>
                        <wps:txbx>
                          <w:txbxContent>
                            <w:p w14:paraId="118114DD" w14:textId="77777777" w:rsidR="00B53C30" w:rsidRDefault="00B672B6">
                              <w:pPr>
                                <w:spacing w:before="71"/>
                                <w:ind w:left="357"/>
                                <w:rPr>
                                  <w:rFonts w:ascii="Calibri"/>
                                  <w:sz w:val="24"/>
                                </w:rPr>
                              </w:pPr>
                              <w:r>
                                <w:rPr>
                                  <w:rFonts w:ascii="Calibri"/>
                                  <w:sz w:val="24"/>
                                </w:rPr>
                                <w:t>Review Panel</w:t>
                              </w:r>
                              <w:r>
                                <w:rPr>
                                  <w:rFonts w:ascii="Calibri"/>
                                  <w:spacing w:val="-3"/>
                                  <w:sz w:val="24"/>
                                </w:rPr>
                                <w:t xml:space="preserve"> </w:t>
                              </w:r>
                              <w:r>
                                <w:rPr>
                                  <w:rFonts w:ascii="Calibri"/>
                                  <w:spacing w:val="-2"/>
                                  <w:sz w:val="24"/>
                                </w:rPr>
                                <w:t>uphold</w:t>
                              </w:r>
                            </w:p>
                            <w:p w14:paraId="200A21AE" w14:textId="77777777" w:rsidR="00B53C30" w:rsidRDefault="00B672B6">
                              <w:pPr>
                                <w:spacing w:before="2"/>
                                <w:ind w:left="407"/>
                                <w:rPr>
                                  <w:rFonts w:ascii="Calibri" w:hAnsi="Calibri"/>
                                  <w:sz w:val="24"/>
                                </w:rPr>
                              </w:pPr>
                              <w:r>
                                <w:rPr>
                                  <w:rFonts w:ascii="Calibri" w:hAnsi="Calibri"/>
                                  <w:sz w:val="24"/>
                                </w:rPr>
                                <w:t>Governors’</w:t>
                              </w:r>
                              <w:r>
                                <w:rPr>
                                  <w:rFonts w:ascii="Calibri" w:hAnsi="Calibri"/>
                                  <w:spacing w:val="-2"/>
                                  <w:sz w:val="24"/>
                                </w:rPr>
                                <w:t xml:space="preserve"> decision</w:t>
                              </w:r>
                            </w:p>
                          </w:txbxContent>
                        </wps:txbx>
                        <wps:bodyPr wrap="square" lIns="0" tIns="0" rIns="0" bIns="0" rtlCol="0">
                          <a:noAutofit/>
                        </wps:bodyPr>
                      </wps:wsp>
                      <wps:wsp>
                        <wps:cNvPr id="37" name="Textbox 37"/>
                        <wps:cNvSpPr txBox="1"/>
                        <wps:spPr>
                          <a:xfrm>
                            <a:off x="4762" y="1110043"/>
                            <a:ext cx="1219200" cy="922655"/>
                          </a:xfrm>
                          <a:prstGeom prst="rect">
                            <a:avLst/>
                          </a:prstGeom>
                          <a:ln w="9525">
                            <a:solidFill>
                              <a:srgbClr val="000000"/>
                            </a:solidFill>
                            <a:prstDash val="solid"/>
                          </a:ln>
                        </wps:spPr>
                        <wps:txbx>
                          <w:txbxContent>
                            <w:p w14:paraId="7C7BD6E3" w14:textId="77777777" w:rsidR="00B53C30" w:rsidRDefault="00B672B6">
                              <w:pPr>
                                <w:spacing w:before="72"/>
                                <w:ind w:left="202" w:right="199"/>
                                <w:jc w:val="center"/>
                                <w:rPr>
                                  <w:rFonts w:ascii="Calibri"/>
                                  <w:sz w:val="24"/>
                                </w:rPr>
                              </w:pPr>
                              <w:r>
                                <w:rPr>
                                  <w:rFonts w:ascii="Calibri"/>
                                  <w:sz w:val="24"/>
                                </w:rPr>
                                <w:t>Parents</w:t>
                              </w:r>
                              <w:r>
                                <w:rPr>
                                  <w:rFonts w:ascii="Calibri"/>
                                  <w:spacing w:val="-14"/>
                                  <w:sz w:val="24"/>
                                </w:rPr>
                                <w:t xml:space="preserve"> </w:t>
                              </w:r>
                              <w:r>
                                <w:rPr>
                                  <w:rFonts w:ascii="Calibri"/>
                                  <w:sz w:val="24"/>
                                </w:rPr>
                                <w:t>make</w:t>
                              </w:r>
                              <w:r>
                                <w:rPr>
                                  <w:rFonts w:ascii="Calibri"/>
                                  <w:spacing w:val="-14"/>
                                  <w:sz w:val="24"/>
                                </w:rPr>
                                <w:t xml:space="preserve"> </w:t>
                              </w:r>
                              <w:r>
                                <w:rPr>
                                  <w:rFonts w:ascii="Calibri"/>
                                  <w:sz w:val="24"/>
                                </w:rPr>
                                <w:t>a claim to First- Tier</w:t>
                              </w:r>
                              <w:r>
                                <w:rPr>
                                  <w:rFonts w:ascii="Calibri"/>
                                  <w:spacing w:val="-14"/>
                                  <w:sz w:val="24"/>
                                </w:rPr>
                                <w:t xml:space="preserve"> </w:t>
                              </w:r>
                              <w:r>
                                <w:rPr>
                                  <w:rFonts w:ascii="Calibri"/>
                                  <w:sz w:val="24"/>
                                </w:rPr>
                                <w:t>Tribunal</w:t>
                              </w:r>
                              <w:r>
                                <w:rPr>
                                  <w:rFonts w:ascii="Calibri"/>
                                  <w:spacing w:val="-14"/>
                                  <w:sz w:val="24"/>
                                </w:rPr>
                                <w:t xml:space="preserve"> </w:t>
                              </w:r>
                              <w:r>
                                <w:rPr>
                                  <w:rFonts w:ascii="Calibri"/>
                                  <w:sz w:val="24"/>
                                </w:rPr>
                                <w:t>or County Court</w:t>
                              </w:r>
                            </w:p>
                          </w:txbxContent>
                        </wps:txbx>
                        <wps:bodyPr wrap="square" lIns="0" tIns="0" rIns="0" bIns="0" rtlCol="0">
                          <a:noAutofit/>
                        </wps:bodyPr>
                      </wps:wsp>
                      <wps:wsp>
                        <wps:cNvPr id="38" name="Textbox 38"/>
                        <wps:cNvSpPr txBox="1"/>
                        <wps:spPr>
                          <a:xfrm>
                            <a:off x="2220912" y="4762"/>
                            <a:ext cx="3126740" cy="337185"/>
                          </a:xfrm>
                          <a:prstGeom prst="rect">
                            <a:avLst/>
                          </a:prstGeom>
                          <a:ln w="9525">
                            <a:solidFill>
                              <a:srgbClr val="000000"/>
                            </a:solidFill>
                            <a:prstDash val="solid"/>
                          </a:ln>
                        </wps:spPr>
                        <wps:txbx>
                          <w:txbxContent>
                            <w:p w14:paraId="4B9B79F7" w14:textId="77777777" w:rsidR="00B53C30" w:rsidRDefault="00B672B6">
                              <w:pPr>
                                <w:spacing w:before="72"/>
                                <w:ind w:left="243"/>
                                <w:rPr>
                                  <w:rFonts w:ascii="Calibri"/>
                                  <w:sz w:val="24"/>
                                </w:rPr>
                              </w:pPr>
                              <w:r>
                                <w:rPr>
                                  <w:rFonts w:ascii="Calibri"/>
                                  <w:sz w:val="24"/>
                                </w:rPr>
                                <w:t>Headteacher</w:t>
                              </w:r>
                              <w:r>
                                <w:rPr>
                                  <w:rFonts w:ascii="Calibri"/>
                                  <w:spacing w:val="-5"/>
                                  <w:sz w:val="24"/>
                                </w:rPr>
                                <w:t xml:space="preserve"> </w:t>
                              </w:r>
                              <w:r>
                                <w:rPr>
                                  <w:rFonts w:ascii="Calibri"/>
                                  <w:sz w:val="24"/>
                                </w:rPr>
                                <w:t>decides</w:t>
                              </w:r>
                              <w:r>
                                <w:rPr>
                                  <w:rFonts w:ascii="Calibri"/>
                                  <w:spacing w:val="-5"/>
                                  <w:sz w:val="24"/>
                                </w:rPr>
                                <w:t xml:space="preserve"> </w:t>
                              </w:r>
                              <w:r>
                                <w:rPr>
                                  <w:rFonts w:ascii="Calibri"/>
                                  <w:sz w:val="24"/>
                                </w:rPr>
                                <w:t>to</w:t>
                              </w:r>
                              <w:r>
                                <w:rPr>
                                  <w:rFonts w:ascii="Calibri"/>
                                  <w:spacing w:val="-7"/>
                                  <w:sz w:val="24"/>
                                </w:rPr>
                                <w:t xml:space="preserve"> </w:t>
                              </w:r>
                              <w:r>
                                <w:rPr>
                                  <w:rFonts w:ascii="Calibri"/>
                                  <w:sz w:val="24"/>
                                </w:rPr>
                                <w:t>permanently</w:t>
                              </w:r>
                              <w:r>
                                <w:rPr>
                                  <w:rFonts w:ascii="Calibri"/>
                                  <w:spacing w:val="-3"/>
                                  <w:sz w:val="24"/>
                                </w:rPr>
                                <w:t xml:space="preserve"> </w:t>
                              </w:r>
                              <w:r>
                                <w:rPr>
                                  <w:rFonts w:ascii="Calibri"/>
                                  <w:spacing w:val="-2"/>
                                  <w:sz w:val="24"/>
                                </w:rPr>
                                <w:t>exclude</w:t>
                              </w:r>
                            </w:p>
                          </w:txbxContent>
                        </wps:txbx>
                        <wps:bodyPr wrap="square" lIns="0" tIns="0" rIns="0" bIns="0" rtlCol="0">
                          <a:noAutofit/>
                        </wps:bodyPr>
                      </wps:wsp>
                      <wps:wsp>
                        <wps:cNvPr id="39" name="Textbox 39"/>
                        <wps:cNvSpPr txBox="1"/>
                        <wps:spPr>
                          <a:xfrm>
                            <a:off x="2220912" y="1129220"/>
                            <a:ext cx="3126740" cy="337185"/>
                          </a:xfrm>
                          <a:prstGeom prst="rect">
                            <a:avLst/>
                          </a:prstGeom>
                          <a:ln w="9525">
                            <a:solidFill>
                              <a:srgbClr val="000000"/>
                            </a:solidFill>
                            <a:prstDash val="solid"/>
                          </a:ln>
                        </wps:spPr>
                        <wps:txbx>
                          <w:txbxContent>
                            <w:p w14:paraId="51DF00E8" w14:textId="77777777" w:rsidR="00B53C30" w:rsidRDefault="00B672B6">
                              <w:pPr>
                                <w:spacing w:before="70"/>
                                <w:ind w:left="675"/>
                                <w:rPr>
                                  <w:rFonts w:ascii="Calibri"/>
                                  <w:sz w:val="24"/>
                                </w:rPr>
                              </w:pPr>
                              <w:r>
                                <w:rPr>
                                  <w:rFonts w:ascii="Calibri"/>
                                  <w:sz w:val="24"/>
                                </w:rPr>
                                <w:t>Parents</w:t>
                              </w:r>
                              <w:r>
                                <w:rPr>
                                  <w:rFonts w:ascii="Calibri"/>
                                  <w:spacing w:val="-6"/>
                                  <w:sz w:val="24"/>
                                </w:rPr>
                                <w:t xml:space="preserve"> </w:t>
                              </w:r>
                              <w:r>
                                <w:rPr>
                                  <w:rFonts w:ascii="Calibri"/>
                                  <w:sz w:val="24"/>
                                </w:rPr>
                                <w:t>request</w:t>
                              </w:r>
                              <w:r>
                                <w:rPr>
                                  <w:rFonts w:ascii="Calibri"/>
                                  <w:spacing w:val="-5"/>
                                  <w:sz w:val="24"/>
                                </w:rPr>
                                <w:t xml:space="preserve"> </w:t>
                              </w:r>
                              <w:r>
                                <w:rPr>
                                  <w:rFonts w:ascii="Calibri"/>
                                  <w:sz w:val="24"/>
                                </w:rPr>
                                <w:t>independent</w:t>
                              </w:r>
                              <w:r>
                                <w:rPr>
                                  <w:rFonts w:ascii="Calibri"/>
                                  <w:spacing w:val="-4"/>
                                  <w:sz w:val="24"/>
                                </w:rPr>
                                <w:t xml:space="preserve"> </w:t>
                              </w:r>
                              <w:r>
                                <w:rPr>
                                  <w:rFonts w:ascii="Calibri"/>
                                  <w:spacing w:val="-2"/>
                                  <w:sz w:val="24"/>
                                </w:rPr>
                                <w:t>review</w:t>
                              </w:r>
                            </w:p>
                          </w:txbxContent>
                        </wps:txbx>
                        <wps:bodyPr wrap="square" lIns="0" tIns="0" rIns="0" bIns="0" rtlCol="0">
                          <a:noAutofit/>
                        </wps:bodyPr>
                      </wps:wsp>
                      <wps:wsp>
                        <wps:cNvPr id="40" name="Textbox 40"/>
                        <wps:cNvSpPr txBox="1"/>
                        <wps:spPr>
                          <a:xfrm>
                            <a:off x="3839527" y="5432094"/>
                            <a:ext cx="938530" cy="1124585"/>
                          </a:xfrm>
                          <a:prstGeom prst="rect">
                            <a:avLst/>
                          </a:prstGeom>
                          <a:ln w="9525">
                            <a:solidFill>
                              <a:srgbClr val="000000"/>
                            </a:solidFill>
                            <a:prstDash val="solid"/>
                          </a:ln>
                        </wps:spPr>
                        <wps:txbx>
                          <w:txbxContent>
                            <w:p w14:paraId="774AC40B" w14:textId="77777777" w:rsidR="00B53C30" w:rsidRDefault="00B672B6">
                              <w:pPr>
                                <w:spacing w:before="73"/>
                                <w:ind w:left="145" w:right="138" w:hanging="2"/>
                                <w:jc w:val="center"/>
                                <w:rPr>
                                  <w:rFonts w:ascii="Calibri" w:hAnsi="Calibri"/>
                                  <w:sz w:val="24"/>
                                </w:rPr>
                              </w:pPr>
                              <w:r>
                                <w:rPr>
                                  <w:rFonts w:ascii="Calibri" w:hAnsi="Calibri"/>
                                  <w:spacing w:val="-2"/>
                                  <w:sz w:val="24"/>
                                </w:rPr>
                                <w:t>Parents don’t</w:t>
                              </w:r>
                              <w:r>
                                <w:rPr>
                                  <w:rFonts w:ascii="Calibri" w:hAnsi="Calibri"/>
                                  <w:spacing w:val="40"/>
                                  <w:sz w:val="24"/>
                                </w:rPr>
                                <w:t xml:space="preserve"> </w:t>
                              </w:r>
                              <w:r>
                                <w:rPr>
                                  <w:rFonts w:ascii="Calibri" w:hAnsi="Calibri"/>
                                  <w:sz w:val="24"/>
                                </w:rPr>
                                <w:t>accept and pupil</w:t>
                              </w:r>
                              <w:r>
                                <w:rPr>
                                  <w:rFonts w:ascii="Calibri" w:hAnsi="Calibri"/>
                                  <w:spacing w:val="-14"/>
                                  <w:sz w:val="24"/>
                                </w:rPr>
                                <w:t xml:space="preserve"> </w:t>
                              </w:r>
                              <w:r>
                                <w:rPr>
                                  <w:rFonts w:ascii="Calibri" w:hAnsi="Calibri"/>
                                  <w:sz w:val="24"/>
                                </w:rPr>
                                <w:t>comes off roll</w:t>
                              </w:r>
                            </w:p>
                          </w:txbxContent>
                        </wps:txbx>
                        <wps:bodyPr wrap="square" lIns="0" tIns="0" rIns="0" bIns="0" rtlCol="0">
                          <a:noAutofit/>
                        </wps:bodyPr>
                      </wps:wsp>
                      <wps:wsp>
                        <wps:cNvPr id="41" name="Textbox 41"/>
                        <wps:cNvSpPr txBox="1"/>
                        <wps:spPr>
                          <a:xfrm>
                            <a:off x="2780982" y="5443016"/>
                            <a:ext cx="937894" cy="1124585"/>
                          </a:xfrm>
                          <a:prstGeom prst="rect">
                            <a:avLst/>
                          </a:prstGeom>
                          <a:ln w="9525">
                            <a:solidFill>
                              <a:srgbClr val="000000"/>
                            </a:solidFill>
                            <a:prstDash val="solid"/>
                          </a:ln>
                        </wps:spPr>
                        <wps:txbx>
                          <w:txbxContent>
                            <w:p w14:paraId="33DD2F00" w14:textId="77777777" w:rsidR="00B53C30" w:rsidRDefault="00B672B6">
                              <w:pPr>
                                <w:spacing w:before="72"/>
                                <w:ind w:left="151" w:right="149" w:hanging="2"/>
                                <w:jc w:val="center"/>
                                <w:rPr>
                                  <w:rFonts w:ascii="Calibri"/>
                                  <w:sz w:val="24"/>
                                </w:rPr>
                              </w:pPr>
                              <w:r>
                                <w:rPr>
                                  <w:rFonts w:ascii="Calibri"/>
                                  <w:spacing w:val="-2"/>
                                  <w:sz w:val="24"/>
                                </w:rPr>
                                <w:t xml:space="preserve">Parent </w:t>
                              </w:r>
                              <w:r>
                                <w:rPr>
                                  <w:rFonts w:ascii="Calibri"/>
                                  <w:sz w:val="24"/>
                                </w:rPr>
                                <w:t>accepts</w:t>
                              </w:r>
                              <w:r>
                                <w:rPr>
                                  <w:rFonts w:ascii="Calibri"/>
                                  <w:spacing w:val="-14"/>
                                  <w:sz w:val="24"/>
                                </w:rPr>
                                <w:t xml:space="preserve"> </w:t>
                              </w:r>
                              <w:r>
                                <w:rPr>
                                  <w:rFonts w:ascii="Calibri"/>
                                  <w:sz w:val="24"/>
                                </w:rPr>
                                <w:t>and pupil stays on roll</w:t>
                              </w:r>
                            </w:p>
                          </w:txbxContent>
                        </wps:txbx>
                        <wps:bodyPr wrap="square" lIns="0" tIns="0" rIns="0" bIns="0" rtlCol="0">
                          <a:noAutofit/>
                        </wps:bodyPr>
                      </wps:wsp>
                      <wps:wsp>
                        <wps:cNvPr id="42" name="Textbox 42"/>
                        <wps:cNvSpPr txBox="1"/>
                        <wps:spPr>
                          <a:xfrm>
                            <a:off x="3795077" y="4364050"/>
                            <a:ext cx="868680" cy="736600"/>
                          </a:xfrm>
                          <a:prstGeom prst="rect">
                            <a:avLst/>
                          </a:prstGeom>
                          <a:ln w="9525">
                            <a:solidFill>
                              <a:srgbClr val="000000"/>
                            </a:solidFill>
                            <a:prstDash val="solid"/>
                          </a:ln>
                        </wps:spPr>
                        <wps:txbx>
                          <w:txbxContent>
                            <w:p w14:paraId="6B0375F1" w14:textId="77777777" w:rsidR="00B53C30" w:rsidRDefault="00B672B6">
                              <w:pPr>
                                <w:spacing w:before="72"/>
                                <w:ind w:left="167" w:right="161"/>
                                <w:jc w:val="center"/>
                                <w:rPr>
                                  <w:rFonts w:ascii="Calibri"/>
                                  <w:sz w:val="24"/>
                                </w:rPr>
                              </w:pPr>
                              <w:r>
                                <w:rPr>
                                  <w:rFonts w:ascii="Calibri"/>
                                  <w:spacing w:val="-2"/>
                                  <w:sz w:val="24"/>
                                </w:rPr>
                                <w:t xml:space="preserve">Governors </w:t>
                              </w:r>
                              <w:r>
                                <w:rPr>
                                  <w:rFonts w:ascii="Calibri"/>
                                  <w:sz w:val="24"/>
                                </w:rPr>
                                <w:t xml:space="preserve">offer to </w:t>
                              </w:r>
                              <w:r>
                                <w:rPr>
                                  <w:rFonts w:ascii="Calibri"/>
                                  <w:spacing w:val="-2"/>
                                  <w:sz w:val="24"/>
                                </w:rPr>
                                <w:t>reinstate</w:t>
                              </w:r>
                            </w:p>
                          </w:txbxContent>
                        </wps:txbx>
                        <wps:bodyPr wrap="square" lIns="0" tIns="0" rIns="0" bIns="0" rtlCol="0">
                          <a:noAutofit/>
                        </wps:bodyPr>
                      </wps:wsp>
                      <wps:wsp>
                        <wps:cNvPr id="43" name="Textbox 43"/>
                        <wps:cNvSpPr txBox="1"/>
                        <wps:spPr>
                          <a:xfrm>
                            <a:off x="2220912" y="1691068"/>
                            <a:ext cx="3126740" cy="337820"/>
                          </a:xfrm>
                          <a:prstGeom prst="rect">
                            <a:avLst/>
                          </a:prstGeom>
                          <a:ln w="9525">
                            <a:solidFill>
                              <a:srgbClr val="000000"/>
                            </a:solidFill>
                            <a:prstDash val="solid"/>
                          </a:ln>
                        </wps:spPr>
                        <wps:txbx>
                          <w:txbxContent>
                            <w:p w14:paraId="210BAA75" w14:textId="77777777" w:rsidR="00B53C30" w:rsidRDefault="00B672B6">
                              <w:pPr>
                                <w:spacing w:before="72"/>
                                <w:ind w:left="1477"/>
                                <w:rPr>
                                  <w:rFonts w:ascii="Calibri"/>
                                  <w:sz w:val="24"/>
                                </w:rPr>
                              </w:pPr>
                              <w:r>
                                <w:rPr>
                                  <w:rFonts w:ascii="Calibri"/>
                                  <w:sz w:val="24"/>
                                </w:rPr>
                                <w:t>Review Panel</w:t>
                              </w:r>
                              <w:r>
                                <w:rPr>
                                  <w:rFonts w:ascii="Calibri"/>
                                  <w:spacing w:val="-3"/>
                                  <w:sz w:val="24"/>
                                </w:rPr>
                                <w:t xml:space="preserve"> </w:t>
                              </w:r>
                              <w:r>
                                <w:rPr>
                                  <w:rFonts w:ascii="Calibri"/>
                                  <w:spacing w:val="-2"/>
                                  <w:sz w:val="24"/>
                                </w:rPr>
                                <w:t>meets</w:t>
                              </w:r>
                            </w:p>
                          </w:txbxContent>
                        </wps:txbx>
                        <wps:bodyPr wrap="square" lIns="0" tIns="0" rIns="0" bIns="0" rtlCol="0">
                          <a:noAutofit/>
                        </wps:bodyPr>
                      </wps:wsp>
                      <wps:wsp>
                        <wps:cNvPr id="44" name="Textbox 44"/>
                        <wps:cNvSpPr txBox="1"/>
                        <wps:spPr>
                          <a:xfrm>
                            <a:off x="4042727" y="7094054"/>
                            <a:ext cx="469265" cy="306070"/>
                          </a:xfrm>
                          <a:prstGeom prst="rect">
                            <a:avLst/>
                          </a:prstGeom>
                          <a:ln w="9525">
                            <a:solidFill>
                              <a:srgbClr val="000000"/>
                            </a:solidFill>
                            <a:prstDash val="solid"/>
                          </a:ln>
                        </wps:spPr>
                        <wps:txbx>
                          <w:txbxContent>
                            <w:p w14:paraId="573B509D" w14:textId="77777777" w:rsidR="00B53C30" w:rsidRDefault="00B672B6">
                              <w:pPr>
                                <w:spacing w:before="75"/>
                                <w:ind w:left="240"/>
                                <w:rPr>
                                  <w:rFonts w:ascii="Calibri"/>
                                  <w:sz w:val="24"/>
                                </w:rPr>
                              </w:pPr>
                              <w:r>
                                <w:rPr>
                                  <w:rFonts w:ascii="Calibri"/>
                                  <w:spacing w:val="-5"/>
                                  <w:sz w:val="24"/>
                                </w:rPr>
                                <w:t>Or</w:t>
                              </w:r>
                            </w:p>
                          </w:txbxContent>
                        </wps:txbx>
                        <wps:bodyPr wrap="square" lIns="0" tIns="0" rIns="0" bIns="0" rtlCol="0">
                          <a:noAutofit/>
                        </wps:bodyPr>
                      </wps:wsp>
                      <wps:wsp>
                        <wps:cNvPr id="45" name="Textbox 45"/>
                        <wps:cNvSpPr txBox="1"/>
                        <wps:spPr>
                          <a:xfrm>
                            <a:off x="4896802" y="6974954"/>
                            <a:ext cx="1758950" cy="675005"/>
                          </a:xfrm>
                          <a:prstGeom prst="rect">
                            <a:avLst/>
                          </a:prstGeom>
                          <a:ln w="9525">
                            <a:solidFill>
                              <a:srgbClr val="000000"/>
                            </a:solidFill>
                            <a:prstDash val="solid"/>
                          </a:ln>
                        </wps:spPr>
                        <wps:txbx>
                          <w:txbxContent>
                            <w:p w14:paraId="551ED4DB" w14:textId="77777777" w:rsidR="00B53C30" w:rsidRDefault="00B672B6">
                              <w:pPr>
                                <w:spacing w:before="73"/>
                                <w:ind w:left="201" w:right="188" w:hanging="2"/>
                                <w:jc w:val="center"/>
                                <w:rPr>
                                  <w:rFonts w:ascii="Calibri"/>
                                  <w:sz w:val="24"/>
                                </w:rPr>
                              </w:pPr>
                              <w:r>
                                <w:rPr>
                                  <w:rFonts w:ascii="Calibri"/>
                                  <w:sz w:val="24"/>
                                </w:rPr>
                                <w:t>Tribunal does not order reinstatement</w:t>
                              </w:r>
                              <w:r>
                                <w:rPr>
                                  <w:rFonts w:ascii="Calibri"/>
                                  <w:spacing w:val="-14"/>
                                  <w:sz w:val="24"/>
                                </w:rPr>
                                <w:t xml:space="preserve"> </w:t>
                              </w:r>
                              <w:r>
                                <w:rPr>
                                  <w:rFonts w:ascii="Calibri"/>
                                  <w:sz w:val="24"/>
                                </w:rPr>
                                <w:t>and</w:t>
                              </w:r>
                              <w:r>
                                <w:rPr>
                                  <w:rFonts w:ascii="Calibri"/>
                                  <w:spacing w:val="-14"/>
                                  <w:sz w:val="24"/>
                                </w:rPr>
                                <w:t xml:space="preserve"> </w:t>
                              </w:r>
                              <w:r>
                                <w:rPr>
                                  <w:rFonts w:ascii="Calibri"/>
                                  <w:sz w:val="24"/>
                                </w:rPr>
                                <w:t>pupil comes off roll</w:t>
                              </w:r>
                            </w:p>
                          </w:txbxContent>
                        </wps:txbx>
                        <wps:bodyPr wrap="square" lIns="0" tIns="0" rIns="0" bIns="0" rtlCol="0">
                          <a:noAutofit/>
                        </wps:bodyPr>
                      </wps:wsp>
                      <wps:wsp>
                        <wps:cNvPr id="46" name="Textbox 46"/>
                        <wps:cNvSpPr txBox="1"/>
                        <wps:spPr>
                          <a:xfrm>
                            <a:off x="2967037" y="3941330"/>
                            <a:ext cx="662305" cy="710565"/>
                          </a:xfrm>
                          <a:prstGeom prst="rect">
                            <a:avLst/>
                          </a:prstGeom>
                        </wps:spPr>
                        <wps:txbx>
                          <w:txbxContent>
                            <w:p w14:paraId="08A20D24" w14:textId="77777777" w:rsidR="00B53C30" w:rsidRDefault="00B672B6">
                              <w:pPr>
                                <w:spacing w:line="244" w:lineRule="exact"/>
                                <w:ind w:left="-1" w:right="18"/>
                                <w:jc w:val="center"/>
                                <w:rPr>
                                  <w:rFonts w:ascii="Calibri"/>
                                  <w:sz w:val="24"/>
                                </w:rPr>
                              </w:pPr>
                              <w:r>
                                <w:rPr>
                                  <w:rFonts w:ascii="Calibri"/>
                                  <w:spacing w:val="-2"/>
                                  <w:sz w:val="24"/>
                                </w:rPr>
                                <w:t>Governors</w:t>
                              </w:r>
                            </w:p>
                            <w:p w14:paraId="4BDECE68" w14:textId="77777777" w:rsidR="00B53C30" w:rsidRDefault="00B672B6">
                              <w:pPr>
                                <w:ind w:right="22"/>
                                <w:jc w:val="center"/>
                                <w:rPr>
                                  <w:rFonts w:ascii="Calibri"/>
                                  <w:sz w:val="24"/>
                                </w:rPr>
                              </w:pPr>
                              <w:r>
                                <w:rPr>
                                  <w:rFonts w:ascii="Calibri"/>
                                  <w:spacing w:val="-2"/>
                                  <w:sz w:val="24"/>
                                </w:rPr>
                                <w:t>again uphold exclusion</w:t>
                              </w:r>
                            </w:p>
                          </w:txbxContent>
                        </wps:txbx>
                        <wps:bodyPr wrap="square" lIns="0" tIns="0" rIns="0" bIns="0" rtlCol="0">
                          <a:noAutofit/>
                        </wps:bodyPr>
                      </wps:wsp>
                      <wps:wsp>
                        <wps:cNvPr id="47" name="Textbox 47"/>
                        <wps:cNvSpPr txBox="1"/>
                        <wps:spPr>
                          <a:xfrm>
                            <a:off x="1985962" y="6887832"/>
                            <a:ext cx="1758950" cy="674370"/>
                          </a:xfrm>
                          <a:prstGeom prst="rect">
                            <a:avLst/>
                          </a:prstGeom>
                          <a:ln w="9525">
                            <a:solidFill>
                              <a:srgbClr val="000000"/>
                            </a:solidFill>
                            <a:prstDash val="solid"/>
                          </a:ln>
                        </wps:spPr>
                        <wps:txbx>
                          <w:txbxContent>
                            <w:p w14:paraId="6FE18BF5" w14:textId="77777777" w:rsidR="00B53C30" w:rsidRDefault="00B672B6">
                              <w:pPr>
                                <w:spacing w:before="73"/>
                                <w:ind w:left="284" w:firstLine="348"/>
                                <w:rPr>
                                  <w:rFonts w:ascii="Calibri"/>
                                  <w:sz w:val="24"/>
                                </w:rPr>
                              </w:pPr>
                              <w:r>
                                <w:rPr>
                                  <w:rFonts w:ascii="Calibri"/>
                                  <w:sz w:val="24"/>
                                </w:rPr>
                                <w:t>Tribunal orders reinstatement</w:t>
                              </w:r>
                              <w:r>
                                <w:rPr>
                                  <w:rFonts w:ascii="Calibri"/>
                                  <w:spacing w:val="-14"/>
                                  <w:sz w:val="24"/>
                                </w:rPr>
                                <w:t xml:space="preserve"> </w:t>
                              </w:r>
                              <w:r>
                                <w:rPr>
                                  <w:rFonts w:ascii="Calibri"/>
                                  <w:sz w:val="24"/>
                                </w:rPr>
                                <w:t>of</w:t>
                              </w:r>
                              <w:r>
                                <w:rPr>
                                  <w:rFonts w:ascii="Calibri"/>
                                  <w:spacing w:val="-14"/>
                                  <w:sz w:val="24"/>
                                </w:rPr>
                                <w:t xml:space="preserve"> </w:t>
                              </w:r>
                              <w:r>
                                <w:rPr>
                                  <w:rFonts w:ascii="Calibri"/>
                                  <w:sz w:val="24"/>
                                </w:rPr>
                                <w:t>pupil</w:t>
                              </w:r>
                            </w:p>
                          </w:txbxContent>
                        </wps:txbx>
                        <wps:bodyPr wrap="square" lIns="0" tIns="0" rIns="0" bIns="0" rtlCol="0">
                          <a:noAutofit/>
                        </wps:bodyPr>
                      </wps:wsp>
                      <wps:wsp>
                        <wps:cNvPr id="48" name="Textbox 48"/>
                        <wps:cNvSpPr txBox="1"/>
                        <wps:spPr>
                          <a:xfrm>
                            <a:off x="2220912" y="566737"/>
                            <a:ext cx="3126740" cy="337820"/>
                          </a:xfrm>
                          <a:prstGeom prst="rect">
                            <a:avLst/>
                          </a:prstGeom>
                          <a:ln w="9525">
                            <a:solidFill>
                              <a:srgbClr val="000000"/>
                            </a:solidFill>
                            <a:prstDash val="solid"/>
                          </a:ln>
                        </wps:spPr>
                        <wps:txbx>
                          <w:txbxContent>
                            <w:p w14:paraId="69EA3047" w14:textId="77777777" w:rsidR="00B53C30" w:rsidRDefault="00B672B6">
                              <w:pPr>
                                <w:spacing w:before="71"/>
                                <w:ind w:left="653"/>
                                <w:rPr>
                                  <w:rFonts w:ascii="Calibri"/>
                                  <w:sz w:val="24"/>
                                </w:rPr>
                              </w:pPr>
                              <w:r>
                                <w:rPr>
                                  <w:rFonts w:ascii="Calibri"/>
                                  <w:sz w:val="24"/>
                                </w:rPr>
                                <w:t>Governors</w:t>
                              </w:r>
                              <w:r>
                                <w:rPr>
                                  <w:rFonts w:ascii="Calibri"/>
                                  <w:spacing w:val="-5"/>
                                  <w:sz w:val="24"/>
                                </w:rPr>
                                <w:t xml:space="preserve"> </w:t>
                              </w:r>
                              <w:r>
                                <w:rPr>
                                  <w:rFonts w:ascii="Calibri"/>
                                  <w:sz w:val="24"/>
                                </w:rPr>
                                <w:t>meet</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uphold</w:t>
                              </w:r>
                              <w:r>
                                <w:rPr>
                                  <w:rFonts w:ascii="Calibri"/>
                                  <w:spacing w:val="-2"/>
                                  <w:sz w:val="24"/>
                                </w:rPr>
                                <w:t xml:space="preserve"> decision</w:t>
                              </w:r>
                            </w:p>
                          </w:txbxContent>
                        </wps:txbx>
                        <wps:bodyPr wrap="square" lIns="0" tIns="0" rIns="0" bIns="0" rtlCol="0">
                          <a:noAutofit/>
                        </wps:bodyPr>
                      </wps:wsp>
                      <wps:wsp>
                        <wps:cNvPr id="49" name="Textbox 49"/>
                        <wps:cNvSpPr txBox="1"/>
                        <wps:spPr>
                          <a:xfrm>
                            <a:off x="2819717" y="3184601"/>
                            <a:ext cx="1876425" cy="450215"/>
                          </a:xfrm>
                          <a:prstGeom prst="rect">
                            <a:avLst/>
                          </a:prstGeom>
                          <a:ln w="9525">
                            <a:solidFill>
                              <a:srgbClr val="000000"/>
                            </a:solidFill>
                            <a:prstDash val="solid"/>
                          </a:ln>
                        </wps:spPr>
                        <wps:txbx>
                          <w:txbxContent>
                            <w:p w14:paraId="50C42C68" w14:textId="77777777" w:rsidR="00B53C30" w:rsidRDefault="00B672B6">
                              <w:pPr>
                                <w:spacing w:before="72"/>
                                <w:ind w:left="145"/>
                                <w:rPr>
                                  <w:rFonts w:ascii="Calibri"/>
                                  <w:sz w:val="24"/>
                                </w:rPr>
                              </w:pPr>
                              <w:r>
                                <w:rPr>
                                  <w:rFonts w:ascii="Calibri"/>
                                  <w:sz w:val="24"/>
                                </w:rPr>
                                <w:t>Governors</w:t>
                              </w:r>
                              <w:r>
                                <w:rPr>
                                  <w:rFonts w:ascii="Calibri"/>
                                  <w:spacing w:val="-2"/>
                                  <w:sz w:val="24"/>
                                </w:rPr>
                                <w:t xml:space="preserve"> </w:t>
                              </w:r>
                              <w:r>
                                <w:rPr>
                                  <w:rFonts w:ascii="Calibri"/>
                                  <w:sz w:val="24"/>
                                </w:rPr>
                                <w:t>must</w:t>
                              </w:r>
                              <w:r>
                                <w:rPr>
                                  <w:rFonts w:ascii="Calibri"/>
                                  <w:spacing w:val="-1"/>
                                  <w:sz w:val="24"/>
                                </w:rPr>
                                <w:t xml:space="preserve"> </w:t>
                              </w:r>
                              <w:r>
                                <w:rPr>
                                  <w:rFonts w:ascii="Calibri"/>
                                  <w:spacing w:val="-2"/>
                                  <w:sz w:val="24"/>
                                </w:rPr>
                                <w:t>reconvene</w:t>
                              </w:r>
                            </w:p>
                          </w:txbxContent>
                        </wps:txbx>
                        <wps:bodyPr wrap="square" lIns="0" tIns="0" rIns="0" bIns="0" rtlCol="0">
                          <a:noAutofit/>
                        </wps:bodyPr>
                      </wps:wsp>
                      <wps:wsp>
                        <wps:cNvPr id="50" name="Textbox 50"/>
                        <wps:cNvSpPr txBox="1"/>
                        <wps:spPr>
                          <a:xfrm>
                            <a:off x="930592" y="3184601"/>
                            <a:ext cx="1758950" cy="450215"/>
                          </a:xfrm>
                          <a:prstGeom prst="rect">
                            <a:avLst/>
                          </a:prstGeom>
                          <a:ln w="9525">
                            <a:solidFill>
                              <a:srgbClr val="000000"/>
                            </a:solidFill>
                            <a:prstDash val="solid"/>
                          </a:ln>
                        </wps:spPr>
                        <wps:txbx>
                          <w:txbxContent>
                            <w:p w14:paraId="405E59F5" w14:textId="77777777" w:rsidR="00B53C30" w:rsidRDefault="00B672B6">
                              <w:pPr>
                                <w:spacing w:before="72"/>
                                <w:ind w:left="436"/>
                                <w:rPr>
                                  <w:rFonts w:ascii="Calibri"/>
                                  <w:sz w:val="24"/>
                                </w:rPr>
                              </w:pPr>
                              <w:r>
                                <w:rPr>
                                  <w:rFonts w:ascii="Calibri"/>
                                  <w:sz w:val="24"/>
                                </w:rPr>
                                <w:t>Child</w:t>
                              </w:r>
                              <w:r>
                                <w:rPr>
                                  <w:rFonts w:ascii="Calibri"/>
                                  <w:spacing w:val="-2"/>
                                  <w:sz w:val="24"/>
                                </w:rPr>
                                <w:t xml:space="preserve"> </w:t>
                              </w:r>
                              <w:r>
                                <w:rPr>
                                  <w:rFonts w:ascii="Calibri"/>
                                  <w:sz w:val="24"/>
                                </w:rPr>
                                <w:t>comes</w:t>
                              </w:r>
                              <w:r>
                                <w:rPr>
                                  <w:rFonts w:ascii="Calibri"/>
                                  <w:spacing w:val="-4"/>
                                  <w:sz w:val="24"/>
                                </w:rPr>
                                <w:t xml:space="preserve"> </w:t>
                              </w:r>
                              <w:r>
                                <w:rPr>
                                  <w:rFonts w:ascii="Calibri"/>
                                  <w:sz w:val="24"/>
                                </w:rPr>
                                <w:t>off</w:t>
                              </w:r>
                              <w:r>
                                <w:rPr>
                                  <w:rFonts w:ascii="Calibri"/>
                                  <w:spacing w:val="-1"/>
                                  <w:sz w:val="24"/>
                                </w:rPr>
                                <w:t xml:space="preserve"> </w:t>
                              </w:r>
                              <w:r>
                                <w:rPr>
                                  <w:rFonts w:ascii="Calibri"/>
                                  <w:spacing w:val="-4"/>
                                  <w:sz w:val="24"/>
                                </w:rPr>
                                <w:t>roll</w:t>
                              </w:r>
                            </w:p>
                          </w:txbxContent>
                        </wps:txbx>
                        <wps:bodyPr wrap="square" lIns="0" tIns="0" rIns="0" bIns="0" rtlCol="0">
                          <a:noAutofit/>
                        </wps:bodyPr>
                      </wps:wsp>
                      <wps:wsp>
                        <wps:cNvPr id="51" name="Textbox 51"/>
                        <wps:cNvSpPr txBox="1"/>
                        <wps:spPr>
                          <a:xfrm>
                            <a:off x="4795520" y="3655326"/>
                            <a:ext cx="1274445" cy="1173480"/>
                          </a:xfrm>
                          <a:prstGeom prst="rect">
                            <a:avLst/>
                          </a:prstGeom>
                        </wps:spPr>
                        <wps:txbx>
                          <w:txbxContent>
                            <w:p w14:paraId="71FDEE21" w14:textId="77777777" w:rsidR="00B53C30" w:rsidRDefault="00B53C30">
                              <w:pPr>
                                <w:spacing w:before="125"/>
                                <w:rPr>
                                  <w:b/>
                                  <w:sz w:val="24"/>
                                </w:rPr>
                              </w:pPr>
                            </w:p>
                            <w:p w14:paraId="35A54979" w14:textId="77777777" w:rsidR="00B53C30" w:rsidRDefault="00B672B6">
                              <w:pPr>
                                <w:spacing w:before="1"/>
                                <w:ind w:left="209" w:right="772"/>
                                <w:jc w:val="center"/>
                                <w:rPr>
                                  <w:rFonts w:ascii="Calibri"/>
                                  <w:sz w:val="24"/>
                                </w:rPr>
                              </w:pPr>
                              <w:r>
                                <w:rPr>
                                  <w:rFonts w:ascii="Calibri"/>
                                  <w:spacing w:val="-2"/>
                                  <w:sz w:val="24"/>
                                </w:rPr>
                                <w:t xml:space="preserve">Governors reinstate </w:t>
                              </w:r>
                              <w:r>
                                <w:rPr>
                                  <w:rFonts w:ascii="Calibri"/>
                                  <w:spacing w:val="-4"/>
                                  <w:sz w:val="24"/>
                                </w:rPr>
                                <w:t>pupil</w:t>
                              </w:r>
                            </w:p>
                          </w:txbxContent>
                        </wps:txbx>
                        <wps:bodyPr wrap="square" lIns="0" tIns="0" rIns="0" bIns="0" rtlCol="0">
                          <a:noAutofit/>
                        </wps:bodyPr>
                      </wps:wsp>
                      <wps:wsp>
                        <wps:cNvPr id="52" name="Textbox 52"/>
                        <wps:cNvSpPr txBox="1"/>
                        <wps:spPr>
                          <a:xfrm>
                            <a:off x="5772467" y="4389666"/>
                            <a:ext cx="904240" cy="768350"/>
                          </a:xfrm>
                          <a:prstGeom prst="rect">
                            <a:avLst/>
                          </a:prstGeom>
                          <a:ln w="9525">
                            <a:solidFill>
                              <a:srgbClr val="000000"/>
                            </a:solidFill>
                            <a:prstDash val="solid"/>
                          </a:ln>
                        </wps:spPr>
                        <wps:txbx>
                          <w:txbxContent>
                            <w:p w14:paraId="276BD10C" w14:textId="77777777" w:rsidR="00B53C30" w:rsidRDefault="00B672B6">
                              <w:pPr>
                                <w:spacing w:before="73"/>
                                <w:ind w:left="195" w:right="189"/>
                                <w:jc w:val="center"/>
                                <w:rPr>
                                  <w:rFonts w:ascii="Calibri"/>
                                  <w:sz w:val="24"/>
                                </w:rPr>
                              </w:pPr>
                              <w:r>
                                <w:rPr>
                                  <w:rFonts w:ascii="Calibri"/>
                                  <w:spacing w:val="-2"/>
                                  <w:sz w:val="24"/>
                                </w:rPr>
                                <w:t>Governors uphold exclusion</w:t>
                              </w:r>
                            </w:p>
                          </w:txbxContent>
                        </wps:txbx>
                        <wps:bodyPr wrap="square" lIns="0" tIns="0" rIns="0" bIns="0" rtlCol="0">
                          <a:noAutofit/>
                        </wps:bodyPr>
                      </wps:wsp>
                      <wps:wsp>
                        <wps:cNvPr id="53" name="Textbox 53"/>
                        <wps:cNvSpPr txBox="1"/>
                        <wps:spPr>
                          <a:xfrm>
                            <a:off x="4800282" y="3180029"/>
                            <a:ext cx="1758950" cy="450215"/>
                          </a:xfrm>
                          <a:prstGeom prst="rect">
                            <a:avLst/>
                          </a:prstGeom>
                          <a:ln w="9525">
                            <a:solidFill>
                              <a:srgbClr val="000000"/>
                            </a:solidFill>
                            <a:prstDash val="solid"/>
                          </a:ln>
                        </wps:spPr>
                        <wps:txbx>
                          <w:txbxContent>
                            <w:p w14:paraId="159D789F" w14:textId="77777777" w:rsidR="00B53C30" w:rsidRDefault="00B672B6">
                              <w:pPr>
                                <w:spacing w:before="72"/>
                                <w:ind w:left="862" w:right="590" w:hanging="269"/>
                                <w:rPr>
                                  <w:rFonts w:ascii="Calibri"/>
                                  <w:sz w:val="24"/>
                                </w:rPr>
                              </w:pPr>
                              <w:r>
                                <w:rPr>
                                  <w:rFonts w:ascii="Calibri"/>
                                  <w:sz w:val="24"/>
                                </w:rPr>
                                <w:t>Governors</w:t>
                              </w:r>
                              <w:r>
                                <w:rPr>
                                  <w:rFonts w:ascii="Calibri"/>
                                  <w:spacing w:val="-14"/>
                                  <w:sz w:val="24"/>
                                </w:rPr>
                                <w:t xml:space="preserve"> </w:t>
                              </w:r>
                              <w:r>
                                <w:rPr>
                                  <w:rFonts w:ascii="Calibri"/>
                                  <w:sz w:val="24"/>
                                </w:rPr>
                                <w:t xml:space="preserve">must </w:t>
                              </w:r>
                              <w:r>
                                <w:rPr>
                                  <w:rFonts w:ascii="Calibri"/>
                                  <w:spacing w:val="-2"/>
                                  <w:sz w:val="24"/>
                                </w:rPr>
                                <w:t>reconvene</w:t>
                              </w:r>
                            </w:p>
                          </w:txbxContent>
                        </wps:txbx>
                        <wps:bodyPr wrap="square" lIns="0" tIns="0" rIns="0" bIns="0" rtlCol="0">
                          <a:noAutofit/>
                        </wps:bodyPr>
                      </wps:wsp>
                    </wpg:wgp>
                  </a:graphicData>
                </a:graphic>
              </wp:anchor>
            </w:drawing>
          </mc:Choice>
          <mc:Fallback>
            <w:pict>
              <v:group w14:anchorId="752CEBFD" id="Group 13" o:spid="_x0000_s1028" style="position:absolute;left:0;text-align:left;margin-left:34pt;margin-top:120.75pt;width:526.1pt;height:602.75pt;z-index:-17634816;mso-wrap-distance-left:0;mso-wrap-distance-right:0;mso-position-horizontal-relative:page;mso-position-vertical-relative:page" coordsize="66814,7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9" type="#_x0000_t75" style="position:absolute;left:37068;top:3417;width:762;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">
                  <v:imagedata r:id="rId43" o:title=""/>
                </v:shape>
                <v:shape id="Image 15" o:spid="_x0000_s1030" type="#_x0000_t75" style="position:absolute;left:37068;top:9043;width:762;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">
                  <v:imagedata r:id="rId44" o:title=""/>
                </v:shape>
                <v:shape id="Image 16" o:spid="_x0000_s1031" type="#_x0000_t75" style="position:absolute;left:37068;top:14662;width:762;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">
                  <v:imagedata r:id="rId43" o:title=""/>
                </v:shape>
                <v:shape id="Image 17" o:spid="_x0000_s1032" type="#_x0000_t75" style="position:absolute;left:53490;top:20129;width:1974;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">
                  <v:imagedata r:id="rId45" o:title=""/>
                </v:shape>
                <v:shape id="Image 18" o:spid="_x0000_s1033" type="#_x0000_t75" style="position:absolute;left:20621;top:20215;width:1627;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">
                  <v:imagedata r:id="rId46" o:title=""/>
                </v:shape>
                <v:shape id="Image 19" o:spid="_x0000_s1034" type="#_x0000_t75" style="position:absolute;left:37068;top:20421;width:762;height: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">
                  <v:imagedata r:id="rId47" o:title=""/>
                </v:shape>
                <v:shape id="Graphic 20" o:spid="_x0000_s1035" style="position:absolute;left:4619;top:1765;width:17590;height:71336;visibility:visible;mso-wrap-style:square;v-text-anchor:top" coordsize="1758950,713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" path="m1758950,7133463r-67468,-470l1624656,7131596r-66137,-2308l1493115,7126086r-64626,-4080l1364689,7117067r-62931,-5783l1239743,7104674r-61054,-7419l1118642,7089042r-58995,-8988l1001750,7070306r-56754,-10490l889431,7048600r-54330,-11924l782051,7024060r-51725,-13291l679973,6996820r-48937,-14591l583561,6967014r-45966,-15822l493181,6934778r-42814,-16987l409197,6900247r-39480,-18085l331972,6863555r-35963,-19115l261872,6824836r-62611,-40609l144503,6741861,97963,6697874,60006,6652399,30995,6605573,11294,6557529,1270,6508403,,6483477,,649985,5050,600353,19958,551738,44359,504276,77889,458101r42294,-44753l170878,370152r58730,-41506l296009,288966r35963,-19114l369717,251246r39480,-18083l450367,215620r42814,-16985l537595,182224r45966,-15820l631036,151191r48937,-14588l730326,122657r51725,-13288l835101,96756,889431,84834,944996,73622r56754,-10488l1059647,53390r58995,-8986l1178689,36194r61054,-7417l1301758,22170r62931,-5781l1428489,11451r64626,-4078l1558519,4173r66137,-2308l1691482,469,1758950,e" filled="f">
                  <v:path arrowok="t"/>
                </v:shape>
                <v:shape id="Graphic 21" o:spid="_x0000_s1036" style="position:absolute;left:9305;top:22753;width:17590;height:13596;visibility:visible;mso-wrap-style:square;v-text-anchor:top" coordsize="1758950,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" path="m1758950,909218l,909218r,449770l1758950,1358988r,-449770xem1758950,l,,,653503r1758950,l1758950,xe" stroked="f">
                  <v:path arrowok="t"/>
                </v:shape>
                <v:shape id="Graphic 22" o:spid="_x0000_s1037" style="position:absolute;left:28635;top:38598;width:8553;height:9385;visibility:visible;mso-wrap-style:square;v-text-anchor:top" coordsize="855344,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" path="m,937971r855345,l855345,,,,,937971xe" filled="f" strokeweight=".26456mm">
                  <v:path arrowok="t"/>
                </v:shape>
                <v:shape id="Graphic 23" o:spid="_x0000_s1038" style="position:absolute;left:33080;top:50960;width:8287;height:3467;visibility:visible;mso-wrap-style:square;v-text-anchor:top" coordsize="82867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" path="m673989,8509l669671,,65786,307555,50673,277876,,346329r85217,-635l73050,321818r-2934,-5754l673989,8509xem828548,261239r-30417,13881l676148,8001r-8636,3937l789495,279057r-30289,13805l825500,346329r1905,-53467l827493,290576r1055,-29337xe" fillcolor="black" stroked="f">
                  <v:path arrowok="t"/>
                </v:shape>
                <v:shape id="Image 24" o:spid="_x0000_s1039" type="#_x0000_t75" style="position:absolute;left:54003;top:36553;width:1958;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">
                  <v:imagedata r:id="rId48" o:title=""/>
                </v:shape>
                <v:shape id="Graphic 25" o:spid="_x0000_s1040" style="position:absolute;left:48002;top:38598;width:9036;height:9640;visibility:visible;mso-wrap-style:square;v-text-anchor:top" coordsize="903605,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" path="m,963599r903604,l903604,,,,,963599xe" filled="f" strokeweight=".26456mm">
                  <v:path arrowok="t"/>
                </v:shape>
                <v:shape id="Graphic 26" o:spid="_x0000_s1041" style="position:absolute;left:61737;top:51579;width:762;height:3163;visibility:visible;mso-wrap-style:square;v-text-anchor:top" coordsize="7620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" path="m33323,239657l,240156r39370,75566l69797,252349r-36270,l33331,240156r-8,-499xem42848,239514r-9525,143l33527,252349r9528,l42858,240156r-10,-642xem76200,239013r-33352,501l43055,252349r26742,l76200,239013xem38991,l29464,r3849,239013l33323,239657r9525,-143l38991,xe" fillcolor="black" stroked="f">
                  <v:path arrowok="t"/>
                </v:shape>
                <v:shape id="Graphic 27" o:spid="_x0000_s1042" style="position:absolute;left:19859;top:68878;width:17590;height:6744;visibility:visible;mso-wrap-style:square;v-text-anchor:top" coordsize="1758950,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" path="m1758949,l,,,674014r1758949,l1758949,xe" stroked="f">
                  <v:path arrowok="t"/>
                </v:shape>
                <v:shape id="Graphic 28" o:spid="_x0000_s1043" style="position:absolute;left:37449;top:72247;width:11519;height:13;visibility:visible;mso-wrap-style:square;v-text-anchor:top" coordsize="1151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" path="m,l297815,em767080,r384810,e" filled="f">
                  <v:path arrowok="t"/>
                </v:shape>
                <v:shape id="Image 29" o:spid="_x0000_s1044" type="#_x0000_t75" style="position:absolute;left:34585;top:36309;width:2293;height: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">
                  <v:imagedata r:id="rId49" o:title=""/>
                </v:shape>
                <v:shape id="Graphic 30" o:spid="_x0000_s1045" style="position:absolute;left:36836;top:36273;width:23864;height:7627;visibility:visible;mso-wrap-style:square;v-text-anchor:top" coordsize="2386330,76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" path="m449834,733552r-4344,-51816l442722,648589r-28487,17322l8128,,,4953,406107,670864r-28536,17349l449834,733552xem2385949,762381r-5855,-50673l2376170,677672r-27890,18224l1913001,28702r-7874,5207l2340292,701116r-27876,18212l2385949,762381xe" fillcolor="black" stroked="f">
                  <v:path arrowok="t"/>
                </v:shape>
                <v:shape id="Graphic 31" o:spid="_x0000_s1046" style="position:absolute;left:47;top:11100;width:12192;height:9226;visibility:visible;mso-wrap-style:square;v-text-anchor:top" coordsize="1219200,92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" path="m1219200,l,,,922604r1219200,l1219200,xe" stroked="f">
                  <v:path arrowok="t"/>
                </v:shape>
                <v:shape id="Image 32" o:spid="_x0000_s1047" type="#_x0000_t75" style="position:absolute;left:17522;top:29536;width:762;height: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">
                  <v:imagedata r:id="rId50" o:title=""/>
                </v:shape>
                <v:shape id="Image 33" o:spid="_x0000_s1048" type="#_x0000_t75" style="position:absolute;left:36886;top:29693;width:761;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">
                  <v:imagedata r:id="rId51" o:title=""/>
                </v:shape>
                <v:shape id="Image 34" o:spid="_x0000_s1049" type="#_x0000_t75" style="position:absolute;left:56350;top:29854;width:762;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">
                  <v:imagedata r:id="rId52" o:title=""/>
                </v:shape>
                <v:shape id="Textbox 35" o:spid="_x0000_s1050" type="#_x0000_t202" style="position:absolute;left:28070;top:22888;width:18764;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DVxgAAANsAAAAPAAAAZHJzL2Rvd25yZXYueG1sRI9Pa8JA&#10;FMTvBb/D8oReim6sVC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nh7g1cYAAADbAAAA&#10;DwAAAAAAAAAAAAAAAAAHAgAAZHJzL2Rvd25yZXYueG1sUEsFBgAAAAADAAMAtwAAAPoCAAAAAA==&#10;" filled="f">
                  <v:textbox inset="0,0,0,0">
                    <w:txbxContent>
                      <w:p w14:paraId="5F9C1922" w14:textId="77777777" w:rsidR="00B53C30" w:rsidRDefault="00B672B6">
                        <w:pPr>
                          <w:spacing w:before="71"/>
                          <w:ind w:right="4"/>
                          <w:jc w:val="center"/>
                          <w:rPr>
                            <w:rFonts w:ascii="Calibri"/>
                            <w:sz w:val="24"/>
                          </w:rPr>
                        </w:pPr>
                        <w:r>
                          <w:rPr>
                            <w:rFonts w:ascii="Calibri"/>
                            <w:sz w:val="24"/>
                          </w:rPr>
                          <w:t>Review</w:t>
                        </w:r>
                        <w:r>
                          <w:rPr>
                            <w:rFonts w:ascii="Calibri"/>
                            <w:spacing w:val="-14"/>
                            <w:sz w:val="24"/>
                          </w:rPr>
                          <w:t xml:space="preserve"> </w:t>
                        </w:r>
                        <w:r>
                          <w:rPr>
                            <w:rFonts w:ascii="Calibri"/>
                            <w:sz w:val="24"/>
                          </w:rPr>
                          <w:t>Panel</w:t>
                        </w:r>
                        <w:r>
                          <w:rPr>
                            <w:rFonts w:ascii="Calibri"/>
                            <w:spacing w:val="-14"/>
                            <w:sz w:val="24"/>
                          </w:rPr>
                          <w:t xml:space="preserve"> </w:t>
                        </w:r>
                        <w:r>
                          <w:rPr>
                            <w:rFonts w:ascii="Calibri"/>
                            <w:sz w:val="24"/>
                          </w:rPr>
                          <w:t xml:space="preserve">recommend Governors to reconsider </w:t>
                        </w:r>
                        <w:r>
                          <w:rPr>
                            <w:rFonts w:ascii="Calibri"/>
                            <w:spacing w:val="-2"/>
                            <w:sz w:val="24"/>
                          </w:rPr>
                          <w:t>decision</w:t>
                        </w:r>
                      </w:p>
                    </w:txbxContent>
                  </v:textbox>
                </v:shape>
                <v:shape id="Textbox 36" o:spid="_x0000_s1051" type="#_x0000_t202" style="position:absolute;left:9305;top:22753;width:17590;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6ixQAAANsAAAAPAAAAZHJzL2Rvd25yZXYueG1sRI9Pa8JA&#10;FMTvBb/D8gQvpW60IJ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BuzH6ixQAAANsAAAAP&#10;AAAAAAAAAAAAAAAAAAcCAABkcnMvZG93bnJldi54bWxQSwUGAAAAAAMAAwC3AAAA+QIAAAAA&#10;" filled="f">
                  <v:textbox inset="0,0,0,0">
                    <w:txbxContent>
                      <w:p w14:paraId="118114DD" w14:textId="77777777" w:rsidR="00B53C30" w:rsidRDefault="00B672B6">
                        <w:pPr>
                          <w:spacing w:before="71"/>
                          <w:ind w:left="357"/>
                          <w:rPr>
                            <w:rFonts w:ascii="Calibri"/>
                            <w:sz w:val="24"/>
                          </w:rPr>
                        </w:pPr>
                        <w:r>
                          <w:rPr>
                            <w:rFonts w:ascii="Calibri"/>
                            <w:sz w:val="24"/>
                          </w:rPr>
                          <w:t>Review Panel</w:t>
                        </w:r>
                        <w:r>
                          <w:rPr>
                            <w:rFonts w:ascii="Calibri"/>
                            <w:spacing w:val="-3"/>
                            <w:sz w:val="24"/>
                          </w:rPr>
                          <w:t xml:space="preserve"> </w:t>
                        </w:r>
                        <w:r>
                          <w:rPr>
                            <w:rFonts w:ascii="Calibri"/>
                            <w:spacing w:val="-2"/>
                            <w:sz w:val="24"/>
                          </w:rPr>
                          <w:t>uphold</w:t>
                        </w:r>
                      </w:p>
                      <w:p w14:paraId="200A21AE" w14:textId="77777777" w:rsidR="00B53C30" w:rsidRDefault="00B672B6">
                        <w:pPr>
                          <w:spacing w:before="2"/>
                          <w:ind w:left="407"/>
                          <w:rPr>
                            <w:rFonts w:ascii="Calibri" w:hAnsi="Calibri"/>
                            <w:sz w:val="24"/>
                          </w:rPr>
                        </w:pPr>
                        <w:r>
                          <w:rPr>
                            <w:rFonts w:ascii="Calibri" w:hAnsi="Calibri"/>
                            <w:sz w:val="24"/>
                          </w:rPr>
                          <w:t>Governors’</w:t>
                        </w:r>
                        <w:r>
                          <w:rPr>
                            <w:rFonts w:ascii="Calibri" w:hAnsi="Calibri"/>
                            <w:spacing w:val="-2"/>
                            <w:sz w:val="24"/>
                          </w:rPr>
                          <w:t xml:space="preserve"> decision</w:t>
                        </w:r>
                      </w:p>
                    </w:txbxContent>
                  </v:textbox>
                </v:shape>
                <v:shape id="Textbox 37" o:spid="_x0000_s1052" type="#_x0000_t202" style="position:absolute;left:47;top:11100;width:12192;height:9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s5xgAAANsAAAAPAAAAZHJzL2Rvd25yZXYueG1sRI9Pa8JA&#10;FMTvBb/D8oReim6sU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AYDbOcYAAADbAAAA&#10;DwAAAAAAAAAAAAAAAAAHAgAAZHJzL2Rvd25yZXYueG1sUEsFBgAAAAADAAMAtwAAAPoCAAAAAA==&#10;" filled="f">
                  <v:textbox inset="0,0,0,0">
                    <w:txbxContent>
                      <w:p w14:paraId="7C7BD6E3" w14:textId="77777777" w:rsidR="00B53C30" w:rsidRDefault="00B672B6">
                        <w:pPr>
                          <w:spacing w:before="72"/>
                          <w:ind w:left="202" w:right="199"/>
                          <w:jc w:val="center"/>
                          <w:rPr>
                            <w:rFonts w:ascii="Calibri"/>
                            <w:sz w:val="24"/>
                          </w:rPr>
                        </w:pPr>
                        <w:r>
                          <w:rPr>
                            <w:rFonts w:ascii="Calibri"/>
                            <w:sz w:val="24"/>
                          </w:rPr>
                          <w:t>Parents</w:t>
                        </w:r>
                        <w:r>
                          <w:rPr>
                            <w:rFonts w:ascii="Calibri"/>
                            <w:spacing w:val="-14"/>
                            <w:sz w:val="24"/>
                          </w:rPr>
                          <w:t xml:space="preserve"> </w:t>
                        </w:r>
                        <w:r>
                          <w:rPr>
                            <w:rFonts w:ascii="Calibri"/>
                            <w:sz w:val="24"/>
                          </w:rPr>
                          <w:t>make</w:t>
                        </w:r>
                        <w:r>
                          <w:rPr>
                            <w:rFonts w:ascii="Calibri"/>
                            <w:spacing w:val="-14"/>
                            <w:sz w:val="24"/>
                          </w:rPr>
                          <w:t xml:space="preserve"> </w:t>
                        </w:r>
                        <w:r>
                          <w:rPr>
                            <w:rFonts w:ascii="Calibri"/>
                            <w:sz w:val="24"/>
                          </w:rPr>
                          <w:t>a claim to First- Tier</w:t>
                        </w:r>
                        <w:r>
                          <w:rPr>
                            <w:rFonts w:ascii="Calibri"/>
                            <w:spacing w:val="-14"/>
                            <w:sz w:val="24"/>
                          </w:rPr>
                          <w:t xml:space="preserve"> </w:t>
                        </w:r>
                        <w:r>
                          <w:rPr>
                            <w:rFonts w:ascii="Calibri"/>
                            <w:sz w:val="24"/>
                          </w:rPr>
                          <w:t>Tribunal</w:t>
                        </w:r>
                        <w:r>
                          <w:rPr>
                            <w:rFonts w:ascii="Calibri"/>
                            <w:spacing w:val="-14"/>
                            <w:sz w:val="24"/>
                          </w:rPr>
                          <w:t xml:space="preserve"> </w:t>
                        </w:r>
                        <w:r>
                          <w:rPr>
                            <w:rFonts w:ascii="Calibri"/>
                            <w:sz w:val="24"/>
                          </w:rPr>
                          <w:t>or County Court</w:t>
                        </w:r>
                      </w:p>
                    </w:txbxContent>
                  </v:textbox>
                </v:shape>
                <v:shape id="Textbox 38" o:spid="_x0000_s1053" type="#_x0000_t202" style="position:absolute;left:22209;top:47;width:3126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9LwQAAANsAAAAPAAAAZHJzL2Rvd25yZXYueG1sRE/LisIw&#10;FN0L/kO4wmxEU2dg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HAfT0vBAAAA2wAAAA8AAAAA&#10;AAAAAAAAAAAABwIAAGRycy9kb3ducmV2LnhtbFBLBQYAAAAAAwADALcAAAD1AgAAAAA=&#10;" filled="f">
                  <v:textbox inset="0,0,0,0">
                    <w:txbxContent>
                      <w:p w14:paraId="4B9B79F7" w14:textId="77777777" w:rsidR="00B53C30" w:rsidRDefault="00B672B6">
                        <w:pPr>
                          <w:spacing w:before="72"/>
                          <w:ind w:left="243"/>
                          <w:rPr>
                            <w:rFonts w:ascii="Calibri"/>
                            <w:sz w:val="24"/>
                          </w:rPr>
                        </w:pPr>
                        <w:r>
                          <w:rPr>
                            <w:rFonts w:ascii="Calibri"/>
                            <w:sz w:val="24"/>
                          </w:rPr>
                          <w:t>Headteacher</w:t>
                        </w:r>
                        <w:r>
                          <w:rPr>
                            <w:rFonts w:ascii="Calibri"/>
                            <w:spacing w:val="-5"/>
                            <w:sz w:val="24"/>
                          </w:rPr>
                          <w:t xml:space="preserve"> </w:t>
                        </w:r>
                        <w:r>
                          <w:rPr>
                            <w:rFonts w:ascii="Calibri"/>
                            <w:sz w:val="24"/>
                          </w:rPr>
                          <w:t>decides</w:t>
                        </w:r>
                        <w:r>
                          <w:rPr>
                            <w:rFonts w:ascii="Calibri"/>
                            <w:spacing w:val="-5"/>
                            <w:sz w:val="24"/>
                          </w:rPr>
                          <w:t xml:space="preserve"> </w:t>
                        </w:r>
                        <w:r>
                          <w:rPr>
                            <w:rFonts w:ascii="Calibri"/>
                            <w:sz w:val="24"/>
                          </w:rPr>
                          <w:t>to</w:t>
                        </w:r>
                        <w:r>
                          <w:rPr>
                            <w:rFonts w:ascii="Calibri"/>
                            <w:spacing w:val="-7"/>
                            <w:sz w:val="24"/>
                          </w:rPr>
                          <w:t xml:space="preserve"> </w:t>
                        </w:r>
                        <w:r>
                          <w:rPr>
                            <w:rFonts w:ascii="Calibri"/>
                            <w:sz w:val="24"/>
                          </w:rPr>
                          <w:t>permanently</w:t>
                        </w:r>
                        <w:r>
                          <w:rPr>
                            <w:rFonts w:ascii="Calibri"/>
                            <w:spacing w:val="-3"/>
                            <w:sz w:val="24"/>
                          </w:rPr>
                          <w:t xml:space="preserve"> </w:t>
                        </w:r>
                        <w:r>
                          <w:rPr>
                            <w:rFonts w:ascii="Calibri"/>
                            <w:spacing w:val="-2"/>
                            <w:sz w:val="24"/>
                          </w:rPr>
                          <w:t>exclude</w:t>
                        </w:r>
                      </w:p>
                    </w:txbxContent>
                  </v:textbox>
                </v:shape>
                <v:shape id="Textbox 39" o:spid="_x0000_s1054" type="#_x0000_t202" style="position:absolute;left:22209;top:11292;width:3126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QxQAAANsAAAAPAAAAZHJzL2Rvd25yZXYueG1sRI9Ba8JA&#10;FITvhf6H5RW8FN1YQT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AfU+rQxQAAANsAAAAP&#10;AAAAAAAAAAAAAAAAAAcCAABkcnMvZG93bnJldi54bWxQSwUGAAAAAAMAAwC3AAAA+QIAAAAA&#10;" filled="f">
                  <v:textbox inset="0,0,0,0">
                    <w:txbxContent>
                      <w:p w14:paraId="51DF00E8" w14:textId="77777777" w:rsidR="00B53C30" w:rsidRDefault="00B672B6">
                        <w:pPr>
                          <w:spacing w:before="70"/>
                          <w:ind w:left="675"/>
                          <w:rPr>
                            <w:rFonts w:ascii="Calibri"/>
                            <w:sz w:val="24"/>
                          </w:rPr>
                        </w:pPr>
                        <w:r>
                          <w:rPr>
                            <w:rFonts w:ascii="Calibri"/>
                            <w:sz w:val="24"/>
                          </w:rPr>
                          <w:t>Parents</w:t>
                        </w:r>
                        <w:r>
                          <w:rPr>
                            <w:rFonts w:ascii="Calibri"/>
                            <w:spacing w:val="-6"/>
                            <w:sz w:val="24"/>
                          </w:rPr>
                          <w:t xml:space="preserve"> </w:t>
                        </w:r>
                        <w:r>
                          <w:rPr>
                            <w:rFonts w:ascii="Calibri"/>
                            <w:sz w:val="24"/>
                          </w:rPr>
                          <w:t>request</w:t>
                        </w:r>
                        <w:r>
                          <w:rPr>
                            <w:rFonts w:ascii="Calibri"/>
                            <w:spacing w:val="-5"/>
                            <w:sz w:val="24"/>
                          </w:rPr>
                          <w:t xml:space="preserve"> </w:t>
                        </w:r>
                        <w:r>
                          <w:rPr>
                            <w:rFonts w:ascii="Calibri"/>
                            <w:sz w:val="24"/>
                          </w:rPr>
                          <w:t>independent</w:t>
                        </w:r>
                        <w:r>
                          <w:rPr>
                            <w:rFonts w:ascii="Calibri"/>
                            <w:spacing w:val="-4"/>
                            <w:sz w:val="24"/>
                          </w:rPr>
                          <w:t xml:space="preserve"> </w:t>
                        </w:r>
                        <w:r>
                          <w:rPr>
                            <w:rFonts w:ascii="Calibri"/>
                            <w:spacing w:val="-2"/>
                            <w:sz w:val="24"/>
                          </w:rPr>
                          <w:t>review</w:t>
                        </w:r>
                      </w:p>
                    </w:txbxContent>
                  </v:textbox>
                </v:shape>
                <v:shape id="Textbox 40" o:spid="_x0000_s1055" type="#_x0000_t202" style="position:absolute;left:38395;top:54320;width:9385;height:1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AwwQAAANsAAAAPAAAAZHJzL2Rvd25yZXYueG1sRE/LisIw&#10;FN0L/kO4wmxEU4dh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NZvMDDBAAAA2wAAAA8AAAAA&#10;AAAAAAAAAAAABwIAAGRycy9kb3ducmV2LnhtbFBLBQYAAAAAAwADALcAAAD1AgAAAAA=&#10;" filled="f">
                  <v:textbox inset="0,0,0,0">
                    <w:txbxContent>
                      <w:p w14:paraId="774AC40B" w14:textId="77777777" w:rsidR="00B53C30" w:rsidRDefault="00B672B6">
                        <w:pPr>
                          <w:spacing w:before="73"/>
                          <w:ind w:left="145" w:right="138" w:hanging="2"/>
                          <w:jc w:val="center"/>
                          <w:rPr>
                            <w:rFonts w:ascii="Calibri" w:hAnsi="Calibri"/>
                            <w:sz w:val="24"/>
                          </w:rPr>
                        </w:pPr>
                        <w:r>
                          <w:rPr>
                            <w:rFonts w:ascii="Calibri" w:hAnsi="Calibri"/>
                            <w:spacing w:val="-2"/>
                            <w:sz w:val="24"/>
                          </w:rPr>
                          <w:t>Parents don’t</w:t>
                        </w:r>
                        <w:r>
                          <w:rPr>
                            <w:rFonts w:ascii="Calibri" w:hAnsi="Calibri"/>
                            <w:spacing w:val="40"/>
                            <w:sz w:val="24"/>
                          </w:rPr>
                          <w:t xml:space="preserve"> </w:t>
                        </w:r>
                        <w:r>
                          <w:rPr>
                            <w:rFonts w:ascii="Calibri" w:hAnsi="Calibri"/>
                            <w:sz w:val="24"/>
                          </w:rPr>
                          <w:t>accept and pupil</w:t>
                        </w:r>
                        <w:r>
                          <w:rPr>
                            <w:rFonts w:ascii="Calibri" w:hAnsi="Calibri"/>
                            <w:spacing w:val="-14"/>
                            <w:sz w:val="24"/>
                          </w:rPr>
                          <w:t xml:space="preserve"> </w:t>
                        </w:r>
                        <w:r>
                          <w:rPr>
                            <w:rFonts w:ascii="Calibri" w:hAnsi="Calibri"/>
                            <w:sz w:val="24"/>
                          </w:rPr>
                          <w:t>comes off roll</w:t>
                        </w:r>
                      </w:p>
                    </w:txbxContent>
                  </v:textbox>
                </v:shape>
                <v:shape id="Textbox 41" o:spid="_x0000_s1056" type="#_x0000_t202" style="position:absolute;left:27809;top:54430;width:9379;height:1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WrxAAAANsAAAAPAAAAZHJzL2Rvd25yZXYueG1sRI9Ba8JA&#10;FITvgv9heYIXqRtFJK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LkjlavEAAAA2wAAAA8A&#10;AAAAAAAAAAAAAAAABwIAAGRycy9kb3ducmV2LnhtbFBLBQYAAAAAAwADALcAAAD4AgAAAAA=&#10;" filled="f">
                  <v:textbox inset="0,0,0,0">
                    <w:txbxContent>
                      <w:p w14:paraId="33DD2F00" w14:textId="77777777" w:rsidR="00B53C30" w:rsidRDefault="00B672B6">
                        <w:pPr>
                          <w:spacing w:before="72"/>
                          <w:ind w:left="151" w:right="149" w:hanging="2"/>
                          <w:jc w:val="center"/>
                          <w:rPr>
                            <w:rFonts w:ascii="Calibri"/>
                            <w:sz w:val="24"/>
                          </w:rPr>
                        </w:pPr>
                        <w:r>
                          <w:rPr>
                            <w:rFonts w:ascii="Calibri"/>
                            <w:spacing w:val="-2"/>
                            <w:sz w:val="24"/>
                          </w:rPr>
                          <w:t xml:space="preserve">Parent </w:t>
                        </w:r>
                        <w:r>
                          <w:rPr>
                            <w:rFonts w:ascii="Calibri"/>
                            <w:sz w:val="24"/>
                          </w:rPr>
                          <w:t>accepts</w:t>
                        </w:r>
                        <w:r>
                          <w:rPr>
                            <w:rFonts w:ascii="Calibri"/>
                            <w:spacing w:val="-14"/>
                            <w:sz w:val="24"/>
                          </w:rPr>
                          <w:t xml:space="preserve"> </w:t>
                        </w:r>
                        <w:r>
                          <w:rPr>
                            <w:rFonts w:ascii="Calibri"/>
                            <w:sz w:val="24"/>
                          </w:rPr>
                          <w:t>and pupil stays on roll</w:t>
                        </w:r>
                      </w:p>
                    </w:txbxContent>
                  </v:textbox>
                </v:shape>
                <v:shape id="Textbox 42" o:spid="_x0000_s1057" type="#_x0000_t202" style="position:absolute;left:37950;top:43640;width:8687;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vcxAAAANsAAAAPAAAAZHJzL2Rvd25yZXYueG1sRI9Ba8JA&#10;FITvQv/D8gq9iG4qIi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EnxC9zEAAAA2wAAAA8A&#10;AAAAAAAAAAAAAAAABwIAAGRycy9kb3ducmV2LnhtbFBLBQYAAAAAAwADALcAAAD4AgAAAAA=&#10;" filled="f">
                  <v:textbox inset="0,0,0,0">
                    <w:txbxContent>
                      <w:p w14:paraId="6B0375F1" w14:textId="77777777" w:rsidR="00B53C30" w:rsidRDefault="00B672B6">
                        <w:pPr>
                          <w:spacing w:before="72"/>
                          <w:ind w:left="167" w:right="161"/>
                          <w:jc w:val="center"/>
                          <w:rPr>
                            <w:rFonts w:ascii="Calibri"/>
                            <w:sz w:val="24"/>
                          </w:rPr>
                        </w:pPr>
                        <w:r>
                          <w:rPr>
                            <w:rFonts w:ascii="Calibri"/>
                            <w:spacing w:val="-2"/>
                            <w:sz w:val="24"/>
                          </w:rPr>
                          <w:t xml:space="preserve">Governors </w:t>
                        </w:r>
                        <w:r>
                          <w:rPr>
                            <w:rFonts w:ascii="Calibri"/>
                            <w:sz w:val="24"/>
                          </w:rPr>
                          <w:t xml:space="preserve">offer to </w:t>
                        </w:r>
                        <w:r>
                          <w:rPr>
                            <w:rFonts w:ascii="Calibri"/>
                            <w:spacing w:val="-2"/>
                            <w:sz w:val="24"/>
                          </w:rPr>
                          <w:t>reinstate</w:t>
                        </w:r>
                      </w:p>
                    </w:txbxContent>
                  </v:textbox>
                </v:shape>
                <v:shape id="Textbox 43" o:spid="_x0000_s1058" type="#_x0000_t202" style="position:absolute;left:22209;top:16910;width:31267;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5HxgAAANsAAAAPAAAAZHJzL2Rvd25yZXYueG1sRI9Pa8JA&#10;FMTvBb/D8oReim6sRS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Jr2uR8YAAADbAAAA&#10;DwAAAAAAAAAAAAAAAAAHAgAAZHJzL2Rvd25yZXYueG1sUEsFBgAAAAADAAMAtwAAAPoCAAAAAA==&#10;" filled="f">
                  <v:textbox inset="0,0,0,0">
                    <w:txbxContent>
                      <w:p w14:paraId="210BAA75" w14:textId="77777777" w:rsidR="00B53C30" w:rsidRDefault="00B672B6">
                        <w:pPr>
                          <w:spacing w:before="72"/>
                          <w:ind w:left="1477"/>
                          <w:rPr>
                            <w:rFonts w:ascii="Calibri"/>
                            <w:sz w:val="24"/>
                          </w:rPr>
                        </w:pPr>
                        <w:r>
                          <w:rPr>
                            <w:rFonts w:ascii="Calibri"/>
                            <w:sz w:val="24"/>
                          </w:rPr>
                          <w:t>Review Panel</w:t>
                        </w:r>
                        <w:r>
                          <w:rPr>
                            <w:rFonts w:ascii="Calibri"/>
                            <w:spacing w:val="-3"/>
                            <w:sz w:val="24"/>
                          </w:rPr>
                          <w:t xml:space="preserve"> </w:t>
                        </w:r>
                        <w:r>
                          <w:rPr>
                            <w:rFonts w:ascii="Calibri"/>
                            <w:spacing w:val="-2"/>
                            <w:sz w:val="24"/>
                          </w:rPr>
                          <w:t>meets</w:t>
                        </w:r>
                      </w:p>
                    </w:txbxContent>
                  </v:textbox>
                </v:shape>
                <v:shape id="Textbox 44" o:spid="_x0000_s1059" type="#_x0000_t202" style="position:absolute;left:40427;top:70940;width:469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" filled="f">
                  <v:textbox inset="0,0,0,0">
                    <w:txbxContent>
                      <w:p w14:paraId="573B509D" w14:textId="77777777" w:rsidR="00B53C30" w:rsidRDefault="00B672B6">
                        <w:pPr>
                          <w:spacing w:before="75"/>
                          <w:ind w:left="240"/>
                          <w:rPr>
                            <w:rFonts w:ascii="Calibri"/>
                            <w:sz w:val="24"/>
                          </w:rPr>
                        </w:pPr>
                        <w:r>
                          <w:rPr>
                            <w:rFonts w:ascii="Calibri"/>
                            <w:spacing w:val="-5"/>
                            <w:sz w:val="24"/>
                          </w:rPr>
                          <w:t>Or</w:t>
                        </w:r>
                      </w:p>
                    </w:txbxContent>
                  </v:textbox>
                </v:shape>
                <v:shape id="Textbox 45" o:spid="_x0000_s1060" type="#_x0000_t202" style="position:absolute;left:48968;top:69749;width:17589;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OoxgAAANsAAAAPAAAAZHJzL2Rvd25yZXYueG1sRI9Pa8JA&#10;FMTvBb/D8oReim4sVi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xhiTqMYAAADbAAAA&#10;DwAAAAAAAAAAAAAAAAAHAgAAZHJzL2Rvd25yZXYueG1sUEsFBgAAAAADAAMAtwAAAPoCAAAAAA==&#10;" filled="f">
                  <v:textbox inset="0,0,0,0">
                    <w:txbxContent>
                      <w:p w14:paraId="551ED4DB" w14:textId="77777777" w:rsidR="00B53C30" w:rsidRDefault="00B672B6">
                        <w:pPr>
                          <w:spacing w:before="73"/>
                          <w:ind w:left="201" w:right="188" w:hanging="2"/>
                          <w:jc w:val="center"/>
                          <w:rPr>
                            <w:rFonts w:ascii="Calibri"/>
                            <w:sz w:val="24"/>
                          </w:rPr>
                        </w:pPr>
                        <w:r>
                          <w:rPr>
                            <w:rFonts w:ascii="Calibri"/>
                            <w:sz w:val="24"/>
                          </w:rPr>
                          <w:t>Tribunal does not order reinstatement</w:t>
                        </w:r>
                        <w:r>
                          <w:rPr>
                            <w:rFonts w:ascii="Calibri"/>
                            <w:spacing w:val="-14"/>
                            <w:sz w:val="24"/>
                          </w:rPr>
                          <w:t xml:space="preserve"> </w:t>
                        </w:r>
                        <w:r>
                          <w:rPr>
                            <w:rFonts w:ascii="Calibri"/>
                            <w:sz w:val="24"/>
                          </w:rPr>
                          <w:t>and</w:t>
                        </w:r>
                        <w:r>
                          <w:rPr>
                            <w:rFonts w:ascii="Calibri"/>
                            <w:spacing w:val="-14"/>
                            <w:sz w:val="24"/>
                          </w:rPr>
                          <w:t xml:space="preserve"> </w:t>
                        </w:r>
                        <w:r>
                          <w:rPr>
                            <w:rFonts w:ascii="Calibri"/>
                            <w:sz w:val="24"/>
                          </w:rPr>
                          <w:t>pupil comes off roll</w:t>
                        </w:r>
                      </w:p>
                    </w:txbxContent>
                  </v:textbox>
                </v:shape>
                <v:shape id="Textbox 46" o:spid="_x0000_s1061" type="#_x0000_t202" style="position:absolute;left:29670;top:39413;width:6623;height:7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8A20D24" w14:textId="77777777" w:rsidR="00B53C30" w:rsidRDefault="00B672B6">
                        <w:pPr>
                          <w:spacing w:line="244" w:lineRule="exact"/>
                          <w:ind w:left="-1" w:right="18"/>
                          <w:jc w:val="center"/>
                          <w:rPr>
                            <w:rFonts w:ascii="Calibri"/>
                            <w:sz w:val="24"/>
                          </w:rPr>
                        </w:pPr>
                        <w:r>
                          <w:rPr>
                            <w:rFonts w:ascii="Calibri"/>
                            <w:spacing w:val="-2"/>
                            <w:sz w:val="24"/>
                          </w:rPr>
                          <w:t>Governors</w:t>
                        </w:r>
                      </w:p>
                      <w:p w14:paraId="4BDECE68" w14:textId="77777777" w:rsidR="00B53C30" w:rsidRDefault="00B672B6">
                        <w:pPr>
                          <w:ind w:right="22"/>
                          <w:jc w:val="center"/>
                          <w:rPr>
                            <w:rFonts w:ascii="Calibri"/>
                            <w:sz w:val="24"/>
                          </w:rPr>
                        </w:pPr>
                        <w:r>
                          <w:rPr>
                            <w:rFonts w:ascii="Calibri"/>
                            <w:spacing w:val="-2"/>
                            <w:sz w:val="24"/>
                          </w:rPr>
                          <w:t>again uphold exclusion</w:t>
                        </w:r>
                      </w:p>
                    </w:txbxContent>
                  </v:textbox>
                </v:shape>
                <v:shape id="Textbox 47" o:spid="_x0000_s1062" type="#_x0000_t202" style="position:absolute;left:19859;top:68878;width:17590;height:6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hExgAAANsAAAAPAAAAZHJzL2Rvd25yZXYueG1sRI9Pa8JA&#10;FMTvBb/D8oReim4sUi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WYaoRMYAAADbAAAA&#10;DwAAAAAAAAAAAAAAAAAHAgAAZHJzL2Rvd25yZXYueG1sUEsFBgAAAAADAAMAtwAAAPoCAAAAAA==&#10;" filled="f">
                  <v:textbox inset="0,0,0,0">
                    <w:txbxContent>
                      <w:p w14:paraId="6FE18BF5" w14:textId="77777777" w:rsidR="00B53C30" w:rsidRDefault="00B672B6">
                        <w:pPr>
                          <w:spacing w:before="73"/>
                          <w:ind w:left="284" w:firstLine="348"/>
                          <w:rPr>
                            <w:rFonts w:ascii="Calibri"/>
                            <w:sz w:val="24"/>
                          </w:rPr>
                        </w:pPr>
                        <w:r>
                          <w:rPr>
                            <w:rFonts w:ascii="Calibri"/>
                            <w:sz w:val="24"/>
                          </w:rPr>
                          <w:t>Tribunal orders reinstatement</w:t>
                        </w:r>
                        <w:r>
                          <w:rPr>
                            <w:rFonts w:ascii="Calibri"/>
                            <w:spacing w:val="-14"/>
                            <w:sz w:val="24"/>
                          </w:rPr>
                          <w:t xml:space="preserve"> </w:t>
                        </w:r>
                        <w:r>
                          <w:rPr>
                            <w:rFonts w:ascii="Calibri"/>
                            <w:sz w:val="24"/>
                          </w:rPr>
                          <w:t>of</w:t>
                        </w:r>
                        <w:r>
                          <w:rPr>
                            <w:rFonts w:ascii="Calibri"/>
                            <w:spacing w:val="-14"/>
                            <w:sz w:val="24"/>
                          </w:rPr>
                          <w:t xml:space="preserve"> </w:t>
                        </w:r>
                        <w:r>
                          <w:rPr>
                            <w:rFonts w:ascii="Calibri"/>
                            <w:sz w:val="24"/>
                          </w:rPr>
                          <w:t>pupil</w:t>
                        </w:r>
                      </w:p>
                    </w:txbxContent>
                  </v:textbox>
                </v:shape>
                <v:shape id="Textbox 48" o:spid="_x0000_s1063" type="#_x0000_t202" style="position:absolute;left:22209;top:5667;width:31267;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" filled="f">
                  <v:textbox inset="0,0,0,0">
                    <w:txbxContent>
                      <w:p w14:paraId="69EA3047" w14:textId="77777777" w:rsidR="00B53C30" w:rsidRDefault="00B672B6">
                        <w:pPr>
                          <w:spacing w:before="71"/>
                          <w:ind w:left="653"/>
                          <w:rPr>
                            <w:rFonts w:ascii="Calibri"/>
                            <w:sz w:val="24"/>
                          </w:rPr>
                        </w:pPr>
                        <w:r>
                          <w:rPr>
                            <w:rFonts w:ascii="Calibri"/>
                            <w:sz w:val="24"/>
                          </w:rPr>
                          <w:t>Governors</w:t>
                        </w:r>
                        <w:r>
                          <w:rPr>
                            <w:rFonts w:ascii="Calibri"/>
                            <w:spacing w:val="-5"/>
                            <w:sz w:val="24"/>
                          </w:rPr>
                          <w:t xml:space="preserve"> </w:t>
                        </w:r>
                        <w:r>
                          <w:rPr>
                            <w:rFonts w:ascii="Calibri"/>
                            <w:sz w:val="24"/>
                          </w:rPr>
                          <w:t>meet</w:t>
                        </w:r>
                        <w:r>
                          <w:rPr>
                            <w:rFonts w:ascii="Calibri"/>
                            <w:spacing w:val="-2"/>
                            <w:sz w:val="24"/>
                          </w:rPr>
                          <w:t xml:space="preserve"> </w:t>
                        </w:r>
                        <w:r>
                          <w:rPr>
                            <w:rFonts w:ascii="Calibri"/>
                            <w:sz w:val="24"/>
                          </w:rPr>
                          <w:t>and</w:t>
                        </w:r>
                        <w:r>
                          <w:rPr>
                            <w:rFonts w:ascii="Calibri"/>
                            <w:spacing w:val="-4"/>
                            <w:sz w:val="24"/>
                          </w:rPr>
                          <w:t xml:space="preserve"> </w:t>
                        </w:r>
                        <w:r>
                          <w:rPr>
                            <w:rFonts w:ascii="Calibri"/>
                            <w:sz w:val="24"/>
                          </w:rPr>
                          <w:t>uphold</w:t>
                        </w:r>
                        <w:r>
                          <w:rPr>
                            <w:rFonts w:ascii="Calibri"/>
                            <w:spacing w:val="-2"/>
                            <w:sz w:val="24"/>
                          </w:rPr>
                          <w:t xml:space="preserve"> decision</w:t>
                        </w:r>
                      </w:p>
                    </w:txbxContent>
                  </v:textbox>
                </v:shape>
                <v:shape id="Textbox 49" o:spid="_x0000_s1064" type="#_x0000_t202" style="position:absolute;left:28197;top:31846;width:18764;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" filled="f">
                  <v:textbox inset="0,0,0,0">
                    <w:txbxContent>
                      <w:p w14:paraId="50C42C68" w14:textId="77777777" w:rsidR="00B53C30" w:rsidRDefault="00B672B6">
                        <w:pPr>
                          <w:spacing w:before="72"/>
                          <w:ind w:left="145"/>
                          <w:rPr>
                            <w:rFonts w:ascii="Calibri"/>
                            <w:sz w:val="24"/>
                          </w:rPr>
                        </w:pPr>
                        <w:r>
                          <w:rPr>
                            <w:rFonts w:ascii="Calibri"/>
                            <w:sz w:val="24"/>
                          </w:rPr>
                          <w:t>Governors</w:t>
                        </w:r>
                        <w:r>
                          <w:rPr>
                            <w:rFonts w:ascii="Calibri"/>
                            <w:spacing w:val="-2"/>
                            <w:sz w:val="24"/>
                          </w:rPr>
                          <w:t xml:space="preserve"> </w:t>
                        </w:r>
                        <w:r>
                          <w:rPr>
                            <w:rFonts w:ascii="Calibri"/>
                            <w:sz w:val="24"/>
                          </w:rPr>
                          <w:t>must</w:t>
                        </w:r>
                        <w:r>
                          <w:rPr>
                            <w:rFonts w:ascii="Calibri"/>
                            <w:spacing w:val="-1"/>
                            <w:sz w:val="24"/>
                          </w:rPr>
                          <w:t xml:space="preserve"> </w:t>
                        </w:r>
                        <w:r>
                          <w:rPr>
                            <w:rFonts w:ascii="Calibri"/>
                            <w:spacing w:val="-2"/>
                            <w:sz w:val="24"/>
                          </w:rPr>
                          <w:t>reconvene</w:t>
                        </w:r>
                      </w:p>
                    </w:txbxContent>
                  </v:textbox>
                </v:shape>
                <v:shape id="Textbox 50" o:spid="_x0000_s1065" type="#_x0000_t202" style="position:absolute;left:9305;top:31846;width:17590;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" filled="f">
                  <v:textbox inset="0,0,0,0">
                    <w:txbxContent>
                      <w:p w14:paraId="405E59F5" w14:textId="77777777" w:rsidR="00B53C30" w:rsidRDefault="00B672B6">
                        <w:pPr>
                          <w:spacing w:before="72"/>
                          <w:ind w:left="436"/>
                          <w:rPr>
                            <w:rFonts w:ascii="Calibri"/>
                            <w:sz w:val="24"/>
                          </w:rPr>
                        </w:pPr>
                        <w:r>
                          <w:rPr>
                            <w:rFonts w:ascii="Calibri"/>
                            <w:sz w:val="24"/>
                          </w:rPr>
                          <w:t>Child</w:t>
                        </w:r>
                        <w:r>
                          <w:rPr>
                            <w:rFonts w:ascii="Calibri"/>
                            <w:spacing w:val="-2"/>
                            <w:sz w:val="24"/>
                          </w:rPr>
                          <w:t xml:space="preserve"> </w:t>
                        </w:r>
                        <w:r>
                          <w:rPr>
                            <w:rFonts w:ascii="Calibri"/>
                            <w:sz w:val="24"/>
                          </w:rPr>
                          <w:t>comes</w:t>
                        </w:r>
                        <w:r>
                          <w:rPr>
                            <w:rFonts w:ascii="Calibri"/>
                            <w:spacing w:val="-4"/>
                            <w:sz w:val="24"/>
                          </w:rPr>
                          <w:t xml:space="preserve"> </w:t>
                        </w:r>
                        <w:r>
                          <w:rPr>
                            <w:rFonts w:ascii="Calibri"/>
                            <w:sz w:val="24"/>
                          </w:rPr>
                          <w:t>off</w:t>
                        </w:r>
                        <w:r>
                          <w:rPr>
                            <w:rFonts w:ascii="Calibri"/>
                            <w:spacing w:val="-1"/>
                            <w:sz w:val="24"/>
                          </w:rPr>
                          <w:t xml:space="preserve"> </w:t>
                        </w:r>
                        <w:r>
                          <w:rPr>
                            <w:rFonts w:ascii="Calibri"/>
                            <w:spacing w:val="-4"/>
                            <w:sz w:val="24"/>
                          </w:rPr>
                          <w:t>roll</w:t>
                        </w:r>
                      </w:p>
                    </w:txbxContent>
                  </v:textbox>
                </v:shape>
                <v:shape id="Textbox 51" o:spid="_x0000_s1066" type="#_x0000_t202" style="position:absolute;left:47955;top:36553;width:12744;height:1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1FDEE21" w14:textId="77777777" w:rsidR="00B53C30" w:rsidRDefault="00B53C30">
                        <w:pPr>
                          <w:spacing w:before="125"/>
                          <w:rPr>
                            <w:b/>
                            <w:sz w:val="24"/>
                          </w:rPr>
                        </w:pPr>
                      </w:p>
                      <w:p w14:paraId="35A54979" w14:textId="77777777" w:rsidR="00B53C30" w:rsidRDefault="00B672B6">
                        <w:pPr>
                          <w:spacing w:before="1"/>
                          <w:ind w:left="209" w:right="772"/>
                          <w:jc w:val="center"/>
                          <w:rPr>
                            <w:rFonts w:ascii="Calibri"/>
                            <w:sz w:val="24"/>
                          </w:rPr>
                        </w:pPr>
                        <w:r>
                          <w:rPr>
                            <w:rFonts w:ascii="Calibri"/>
                            <w:spacing w:val="-2"/>
                            <w:sz w:val="24"/>
                          </w:rPr>
                          <w:t xml:space="preserve">Governors reinstate </w:t>
                        </w:r>
                        <w:r>
                          <w:rPr>
                            <w:rFonts w:ascii="Calibri"/>
                            <w:spacing w:val="-4"/>
                            <w:sz w:val="24"/>
                          </w:rPr>
                          <w:t>pupil</w:t>
                        </w:r>
                      </w:p>
                    </w:txbxContent>
                  </v:textbox>
                </v:shape>
                <v:shape id="Textbox 52" o:spid="_x0000_s1067" type="#_x0000_t202" style="position:absolute;left:57724;top:43896;width:9043;height:7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" filled="f">
                  <v:textbox inset="0,0,0,0">
                    <w:txbxContent>
                      <w:p w14:paraId="276BD10C" w14:textId="77777777" w:rsidR="00B53C30" w:rsidRDefault="00B672B6">
                        <w:pPr>
                          <w:spacing w:before="73"/>
                          <w:ind w:left="195" w:right="189"/>
                          <w:jc w:val="center"/>
                          <w:rPr>
                            <w:rFonts w:ascii="Calibri"/>
                            <w:sz w:val="24"/>
                          </w:rPr>
                        </w:pPr>
                        <w:r>
                          <w:rPr>
                            <w:rFonts w:ascii="Calibri"/>
                            <w:spacing w:val="-2"/>
                            <w:sz w:val="24"/>
                          </w:rPr>
                          <w:t>Governors uphold exclusion</w:t>
                        </w:r>
                      </w:p>
                    </w:txbxContent>
                  </v:textbox>
                </v:shape>
                <v:shape id="Textbox 53" o:spid="_x0000_s1068" type="#_x0000_t202" style="position:absolute;left:48002;top:31800;width:17590;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" filled="f">
                  <v:textbox inset="0,0,0,0">
                    <w:txbxContent>
                      <w:p w14:paraId="159D789F" w14:textId="77777777" w:rsidR="00B53C30" w:rsidRDefault="00B672B6">
                        <w:pPr>
                          <w:spacing w:before="72"/>
                          <w:ind w:left="862" w:right="590" w:hanging="269"/>
                          <w:rPr>
                            <w:rFonts w:ascii="Calibri"/>
                            <w:sz w:val="24"/>
                          </w:rPr>
                        </w:pPr>
                        <w:r>
                          <w:rPr>
                            <w:rFonts w:ascii="Calibri"/>
                            <w:sz w:val="24"/>
                          </w:rPr>
                          <w:t>Governors</w:t>
                        </w:r>
                        <w:r>
                          <w:rPr>
                            <w:rFonts w:ascii="Calibri"/>
                            <w:spacing w:val="-14"/>
                            <w:sz w:val="24"/>
                          </w:rPr>
                          <w:t xml:space="preserve"> </w:t>
                        </w:r>
                        <w:r>
                          <w:rPr>
                            <w:rFonts w:ascii="Calibri"/>
                            <w:sz w:val="24"/>
                          </w:rPr>
                          <w:t xml:space="preserve">must </w:t>
                        </w:r>
                        <w:r>
                          <w:rPr>
                            <w:rFonts w:ascii="Calibri"/>
                            <w:spacing w:val="-2"/>
                            <w:sz w:val="24"/>
                          </w:rPr>
                          <w:t>reconvene</w:t>
                        </w:r>
                      </w:p>
                    </w:txbxContent>
                  </v:textbox>
                </v:shape>
                <w10:wrap anchorx="page" anchory="page"/>
              </v:group>
            </w:pict>
          </mc:Fallback>
        </mc:AlternateContent>
      </w:r>
      <w:bookmarkStart w:id="11" w:name="_bookmark11"/>
      <w:bookmarkEnd w:id="11"/>
      <w:r>
        <w:t>A summary of the Independent Review Process following the governors’</w:t>
      </w:r>
      <w:r>
        <w:rPr>
          <w:spacing w:val="-5"/>
        </w:rPr>
        <w:t xml:space="preserve"> </w:t>
      </w:r>
      <w:r>
        <w:t>decision</w:t>
      </w:r>
      <w:r>
        <w:rPr>
          <w:spacing w:val="-5"/>
        </w:rPr>
        <w:t xml:space="preserve"> </w:t>
      </w:r>
      <w:r>
        <w:t>to</w:t>
      </w:r>
      <w:r>
        <w:rPr>
          <w:spacing w:val="-5"/>
        </w:rPr>
        <w:t xml:space="preserve"> </w:t>
      </w:r>
      <w:r>
        <w:t>uphold</w:t>
      </w:r>
      <w:r>
        <w:rPr>
          <w:spacing w:val="-3"/>
        </w:rPr>
        <w:t xml:space="preserve"> </w:t>
      </w:r>
      <w:r>
        <w:t>the</w:t>
      </w:r>
      <w:r>
        <w:rPr>
          <w:spacing w:val="-9"/>
        </w:rPr>
        <w:t xml:space="preserve"> </w:t>
      </w:r>
      <w:r>
        <w:t>permanent</w:t>
      </w:r>
      <w:r>
        <w:rPr>
          <w:spacing w:val="-4"/>
        </w:rPr>
        <w:t xml:space="preserve"> </w:t>
      </w:r>
      <w:r>
        <w:t>exclusion –</w:t>
      </w:r>
      <w:r>
        <w:rPr>
          <w:spacing w:val="-7"/>
        </w:rPr>
        <w:t xml:space="preserve"> </w:t>
      </w:r>
      <w:r>
        <w:t>Flowchart</w:t>
      </w:r>
    </w:p>
    <w:p w14:paraId="5E6B2B99" w14:textId="77777777" w:rsidR="00B53C30" w:rsidRDefault="00B53C30">
      <w:pPr>
        <w:pStyle w:val="BodyText"/>
        <w:rPr>
          <w:b/>
          <w:sz w:val="20"/>
        </w:rPr>
      </w:pPr>
    </w:p>
    <w:p w14:paraId="50746E83" w14:textId="77777777" w:rsidR="00B53C30" w:rsidRDefault="00B53C30">
      <w:pPr>
        <w:pStyle w:val="BodyText"/>
        <w:rPr>
          <w:b/>
          <w:sz w:val="20"/>
        </w:rPr>
      </w:pPr>
    </w:p>
    <w:p w14:paraId="1DC080F1" w14:textId="77777777" w:rsidR="00B53C30" w:rsidRDefault="00B53C30">
      <w:pPr>
        <w:pStyle w:val="BodyText"/>
        <w:rPr>
          <w:b/>
          <w:sz w:val="20"/>
        </w:rPr>
      </w:pPr>
    </w:p>
    <w:p w14:paraId="7D1F5FDC" w14:textId="77777777" w:rsidR="00B53C30" w:rsidRDefault="00B53C30">
      <w:pPr>
        <w:pStyle w:val="BodyText"/>
        <w:rPr>
          <w:b/>
          <w:sz w:val="20"/>
        </w:rPr>
      </w:pPr>
    </w:p>
    <w:p w14:paraId="37AD719C" w14:textId="77777777" w:rsidR="00B53C30" w:rsidRDefault="00B53C30">
      <w:pPr>
        <w:pStyle w:val="BodyText"/>
        <w:rPr>
          <w:b/>
          <w:sz w:val="20"/>
        </w:rPr>
      </w:pPr>
    </w:p>
    <w:p w14:paraId="13EC3CB9" w14:textId="77777777" w:rsidR="00B53C30" w:rsidRDefault="00B53C30">
      <w:pPr>
        <w:pStyle w:val="BodyText"/>
        <w:rPr>
          <w:b/>
          <w:sz w:val="20"/>
        </w:rPr>
      </w:pPr>
    </w:p>
    <w:p w14:paraId="68E250E2" w14:textId="77777777" w:rsidR="00B53C30" w:rsidRDefault="00B53C30">
      <w:pPr>
        <w:pStyle w:val="BodyText"/>
        <w:rPr>
          <w:b/>
          <w:sz w:val="20"/>
        </w:rPr>
      </w:pPr>
    </w:p>
    <w:p w14:paraId="4D45D979" w14:textId="77777777" w:rsidR="00B53C30" w:rsidRDefault="00B53C30">
      <w:pPr>
        <w:pStyle w:val="BodyText"/>
        <w:rPr>
          <w:b/>
          <w:sz w:val="20"/>
        </w:rPr>
      </w:pPr>
    </w:p>
    <w:p w14:paraId="0BB4DBF7" w14:textId="77777777" w:rsidR="00B53C30" w:rsidRDefault="00B53C30">
      <w:pPr>
        <w:pStyle w:val="BodyText"/>
        <w:rPr>
          <w:b/>
          <w:sz w:val="20"/>
        </w:rPr>
      </w:pPr>
    </w:p>
    <w:p w14:paraId="34674083" w14:textId="77777777" w:rsidR="00B53C30" w:rsidRDefault="00B53C30">
      <w:pPr>
        <w:pStyle w:val="BodyText"/>
        <w:rPr>
          <w:b/>
          <w:sz w:val="20"/>
        </w:rPr>
      </w:pPr>
    </w:p>
    <w:p w14:paraId="7822BAC0" w14:textId="77777777" w:rsidR="00B53C30" w:rsidRDefault="00B53C30">
      <w:pPr>
        <w:pStyle w:val="BodyText"/>
        <w:rPr>
          <w:b/>
          <w:sz w:val="20"/>
        </w:rPr>
      </w:pPr>
    </w:p>
    <w:p w14:paraId="67635DCB" w14:textId="77777777" w:rsidR="00B53C30" w:rsidRDefault="00B53C30">
      <w:pPr>
        <w:pStyle w:val="BodyText"/>
        <w:rPr>
          <w:b/>
          <w:sz w:val="20"/>
        </w:rPr>
      </w:pPr>
    </w:p>
    <w:p w14:paraId="6A12334C" w14:textId="77777777" w:rsidR="00B53C30" w:rsidRDefault="00B53C30">
      <w:pPr>
        <w:pStyle w:val="BodyText"/>
        <w:rPr>
          <w:b/>
          <w:sz w:val="20"/>
        </w:rPr>
      </w:pPr>
    </w:p>
    <w:p w14:paraId="5746E2CB" w14:textId="77777777" w:rsidR="00B53C30" w:rsidRDefault="00B53C30">
      <w:pPr>
        <w:pStyle w:val="BodyText"/>
        <w:rPr>
          <w:b/>
          <w:sz w:val="20"/>
        </w:rPr>
      </w:pPr>
    </w:p>
    <w:p w14:paraId="55776D12" w14:textId="77777777" w:rsidR="00B53C30" w:rsidRDefault="00B53C30">
      <w:pPr>
        <w:pStyle w:val="BodyText"/>
        <w:rPr>
          <w:b/>
          <w:sz w:val="20"/>
        </w:rPr>
      </w:pPr>
    </w:p>
    <w:p w14:paraId="61A037E2" w14:textId="77777777" w:rsidR="00B53C30" w:rsidRDefault="00B53C30">
      <w:pPr>
        <w:pStyle w:val="BodyText"/>
        <w:rPr>
          <w:b/>
          <w:sz w:val="20"/>
        </w:rPr>
      </w:pPr>
    </w:p>
    <w:p w14:paraId="5A8CCBF7" w14:textId="77777777" w:rsidR="00B53C30" w:rsidRDefault="00B672B6">
      <w:pPr>
        <w:pStyle w:val="BodyText"/>
        <w:spacing w:before="11"/>
        <w:rPr>
          <w:b/>
          <w:sz w:val="20"/>
        </w:rPr>
      </w:pPr>
      <w:r>
        <w:rPr>
          <w:noProof/>
        </w:rPr>
        <mc:AlternateContent>
          <mc:Choice Requires="wps">
            <w:drawing>
              <wp:anchor distT="0" distB="0" distL="0" distR="0" simplePos="0" relativeHeight="487589888" behindDoc="1" locked="0" layoutInCell="1" allowOverlap="1" wp14:anchorId="09ADF3AF" wp14:editId="716A2D3B">
                <wp:simplePos x="0" y="0"/>
                <wp:positionH relativeFrom="page">
                  <wp:posOffset>5210175</wp:posOffset>
                </wp:positionH>
                <wp:positionV relativeFrom="paragraph">
                  <wp:posOffset>173956</wp:posOffset>
                </wp:positionV>
                <wp:extent cx="1758950" cy="64579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0" cy="645795"/>
                        </a:xfrm>
                        <a:prstGeom prst="rect">
                          <a:avLst/>
                        </a:prstGeom>
                        <a:ln w="9525">
                          <a:solidFill>
                            <a:srgbClr val="000000"/>
                          </a:solidFill>
                          <a:prstDash val="solid"/>
                        </a:ln>
                      </wps:spPr>
                      <wps:txbx>
                        <w:txbxContent>
                          <w:p w14:paraId="2447485A" w14:textId="77777777" w:rsidR="00B53C30" w:rsidRDefault="00B672B6">
                            <w:pPr>
                              <w:pStyle w:val="BodyText"/>
                              <w:spacing w:before="73"/>
                              <w:ind w:left="426" w:hanging="228"/>
                              <w:rPr>
                                <w:rFonts w:ascii="Calibri"/>
                              </w:rPr>
                            </w:pPr>
                            <w:r>
                              <w:rPr>
                                <w:rFonts w:ascii="Calibri"/>
                              </w:rPr>
                              <w:t>Review</w:t>
                            </w:r>
                            <w:r>
                              <w:rPr>
                                <w:rFonts w:ascii="Calibri"/>
                                <w:spacing w:val="-12"/>
                              </w:rPr>
                              <w:t xml:space="preserve"> </w:t>
                            </w:r>
                            <w:r>
                              <w:rPr>
                                <w:rFonts w:ascii="Calibri"/>
                              </w:rPr>
                              <w:t>Panel</w:t>
                            </w:r>
                            <w:r>
                              <w:rPr>
                                <w:rFonts w:ascii="Calibri"/>
                                <w:spacing w:val="-14"/>
                              </w:rPr>
                              <w:t xml:space="preserve"> </w:t>
                            </w:r>
                            <w:r>
                              <w:rPr>
                                <w:rFonts w:ascii="Calibri"/>
                              </w:rPr>
                              <w:t>quash</w:t>
                            </w:r>
                            <w:r>
                              <w:rPr>
                                <w:rFonts w:ascii="Calibri"/>
                                <w:spacing w:val="-12"/>
                              </w:rPr>
                              <w:t xml:space="preserve"> </w:t>
                            </w:r>
                            <w:r>
                              <w:rPr>
                                <w:rFonts w:ascii="Calibri"/>
                              </w:rPr>
                              <w:t>and direct Governors to reconsider decision</w:t>
                            </w:r>
                          </w:p>
                        </w:txbxContent>
                      </wps:txbx>
                      <wps:bodyPr wrap="square" lIns="0" tIns="0" rIns="0" bIns="0" rtlCol="0">
                        <a:noAutofit/>
                      </wps:bodyPr>
                    </wps:wsp>
                  </a:graphicData>
                </a:graphic>
              </wp:anchor>
            </w:drawing>
          </mc:Choice>
          <mc:Fallback>
            <w:pict>
              <v:shape w14:anchorId="09ADF3AF" id="Textbox 54" o:spid="_x0000_s1069" type="#_x0000_t202" style="position:absolute;margin-left:410.25pt;margin-top:13.7pt;width:138.5pt;height:50.8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" filled="f">
                <v:path arrowok="t"/>
                <v:textbox inset="0,0,0,0">
                  <w:txbxContent>
                    <w:p w14:paraId="2447485A" w14:textId="77777777" w:rsidR="00B53C30" w:rsidRDefault="00B672B6">
                      <w:pPr>
                        <w:pStyle w:val="BodyText"/>
                        <w:spacing w:before="73"/>
                        <w:ind w:left="426" w:hanging="228"/>
                        <w:rPr>
                          <w:rFonts w:ascii="Calibri"/>
                        </w:rPr>
                      </w:pPr>
                      <w:r>
                        <w:rPr>
                          <w:rFonts w:ascii="Calibri"/>
                        </w:rPr>
                        <w:t>Review</w:t>
                      </w:r>
                      <w:r>
                        <w:rPr>
                          <w:rFonts w:ascii="Calibri"/>
                          <w:spacing w:val="-12"/>
                        </w:rPr>
                        <w:t xml:space="preserve"> </w:t>
                      </w:r>
                      <w:r>
                        <w:rPr>
                          <w:rFonts w:ascii="Calibri"/>
                        </w:rPr>
                        <w:t>Panel</w:t>
                      </w:r>
                      <w:r>
                        <w:rPr>
                          <w:rFonts w:ascii="Calibri"/>
                          <w:spacing w:val="-14"/>
                        </w:rPr>
                        <w:t xml:space="preserve"> </w:t>
                      </w:r>
                      <w:r>
                        <w:rPr>
                          <w:rFonts w:ascii="Calibri"/>
                        </w:rPr>
                        <w:t>quash</w:t>
                      </w:r>
                      <w:r>
                        <w:rPr>
                          <w:rFonts w:ascii="Calibri"/>
                          <w:spacing w:val="-12"/>
                        </w:rPr>
                        <w:t xml:space="preserve"> </w:t>
                      </w:r>
                      <w:r>
                        <w:rPr>
                          <w:rFonts w:ascii="Calibri"/>
                        </w:rPr>
                        <w:t>and direct Governors to reconsider decision</w:t>
                      </w:r>
                    </w:p>
                  </w:txbxContent>
                </v:textbox>
                <w10:wrap type="topAndBottom" anchorx="page"/>
              </v:shape>
            </w:pict>
          </mc:Fallback>
        </mc:AlternateContent>
      </w:r>
    </w:p>
    <w:p w14:paraId="6679AE07" w14:textId="77777777" w:rsidR="00B53C30" w:rsidRDefault="00B53C30">
      <w:pPr>
        <w:pStyle w:val="BodyText"/>
        <w:rPr>
          <w:b/>
          <w:sz w:val="20"/>
        </w:rPr>
      </w:pPr>
    </w:p>
    <w:p w14:paraId="65162093" w14:textId="77777777" w:rsidR="00B53C30" w:rsidRDefault="00B53C30">
      <w:pPr>
        <w:pStyle w:val="BodyText"/>
        <w:rPr>
          <w:b/>
          <w:sz w:val="20"/>
        </w:rPr>
      </w:pPr>
    </w:p>
    <w:p w14:paraId="1CECA609" w14:textId="77777777" w:rsidR="00B53C30" w:rsidRDefault="00B53C30">
      <w:pPr>
        <w:pStyle w:val="BodyText"/>
        <w:rPr>
          <w:b/>
          <w:sz w:val="20"/>
        </w:rPr>
      </w:pPr>
    </w:p>
    <w:p w14:paraId="3DAA59B2" w14:textId="77777777" w:rsidR="00B53C30" w:rsidRDefault="00B53C30">
      <w:pPr>
        <w:pStyle w:val="BodyText"/>
        <w:rPr>
          <w:b/>
          <w:sz w:val="20"/>
        </w:rPr>
      </w:pPr>
    </w:p>
    <w:p w14:paraId="4B3FE4DE" w14:textId="77777777" w:rsidR="00B53C30" w:rsidRDefault="00B53C30">
      <w:pPr>
        <w:pStyle w:val="BodyText"/>
        <w:rPr>
          <w:b/>
          <w:sz w:val="20"/>
        </w:rPr>
      </w:pPr>
    </w:p>
    <w:p w14:paraId="6D3C055E" w14:textId="77777777" w:rsidR="00B53C30" w:rsidRDefault="00B53C30">
      <w:pPr>
        <w:pStyle w:val="BodyText"/>
        <w:rPr>
          <w:b/>
          <w:sz w:val="20"/>
        </w:rPr>
      </w:pPr>
    </w:p>
    <w:p w14:paraId="32A6D67E" w14:textId="77777777" w:rsidR="00B53C30" w:rsidRDefault="00B53C30">
      <w:pPr>
        <w:pStyle w:val="BodyText"/>
        <w:rPr>
          <w:b/>
          <w:sz w:val="20"/>
        </w:rPr>
      </w:pPr>
    </w:p>
    <w:p w14:paraId="457F769E" w14:textId="77777777" w:rsidR="00B53C30" w:rsidRDefault="00B53C30">
      <w:pPr>
        <w:pStyle w:val="BodyText"/>
        <w:rPr>
          <w:b/>
          <w:sz w:val="20"/>
        </w:rPr>
      </w:pPr>
    </w:p>
    <w:p w14:paraId="45F652E1" w14:textId="77777777" w:rsidR="00B53C30" w:rsidRDefault="00B53C30">
      <w:pPr>
        <w:pStyle w:val="BodyText"/>
        <w:rPr>
          <w:b/>
          <w:sz w:val="20"/>
        </w:rPr>
      </w:pPr>
    </w:p>
    <w:p w14:paraId="15D66685" w14:textId="77777777" w:rsidR="00B53C30" w:rsidRDefault="00B53C30">
      <w:pPr>
        <w:pStyle w:val="BodyText"/>
        <w:rPr>
          <w:b/>
          <w:sz w:val="20"/>
        </w:rPr>
      </w:pPr>
    </w:p>
    <w:p w14:paraId="5D27BB8E" w14:textId="77777777" w:rsidR="00B53C30" w:rsidRDefault="00B53C30">
      <w:pPr>
        <w:pStyle w:val="BodyText"/>
        <w:rPr>
          <w:b/>
          <w:sz w:val="20"/>
        </w:rPr>
      </w:pPr>
    </w:p>
    <w:p w14:paraId="58531C1D" w14:textId="77777777" w:rsidR="00B53C30" w:rsidRDefault="00B53C30">
      <w:pPr>
        <w:pStyle w:val="BodyText"/>
        <w:rPr>
          <w:b/>
          <w:sz w:val="20"/>
        </w:rPr>
      </w:pPr>
    </w:p>
    <w:p w14:paraId="076A6319" w14:textId="77777777" w:rsidR="00B53C30" w:rsidRDefault="00B53C30">
      <w:pPr>
        <w:pStyle w:val="BodyText"/>
        <w:rPr>
          <w:b/>
          <w:sz w:val="20"/>
        </w:rPr>
      </w:pPr>
    </w:p>
    <w:p w14:paraId="17687267" w14:textId="77777777" w:rsidR="00B53C30" w:rsidRDefault="00B53C30">
      <w:pPr>
        <w:pStyle w:val="BodyText"/>
        <w:rPr>
          <w:b/>
          <w:sz w:val="20"/>
        </w:rPr>
      </w:pPr>
    </w:p>
    <w:p w14:paraId="1CF9955D" w14:textId="77777777" w:rsidR="00B53C30" w:rsidRDefault="00B53C30">
      <w:pPr>
        <w:pStyle w:val="BodyText"/>
        <w:rPr>
          <w:b/>
          <w:sz w:val="20"/>
        </w:rPr>
      </w:pPr>
    </w:p>
    <w:p w14:paraId="2DE3D040" w14:textId="77777777" w:rsidR="00B53C30" w:rsidRDefault="00B53C30">
      <w:pPr>
        <w:pStyle w:val="BodyText"/>
        <w:rPr>
          <w:b/>
          <w:sz w:val="20"/>
        </w:rPr>
      </w:pPr>
    </w:p>
    <w:p w14:paraId="17B8FB53" w14:textId="77777777" w:rsidR="00B53C30" w:rsidRDefault="00B672B6">
      <w:pPr>
        <w:pStyle w:val="BodyText"/>
        <w:spacing w:before="40"/>
        <w:rPr>
          <w:b/>
          <w:sz w:val="20"/>
        </w:rPr>
      </w:pPr>
      <w:r>
        <w:rPr>
          <w:noProof/>
        </w:rPr>
        <mc:AlternateContent>
          <mc:Choice Requires="wps">
            <w:drawing>
              <wp:anchor distT="0" distB="0" distL="0" distR="0" simplePos="0" relativeHeight="487590400" behindDoc="1" locked="0" layoutInCell="1" allowOverlap="1" wp14:anchorId="1156142B" wp14:editId="2E50601B">
                <wp:simplePos x="0" y="0"/>
                <wp:positionH relativeFrom="page">
                  <wp:posOffset>6162675</wp:posOffset>
                </wp:positionH>
                <wp:positionV relativeFrom="paragraph">
                  <wp:posOffset>192324</wp:posOffset>
                </wp:positionV>
                <wp:extent cx="937894" cy="1246505"/>
                <wp:effectExtent l="0" t="0" r="0" b="0"/>
                <wp:wrapTopAndBottom/>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894" cy="1246505"/>
                        </a:xfrm>
                        <a:prstGeom prst="rect">
                          <a:avLst/>
                        </a:prstGeom>
                        <a:ln w="9525">
                          <a:solidFill>
                            <a:srgbClr val="000000"/>
                          </a:solidFill>
                          <a:prstDash val="solid"/>
                        </a:ln>
                      </wps:spPr>
                      <wps:txbx>
                        <w:txbxContent>
                          <w:p w14:paraId="2FE3E776" w14:textId="77777777" w:rsidR="00B53C30" w:rsidRDefault="00B672B6">
                            <w:pPr>
                              <w:pStyle w:val="BodyText"/>
                              <w:spacing w:before="72"/>
                              <w:ind w:left="175" w:right="167" w:firstLine="1"/>
                              <w:jc w:val="center"/>
                              <w:rPr>
                                <w:rFonts w:ascii="Calibri"/>
                              </w:rPr>
                            </w:pPr>
                            <w:r>
                              <w:rPr>
                                <w:rFonts w:ascii="Calibri"/>
                                <w:spacing w:val="-2"/>
                              </w:rPr>
                              <w:t xml:space="preserve">Budget adjustment </w:t>
                            </w:r>
                            <w:r>
                              <w:rPr>
                                <w:rFonts w:ascii="Calibri"/>
                              </w:rPr>
                              <w:t xml:space="preserve">by school and pupil comes off </w:t>
                            </w:r>
                            <w:r>
                              <w:rPr>
                                <w:rFonts w:ascii="Calibri"/>
                                <w:spacing w:val="-4"/>
                              </w:rPr>
                              <w:t>roll</w:t>
                            </w:r>
                          </w:p>
                        </w:txbxContent>
                      </wps:txbx>
                      <wps:bodyPr wrap="square" lIns="0" tIns="0" rIns="0" bIns="0" rtlCol="0">
                        <a:noAutofit/>
                      </wps:bodyPr>
                    </wps:wsp>
                  </a:graphicData>
                </a:graphic>
              </wp:anchor>
            </w:drawing>
          </mc:Choice>
          <mc:Fallback>
            <w:pict>
              <v:shape w14:anchorId="1156142B" id="Textbox 55" o:spid="_x0000_s1070" type="#_x0000_t202" style="position:absolute;margin-left:485.25pt;margin-top:15.15pt;width:73.85pt;height:98.1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" filled="f">
                <v:path arrowok="t"/>
                <v:textbox inset="0,0,0,0">
                  <w:txbxContent>
                    <w:p w14:paraId="2FE3E776" w14:textId="77777777" w:rsidR="00B53C30" w:rsidRDefault="00B672B6">
                      <w:pPr>
                        <w:pStyle w:val="BodyText"/>
                        <w:spacing w:before="72"/>
                        <w:ind w:left="175" w:right="167" w:firstLine="1"/>
                        <w:jc w:val="center"/>
                        <w:rPr>
                          <w:rFonts w:ascii="Calibri"/>
                        </w:rPr>
                      </w:pPr>
                      <w:r>
                        <w:rPr>
                          <w:rFonts w:ascii="Calibri"/>
                          <w:spacing w:val="-2"/>
                        </w:rPr>
                        <w:t xml:space="preserve">Budget adjustment </w:t>
                      </w:r>
                      <w:r>
                        <w:rPr>
                          <w:rFonts w:ascii="Calibri"/>
                        </w:rPr>
                        <w:t xml:space="preserve">by school and pupil comes off </w:t>
                      </w:r>
                      <w:r>
                        <w:rPr>
                          <w:rFonts w:ascii="Calibri"/>
                          <w:spacing w:val="-4"/>
                        </w:rPr>
                        <w:t>roll</w:t>
                      </w:r>
                    </w:p>
                  </w:txbxContent>
                </v:textbox>
                <w10:wrap type="topAndBottom" anchorx="page"/>
              </v:shape>
            </w:pict>
          </mc:Fallback>
        </mc:AlternateContent>
      </w:r>
    </w:p>
    <w:p w14:paraId="2E8E4AFD" w14:textId="77777777" w:rsidR="00B53C30" w:rsidRDefault="00B53C30">
      <w:pPr>
        <w:rPr>
          <w:sz w:val="20"/>
        </w:rPr>
        <w:sectPr w:rsidR="00B53C30">
          <w:pgSz w:w="11910" w:h="16840"/>
          <w:pgMar w:top="1340" w:right="120" w:bottom="1240" w:left="120" w:header="0" w:footer="1050" w:gutter="0"/>
          <w:cols w:space="720"/>
        </w:sectPr>
      </w:pPr>
    </w:p>
    <w:p w14:paraId="23DF895A" w14:textId="77777777" w:rsidR="00B53C30" w:rsidRDefault="00B672B6">
      <w:pPr>
        <w:pStyle w:val="Heading2"/>
        <w:ind w:left="9078"/>
      </w:pPr>
      <w:bookmarkStart w:id="12" w:name="_bookmark12"/>
      <w:bookmarkEnd w:id="12"/>
      <w:r>
        <w:t>Section</w:t>
      </w:r>
      <w:r>
        <w:rPr>
          <w:spacing w:val="-5"/>
        </w:rPr>
        <w:t xml:space="preserve"> </w:t>
      </w:r>
      <w:r>
        <w:rPr>
          <w:spacing w:val="-10"/>
        </w:rPr>
        <w:t>C</w:t>
      </w:r>
    </w:p>
    <w:p w14:paraId="51A51970" w14:textId="77777777" w:rsidR="00B53C30" w:rsidRDefault="00B672B6">
      <w:pPr>
        <w:pStyle w:val="Heading2"/>
        <w:spacing w:before="119"/>
        <w:ind w:right="1451"/>
      </w:pPr>
      <w:bookmarkStart w:id="13" w:name="_bookmark13"/>
      <w:bookmarkEnd w:id="13"/>
      <w:r>
        <w:t>Providing</w:t>
      </w:r>
      <w:r>
        <w:rPr>
          <w:spacing w:val="-4"/>
        </w:rPr>
        <w:t xml:space="preserve"> </w:t>
      </w:r>
      <w:r>
        <w:t>full-time</w:t>
      </w:r>
      <w:r>
        <w:rPr>
          <w:spacing w:val="-3"/>
        </w:rPr>
        <w:t xml:space="preserve"> </w:t>
      </w:r>
      <w:r>
        <w:t>education</w:t>
      </w:r>
      <w:r>
        <w:rPr>
          <w:spacing w:val="-2"/>
        </w:rPr>
        <w:t xml:space="preserve"> </w:t>
      </w:r>
      <w:r>
        <w:t>from</w:t>
      </w:r>
      <w:r>
        <w:rPr>
          <w:spacing w:val="-6"/>
        </w:rPr>
        <w:t xml:space="preserve"> </w:t>
      </w:r>
      <w:r>
        <w:t>the</w:t>
      </w:r>
      <w:r>
        <w:rPr>
          <w:spacing w:val="-2"/>
        </w:rPr>
        <w:t xml:space="preserve"> </w:t>
      </w:r>
      <w:r>
        <w:t>6th</w:t>
      </w:r>
      <w:r>
        <w:rPr>
          <w:spacing w:val="-7"/>
        </w:rPr>
        <w:t xml:space="preserve"> </w:t>
      </w:r>
      <w:r>
        <w:t>day</w:t>
      </w:r>
      <w:r>
        <w:rPr>
          <w:spacing w:val="-6"/>
        </w:rPr>
        <w:t xml:space="preserve"> </w:t>
      </w:r>
      <w:r>
        <w:t>of</w:t>
      </w:r>
      <w:r>
        <w:rPr>
          <w:spacing w:val="-6"/>
        </w:rPr>
        <w:t xml:space="preserve"> </w:t>
      </w:r>
      <w:r>
        <w:t>a suspension/permanent exclusion</w:t>
      </w:r>
    </w:p>
    <w:p w14:paraId="45CDAC10" w14:textId="77777777" w:rsidR="00B53C30" w:rsidRDefault="00B53C30">
      <w:pPr>
        <w:pStyle w:val="BodyText"/>
        <w:spacing w:before="162"/>
        <w:rPr>
          <w:b/>
        </w:rPr>
      </w:pPr>
    </w:p>
    <w:p w14:paraId="7E4EBB80" w14:textId="77777777" w:rsidR="00B53C30" w:rsidRDefault="00B672B6">
      <w:pPr>
        <w:pStyle w:val="Heading4"/>
      </w:pPr>
      <w:r>
        <w:rPr>
          <w:spacing w:val="-2"/>
        </w:rPr>
        <w:t>Introduction</w:t>
      </w:r>
    </w:p>
    <w:p w14:paraId="2D7C079A" w14:textId="77777777" w:rsidR="00B53C30" w:rsidRDefault="00B672B6">
      <w:pPr>
        <w:pStyle w:val="BodyText"/>
        <w:spacing w:before="161"/>
        <w:ind w:left="1298" w:right="1333"/>
      </w:pPr>
      <w:r>
        <w:t>Since</w:t>
      </w:r>
      <w:r>
        <w:rPr>
          <w:spacing w:val="-3"/>
        </w:rPr>
        <w:t xml:space="preserve"> </w:t>
      </w:r>
      <w:r>
        <w:t>September</w:t>
      </w:r>
      <w:r>
        <w:rPr>
          <w:spacing w:val="-4"/>
        </w:rPr>
        <w:t xml:space="preserve"> </w:t>
      </w:r>
      <w:r>
        <w:t>2007,</w:t>
      </w:r>
      <w:r>
        <w:rPr>
          <w:spacing w:val="-3"/>
        </w:rPr>
        <w:t xml:space="preserve"> </w:t>
      </w:r>
      <w:r>
        <w:t>maintained</w:t>
      </w:r>
      <w:r>
        <w:rPr>
          <w:spacing w:val="-4"/>
        </w:rPr>
        <w:t xml:space="preserve"> </w:t>
      </w:r>
      <w:r>
        <w:t>schools</w:t>
      </w:r>
      <w:r>
        <w:rPr>
          <w:spacing w:val="-4"/>
        </w:rPr>
        <w:t xml:space="preserve"> </w:t>
      </w:r>
      <w:r>
        <w:t>(including</w:t>
      </w:r>
      <w:r>
        <w:rPr>
          <w:spacing w:val="-5"/>
        </w:rPr>
        <w:t xml:space="preserve"> </w:t>
      </w:r>
      <w:r>
        <w:t>Academies,</w:t>
      </w:r>
      <w:r>
        <w:rPr>
          <w:spacing w:val="-6"/>
        </w:rPr>
        <w:t xml:space="preserve"> </w:t>
      </w:r>
      <w:r>
        <w:t>free</w:t>
      </w:r>
      <w:r>
        <w:rPr>
          <w:spacing w:val="-2"/>
        </w:rPr>
        <w:t xml:space="preserve"> </w:t>
      </w:r>
      <w:r>
        <w:t>schools,</w:t>
      </w:r>
      <w:r>
        <w:rPr>
          <w:spacing w:val="-6"/>
        </w:rPr>
        <w:t xml:space="preserve"> </w:t>
      </w:r>
      <w:r>
        <w:t xml:space="preserve">and technology colleges) and Local Authority/Academy Education </w:t>
      </w:r>
      <w:proofErr w:type="spellStart"/>
      <w:r>
        <w:t>Centres</w:t>
      </w:r>
      <w:proofErr w:type="spellEnd"/>
      <w:r>
        <w:t xml:space="preserve"> have been required to ensure suitable full-time education is in place from and including the 6</w:t>
      </w:r>
      <w:proofErr w:type="spellStart"/>
      <w:r>
        <w:rPr>
          <w:position w:val="8"/>
          <w:sz w:val="16"/>
        </w:rPr>
        <w:t>th</w:t>
      </w:r>
      <w:proofErr w:type="spellEnd"/>
      <w:r>
        <w:rPr>
          <w:position w:val="8"/>
          <w:sz w:val="16"/>
        </w:rPr>
        <w:t xml:space="preserve"> </w:t>
      </w:r>
      <w:r>
        <w:t xml:space="preserve">day of any permanent exclusion. Full-time education means supervised education equivalent to that provided by mainstream schools in the area. In Hampshire that education is provided through Education </w:t>
      </w:r>
      <w:proofErr w:type="spellStart"/>
      <w:r>
        <w:t>Centres</w:t>
      </w:r>
      <w:proofErr w:type="spellEnd"/>
      <w:r>
        <w:t xml:space="preserve"> for secondary pupils and bespoke arrangements</w:t>
      </w:r>
      <w:r>
        <w:rPr>
          <w:spacing w:val="-2"/>
        </w:rPr>
        <w:t xml:space="preserve"> </w:t>
      </w:r>
      <w:r>
        <w:t>for</w:t>
      </w:r>
      <w:r>
        <w:rPr>
          <w:spacing w:val="-2"/>
        </w:rPr>
        <w:t xml:space="preserve"> </w:t>
      </w:r>
      <w:r>
        <w:t>primary</w:t>
      </w:r>
      <w:r>
        <w:rPr>
          <w:spacing w:val="-2"/>
        </w:rPr>
        <w:t xml:space="preserve"> </w:t>
      </w:r>
      <w:r>
        <w:t>pupils supported</w:t>
      </w:r>
      <w:r>
        <w:rPr>
          <w:spacing w:val="-4"/>
        </w:rPr>
        <w:t xml:space="preserve"> </w:t>
      </w:r>
      <w:r>
        <w:t>by the</w:t>
      </w:r>
      <w:r>
        <w:rPr>
          <w:spacing w:val="-4"/>
        </w:rPr>
        <w:t xml:space="preserve"> </w:t>
      </w:r>
      <w:r>
        <w:t>Primary</w:t>
      </w:r>
      <w:r>
        <w:rPr>
          <w:spacing w:val="-2"/>
        </w:rPr>
        <w:t xml:space="preserve"> </w:t>
      </w:r>
      <w:proofErr w:type="spellStart"/>
      <w:r>
        <w:t>Behaviour</w:t>
      </w:r>
      <w:proofErr w:type="spellEnd"/>
      <w:r>
        <w:rPr>
          <w:spacing w:val="-2"/>
        </w:rPr>
        <w:t xml:space="preserve"> </w:t>
      </w:r>
      <w:r>
        <w:t>Service (PBS).</w:t>
      </w:r>
    </w:p>
    <w:p w14:paraId="0A3C5A38" w14:textId="77777777" w:rsidR="00B53C30" w:rsidRDefault="00B672B6">
      <w:pPr>
        <w:pStyle w:val="BodyText"/>
        <w:spacing w:before="274" w:line="237" w:lineRule="auto"/>
        <w:ind w:left="1298" w:right="1333"/>
      </w:pPr>
      <w:r>
        <w:t xml:space="preserve">For </w:t>
      </w:r>
      <w:r>
        <w:rPr>
          <w:b/>
        </w:rPr>
        <w:t xml:space="preserve">single </w:t>
      </w:r>
      <w:r>
        <w:t>suspensions of 5.5 or more days, schools must make suitable full-time education</w:t>
      </w:r>
      <w:r>
        <w:rPr>
          <w:spacing w:val="-4"/>
        </w:rPr>
        <w:t xml:space="preserve"> </w:t>
      </w:r>
      <w:r>
        <w:t>provision</w:t>
      </w:r>
      <w:r>
        <w:rPr>
          <w:spacing w:val="-4"/>
        </w:rPr>
        <w:t xml:space="preserve"> </w:t>
      </w:r>
      <w:r>
        <w:t>off</w:t>
      </w:r>
      <w:r>
        <w:rPr>
          <w:spacing w:val="-4"/>
        </w:rPr>
        <w:t xml:space="preserve"> </w:t>
      </w:r>
      <w:r>
        <w:t>site</w:t>
      </w:r>
      <w:r>
        <w:rPr>
          <w:spacing w:val="-1"/>
        </w:rPr>
        <w:t xml:space="preserve"> </w:t>
      </w:r>
      <w:r>
        <w:t>from</w:t>
      </w:r>
      <w:r>
        <w:rPr>
          <w:spacing w:val="-1"/>
        </w:rPr>
        <w:t xml:space="preserve"> </w:t>
      </w:r>
      <w:r>
        <w:t>the</w:t>
      </w:r>
      <w:r>
        <w:rPr>
          <w:spacing w:val="-4"/>
        </w:rPr>
        <w:t xml:space="preserve"> </w:t>
      </w:r>
      <w:r>
        <w:t>6</w:t>
      </w:r>
      <w:proofErr w:type="spellStart"/>
      <w:r>
        <w:rPr>
          <w:position w:val="8"/>
          <w:sz w:val="16"/>
        </w:rPr>
        <w:t>th</w:t>
      </w:r>
      <w:proofErr w:type="spellEnd"/>
      <w:r>
        <w:rPr>
          <w:spacing w:val="17"/>
          <w:position w:val="8"/>
          <w:sz w:val="16"/>
        </w:rPr>
        <w:t xml:space="preserve"> </w:t>
      </w:r>
      <w:r>
        <w:t>day</w:t>
      </w:r>
      <w:r>
        <w:rPr>
          <w:spacing w:val="-2"/>
        </w:rPr>
        <w:t xml:space="preserve"> </w:t>
      </w:r>
      <w:r>
        <w:t>(i.e.</w:t>
      </w:r>
      <w:r>
        <w:rPr>
          <w:spacing w:val="-1"/>
        </w:rPr>
        <w:t xml:space="preserve"> </w:t>
      </w:r>
      <w:r>
        <w:t>the</w:t>
      </w:r>
      <w:r>
        <w:rPr>
          <w:spacing w:val="-2"/>
        </w:rPr>
        <w:t xml:space="preserve"> </w:t>
      </w:r>
      <w:r>
        <w:t>0.5</w:t>
      </w:r>
      <w:r>
        <w:rPr>
          <w:spacing w:val="-3"/>
        </w:rPr>
        <w:t xml:space="preserve"> </w:t>
      </w:r>
      <w:r>
        <w:t>or</w:t>
      </w:r>
      <w:r>
        <w:rPr>
          <w:spacing w:val="-2"/>
        </w:rPr>
        <w:t xml:space="preserve"> </w:t>
      </w:r>
      <w:r>
        <w:t>more</w:t>
      </w:r>
      <w:r>
        <w:rPr>
          <w:spacing w:val="-2"/>
        </w:rPr>
        <w:t xml:space="preserve"> </w:t>
      </w:r>
      <w:r>
        <w:t>days).</w:t>
      </w:r>
      <w:r>
        <w:rPr>
          <w:spacing w:val="-2"/>
        </w:rPr>
        <w:t xml:space="preserve"> </w:t>
      </w:r>
      <w:r>
        <w:t>The</w:t>
      </w:r>
      <w:r>
        <w:rPr>
          <w:spacing w:val="-2"/>
        </w:rPr>
        <w:t xml:space="preserve"> </w:t>
      </w:r>
      <w:r>
        <w:t>exclusion notification letter should give details of provision during exclusion.</w:t>
      </w:r>
    </w:p>
    <w:p w14:paraId="485DBD75" w14:textId="77777777" w:rsidR="00B53C30" w:rsidRDefault="00B53C30">
      <w:pPr>
        <w:pStyle w:val="BodyText"/>
        <w:spacing w:before="181"/>
      </w:pPr>
    </w:p>
    <w:p w14:paraId="4F3A044D" w14:textId="77777777" w:rsidR="00B53C30" w:rsidRDefault="00B672B6">
      <w:pPr>
        <w:pStyle w:val="Heading4"/>
      </w:pPr>
      <w:r>
        <w:t>Key</w:t>
      </w:r>
      <w:r>
        <w:rPr>
          <w:spacing w:val="-8"/>
        </w:rPr>
        <w:t xml:space="preserve"> </w:t>
      </w:r>
      <w:r>
        <w:t>points:</w:t>
      </w:r>
      <w:r>
        <w:rPr>
          <w:spacing w:val="-9"/>
        </w:rPr>
        <w:t xml:space="preserve"> </w:t>
      </w:r>
      <w:r>
        <w:t>legal</w:t>
      </w:r>
      <w:r>
        <w:rPr>
          <w:spacing w:val="-8"/>
        </w:rPr>
        <w:t xml:space="preserve"> </w:t>
      </w:r>
      <w:r>
        <w:rPr>
          <w:spacing w:val="-2"/>
        </w:rPr>
        <w:t>obligations</w:t>
      </w:r>
    </w:p>
    <w:p w14:paraId="7FC3CCCB" w14:textId="77777777" w:rsidR="00B53C30" w:rsidRDefault="00B53C30">
      <w:pPr>
        <w:pStyle w:val="BodyText"/>
        <w:rPr>
          <w:b/>
        </w:rPr>
      </w:pPr>
    </w:p>
    <w:p w14:paraId="15948B40" w14:textId="77777777" w:rsidR="00B53C30" w:rsidRDefault="00B672B6">
      <w:pPr>
        <w:ind w:left="1298"/>
        <w:rPr>
          <w:sz w:val="24"/>
        </w:rPr>
      </w:pPr>
      <w:r>
        <w:rPr>
          <w:sz w:val="24"/>
        </w:rPr>
        <w:t>The</w:t>
      </w:r>
      <w:r>
        <w:rPr>
          <w:spacing w:val="-4"/>
          <w:sz w:val="24"/>
        </w:rPr>
        <w:t xml:space="preserve"> </w:t>
      </w:r>
      <w:r>
        <w:rPr>
          <w:sz w:val="24"/>
        </w:rPr>
        <w:t>school</w:t>
      </w:r>
      <w:r>
        <w:rPr>
          <w:spacing w:val="-2"/>
          <w:sz w:val="24"/>
        </w:rPr>
        <w:t xml:space="preserve"> </w:t>
      </w:r>
      <w:r>
        <w:rPr>
          <w:b/>
          <w:spacing w:val="-4"/>
          <w:sz w:val="24"/>
          <w:u w:val="single"/>
        </w:rPr>
        <w:t>must</w:t>
      </w:r>
      <w:r>
        <w:rPr>
          <w:spacing w:val="-4"/>
          <w:sz w:val="24"/>
        </w:rPr>
        <w:t>:</w:t>
      </w:r>
    </w:p>
    <w:p w14:paraId="7EAEC155" w14:textId="77777777" w:rsidR="00B53C30" w:rsidRDefault="00B672B6">
      <w:pPr>
        <w:pStyle w:val="ListParagraph"/>
        <w:numPr>
          <w:ilvl w:val="0"/>
          <w:numId w:val="53"/>
        </w:numPr>
        <w:tabs>
          <w:tab w:val="left" w:pos="1865"/>
        </w:tabs>
        <w:spacing w:before="1"/>
        <w:ind w:right="1324"/>
        <w:rPr>
          <w:sz w:val="24"/>
        </w:rPr>
      </w:pPr>
      <w:r>
        <w:rPr>
          <w:sz w:val="24"/>
        </w:rPr>
        <w:t>inform parents/</w:t>
      </w:r>
      <w:proofErr w:type="spellStart"/>
      <w:r>
        <w:rPr>
          <w:sz w:val="24"/>
        </w:rPr>
        <w:t>carers</w:t>
      </w:r>
      <w:proofErr w:type="spellEnd"/>
      <w:r>
        <w:rPr>
          <w:sz w:val="24"/>
        </w:rPr>
        <w:t xml:space="preserve"> of their responsibility to ensure that their child is not present in a public place in school hours during the first 5 days of any suspension without reasonable justification. Parents/</w:t>
      </w:r>
      <w:proofErr w:type="spellStart"/>
      <w:r>
        <w:rPr>
          <w:sz w:val="24"/>
        </w:rPr>
        <w:t>carers</w:t>
      </w:r>
      <w:proofErr w:type="spellEnd"/>
      <w:r>
        <w:rPr>
          <w:sz w:val="24"/>
        </w:rPr>
        <w:t xml:space="preserve"> will face a fixed penalty notice or prosecution if their child is found in a public place in school hours</w:t>
      </w:r>
      <w:r>
        <w:rPr>
          <w:spacing w:val="-3"/>
          <w:sz w:val="24"/>
        </w:rPr>
        <w:t xml:space="preserve"> </w:t>
      </w:r>
      <w:r>
        <w:rPr>
          <w:sz w:val="24"/>
        </w:rPr>
        <w:t>without</w:t>
      </w:r>
      <w:r>
        <w:rPr>
          <w:spacing w:val="-3"/>
          <w:sz w:val="24"/>
        </w:rPr>
        <w:t xml:space="preserve"> </w:t>
      </w:r>
      <w:r>
        <w:rPr>
          <w:sz w:val="24"/>
        </w:rPr>
        <w:t>reasonable</w:t>
      </w:r>
      <w:r>
        <w:rPr>
          <w:spacing w:val="-3"/>
          <w:sz w:val="24"/>
        </w:rPr>
        <w:t xml:space="preserve"> </w:t>
      </w:r>
      <w:r>
        <w:rPr>
          <w:sz w:val="24"/>
        </w:rPr>
        <w:t>justification</w:t>
      </w:r>
      <w:r>
        <w:rPr>
          <w:spacing w:val="-3"/>
          <w:sz w:val="24"/>
        </w:rPr>
        <w:t xml:space="preserve"> </w:t>
      </w:r>
      <w:r>
        <w:rPr>
          <w:sz w:val="24"/>
        </w:rPr>
        <w:t>(such</w:t>
      </w:r>
      <w:r>
        <w:rPr>
          <w:spacing w:val="-3"/>
          <w:sz w:val="24"/>
        </w:rPr>
        <w:t xml:space="preserve"> </w:t>
      </w:r>
      <w:r>
        <w:rPr>
          <w:sz w:val="24"/>
        </w:rPr>
        <w:t>as</w:t>
      </w:r>
      <w:r>
        <w:rPr>
          <w:spacing w:val="-2"/>
          <w:sz w:val="24"/>
        </w:rPr>
        <w:t xml:space="preserve"> </w:t>
      </w:r>
      <w:r>
        <w:rPr>
          <w:sz w:val="24"/>
        </w:rPr>
        <w:t>a</w:t>
      </w:r>
      <w:r>
        <w:rPr>
          <w:spacing w:val="-3"/>
          <w:sz w:val="24"/>
        </w:rPr>
        <w:t xml:space="preserve"> </w:t>
      </w:r>
      <w:r>
        <w:rPr>
          <w:sz w:val="24"/>
        </w:rPr>
        <w:t>medical</w:t>
      </w:r>
      <w:r>
        <w:rPr>
          <w:spacing w:val="-5"/>
          <w:sz w:val="24"/>
        </w:rPr>
        <w:t xml:space="preserve"> </w:t>
      </w:r>
      <w:r>
        <w:rPr>
          <w:sz w:val="24"/>
        </w:rPr>
        <w:t>or</w:t>
      </w:r>
      <w:r>
        <w:rPr>
          <w:spacing w:val="-3"/>
          <w:sz w:val="24"/>
        </w:rPr>
        <w:t xml:space="preserve"> </w:t>
      </w:r>
      <w:r>
        <w:rPr>
          <w:sz w:val="24"/>
        </w:rPr>
        <w:t>dental</w:t>
      </w:r>
      <w:r>
        <w:rPr>
          <w:spacing w:val="-6"/>
          <w:sz w:val="24"/>
        </w:rPr>
        <w:t xml:space="preserve"> </w:t>
      </w:r>
      <w:r>
        <w:rPr>
          <w:sz w:val="24"/>
        </w:rPr>
        <w:t>appointment) during this period</w:t>
      </w:r>
    </w:p>
    <w:p w14:paraId="113BC4BB" w14:textId="77777777" w:rsidR="00B53C30" w:rsidRDefault="00B672B6">
      <w:pPr>
        <w:pStyle w:val="ListParagraph"/>
        <w:numPr>
          <w:ilvl w:val="0"/>
          <w:numId w:val="53"/>
        </w:numPr>
        <w:tabs>
          <w:tab w:val="left" w:pos="1865"/>
        </w:tabs>
        <w:ind w:right="1390"/>
        <w:rPr>
          <w:sz w:val="24"/>
        </w:rPr>
      </w:pPr>
      <w:r>
        <w:rPr>
          <w:sz w:val="24"/>
        </w:rPr>
        <w:t>provide full-time education from the 6</w:t>
      </w:r>
      <w:proofErr w:type="spellStart"/>
      <w:r>
        <w:rPr>
          <w:position w:val="8"/>
          <w:sz w:val="16"/>
        </w:rPr>
        <w:t>th</w:t>
      </w:r>
      <w:proofErr w:type="spellEnd"/>
      <w:r>
        <w:rPr>
          <w:spacing w:val="28"/>
          <w:position w:val="8"/>
          <w:sz w:val="16"/>
        </w:rPr>
        <w:t xml:space="preserve"> </w:t>
      </w:r>
      <w:r>
        <w:rPr>
          <w:sz w:val="24"/>
        </w:rPr>
        <w:t>day of any suspension of 5.5 days or longer. Parents/</w:t>
      </w:r>
      <w:proofErr w:type="spellStart"/>
      <w:r>
        <w:rPr>
          <w:sz w:val="24"/>
        </w:rPr>
        <w:t>carers</w:t>
      </w:r>
      <w:proofErr w:type="spellEnd"/>
      <w:r>
        <w:rPr>
          <w:sz w:val="24"/>
        </w:rPr>
        <w:t xml:space="preserve"> must be informed of the start date of the provision, the start and finish times of the provision, the address at which the provision takes place,</w:t>
      </w:r>
      <w:r>
        <w:rPr>
          <w:spacing w:val="-4"/>
          <w:sz w:val="24"/>
        </w:rPr>
        <w:t xml:space="preserve"> </w:t>
      </w:r>
      <w:r>
        <w:rPr>
          <w:sz w:val="24"/>
        </w:rPr>
        <w:t>and</w:t>
      </w:r>
      <w:r>
        <w:rPr>
          <w:spacing w:val="-3"/>
          <w:sz w:val="24"/>
        </w:rPr>
        <w:t xml:space="preserve"> </w:t>
      </w:r>
      <w:r>
        <w:rPr>
          <w:sz w:val="24"/>
        </w:rPr>
        <w:t>the</w:t>
      </w:r>
      <w:r>
        <w:rPr>
          <w:spacing w:val="-2"/>
          <w:sz w:val="24"/>
        </w:rPr>
        <w:t xml:space="preserve"> </w:t>
      </w:r>
      <w:r>
        <w:rPr>
          <w:sz w:val="24"/>
        </w:rPr>
        <w:t>information</w:t>
      </w:r>
      <w:r>
        <w:rPr>
          <w:spacing w:val="-2"/>
          <w:sz w:val="24"/>
        </w:rPr>
        <w:t xml:space="preserve"> </w:t>
      </w:r>
      <w:r>
        <w:rPr>
          <w:sz w:val="24"/>
        </w:rPr>
        <w:t>required</w:t>
      </w:r>
      <w:r>
        <w:rPr>
          <w:spacing w:val="-3"/>
          <w:sz w:val="24"/>
        </w:rPr>
        <w:t xml:space="preserve"> </w:t>
      </w:r>
      <w:r>
        <w:rPr>
          <w:sz w:val="24"/>
        </w:rPr>
        <w:t>by</w:t>
      </w:r>
      <w:r>
        <w:rPr>
          <w:spacing w:val="-3"/>
          <w:sz w:val="24"/>
        </w:rPr>
        <w:t xml:space="preserve"> </w:t>
      </w:r>
      <w:r>
        <w:rPr>
          <w:sz w:val="24"/>
        </w:rPr>
        <w:t>their</w:t>
      </w:r>
      <w:r>
        <w:rPr>
          <w:spacing w:val="-4"/>
          <w:sz w:val="24"/>
        </w:rPr>
        <w:t xml:space="preserve"> </w:t>
      </w:r>
      <w:r>
        <w:rPr>
          <w:sz w:val="24"/>
        </w:rPr>
        <w:t>child</w:t>
      </w:r>
      <w:r>
        <w:rPr>
          <w:spacing w:val="-1"/>
          <w:sz w:val="24"/>
        </w:rPr>
        <w:t xml:space="preserve"> </w:t>
      </w:r>
      <w:r>
        <w:rPr>
          <w:sz w:val="24"/>
        </w:rPr>
        <w:t>to</w:t>
      </w:r>
      <w:r>
        <w:rPr>
          <w:spacing w:val="-2"/>
          <w:sz w:val="24"/>
        </w:rPr>
        <w:t xml:space="preserve"> </w:t>
      </w:r>
      <w:r>
        <w:rPr>
          <w:sz w:val="24"/>
        </w:rPr>
        <w:t>identify</w:t>
      </w:r>
      <w:r>
        <w:rPr>
          <w:spacing w:val="-4"/>
          <w:sz w:val="24"/>
        </w:rPr>
        <w:t xml:space="preserve"> </w:t>
      </w:r>
      <w:r>
        <w:rPr>
          <w:sz w:val="24"/>
        </w:rPr>
        <w:t>the</w:t>
      </w:r>
      <w:r>
        <w:rPr>
          <w:spacing w:val="-4"/>
          <w:sz w:val="24"/>
        </w:rPr>
        <w:t xml:space="preserve"> </w:t>
      </w:r>
      <w:r>
        <w:rPr>
          <w:sz w:val="24"/>
        </w:rPr>
        <w:t>person</w:t>
      </w:r>
      <w:r>
        <w:rPr>
          <w:spacing w:val="-3"/>
          <w:sz w:val="24"/>
        </w:rPr>
        <w:t xml:space="preserve"> </w:t>
      </w:r>
      <w:r>
        <w:rPr>
          <w:sz w:val="24"/>
        </w:rPr>
        <w:t>that</w:t>
      </w:r>
      <w:r>
        <w:rPr>
          <w:spacing w:val="-3"/>
          <w:sz w:val="24"/>
        </w:rPr>
        <w:t xml:space="preserve"> </w:t>
      </w:r>
      <w:r>
        <w:rPr>
          <w:sz w:val="24"/>
        </w:rPr>
        <w:t>they should report to on the first day</w:t>
      </w:r>
    </w:p>
    <w:p w14:paraId="3CF6EE4F" w14:textId="77777777" w:rsidR="00B53C30" w:rsidRDefault="00B672B6">
      <w:pPr>
        <w:pStyle w:val="ListParagraph"/>
        <w:numPr>
          <w:ilvl w:val="0"/>
          <w:numId w:val="53"/>
        </w:numPr>
        <w:tabs>
          <w:tab w:val="left" w:pos="1865"/>
        </w:tabs>
        <w:spacing w:before="3" w:line="235" w:lineRule="auto"/>
        <w:ind w:right="2007"/>
        <w:rPr>
          <w:sz w:val="24"/>
        </w:rPr>
      </w:pPr>
      <w:r>
        <w:rPr>
          <w:sz w:val="24"/>
        </w:rPr>
        <w:t>immediately</w:t>
      </w:r>
      <w:r>
        <w:rPr>
          <w:spacing w:val="-3"/>
          <w:sz w:val="24"/>
        </w:rPr>
        <w:t xml:space="preserve"> </w:t>
      </w:r>
      <w:r>
        <w:rPr>
          <w:sz w:val="24"/>
        </w:rPr>
        <w:t>inform</w:t>
      </w:r>
      <w:r>
        <w:rPr>
          <w:spacing w:val="-2"/>
          <w:sz w:val="24"/>
        </w:rPr>
        <w:t xml:space="preserve"> </w:t>
      </w:r>
      <w:r>
        <w:rPr>
          <w:sz w:val="24"/>
        </w:rPr>
        <w:t>their</w:t>
      </w:r>
      <w:r>
        <w:rPr>
          <w:spacing w:val="-5"/>
          <w:sz w:val="24"/>
        </w:rPr>
        <w:t xml:space="preserve"> </w:t>
      </w:r>
      <w:r>
        <w:rPr>
          <w:sz w:val="24"/>
        </w:rPr>
        <w:t>own</w:t>
      </w:r>
      <w:r>
        <w:rPr>
          <w:spacing w:val="-1"/>
          <w:sz w:val="24"/>
        </w:rPr>
        <w:t xml:space="preserve"> </w:t>
      </w:r>
      <w:r>
        <w:rPr>
          <w:sz w:val="24"/>
        </w:rPr>
        <w:t>LA,</w:t>
      </w:r>
      <w:r>
        <w:rPr>
          <w:spacing w:val="-5"/>
          <w:sz w:val="24"/>
        </w:rPr>
        <w:t xml:space="preserve"> </w:t>
      </w:r>
      <w:r>
        <w:rPr>
          <w:sz w:val="24"/>
        </w:rPr>
        <w:t>and</w:t>
      </w:r>
      <w:r>
        <w:rPr>
          <w:spacing w:val="-3"/>
          <w:sz w:val="24"/>
        </w:rPr>
        <w:t xml:space="preserve"> </w:t>
      </w:r>
      <w:r>
        <w:rPr>
          <w:sz w:val="24"/>
        </w:rPr>
        <w:t>if</w:t>
      </w:r>
      <w:r>
        <w:rPr>
          <w:spacing w:val="-3"/>
          <w:sz w:val="24"/>
        </w:rPr>
        <w:t xml:space="preserve"> </w:t>
      </w:r>
      <w:r>
        <w:rPr>
          <w:sz w:val="24"/>
        </w:rPr>
        <w:t>different,</w:t>
      </w:r>
      <w:r>
        <w:rPr>
          <w:spacing w:val="-3"/>
          <w:sz w:val="24"/>
        </w:rPr>
        <w:t xml:space="preserve"> </w:t>
      </w:r>
      <w:r>
        <w:rPr>
          <w:sz w:val="24"/>
        </w:rPr>
        <w:t>the</w:t>
      </w:r>
      <w:r>
        <w:rPr>
          <w:spacing w:val="-5"/>
          <w:sz w:val="24"/>
        </w:rPr>
        <w:t xml:space="preserve"> </w:t>
      </w:r>
      <w:r>
        <w:rPr>
          <w:sz w:val="24"/>
        </w:rPr>
        <w:t>LA in</w:t>
      </w:r>
      <w:r>
        <w:rPr>
          <w:spacing w:val="-3"/>
          <w:sz w:val="24"/>
        </w:rPr>
        <w:t xml:space="preserve"> </w:t>
      </w:r>
      <w:r>
        <w:rPr>
          <w:sz w:val="24"/>
        </w:rPr>
        <w:t>which</w:t>
      </w:r>
      <w:r>
        <w:rPr>
          <w:spacing w:val="-3"/>
          <w:sz w:val="24"/>
        </w:rPr>
        <w:t xml:space="preserve"> </w:t>
      </w:r>
      <w:r>
        <w:rPr>
          <w:sz w:val="24"/>
        </w:rPr>
        <w:t>the</w:t>
      </w:r>
      <w:r>
        <w:rPr>
          <w:spacing w:val="-5"/>
          <w:sz w:val="24"/>
        </w:rPr>
        <w:t xml:space="preserve"> </w:t>
      </w:r>
      <w:r>
        <w:rPr>
          <w:sz w:val="24"/>
        </w:rPr>
        <w:t>child resides, of each permanent exclusion.</w:t>
      </w:r>
    </w:p>
    <w:p w14:paraId="68212543" w14:textId="77777777" w:rsidR="00B53C30" w:rsidRDefault="00B53C30">
      <w:pPr>
        <w:pStyle w:val="BodyText"/>
        <w:spacing w:before="2"/>
      </w:pPr>
    </w:p>
    <w:p w14:paraId="5A9F7000" w14:textId="77777777" w:rsidR="00B53C30" w:rsidRDefault="00B672B6">
      <w:pPr>
        <w:ind w:left="1298"/>
        <w:rPr>
          <w:sz w:val="24"/>
        </w:rPr>
      </w:pPr>
      <w:r>
        <w:rPr>
          <w:sz w:val="24"/>
        </w:rPr>
        <w:t>The</w:t>
      </w:r>
      <w:r>
        <w:rPr>
          <w:spacing w:val="-2"/>
          <w:sz w:val="24"/>
        </w:rPr>
        <w:t xml:space="preserve"> </w:t>
      </w:r>
      <w:r>
        <w:rPr>
          <w:sz w:val="24"/>
        </w:rPr>
        <w:t>school</w:t>
      </w:r>
      <w:r>
        <w:rPr>
          <w:spacing w:val="-2"/>
          <w:sz w:val="24"/>
        </w:rPr>
        <w:t xml:space="preserve"> </w:t>
      </w:r>
      <w:r>
        <w:rPr>
          <w:b/>
          <w:spacing w:val="-2"/>
          <w:sz w:val="24"/>
          <w:u w:val="single"/>
        </w:rPr>
        <w:t>should</w:t>
      </w:r>
      <w:r>
        <w:rPr>
          <w:spacing w:val="-2"/>
          <w:sz w:val="24"/>
        </w:rPr>
        <w:t>:</w:t>
      </w:r>
    </w:p>
    <w:p w14:paraId="3198A916" w14:textId="77777777" w:rsidR="00B53C30" w:rsidRDefault="00B672B6">
      <w:pPr>
        <w:pStyle w:val="ListParagraph"/>
        <w:numPr>
          <w:ilvl w:val="0"/>
          <w:numId w:val="53"/>
        </w:numPr>
        <w:tabs>
          <w:tab w:val="left" w:pos="1865"/>
        </w:tabs>
        <w:spacing w:before="1"/>
        <w:ind w:right="1962"/>
        <w:rPr>
          <w:sz w:val="24"/>
        </w:rPr>
      </w:pPr>
      <w:r>
        <w:rPr>
          <w:sz w:val="24"/>
        </w:rPr>
        <w:t>have</w:t>
      </w:r>
      <w:r>
        <w:rPr>
          <w:spacing w:val="-3"/>
          <w:sz w:val="24"/>
        </w:rPr>
        <w:t xml:space="preserve"> </w:t>
      </w:r>
      <w:r>
        <w:rPr>
          <w:sz w:val="24"/>
        </w:rPr>
        <w:t>in</w:t>
      </w:r>
      <w:r>
        <w:rPr>
          <w:spacing w:val="-3"/>
          <w:sz w:val="24"/>
        </w:rPr>
        <w:t xml:space="preserve"> </w:t>
      </w:r>
      <w:r>
        <w:rPr>
          <w:sz w:val="24"/>
        </w:rPr>
        <w:t>place</w:t>
      </w:r>
      <w:r>
        <w:rPr>
          <w:spacing w:val="-3"/>
          <w:sz w:val="24"/>
        </w:rPr>
        <w:t xml:space="preserve"> </w:t>
      </w:r>
      <w:r>
        <w:rPr>
          <w:sz w:val="24"/>
        </w:rPr>
        <w:t>simple,</w:t>
      </w:r>
      <w:r>
        <w:rPr>
          <w:spacing w:val="-5"/>
          <w:sz w:val="24"/>
        </w:rPr>
        <w:t xml:space="preserve"> </w:t>
      </w:r>
      <w:r>
        <w:rPr>
          <w:sz w:val="24"/>
        </w:rPr>
        <w:t>effective</w:t>
      </w:r>
      <w:r>
        <w:rPr>
          <w:spacing w:val="-3"/>
          <w:sz w:val="24"/>
        </w:rPr>
        <w:t xml:space="preserve"> </w:t>
      </w:r>
      <w:r>
        <w:rPr>
          <w:sz w:val="24"/>
        </w:rPr>
        <w:t>referral</w:t>
      </w:r>
      <w:r>
        <w:rPr>
          <w:spacing w:val="-3"/>
          <w:sz w:val="24"/>
        </w:rPr>
        <w:t xml:space="preserve"> </w:t>
      </w:r>
      <w:r>
        <w:rPr>
          <w:sz w:val="24"/>
        </w:rPr>
        <w:t>processes</w:t>
      </w:r>
      <w:r>
        <w:rPr>
          <w:spacing w:val="-3"/>
          <w:sz w:val="24"/>
        </w:rPr>
        <w:t xml:space="preserve"> </w:t>
      </w:r>
      <w:r>
        <w:rPr>
          <w:sz w:val="24"/>
        </w:rPr>
        <w:t>to</w:t>
      </w:r>
      <w:r>
        <w:rPr>
          <w:spacing w:val="-5"/>
          <w:sz w:val="24"/>
        </w:rPr>
        <w:t xml:space="preserve"> </w:t>
      </w:r>
      <w:r>
        <w:rPr>
          <w:sz w:val="24"/>
        </w:rPr>
        <w:t>ensure</w:t>
      </w:r>
      <w:r>
        <w:rPr>
          <w:spacing w:val="-3"/>
          <w:sz w:val="24"/>
        </w:rPr>
        <w:t xml:space="preserve"> </w:t>
      </w:r>
      <w:r>
        <w:rPr>
          <w:sz w:val="24"/>
        </w:rPr>
        <w:t>that</w:t>
      </w:r>
      <w:r>
        <w:rPr>
          <w:spacing w:val="-5"/>
          <w:sz w:val="24"/>
        </w:rPr>
        <w:t xml:space="preserve"> </w:t>
      </w:r>
      <w:r>
        <w:rPr>
          <w:sz w:val="24"/>
        </w:rPr>
        <w:t>as</w:t>
      </w:r>
      <w:r>
        <w:rPr>
          <w:spacing w:val="-5"/>
          <w:sz w:val="24"/>
        </w:rPr>
        <w:t xml:space="preserve"> </w:t>
      </w:r>
      <w:r>
        <w:rPr>
          <w:sz w:val="24"/>
        </w:rPr>
        <w:t>well</w:t>
      </w:r>
      <w:r>
        <w:rPr>
          <w:spacing w:val="-3"/>
          <w:sz w:val="24"/>
        </w:rPr>
        <w:t xml:space="preserve"> </w:t>
      </w:r>
      <w:r>
        <w:rPr>
          <w:sz w:val="24"/>
        </w:rPr>
        <w:t>as notifying parents/</w:t>
      </w:r>
      <w:proofErr w:type="spellStart"/>
      <w:r>
        <w:rPr>
          <w:sz w:val="24"/>
        </w:rPr>
        <w:t>carers</w:t>
      </w:r>
      <w:proofErr w:type="spellEnd"/>
      <w:r>
        <w:rPr>
          <w:sz w:val="24"/>
        </w:rPr>
        <w:t>, off-site providers have as much notice and information about the child or young person as possible</w:t>
      </w:r>
    </w:p>
    <w:p w14:paraId="489B78D9" w14:textId="77777777" w:rsidR="00B53C30" w:rsidRDefault="00B672B6">
      <w:pPr>
        <w:pStyle w:val="ListParagraph"/>
        <w:numPr>
          <w:ilvl w:val="0"/>
          <w:numId w:val="53"/>
        </w:numPr>
        <w:tabs>
          <w:tab w:val="left" w:pos="1865"/>
        </w:tabs>
        <w:ind w:right="1407"/>
        <w:rPr>
          <w:sz w:val="24"/>
        </w:rPr>
      </w:pPr>
      <w:r>
        <w:rPr>
          <w:sz w:val="24"/>
        </w:rPr>
        <w:t>review on a regular basis their processes and strategies in dealing with alternative</w:t>
      </w:r>
      <w:r>
        <w:rPr>
          <w:spacing w:val="-3"/>
          <w:sz w:val="24"/>
        </w:rPr>
        <w:t xml:space="preserve"> </w:t>
      </w:r>
      <w:r>
        <w:rPr>
          <w:sz w:val="24"/>
        </w:rPr>
        <w:t>provision.</w:t>
      </w:r>
      <w:r>
        <w:rPr>
          <w:spacing w:val="-3"/>
          <w:sz w:val="24"/>
        </w:rPr>
        <w:t xml:space="preserve"> </w:t>
      </w:r>
      <w:r>
        <w:rPr>
          <w:sz w:val="24"/>
        </w:rPr>
        <w:t>There</w:t>
      </w:r>
      <w:r>
        <w:rPr>
          <w:spacing w:val="-3"/>
          <w:sz w:val="24"/>
        </w:rPr>
        <w:t xml:space="preserve"> </w:t>
      </w:r>
      <w:r>
        <w:rPr>
          <w:sz w:val="24"/>
        </w:rPr>
        <w:t>should</w:t>
      </w:r>
      <w:r>
        <w:rPr>
          <w:spacing w:val="-5"/>
          <w:sz w:val="24"/>
        </w:rPr>
        <w:t xml:space="preserve"> </w:t>
      </w:r>
      <w:r>
        <w:rPr>
          <w:sz w:val="24"/>
        </w:rPr>
        <w:t>be</w:t>
      </w:r>
      <w:r>
        <w:rPr>
          <w:spacing w:val="-5"/>
          <w:sz w:val="24"/>
        </w:rPr>
        <w:t xml:space="preserve"> </w:t>
      </w:r>
      <w:r>
        <w:rPr>
          <w:sz w:val="24"/>
        </w:rPr>
        <w:t>robust</w:t>
      </w:r>
      <w:r>
        <w:rPr>
          <w:spacing w:val="-5"/>
          <w:sz w:val="24"/>
        </w:rPr>
        <w:t xml:space="preserve"> </w:t>
      </w:r>
      <w:r>
        <w:rPr>
          <w:sz w:val="24"/>
        </w:rPr>
        <w:t>quality</w:t>
      </w:r>
      <w:r>
        <w:rPr>
          <w:spacing w:val="-5"/>
          <w:sz w:val="24"/>
        </w:rPr>
        <w:t xml:space="preserve"> </w:t>
      </w:r>
      <w:r>
        <w:rPr>
          <w:sz w:val="24"/>
        </w:rPr>
        <w:t>assurance,</w:t>
      </w:r>
      <w:r>
        <w:rPr>
          <w:spacing w:val="-5"/>
          <w:sz w:val="24"/>
        </w:rPr>
        <w:t xml:space="preserve"> </w:t>
      </w:r>
      <w:r>
        <w:rPr>
          <w:sz w:val="24"/>
        </w:rPr>
        <w:t>monitoring</w:t>
      </w:r>
      <w:r>
        <w:rPr>
          <w:spacing w:val="-5"/>
          <w:sz w:val="24"/>
        </w:rPr>
        <w:t xml:space="preserve"> </w:t>
      </w:r>
      <w:r>
        <w:rPr>
          <w:sz w:val="24"/>
        </w:rPr>
        <w:t>and reporting. The guidance document, ‘</w:t>
      </w:r>
      <w:r>
        <w:rPr>
          <w:i/>
          <w:sz w:val="24"/>
        </w:rPr>
        <w:t xml:space="preserve">Alternative provision’, </w:t>
      </w:r>
      <w:r>
        <w:rPr>
          <w:sz w:val="24"/>
        </w:rPr>
        <w:t>provides further detail,</w:t>
      </w:r>
      <w:r>
        <w:rPr>
          <w:spacing w:val="-5"/>
          <w:sz w:val="24"/>
        </w:rPr>
        <w:t xml:space="preserve"> </w:t>
      </w:r>
      <w:r>
        <w:rPr>
          <w:sz w:val="24"/>
        </w:rPr>
        <w:t>particularly</w:t>
      </w:r>
      <w:r>
        <w:rPr>
          <w:spacing w:val="-3"/>
          <w:sz w:val="24"/>
        </w:rPr>
        <w:t xml:space="preserve"> </w:t>
      </w:r>
      <w:r>
        <w:rPr>
          <w:sz w:val="24"/>
        </w:rPr>
        <w:t>the</w:t>
      </w:r>
      <w:r>
        <w:rPr>
          <w:spacing w:val="-3"/>
          <w:sz w:val="24"/>
        </w:rPr>
        <w:t xml:space="preserve"> </w:t>
      </w:r>
      <w:r>
        <w:rPr>
          <w:sz w:val="24"/>
        </w:rPr>
        <w:t>section</w:t>
      </w:r>
      <w:r>
        <w:rPr>
          <w:spacing w:val="-3"/>
          <w:sz w:val="24"/>
        </w:rPr>
        <w:t xml:space="preserve"> </w:t>
      </w:r>
      <w:r>
        <w:rPr>
          <w:sz w:val="24"/>
        </w:rPr>
        <w:t>‘</w:t>
      </w:r>
      <w:r>
        <w:rPr>
          <w:i/>
          <w:sz w:val="24"/>
        </w:rPr>
        <w:t>Statutory</w:t>
      </w:r>
      <w:r>
        <w:rPr>
          <w:i/>
          <w:spacing w:val="-3"/>
          <w:sz w:val="24"/>
        </w:rPr>
        <w:t xml:space="preserve"> </w:t>
      </w:r>
      <w:r>
        <w:rPr>
          <w:i/>
          <w:sz w:val="24"/>
        </w:rPr>
        <w:t>duties</w:t>
      </w:r>
      <w:r>
        <w:rPr>
          <w:i/>
          <w:spacing w:val="-6"/>
          <w:sz w:val="24"/>
        </w:rPr>
        <w:t xml:space="preserve"> </w:t>
      </w:r>
      <w:r>
        <w:rPr>
          <w:i/>
          <w:sz w:val="24"/>
        </w:rPr>
        <w:t>and</w:t>
      </w:r>
      <w:r>
        <w:rPr>
          <w:i/>
          <w:spacing w:val="-5"/>
          <w:sz w:val="24"/>
        </w:rPr>
        <w:t xml:space="preserve"> </w:t>
      </w:r>
      <w:r>
        <w:rPr>
          <w:i/>
          <w:sz w:val="24"/>
        </w:rPr>
        <w:t>powers</w:t>
      </w:r>
      <w:r>
        <w:rPr>
          <w:i/>
          <w:spacing w:val="-3"/>
          <w:sz w:val="24"/>
        </w:rPr>
        <w:t xml:space="preserve"> </w:t>
      </w:r>
      <w:r>
        <w:rPr>
          <w:i/>
          <w:sz w:val="24"/>
        </w:rPr>
        <w:t>with</w:t>
      </w:r>
      <w:r>
        <w:rPr>
          <w:i/>
          <w:spacing w:val="-3"/>
          <w:sz w:val="24"/>
        </w:rPr>
        <w:t xml:space="preserve"> </w:t>
      </w:r>
      <w:r>
        <w:rPr>
          <w:i/>
          <w:sz w:val="24"/>
        </w:rPr>
        <w:t>advice</w:t>
      </w:r>
      <w:r>
        <w:rPr>
          <w:i/>
          <w:spacing w:val="-3"/>
          <w:sz w:val="24"/>
        </w:rPr>
        <w:t xml:space="preserve"> </w:t>
      </w:r>
      <w:r>
        <w:rPr>
          <w:i/>
          <w:sz w:val="24"/>
        </w:rPr>
        <w:t>for</w:t>
      </w:r>
      <w:r>
        <w:rPr>
          <w:i/>
          <w:spacing w:val="-3"/>
          <w:sz w:val="24"/>
        </w:rPr>
        <w:t xml:space="preserve"> </w:t>
      </w:r>
      <w:r>
        <w:rPr>
          <w:i/>
          <w:sz w:val="24"/>
        </w:rPr>
        <w:t xml:space="preserve">good practice’ </w:t>
      </w:r>
      <w:r>
        <w:rPr>
          <w:sz w:val="24"/>
        </w:rPr>
        <w:t>(paragraphs 28 – 39), reference:</w:t>
      </w:r>
    </w:p>
    <w:p w14:paraId="0F77FE18" w14:textId="77777777" w:rsidR="00B53C30" w:rsidRDefault="00116650">
      <w:pPr>
        <w:pStyle w:val="BodyText"/>
        <w:spacing w:before="273"/>
        <w:ind w:left="1865"/>
      </w:pPr>
      <w:hyperlink r:id="rId53">
        <w:r w:rsidR="00B672B6">
          <w:rPr>
            <w:color w:val="0000FF"/>
            <w:spacing w:val="-2"/>
            <w:u w:val="single" w:color="0000FF"/>
          </w:rPr>
          <w:t>https://www.gov.uk/government/publications/alternative-provision</w:t>
        </w:r>
      </w:hyperlink>
    </w:p>
    <w:p w14:paraId="095B895B" w14:textId="77777777" w:rsidR="00B53C30" w:rsidRDefault="00B53C30">
      <w:pPr>
        <w:sectPr w:rsidR="00B53C30">
          <w:pgSz w:w="11910" w:h="16840"/>
          <w:pgMar w:top="1340" w:right="120" w:bottom="1240" w:left="120" w:header="0" w:footer="1050" w:gutter="0"/>
          <w:cols w:space="720"/>
        </w:sectPr>
      </w:pPr>
    </w:p>
    <w:p w14:paraId="17B12919" w14:textId="77777777" w:rsidR="00B53C30" w:rsidRDefault="00B672B6">
      <w:pPr>
        <w:pStyle w:val="Heading4"/>
        <w:spacing w:before="82"/>
      </w:pPr>
      <w:r>
        <w:t>Possible</w:t>
      </w:r>
      <w:r>
        <w:rPr>
          <w:spacing w:val="-5"/>
        </w:rPr>
        <w:t xml:space="preserve"> </w:t>
      </w:r>
      <w:r>
        <w:t>models</w:t>
      </w:r>
      <w:r>
        <w:rPr>
          <w:spacing w:val="-2"/>
        </w:rPr>
        <w:t xml:space="preserve"> </w:t>
      </w:r>
      <w:r>
        <w:t>of</w:t>
      </w:r>
      <w:r>
        <w:rPr>
          <w:spacing w:val="-3"/>
        </w:rPr>
        <w:t xml:space="preserve"> </w:t>
      </w:r>
      <w:r>
        <w:t>suitable</w:t>
      </w:r>
      <w:r>
        <w:rPr>
          <w:spacing w:val="-2"/>
        </w:rPr>
        <w:t xml:space="preserve"> </w:t>
      </w:r>
      <w:r>
        <w:t>full-time</w:t>
      </w:r>
      <w:r>
        <w:rPr>
          <w:spacing w:val="-4"/>
        </w:rPr>
        <w:t xml:space="preserve"> </w:t>
      </w:r>
      <w:r>
        <w:t>equivalent</w:t>
      </w:r>
      <w:r>
        <w:rPr>
          <w:spacing w:val="-5"/>
        </w:rPr>
        <w:t xml:space="preserve"> </w:t>
      </w:r>
      <w:r>
        <w:rPr>
          <w:spacing w:val="-2"/>
        </w:rPr>
        <w:t>education</w:t>
      </w:r>
    </w:p>
    <w:p w14:paraId="0282710A" w14:textId="77777777" w:rsidR="00B53C30" w:rsidRDefault="00B53C30">
      <w:pPr>
        <w:pStyle w:val="BodyText"/>
        <w:rPr>
          <w:b/>
        </w:rPr>
      </w:pPr>
    </w:p>
    <w:p w14:paraId="61372EA6" w14:textId="77777777" w:rsidR="00B53C30" w:rsidRDefault="00B672B6">
      <w:pPr>
        <w:ind w:left="1298" w:right="1451"/>
        <w:rPr>
          <w:sz w:val="24"/>
        </w:rPr>
      </w:pPr>
      <w:r>
        <w:rPr>
          <w:sz w:val="24"/>
        </w:rPr>
        <w:t>Schools</w:t>
      </w:r>
      <w:r>
        <w:rPr>
          <w:spacing w:val="-6"/>
          <w:sz w:val="24"/>
        </w:rPr>
        <w:t xml:space="preserve"> </w:t>
      </w:r>
      <w:r>
        <w:rPr>
          <w:sz w:val="24"/>
        </w:rPr>
        <w:t>must</w:t>
      </w:r>
      <w:r>
        <w:rPr>
          <w:spacing w:val="-3"/>
          <w:sz w:val="24"/>
        </w:rPr>
        <w:t xml:space="preserve"> </w:t>
      </w:r>
      <w:r>
        <w:rPr>
          <w:sz w:val="24"/>
        </w:rPr>
        <w:t>refer</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latest</w:t>
      </w:r>
      <w:r>
        <w:rPr>
          <w:spacing w:val="-3"/>
          <w:sz w:val="24"/>
        </w:rPr>
        <w:t xml:space="preserve"> </w:t>
      </w:r>
      <w:r>
        <w:rPr>
          <w:sz w:val="24"/>
        </w:rPr>
        <w:t>HCC</w:t>
      </w:r>
      <w:r>
        <w:rPr>
          <w:spacing w:val="-3"/>
          <w:sz w:val="24"/>
        </w:rPr>
        <w:t xml:space="preserve"> </w:t>
      </w:r>
      <w:r>
        <w:rPr>
          <w:sz w:val="24"/>
        </w:rPr>
        <w:t xml:space="preserve">Guidance: </w:t>
      </w:r>
      <w:r>
        <w:rPr>
          <w:i/>
          <w:sz w:val="24"/>
        </w:rPr>
        <w:t>Alternative</w:t>
      </w:r>
      <w:r>
        <w:rPr>
          <w:i/>
          <w:spacing w:val="-5"/>
          <w:sz w:val="24"/>
        </w:rPr>
        <w:t xml:space="preserve"> </w:t>
      </w:r>
      <w:r>
        <w:rPr>
          <w:i/>
          <w:sz w:val="24"/>
        </w:rPr>
        <w:t>Provision</w:t>
      </w:r>
      <w:r>
        <w:rPr>
          <w:i/>
          <w:spacing w:val="-5"/>
          <w:sz w:val="24"/>
        </w:rPr>
        <w:t xml:space="preserve"> </w:t>
      </w:r>
      <w:r>
        <w:rPr>
          <w:i/>
          <w:sz w:val="24"/>
        </w:rPr>
        <w:t>Guidance</w:t>
      </w:r>
      <w:r>
        <w:rPr>
          <w:i/>
          <w:spacing w:val="-5"/>
          <w:sz w:val="24"/>
        </w:rPr>
        <w:t xml:space="preserve"> </w:t>
      </w:r>
      <w:r>
        <w:rPr>
          <w:i/>
          <w:sz w:val="24"/>
        </w:rPr>
        <w:t xml:space="preserve">for Schools May 2022 </w:t>
      </w:r>
      <w:r>
        <w:rPr>
          <w:sz w:val="24"/>
        </w:rPr>
        <w:t xml:space="preserve">and Part 4 of </w:t>
      </w:r>
      <w:r>
        <w:rPr>
          <w:i/>
          <w:sz w:val="24"/>
        </w:rPr>
        <w:t>The Guidance</w:t>
      </w:r>
      <w:r>
        <w:rPr>
          <w:sz w:val="24"/>
        </w:rPr>
        <w:t>.</w:t>
      </w:r>
    </w:p>
    <w:p w14:paraId="1D0581FB" w14:textId="77777777" w:rsidR="00B53C30" w:rsidRDefault="00B53C30">
      <w:pPr>
        <w:pStyle w:val="BodyText"/>
      </w:pPr>
    </w:p>
    <w:p w14:paraId="77584555" w14:textId="77777777" w:rsidR="00B53C30" w:rsidRDefault="00116650">
      <w:pPr>
        <w:pStyle w:val="BodyText"/>
        <w:ind w:left="1298" w:right="1451"/>
      </w:pPr>
      <w:hyperlink r:id="rId54">
        <w:r w:rsidR="00B672B6">
          <w:rPr>
            <w:color w:val="0000FF"/>
            <w:u w:val="single" w:color="0000FF"/>
          </w:rPr>
          <w:t>Exclusion,</w:t>
        </w:r>
        <w:r w:rsidR="00B672B6">
          <w:rPr>
            <w:color w:val="0000FF"/>
            <w:spacing w:val="-6"/>
            <w:u w:val="single" w:color="0000FF"/>
          </w:rPr>
          <w:t xml:space="preserve"> </w:t>
        </w:r>
        <w:r w:rsidR="00B672B6">
          <w:rPr>
            <w:color w:val="0000FF"/>
            <w:u w:val="single" w:color="0000FF"/>
          </w:rPr>
          <w:t>Reduced</w:t>
        </w:r>
        <w:r w:rsidR="00B672B6">
          <w:rPr>
            <w:color w:val="0000FF"/>
            <w:spacing w:val="-6"/>
            <w:u w:val="single" w:color="0000FF"/>
          </w:rPr>
          <w:t xml:space="preserve"> </w:t>
        </w:r>
        <w:r w:rsidR="00B672B6">
          <w:rPr>
            <w:color w:val="0000FF"/>
            <w:u w:val="single" w:color="0000FF"/>
          </w:rPr>
          <w:t>Hours</w:t>
        </w:r>
        <w:r w:rsidR="00B672B6">
          <w:rPr>
            <w:color w:val="0000FF"/>
            <w:spacing w:val="-6"/>
            <w:u w:val="single" w:color="0000FF"/>
          </w:rPr>
          <w:t xml:space="preserve"> </w:t>
        </w:r>
        <w:r w:rsidR="00B672B6">
          <w:rPr>
            <w:color w:val="0000FF"/>
            <w:u w:val="single" w:color="0000FF"/>
          </w:rPr>
          <w:t>Provision,</w:t>
        </w:r>
        <w:r w:rsidR="00B672B6">
          <w:rPr>
            <w:color w:val="0000FF"/>
            <w:spacing w:val="-6"/>
            <w:u w:val="single" w:color="0000FF"/>
          </w:rPr>
          <w:t xml:space="preserve"> </w:t>
        </w:r>
        <w:r w:rsidR="00B672B6">
          <w:rPr>
            <w:color w:val="0000FF"/>
            <w:u w:val="single" w:color="0000FF"/>
          </w:rPr>
          <w:t>Attendance</w:t>
        </w:r>
        <w:r w:rsidR="00B672B6">
          <w:rPr>
            <w:color w:val="0000FF"/>
            <w:spacing w:val="-7"/>
            <w:u w:val="single" w:color="0000FF"/>
          </w:rPr>
          <w:t xml:space="preserve"> </w:t>
        </w:r>
        <w:r w:rsidR="00B672B6">
          <w:rPr>
            <w:color w:val="0000FF"/>
            <w:u w:val="single" w:color="0000FF"/>
          </w:rPr>
          <w:t>&amp;</w:t>
        </w:r>
        <w:r w:rsidR="00B672B6">
          <w:rPr>
            <w:color w:val="0000FF"/>
            <w:spacing w:val="-6"/>
            <w:u w:val="single" w:color="0000FF"/>
          </w:rPr>
          <w:t xml:space="preserve"> </w:t>
        </w:r>
        <w:r w:rsidR="00B672B6">
          <w:rPr>
            <w:color w:val="0000FF"/>
            <w:u w:val="single" w:color="0000FF"/>
          </w:rPr>
          <w:t>Alternative</w:t>
        </w:r>
        <w:r w:rsidR="00B672B6">
          <w:rPr>
            <w:color w:val="0000FF"/>
            <w:spacing w:val="-7"/>
            <w:u w:val="single" w:color="0000FF"/>
          </w:rPr>
          <w:t xml:space="preserve"> </w:t>
        </w:r>
        <w:r w:rsidR="00B672B6">
          <w:rPr>
            <w:color w:val="0000FF"/>
            <w:u w:val="single" w:color="0000FF"/>
          </w:rPr>
          <w:t>Provision</w:t>
        </w:r>
      </w:hyperlink>
      <w:r w:rsidR="00B672B6">
        <w:rPr>
          <w:color w:val="0000FF"/>
        </w:rPr>
        <w:t xml:space="preserve"> </w:t>
      </w:r>
      <w:hyperlink r:id="rId55">
        <w:r w:rsidR="00B672B6">
          <w:rPr>
            <w:color w:val="0000FF"/>
            <w:spacing w:val="-2"/>
            <w:u w:val="single" w:color="0000FF"/>
          </w:rPr>
          <w:t>(sharepoint.com)</w:t>
        </w:r>
      </w:hyperlink>
    </w:p>
    <w:p w14:paraId="1068D534" w14:textId="77777777" w:rsidR="00B53C30" w:rsidRDefault="00B53C30">
      <w:pPr>
        <w:pStyle w:val="BodyText"/>
      </w:pPr>
    </w:p>
    <w:p w14:paraId="20C7E12B" w14:textId="77777777" w:rsidR="00B53C30" w:rsidRDefault="00B672B6">
      <w:pPr>
        <w:pStyle w:val="BodyText"/>
        <w:ind w:left="1298" w:right="1333"/>
      </w:pPr>
      <w:r>
        <w:t>Schools should have access to a range of options to meet pupils’ differing needs rather</w:t>
      </w:r>
      <w:r>
        <w:rPr>
          <w:spacing w:val="-2"/>
        </w:rPr>
        <w:t xml:space="preserve"> </w:t>
      </w:r>
      <w:r>
        <w:t>than</w:t>
      </w:r>
      <w:r>
        <w:rPr>
          <w:spacing w:val="-4"/>
        </w:rPr>
        <w:t xml:space="preserve"> </w:t>
      </w:r>
      <w:r>
        <w:t>a</w:t>
      </w:r>
      <w:r>
        <w:rPr>
          <w:spacing w:val="-1"/>
        </w:rPr>
        <w:t xml:space="preserve"> </w:t>
      </w:r>
      <w:r>
        <w:t>simple ‘</w:t>
      </w:r>
      <w:r>
        <w:rPr>
          <w:i/>
        </w:rPr>
        <w:t>one</w:t>
      </w:r>
      <w:r>
        <w:rPr>
          <w:i/>
          <w:spacing w:val="-2"/>
        </w:rPr>
        <w:t xml:space="preserve"> </w:t>
      </w:r>
      <w:r>
        <w:rPr>
          <w:i/>
        </w:rPr>
        <w:t>size</w:t>
      </w:r>
      <w:r>
        <w:rPr>
          <w:i/>
          <w:spacing w:val="-4"/>
        </w:rPr>
        <w:t xml:space="preserve"> </w:t>
      </w:r>
      <w:r>
        <w:rPr>
          <w:i/>
        </w:rPr>
        <w:t>fits</w:t>
      </w:r>
      <w:r>
        <w:rPr>
          <w:i/>
          <w:spacing w:val="-2"/>
        </w:rPr>
        <w:t xml:space="preserve"> </w:t>
      </w:r>
      <w:r>
        <w:rPr>
          <w:i/>
        </w:rPr>
        <w:t>all</w:t>
      </w:r>
      <w:r>
        <w:t>’</w:t>
      </w:r>
      <w:r>
        <w:rPr>
          <w:spacing w:val="-2"/>
        </w:rPr>
        <w:t xml:space="preserve"> </w:t>
      </w:r>
      <w:r>
        <w:t>approach. Provision</w:t>
      </w:r>
      <w:r>
        <w:rPr>
          <w:spacing w:val="-4"/>
        </w:rPr>
        <w:t xml:space="preserve"> </w:t>
      </w:r>
      <w:r>
        <w:t>for</w:t>
      </w:r>
      <w:r>
        <w:rPr>
          <w:spacing w:val="-5"/>
        </w:rPr>
        <w:t xml:space="preserve"> </w:t>
      </w:r>
      <w:r>
        <w:t>a</w:t>
      </w:r>
      <w:r>
        <w:rPr>
          <w:spacing w:val="-2"/>
        </w:rPr>
        <w:t xml:space="preserve"> </w:t>
      </w:r>
      <w:r>
        <w:t>day</w:t>
      </w:r>
      <w:r>
        <w:rPr>
          <w:spacing w:val="-2"/>
        </w:rPr>
        <w:t xml:space="preserve"> </w:t>
      </w:r>
      <w:r>
        <w:t>or</w:t>
      </w:r>
      <w:r>
        <w:rPr>
          <w:spacing w:val="-2"/>
        </w:rPr>
        <w:t xml:space="preserve"> </w:t>
      </w:r>
      <w:r>
        <w:t>two</w:t>
      </w:r>
      <w:r>
        <w:rPr>
          <w:spacing w:val="-2"/>
        </w:rPr>
        <w:t xml:space="preserve"> </w:t>
      </w:r>
      <w:r>
        <w:t>might</w:t>
      </w:r>
      <w:r>
        <w:rPr>
          <w:spacing w:val="-2"/>
        </w:rPr>
        <w:t xml:space="preserve"> </w:t>
      </w:r>
      <w:r>
        <w:t>look different to education arranged for a longer suspension.</w:t>
      </w:r>
    </w:p>
    <w:p w14:paraId="2F15E7B8" w14:textId="77777777" w:rsidR="00B53C30" w:rsidRDefault="00B53C30">
      <w:pPr>
        <w:pStyle w:val="BodyText"/>
        <w:spacing w:before="161"/>
      </w:pPr>
    </w:p>
    <w:p w14:paraId="7667410D" w14:textId="77777777" w:rsidR="00B53C30" w:rsidRDefault="00B672B6">
      <w:pPr>
        <w:pStyle w:val="Heading4"/>
      </w:pPr>
      <w:r>
        <w:rPr>
          <w:spacing w:val="-2"/>
        </w:rPr>
        <w:t>Reciprocal</w:t>
      </w:r>
      <w:r>
        <w:rPr>
          <w:spacing w:val="-1"/>
        </w:rPr>
        <w:t xml:space="preserve"> </w:t>
      </w:r>
      <w:r>
        <w:rPr>
          <w:spacing w:val="-2"/>
        </w:rPr>
        <w:t>arrangements</w:t>
      </w:r>
      <w:r>
        <w:rPr>
          <w:spacing w:val="-1"/>
        </w:rPr>
        <w:t xml:space="preserve"> </w:t>
      </w:r>
      <w:r>
        <w:rPr>
          <w:spacing w:val="-2"/>
        </w:rPr>
        <w:t>between</w:t>
      </w:r>
      <w:r>
        <w:rPr>
          <w:spacing w:val="-1"/>
        </w:rPr>
        <w:t xml:space="preserve"> </w:t>
      </w:r>
      <w:r>
        <w:rPr>
          <w:spacing w:val="-2"/>
        </w:rPr>
        <w:t>schools</w:t>
      </w:r>
    </w:p>
    <w:p w14:paraId="72378D4D" w14:textId="77777777" w:rsidR="00B53C30" w:rsidRDefault="00B53C30">
      <w:pPr>
        <w:pStyle w:val="BodyText"/>
        <w:spacing w:before="1"/>
        <w:rPr>
          <w:b/>
        </w:rPr>
      </w:pPr>
    </w:p>
    <w:p w14:paraId="5834AD4B" w14:textId="77777777" w:rsidR="00B53C30" w:rsidRDefault="00B672B6">
      <w:pPr>
        <w:pStyle w:val="BodyText"/>
        <w:ind w:left="1298" w:right="1451"/>
      </w:pPr>
      <w:r>
        <w:t>A</w:t>
      </w:r>
      <w:r>
        <w:rPr>
          <w:spacing w:val="-3"/>
        </w:rPr>
        <w:t xml:space="preserve"> </w:t>
      </w:r>
      <w:r>
        <w:t>couple</w:t>
      </w:r>
      <w:r>
        <w:rPr>
          <w:spacing w:val="-3"/>
        </w:rPr>
        <w:t xml:space="preserve"> </w:t>
      </w:r>
      <w:r>
        <w:t>of</w:t>
      </w:r>
      <w:r>
        <w:rPr>
          <w:spacing w:val="-3"/>
        </w:rPr>
        <w:t xml:space="preserve"> </w:t>
      </w:r>
      <w:r>
        <w:t>schools</w:t>
      </w:r>
      <w:r>
        <w:rPr>
          <w:spacing w:val="-3"/>
        </w:rPr>
        <w:t xml:space="preserve"> </w:t>
      </w:r>
      <w:r>
        <w:t>or</w:t>
      </w:r>
      <w:r>
        <w:rPr>
          <w:spacing w:val="-6"/>
        </w:rPr>
        <w:t xml:space="preserve"> </w:t>
      </w:r>
      <w:r>
        <w:t>a</w:t>
      </w:r>
      <w:r>
        <w:rPr>
          <w:spacing w:val="-3"/>
        </w:rPr>
        <w:t xml:space="preserve"> </w:t>
      </w:r>
      <w:r>
        <w:t>group</w:t>
      </w:r>
      <w:r>
        <w:rPr>
          <w:spacing w:val="-3"/>
        </w:rPr>
        <w:t xml:space="preserve"> </w:t>
      </w:r>
      <w:r>
        <w:t>could</w:t>
      </w:r>
      <w:r>
        <w:rPr>
          <w:spacing w:val="-5"/>
        </w:rPr>
        <w:t xml:space="preserve"> </w:t>
      </w:r>
      <w:r>
        <w:t>agree</w:t>
      </w:r>
      <w:r>
        <w:rPr>
          <w:spacing w:val="-5"/>
        </w:rPr>
        <w:t xml:space="preserve"> </w:t>
      </w:r>
      <w:r>
        <w:t>reciprocal</w:t>
      </w:r>
      <w:r>
        <w:rPr>
          <w:spacing w:val="-3"/>
        </w:rPr>
        <w:t xml:space="preserve"> </w:t>
      </w:r>
      <w:r>
        <w:t>arrangements</w:t>
      </w:r>
      <w:r>
        <w:rPr>
          <w:spacing w:val="-5"/>
        </w:rPr>
        <w:t xml:space="preserve"> </w:t>
      </w:r>
      <w:r>
        <w:t>whereby</w:t>
      </w:r>
      <w:r>
        <w:rPr>
          <w:spacing w:val="-3"/>
        </w:rPr>
        <w:t xml:space="preserve"> </w:t>
      </w:r>
      <w:r>
        <w:t>they each support excluded pupils from other schools in the area. This practice can operate with minimal costs and places can be arranged relatively quickly if the infrastructure of the school supports this.</w:t>
      </w:r>
    </w:p>
    <w:p w14:paraId="77E90CDB" w14:textId="77777777" w:rsidR="00B53C30" w:rsidRDefault="00B53C30">
      <w:pPr>
        <w:pStyle w:val="BodyText"/>
        <w:spacing w:before="158"/>
      </w:pPr>
    </w:p>
    <w:p w14:paraId="429F1C01" w14:textId="77777777" w:rsidR="00B53C30" w:rsidRDefault="00B672B6">
      <w:pPr>
        <w:pStyle w:val="Heading4"/>
      </w:pPr>
      <w:r>
        <w:t>Exclusion</w:t>
      </w:r>
      <w:r>
        <w:rPr>
          <w:spacing w:val="-7"/>
        </w:rPr>
        <w:t xml:space="preserve"> </w:t>
      </w:r>
      <w:r>
        <w:t>provision</w:t>
      </w:r>
      <w:r>
        <w:rPr>
          <w:spacing w:val="-6"/>
        </w:rPr>
        <w:t xml:space="preserve"> </w:t>
      </w:r>
      <w:r>
        <w:t>shared</w:t>
      </w:r>
      <w:r>
        <w:rPr>
          <w:spacing w:val="-4"/>
        </w:rPr>
        <w:t xml:space="preserve"> </w:t>
      </w:r>
      <w:r>
        <w:t>between</w:t>
      </w:r>
      <w:r>
        <w:rPr>
          <w:spacing w:val="-6"/>
        </w:rPr>
        <w:t xml:space="preserve"> </w:t>
      </w:r>
      <w:r>
        <w:t>several</w:t>
      </w:r>
      <w:r>
        <w:rPr>
          <w:spacing w:val="-5"/>
        </w:rPr>
        <w:t xml:space="preserve"> </w:t>
      </w:r>
      <w:r>
        <w:t>local</w:t>
      </w:r>
      <w:r>
        <w:rPr>
          <w:spacing w:val="-5"/>
        </w:rPr>
        <w:t xml:space="preserve"> </w:t>
      </w:r>
      <w:r>
        <w:rPr>
          <w:spacing w:val="-2"/>
        </w:rPr>
        <w:t>schools</w:t>
      </w:r>
    </w:p>
    <w:p w14:paraId="6D02224F" w14:textId="77777777" w:rsidR="00B53C30" w:rsidRDefault="00B672B6">
      <w:pPr>
        <w:pStyle w:val="BodyText"/>
        <w:spacing w:before="271"/>
        <w:ind w:left="1298" w:right="1451"/>
      </w:pPr>
      <w:r>
        <w:t>Another way to provide full-time education from the 6</w:t>
      </w:r>
      <w:proofErr w:type="spellStart"/>
      <w:r>
        <w:rPr>
          <w:position w:val="8"/>
          <w:sz w:val="16"/>
        </w:rPr>
        <w:t>th</w:t>
      </w:r>
      <w:proofErr w:type="spellEnd"/>
      <w:r>
        <w:rPr>
          <w:spacing w:val="27"/>
          <w:position w:val="8"/>
          <w:sz w:val="16"/>
        </w:rPr>
        <w:t xml:space="preserve"> </w:t>
      </w:r>
      <w:r>
        <w:t xml:space="preserve">day is for groups of schools to invest in, and share, an off-site facility. This facility could be something that already exists, similar to an Education Centre or youth </w:t>
      </w:r>
      <w:proofErr w:type="spellStart"/>
      <w:r>
        <w:t>centre</w:t>
      </w:r>
      <w:proofErr w:type="spellEnd"/>
      <w:r>
        <w:t>, or it could be something completely new. It could be run, for example, by a private company, charity or LA, and should be in a central location that can be easily accessed by public</w:t>
      </w:r>
      <w:r>
        <w:rPr>
          <w:spacing w:val="-3"/>
        </w:rPr>
        <w:t xml:space="preserve"> </w:t>
      </w:r>
      <w:r>
        <w:t>transport.</w:t>
      </w:r>
      <w:r>
        <w:rPr>
          <w:spacing w:val="-3"/>
        </w:rPr>
        <w:t xml:space="preserve"> </w:t>
      </w:r>
      <w:r>
        <w:t>An</w:t>
      </w:r>
      <w:r>
        <w:rPr>
          <w:spacing w:val="-5"/>
        </w:rPr>
        <w:t xml:space="preserve"> </w:t>
      </w:r>
      <w:r>
        <w:t>alternative</w:t>
      </w:r>
      <w:r>
        <w:rPr>
          <w:spacing w:val="-3"/>
        </w:rPr>
        <w:t xml:space="preserve"> </w:t>
      </w:r>
      <w:r>
        <w:t>version</w:t>
      </w:r>
      <w:r>
        <w:rPr>
          <w:spacing w:val="-5"/>
        </w:rPr>
        <w:t xml:space="preserve"> </w:t>
      </w:r>
      <w:r>
        <w:t>of</w:t>
      </w:r>
      <w:r>
        <w:rPr>
          <w:spacing w:val="-3"/>
        </w:rPr>
        <w:t xml:space="preserve"> </w:t>
      </w:r>
      <w:r>
        <w:t>this</w:t>
      </w:r>
      <w:r>
        <w:rPr>
          <w:spacing w:val="-3"/>
        </w:rPr>
        <w:t xml:space="preserve"> </w:t>
      </w:r>
      <w:r>
        <w:t>type</w:t>
      </w:r>
      <w:r>
        <w:rPr>
          <w:spacing w:val="-5"/>
        </w:rPr>
        <w:t xml:space="preserve"> </w:t>
      </w:r>
      <w:r>
        <w:t>might</w:t>
      </w:r>
      <w:r>
        <w:rPr>
          <w:spacing w:val="-3"/>
        </w:rPr>
        <w:t xml:space="preserve"> </w:t>
      </w:r>
      <w:r>
        <w:t>be</w:t>
      </w:r>
      <w:r>
        <w:rPr>
          <w:spacing w:val="-3"/>
        </w:rPr>
        <w:t xml:space="preserve"> </w:t>
      </w:r>
      <w:r>
        <w:t>shared</w:t>
      </w:r>
      <w:r>
        <w:rPr>
          <w:spacing w:val="-4"/>
        </w:rPr>
        <w:t xml:space="preserve"> </w:t>
      </w:r>
      <w:r>
        <w:t>provision</w:t>
      </w:r>
      <w:r>
        <w:rPr>
          <w:spacing w:val="-3"/>
        </w:rPr>
        <w:t xml:space="preserve"> </w:t>
      </w:r>
      <w:r>
        <w:t xml:space="preserve">where the excluding school hosts shared provision with at least one other school. Any alternative provision that offers full time or close to full time education, would be required to be registered with the DfE or </w:t>
      </w:r>
      <w:proofErr w:type="spellStart"/>
      <w:r>
        <w:t>Ofsted</w:t>
      </w:r>
      <w:proofErr w:type="spellEnd"/>
      <w:r>
        <w:t>.</w:t>
      </w:r>
    </w:p>
    <w:p w14:paraId="05EB29A3" w14:textId="77777777" w:rsidR="00B53C30" w:rsidRDefault="00B53C30">
      <w:pPr>
        <w:pStyle w:val="BodyText"/>
        <w:spacing w:before="162"/>
      </w:pPr>
    </w:p>
    <w:p w14:paraId="29A90C49" w14:textId="77777777" w:rsidR="00B53C30" w:rsidRDefault="00B672B6">
      <w:pPr>
        <w:pStyle w:val="Heading4"/>
      </w:pPr>
      <w:r>
        <w:t xml:space="preserve">Group </w:t>
      </w:r>
      <w:r>
        <w:rPr>
          <w:spacing w:val="-2"/>
        </w:rPr>
        <w:t>exclusions</w:t>
      </w:r>
    </w:p>
    <w:p w14:paraId="55491D97" w14:textId="77777777" w:rsidR="00B53C30" w:rsidRDefault="00B53C30">
      <w:pPr>
        <w:pStyle w:val="BodyText"/>
        <w:rPr>
          <w:b/>
        </w:rPr>
      </w:pPr>
    </w:p>
    <w:p w14:paraId="71011839" w14:textId="77777777" w:rsidR="00B53C30" w:rsidRDefault="00B672B6">
      <w:pPr>
        <w:pStyle w:val="BodyText"/>
        <w:ind w:left="1298" w:right="1451"/>
      </w:pPr>
      <w:r>
        <w:t>Headteachers should make contingency plans about what to do in the event of a group</w:t>
      </w:r>
      <w:r>
        <w:rPr>
          <w:spacing w:val="-5"/>
        </w:rPr>
        <w:t xml:space="preserve"> </w:t>
      </w:r>
      <w:r>
        <w:t>of</w:t>
      </w:r>
      <w:r>
        <w:rPr>
          <w:spacing w:val="-5"/>
        </w:rPr>
        <w:t xml:space="preserve"> </w:t>
      </w:r>
      <w:r>
        <w:t>pupils</w:t>
      </w:r>
      <w:r>
        <w:rPr>
          <w:spacing w:val="-5"/>
        </w:rPr>
        <w:t xml:space="preserve"> </w:t>
      </w:r>
      <w:r>
        <w:t>being</w:t>
      </w:r>
      <w:r>
        <w:rPr>
          <w:spacing w:val="-4"/>
        </w:rPr>
        <w:t xml:space="preserve"> </w:t>
      </w:r>
      <w:r>
        <w:t>excluded</w:t>
      </w:r>
      <w:r>
        <w:rPr>
          <w:spacing w:val="-5"/>
        </w:rPr>
        <w:t xml:space="preserve"> </w:t>
      </w:r>
      <w:r>
        <w:t>together. It</w:t>
      </w:r>
      <w:r>
        <w:rPr>
          <w:spacing w:val="-4"/>
        </w:rPr>
        <w:t xml:space="preserve"> </w:t>
      </w:r>
      <w:r>
        <w:t>may</w:t>
      </w:r>
      <w:r>
        <w:rPr>
          <w:spacing w:val="-2"/>
        </w:rPr>
        <w:t xml:space="preserve"> </w:t>
      </w:r>
      <w:r>
        <w:t>be</w:t>
      </w:r>
      <w:r>
        <w:rPr>
          <w:spacing w:val="-4"/>
        </w:rPr>
        <w:t xml:space="preserve"> </w:t>
      </w:r>
      <w:r>
        <w:t>desirable</w:t>
      </w:r>
      <w:r>
        <w:rPr>
          <w:spacing w:val="-4"/>
        </w:rPr>
        <w:t xml:space="preserve"> </w:t>
      </w:r>
      <w:r>
        <w:t>to</w:t>
      </w:r>
      <w:r>
        <w:rPr>
          <w:spacing w:val="-2"/>
        </w:rPr>
        <w:t xml:space="preserve"> </w:t>
      </w:r>
      <w:r>
        <w:t>separate</w:t>
      </w:r>
      <w:r>
        <w:rPr>
          <w:spacing w:val="-1"/>
        </w:rPr>
        <w:t xml:space="preserve"> </w:t>
      </w:r>
      <w:r>
        <w:t>them</w:t>
      </w:r>
      <w:r>
        <w:rPr>
          <w:spacing w:val="-1"/>
        </w:rPr>
        <w:t xml:space="preserve"> </w:t>
      </w:r>
      <w:r>
        <w:t>which could be difficult in practice if they were dependent on the same school transport and/or if the school only had limited choice in provision. This suggests that schools should have access to at least two types of provision.</w:t>
      </w:r>
    </w:p>
    <w:p w14:paraId="520B31E6" w14:textId="77777777" w:rsidR="00B53C30" w:rsidRDefault="00B53C30">
      <w:pPr>
        <w:pStyle w:val="BodyText"/>
        <w:spacing w:before="159"/>
      </w:pPr>
    </w:p>
    <w:p w14:paraId="128633AD" w14:textId="77777777" w:rsidR="00B53C30" w:rsidRDefault="00B672B6">
      <w:pPr>
        <w:pStyle w:val="Heading4"/>
      </w:pPr>
      <w:r>
        <w:t>Externally</w:t>
      </w:r>
      <w:r>
        <w:rPr>
          <w:spacing w:val="-7"/>
        </w:rPr>
        <w:t xml:space="preserve"> </w:t>
      </w:r>
      <w:r>
        <w:t>contracted</w:t>
      </w:r>
      <w:r>
        <w:rPr>
          <w:spacing w:val="-7"/>
        </w:rPr>
        <w:t xml:space="preserve"> </w:t>
      </w:r>
      <w:r>
        <w:rPr>
          <w:spacing w:val="-2"/>
        </w:rPr>
        <w:t>provision</w:t>
      </w:r>
    </w:p>
    <w:p w14:paraId="417935A3" w14:textId="77777777" w:rsidR="00B53C30" w:rsidRDefault="00B53C30">
      <w:pPr>
        <w:pStyle w:val="BodyText"/>
        <w:rPr>
          <w:b/>
        </w:rPr>
      </w:pPr>
    </w:p>
    <w:p w14:paraId="620B741F" w14:textId="77777777" w:rsidR="00B53C30" w:rsidRDefault="00B672B6">
      <w:pPr>
        <w:pStyle w:val="BodyText"/>
        <w:ind w:left="1298" w:right="1430"/>
      </w:pPr>
      <w:r>
        <w:t>Schools can commission alternative education from a variety of external providers who operate in the private and voluntary sectors, whilst retaining accountability for the quality of education and their core responsibilities such as attendance registration</w:t>
      </w:r>
      <w:r>
        <w:rPr>
          <w:spacing w:val="-5"/>
        </w:rPr>
        <w:t xml:space="preserve"> </w:t>
      </w:r>
      <w:r>
        <w:t>and</w:t>
      </w:r>
      <w:r>
        <w:rPr>
          <w:spacing w:val="-4"/>
        </w:rPr>
        <w:t xml:space="preserve"> </w:t>
      </w:r>
      <w:r>
        <w:t>safeguarding.</w:t>
      </w:r>
      <w:r>
        <w:rPr>
          <w:spacing w:val="-1"/>
        </w:rPr>
        <w:t xml:space="preserve"> </w:t>
      </w:r>
      <w:r>
        <w:t>Discipline</w:t>
      </w:r>
      <w:r>
        <w:rPr>
          <w:spacing w:val="-5"/>
        </w:rPr>
        <w:t xml:space="preserve"> </w:t>
      </w:r>
      <w:r>
        <w:t>cannot</w:t>
      </w:r>
      <w:r>
        <w:rPr>
          <w:spacing w:val="-4"/>
        </w:rPr>
        <w:t xml:space="preserve"> </w:t>
      </w:r>
      <w:r>
        <w:t>be</w:t>
      </w:r>
      <w:r>
        <w:rPr>
          <w:spacing w:val="-4"/>
        </w:rPr>
        <w:t xml:space="preserve"> </w:t>
      </w:r>
      <w:r>
        <w:t>delegated.</w:t>
      </w:r>
      <w:r>
        <w:rPr>
          <w:spacing w:val="-1"/>
        </w:rPr>
        <w:t xml:space="preserve"> </w:t>
      </w:r>
      <w:r>
        <w:t>Again,</w:t>
      </w:r>
      <w:r>
        <w:rPr>
          <w:spacing w:val="-4"/>
        </w:rPr>
        <w:t xml:space="preserve"> </w:t>
      </w:r>
      <w:r>
        <w:t>the</w:t>
      </w:r>
      <w:r>
        <w:rPr>
          <w:spacing w:val="-6"/>
        </w:rPr>
        <w:t xml:space="preserve"> </w:t>
      </w:r>
      <w:r>
        <w:t>school</w:t>
      </w:r>
      <w:r>
        <w:rPr>
          <w:spacing w:val="-4"/>
        </w:rPr>
        <w:t xml:space="preserve"> </w:t>
      </w:r>
      <w:r>
        <w:t>has responsibility to quality assure such provisions, including safeguarding arrangements and appropriate regulatory bodies.</w:t>
      </w:r>
    </w:p>
    <w:p w14:paraId="6C72B528" w14:textId="77777777" w:rsidR="00B53C30" w:rsidRDefault="00B53C30">
      <w:pPr>
        <w:sectPr w:rsidR="00B53C30">
          <w:pgSz w:w="11910" w:h="16840"/>
          <w:pgMar w:top="1340" w:right="120" w:bottom="1240" w:left="120" w:header="0" w:footer="1050" w:gutter="0"/>
          <w:cols w:space="720"/>
        </w:sectPr>
      </w:pPr>
    </w:p>
    <w:p w14:paraId="079CAEF4" w14:textId="77777777" w:rsidR="00B53C30" w:rsidRDefault="00B672B6">
      <w:pPr>
        <w:pStyle w:val="Heading4"/>
        <w:spacing w:before="82"/>
      </w:pPr>
      <w:r>
        <w:rPr>
          <w:spacing w:val="-2"/>
        </w:rPr>
        <w:t>E-solutions</w:t>
      </w:r>
    </w:p>
    <w:p w14:paraId="20F07E04" w14:textId="77777777" w:rsidR="00B53C30" w:rsidRDefault="00B53C30">
      <w:pPr>
        <w:pStyle w:val="BodyText"/>
        <w:rPr>
          <w:b/>
        </w:rPr>
      </w:pPr>
    </w:p>
    <w:p w14:paraId="451F1BD8" w14:textId="77777777" w:rsidR="00B53C30" w:rsidRDefault="00B672B6">
      <w:pPr>
        <w:pStyle w:val="BodyText"/>
        <w:ind w:left="1298" w:right="1184"/>
      </w:pPr>
      <w:r>
        <w:t>There is a range of IT/virtual provision available to those for whom mainstream schooling is either unsuitable or impracticable, although this tends to be more suitable as</w:t>
      </w:r>
      <w:r>
        <w:rPr>
          <w:spacing w:val="-2"/>
        </w:rPr>
        <w:t xml:space="preserve"> </w:t>
      </w:r>
      <w:r>
        <w:t>an</w:t>
      </w:r>
      <w:r>
        <w:rPr>
          <w:spacing w:val="-4"/>
        </w:rPr>
        <w:t xml:space="preserve"> </w:t>
      </w:r>
      <w:r>
        <w:t>interim</w:t>
      </w:r>
      <w:r>
        <w:rPr>
          <w:spacing w:val="-2"/>
        </w:rPr>
        <w:t xml:space="preserve"> </w:t>
      </w:r>
      <w:r>
        <w:t>solution</w:t>
      </w:r>
      <w:r>
        <w:rPr>
          <w:spacing w:val="-2"/>
        </w:rPr>
        <w:t xml:space="preserve"> </w:t>
      </w:r>
      <w:r>
        <w:t>as</w:t>
      </w:r>
      <w:r>
        <w:rPr>
          <w:spacing w:val="-2"/>
        </w:rPr>
        <w:t xml:space="preserve"> </w:t>
      </w:r>
      <w:r>
        <w:t>Hampshire</w:t>
      </w:r>
      <w:r>
        <w:rPr>
          <w:spacing w:val="-2"/>
        </w:rPr>
        <w:t xml:space="preserve"> </w:t>
      </w:r>
      <w:r>
        <w:t>seeks</w:t>
      </w:r>
      <w:r>
        <w:rPr>
          <w:spacing w:val="-4"/>
        </w:rPr>
        <w:t xml:space="preserve"> </w:t>
      </w:r>
      <w:r>
        <w:t>quality</w:t>
      </w:r>
      <w:r>
        <w:rPr>
          <w:spacing w:val="-2"/>
        </w:rPr>
        <w:t xml:space="preserve"> </w:t>
      </w:r>
      <w:r>
        <w:t>face</w:t>
      </w:r>
      <w:r>
        <w:rPr>
          <w:spacing w:val="-2"/>
        </w:rPr>
        <w:t xml:space="preserve"> </w:t>
      </w:r>
      <w:r>
        <w:t>to</w:t>
      </w:r>
      <w:r>
        <w:rPr>
          <w:spacing w:val="-2"/>
        </w:rPr>
        <w:t xml:space="preserve"> </w:t>
      </w:r>
      <w:r>
        <w:t>face educational</w:t>
      </w:r>
      <w:r>
        <w:rPr>
          <w:spacing w:val="-1"/>
        </w:rPr>
        <w:t xml:space="preserve"> </w:t>
      </w:r>
      <w:r>
        <w:t>provision.</w:t>
      </w:r>
      <w:r>
        <w:rPr>
          <w:spacing w:val="-1"/>
        </w:rPr>
        <w:t xml:space="preserve"> </w:t>
      </w:r>
      <w:r>
        <w:t>It ranges from on-line learning systems for individual learners to virtual classroom-type provision</w:t>
      </w:r>
      <w:r>
        <w:rPr>
          <w:spacing w:val="-3"/>
        </w:rPr>
        <w:t xml:space="preserve"> </w:t>
      </w:r>
      <w:r>
        <w:t>for</w:t>
      </w:r>
      <w:r>
        <w:rPr>
          <w:spacing w:val="-3"/>
        </w:rPr>
        <w:t xml:space="preserve"> </w:t>
      </w:r>
      <w:r>
        <w:t>groups</w:t>
      </w:r>
      <w:r>
        <w:rPr>
          <w:spacing w:val="-3"/>
        </w:rPr>
        <w:t xml:space="preserve"> </w:t>
      </w:r>
      <w:r>
        <w:t>of</w:t>
      </w:r>
      <w:r>
        <w:rPr>
          <w:spacing w:val="-5"/>
        </w:rPr>
        <w:t xml:space="preserve"> </w:t>
      </w:r>
      <w:r>
        <w:t>learners.</w:t>
      </w:r>
      <w:r>
        <w:rPr>
          <w:spacing w:val="-3"/>
        </w:rPr>
        <w:t xml:space="preserve"> </w:t>
      </w:r>
      <w:r>
        <w:t>However,</w:t>
      </w:r>
      <w:r>
        <w:rPr>
          <w:spacing w:val="-3"/>
        </w:rPr>
        <w:t xml:space="preserve"> </w:t>
      </w:r>
      <w:r>
        <w:t>this</w:t>
      </w:r>
      <w:r>
        <w:rPr>
          <w:spacing w:val="-3"/>
        </w:rPr>
        <w:t xml:space="preserve"> </w:t>
      </w:r>
      <w:r>
        <w:t>type</w:t>
      </w:r>
      <w:r>
        <w:rPr>
          <w:spacing w:val="-5"/>
        </w:rPr>
        <w:t xml:space="preserve"> </w:t>
      </w:r>
      <w:r>
        <w:t>of</w:t>
      </w:r>
      <w:r>
        <w:rPr>
          <w:spacing w:val="-3"/>
        </w:rPr>
        <w:t xml:space="preserve"> </w:t>
      </w:r>
      <w:r>
        <w:t>learning</w:t>
      </w:r>
      <w:r>
        <w:rPr>
          <w:spacing w:val="-5"/>
        </w:rPr>
        <w:t xml:space="preserve"> </w:t>
      </w:r>
      <w:r>
        <w:t>is</w:t>
      </w:r>
      <w:r>
        <w:rPr>
          <w:spacing w:val="-3"/>
        </w:rPr>
        <w:t xml:space="preserve"> </w:t>
      </w:r>
      <w:r>
        <w:t>usually</w:t>
      </w:r>
      <w:r>
        <w:rPr>
          <w:spacing w:val="-3"/>
        </w:rPr>
        <w:t xml:space="preserve"> </w:t>
      </w:r>
      <w:r>
        <w:t>the</w:t>
      </w:r>
      <w:r>
        <w:rPr>
          <w:spacing w:val="-5"/>
        </w:rPr>
        <w:t xml:space="preserve"> </w:t>
      </w:r>
      <w:r>
        <w:t>hardest</w:t>
      </w:r>
      <w:r>
        <w:rPr>
          <w:spacing w:val="-3"/>
        </w:rPr>
        <w:t xml:space="preserve"> </w:t>
      </w:r>
      <w:r>
        <w:t xml:space="preserve">to supervise and </w:t>
      </w:r>
      <w:r>
        <w:rPr>
          <w:b/>
        </w:rPr>
        <w:t xml:space="preserve">there must be reliable monitoring measures in place which includes regular face-to-face check ins. </w:t>
      </w:r>
      <w:r>
        <w:t xml:space="preserve">Schools have developed expertise in this area during the Covid Pandemic. Hampshire also provides a virtual learning provision from Future You which schools can refer to and access support for pupils during </w:t>
      </w:r>
      <w:r>
        <w:rPr>
          <w:spacing w:val="-2"/>
        </w:rPr>
        <w:t>exclusion:</w:t>
      </w:r>
    </w:p>
    <w:p w14:paraId="557C16BE" w14:textId="77777777" w:rsidR="00B53C30" w:rsidRDefault="00116650">
      <w:pPr>
        <w:pStyle w:val="BodyText"/>
        <w:spacing w:before="120"/>
        <w:ind w:left="1298"/>
      </w:pPr>
      <w:hyperlink r:id="rId56">
        <w:r w:rsidR="00B672B6">
          <w:rPr>
            <w:color w:val="0000FF"/>
            <w:u w:val="single" w:color="0000FF"/>
          </w:rPr>
          <w:t>Future</w:t>
        </w:r>
        <w:r w:rsidR="00B672B6">
          <w:rPr>
            <w:color w:val="0000FF"/>
            <w:spacing w:val="-5"/>
            <w:u w:val="single" w:color="0000FF"/>
          </w:rPr>
          <w:t xml:space="preserve"> </w:t>
        </w:r>
        <w:r w:rsidR="00B672B6">
          <w:rPr>
            <w:color w:val="0000FF"/>
            <w:u w:val="single" w:color="0000FF"/>
          </w:rPr>
          <w:t>You</w:t>
        </w:r>
        <w:r w:rsidR="00B672B6">
          <w:rPr>
            <w:color w:val="0000FF"/>
            <w:spacing w:val="-4"/>
            <w:u w:val="single" w:color="0000FF"/>
          </w:rPr>
          <w:t xml:space="preserve"> </w:t>
        </w:r>
        <w:r w:rsidR="00B672B6">
          <w:rPr>
            <w:color w:val="0000FF"/>
            <w:u w:val="single" w:color="0000FF"/>
          </w:rPr>
          <w:t>|</w:t>
        </w:r>
        <w:r w:rsidR="00B672B6">
          <w:rPr>
            <w:color w:val="0000FF"/>
            <w:spacing w:val="-6"/>
            <w:u w:val="single" w:color="0000FF"/>
          </w:rPr>
          <w:t xml:space="preserve"> </w:t>
        </w:r>
        <w:r w:rsidR="00B672B6">
          <w:rPr>
            <w:color w:val="0000FF"/>
            <w:u w:val="single" w:color="0000FF"/>
          </w:rPr>
          <w:t>Hampshire</w:t>
        </w:r>
        <w:r w:rsidR="00B672B6">
          <w:rPr>
            <w:color w:val="0000FF"/>
            <w:spacing w:val="-4"/>
            <w:u w:val="single" w:color="0000FF"/>
          </w:rPr>
          <w:t xml:space="preserve"> </w:t>
        </w:r>
        <w:r w:rsidR="00B672B6">
          <w:rPr>
            <w:color w:val="0000FF"/>
            <w:u w:val="single" w:color="0000FF"/>
          </w:rPr>
          <w:t>County</w:t>
        </w:r>
        <w:r w:rsidR="00B672B6">
          <w:rPr>
            <w:color w:val="0000FF"/>
            <w:spacing w:val="-4"/>
            <w:u w:val="single" w:color="0000FF"/>
          </w:rPr>
          <w:t xml:space="preserve"> </w:t>
        </w:r>
        <w:r w:rsidR="00B672B6">
          <w:rPr>
            <w:color w:val="0000FF"/>
            <w:u w:val="single" w:color="0000FF"/>
          </w:rPr>
          <w:t>Council</w:t>
        </w:r>
        <w:r w:rsidR="00B672B6">
          <w:rPr>
            <w:color w:val="0000FF"/>
            <w:spacing w:val="-5"/>
            <w:u w:val="single" w:color="0000FF"/>
          </w:rPr>
          <w:t xml:space="preserve"> </w:t>
        </w:r>
        <w:r w:rsidR="00B672B6">
          <w:rPr>
            <w:color w:val="0000FF"/>
            <w:spacing w:val="-2"/>
            <w:u w:val="single" w:color="0000FF"/>
          </w:rPr>
          <w:t>(hants.gov.uk)</w:t>
        </w:r>
      </w:hyperlink>
    </w:p>
    <w:p w14:paraId="148158BC" w14:textId="77777777" w:rsidR="00B53C30" w:rsidRDefault="00B53C30">
      <w:pPr>
        <w:pStyle w:val="BodyText"/>
        <w:spacing w:before="1"/>
      </w:pPr>
    </w:p>
    <w:p w14:paraId="4135D261" w14:textId="77777777" w:rsidR="00B53C30" w:rsidRDefault="00B672B6">
      <w:pPr>
        <w:pStyle w:val="Heading4"/>
      </w:pPr>
      <w:r>
        <w:t>Staggered</w:t>
      </w:r>
      <w:r>
        <w:rPr>
          <w:spacing w:val="-8"/>
        </w:rPr>
        <w:t xml:space="preserve"> </w:t>
      </w:r>
      <w:r>
        <w:t>school</w:t>
      </w:r>
      <w:r>
        <w:rPr>
          <w:spacing w:val="-2"/>
        </w:rPr>
        <w:t xml:space="preserve"> </w:t>
      </w:r>
      <w:r>
        <w:rPr>
          <w:spacing w:val="-5"/>
        </w:rPr>
        <w:t>day</w:t>
      </w:r>
    </w:p>
    <w:p w14:paraId="48D4A1EA" w14:textId="77777777" w:rsidR="00B53C30" w:rsidRDefault="00B53C30">
      <w:pPr>
        <w:pStyle w:val="BodyText"/>
        <w:rPr>
          <w:b/>
        </w:rPr>
      </w:pPr>
    </w:p>
    <w:p w14:paraId="20545D36" w14:textId="77777777" w:rsidR="00B53C30" w:rsidRDefault="00B672B6">
      <w:pPr>
        <w:pStyle w:val="BodyText"/>
        <w:ind w:left="1298" w:right="1494"/>
      </w:pPr>
      <w:r>
        <w:t>Some schools arrange on-site education for suspended pupils with different start and</w:t>
      </w:r>
      <w:r>
        <w:rPr>
          <w:spacing w:val="-4"/>
        </w:rPr>
        <w:t xml:space="preserve"> </w:t>
      </w:r>
      <w:r>
        <w:t>finish</w:t>
      </w:r>
      <w:r>
        <w:rPr>
          <w:spacing w:val="-2"/>
        </w:rPr>
        <w:t xml:space="preserve"> </w:t>
      </w:r>
      <w:r>
        <w:t>times</w:t>
      </w:r>
      <w:r>
        <w:rPr>
          <w:spacing w:val="-4"/>
        </w:rPr>
        <w:t xml:space="preserve"> </w:t>
      </w:r>
      <w:r>
        <w:t>to</w:t>
      </w:r>
      <w:r>
        <w:rPr>
          <w:spacing w:val="-1"/>
        </w:rPr>
        <w:t xml:space="preserve"> </w:t>
      </w:r>
      <w:r>
        <w:t>those</w:t>
      </w:r>
      <w:r>
        <w:rPr>
          <w:spacing w:val="-2"/>
        </w:rPr>
        <w:t xml:space="preserve"> </w:t>
      </w:r>
      <w:r>
        <w:t>of</w:t>
      </w:r>
      <w:r>
        <w:rPr>
          <w:spacing w:val="-4"/>
        </w:rPr>
        <w:t xml:space="preserve"> </w:t>
      </w:r>
      <w:r>
        <w:t>other</w:t>
      </w:r>
      <w:r>
        <w:rPr>
          <w:spacing w:val="-2"/>
        </w:rPr>
        <w:t xml:space="preserve"> </w:t>
      </w:r>
      <w:r>
        <w:t>pupils. This</w:t>
      </w:r>
      <w:r>
        <w:rPr>
          <w:spacing w:val="-5"/>
        </w:rPr>
        <w:t xml:space="preserve"> </w:t>
      </w:r>
      <w:r>
        <w:t>practice</w:t>
      </w:r>
      <w:r>
        <w:rPr>
          <w:spacing w:val="-2"/>
        </w:rPr>
        <w:t xml:space="preserve"> </w:t>
      </w:r>
      <w:r>
        <w:t>can</w:t>
      </w:r>
      <w:r>
        <w:rPr>
          <w:spacing w:val="-2"/>
        </w:rPr>
        <w:t xml:space="preserve"> </w:t>
      </w:r>
      <w:r>
        <w:t>continue</w:t>
      </w:r>
      <w:r>
        <w:rPr>
          <w:spacing w:val="-2"/>
        </w:rPr>
        <w:t xml:space="preserve"> </w:t>
      </w:r>
      <w:r>
        <w:t>for</w:t>
      </w:r>
      <w:r>
        <w:rPr>
          <w:spacing w:val="-2"/>
        </w:rPr>
        <w:t xml:space="preserve"> </w:t>
      </w:r>
      <w:r>
        <w:t>pupils</w:t>
      </w:r>
      <w:r>
        <w:rPr>
          <w:spacing w:val="-4"/>
        </w:rPr>
        <w:t xml:space="preserve"> </w:t>
      </w:r>
      <w:r>
        <w:t>on</w:t>
      </w:r>
      <w:r>
        <w:rPr>
          <w:spacing w:val="-4"/>
        </w:rPr>
        <w:t xml:space="preserve"> </w:t>
      </w:r>
      <w:r>
        <w:t>an internal exclusion and for suspended pupils educated in a unit shared by several schools, but otherwise the law requires excluded pupils to be educated off site.</w:t>
      </w:r>
    </w:p>
    <w:p w14:paraId="5F8893DE" w14:textId="77777777" w:rsidR="00B53C30" w:rsidRDefault="00B672B6">
      <w:pPr>
        <w:pStyle w:val="BodyText"/>
        <w:ind w:left="1298"/>
      </w:pPr>
      <w:r>
        <w:t>Schools</w:t>
      </w:r>
      <w:r>
        <w:rPr>
          <w:spacing w:val="-3"/>
        </w:rPr>
        <w:t xml:space="preserve"> </w:t>
      </w:r>
      <w:r>
        <w:t>could</w:t>
      </w:r>
      <w:r>
        <w:rPr>
          <w:spacing w:val="-3"/>
        </w:rPr>
        <w:t xml:space="preserve"> </w:t>
      </w:r>
      <w:r>
        <w:t>set</w:t>
      </w:r>
      <w:r>
        <w:rPr>
          <w:spacing w:val="-4"/>
        </w:rPr>
        <w:t xml:space="preserve"> </w:t>
      </w:r>
      <w:r>
        <w:t>up</w:t>
      </w:r>
      <w:r>
        <w:rPr>
          <w:spacing w:val="-4"/>
        </w:rPr>
        <w:t xml:space="preserve"> </w:t>
      </w:r>
      <w:r>
        <w:t>an</w:t>
      </w:r>
      <w:r>
        <w:rPr>
          <w:spacing w:val="-2"/>
        </w:rPr>
        <w:t xml:space="preserve"> </w:t>
      </w:r>
      <w:r>
        <w:t>arrangement</w:t>
      </w:r>
      <w:r>
        <w:rPr>
          <w:spacing w:val="-2"/>
        </w:rPr>
        <w:t xml:space="preserve"> </w:t>
      </w:r>
      <w:r>
        <w:t>with</w:t>
      </w:r>
      <w:r>
        <w:rPr>
          <w:spacing w:val="-2"/>
        </w:rPr>
        <w:t xml:space="preserve"> </w:t>
      </w:r>
      <w:r>
        <w:t>local</w:t>
      </w:r>
      <w:r>
        <w:rPr>
          <w:spacing w:val="-2"/>
        </w:rPr>
        <w:t xml:space="preserve"> </w:t>
      </w:r>
      <w:r>
        <w:t>clusters</w:t>
      </w:r>
      <w:r>
        <w:rPr>
          <w:spacing w:val="-2"/>
        </w:rPr>
        <w:t xml:space="preserve"> </w:t>
      </w:r>
      <w:r>
        <w:t>or</w:t>
      </w:r>
      <w:r>
        <w:rPr>
          <w:spacing w:val="-5"/>
        </w:rPr>
        <w:t xml:space="preserve"> </w:t>
      </w:r>
      <w:r>
        <w:t>their</w:t>
      </w:r>
      <w:r>
        <w:rPr>
          <w:spacing w:val="-3"/>
        </w:rPr>
        <w:t xml:space="preserve"> </w:t>
      </w:r>
      <w:r>
        <w:t>feeder</w:t>
      </w:r>
      <w:r>
        <w:rPr>
          <w:spacing w:val="-2"/>
        </w:rPr>
        <w:t xml:space="preserve"> schools.</w:t>
      </w:r>
    </w:p>
    <w:p w14:paraId="159D8EC8" w14:textId="77777777" w:rsidR="00B53C30" w:rsidRDefault="00B53C30">
      <w:pPr>
        <w:pStyle w:val="BodyText"/>
        <w:spacing w:before="159"/>
      </w:pPr>
    </w:p>
    <w:p w14:paraId="587B4E0B" w14:textId="77777777" w:rsidR="00B53C30" w:rsidRDefault="00B672B6">
      <w:pPr>
        <w:pStyle w:val="Heading4"/>
      </w:pPr>
      <w:r>
        <w:t>Twilight</w:t>
      </w:r>
      <w:r>
        <w:rPr>
          <w:spacing w:val="-3"/>
        </w:rPr>
        <w:t xml:space="preserve"> </w:t>
      </w:r>
      <w:r>
        <w:rPr>
          <w:spacing w:val="-2"/>
        </w:rPr>
        <w:t>provision</w:t>
      </w:r>
    </w:p>
    <w:p w14:paraId="0D6DEF77" w14:textId="77777777" w:rsidR="00B53C30" w:rsidRDefault="00B53C30">
      <w:pPr>
        <w:pStyle w:val="BodyText"/>
        <w:rPr>
          <w:b/>
        </w:rPr>
      </w:pPr>
    </w:p>
    <w:p w14:paraId="4D88582F" w14:textId="77777777" w:rsidR="00B53C30" w:rsidRDefault="00B672B6">
      <w:pPr>
        <w:pStyle w:val="BodyText"/>
        <w:ind w:left="1298" w:right="1451"/>
      </w:pPr>
      <w:r>
        <w:t xml:space="preserve">It may be practical to use half-day suspensions for a few mornings following a </w:t>
      </w:r>
      <w:proofErr w:type="spellStart"/>
      <w:r>
        <w:t>behaviour</w:t>
      </w:r>
      <w:proofErr w:type="spellEnd"/>
      <w:r>
        <w:rPr>
          <w:spacing w:val="-3"/>
        </w:rPr>
        <w:t xml:space="preserve"> </w:t>
      </w:r>
      <w:r>
        <w:t>incident,</w:t>
      </w:r>
      <w:r>
        <w:rPr>
          <w:spacing w:val="-5"/>
        </w:rPr>
        <w:t xml:space="preserve"> </w:t>
      </w:r>
      <w:r>
        <w:t>for</w:t>
      </w:r>
      <w:r>
        <w:rPr>
          <w:spacing w:val="-6"/>
        </w:rPr>
        <w:t xml:space="preserve"> </w:t>
      </w:r>
      <w:r>
        <w:t>example</w:t>
      </w:r>
      <w:r>
        <w:rPr>
          <w:spacing w:val="-3"/>
        </w:rPr>
        <w:t xml:space="preserve"> </w:t>
      </w:r>
      <w:r>
        <w:t>2.5</w:t>
      </w:r>
      <w:r>
        <w:rPr>
          <w:spacing w:val="-4"/>
        </w:rPr>
        <w:t xml:space="preserve"> </w:t>
      </w:r>
      <w:r>
        <w:t>days</w:t>
      </w:r>
      <w:r>
        <w:rPr>
          <w:spacing w:val="-2"/>
        </w:rPr>
        <w:t xml:space="preserve"> </w:t>
      </w:r>
      <w:r>
        <w:t>suspension,</w:t>
      </w:r>
      <w:r>
        <w:rPr>
          <w:spacing w:val="-3"/>
        </w:rPr>
        <w:t xml:space="preserve"> </w:t>
      </w:r>
      <w:r>
        <w:t>spread</w:t>
      </w:r>
      <w:r>
        <w:rPr>
          <w:spacing w:val="-5"/>
        </w:rPr>
        <w:t xml:space="preserve"> </w:t>
      </w:r>
      <w:r>
        <w:t>over</w:t>
      </w:r>
      <w:r>
        <w:rPr>
          <w:spacing w:val="-3"/>
        </w:rPr>
        <w:t xml:space="preserve"> </w:t>
      </w:r>
      <w:r>
        <w:t>one</w:t>
      </w:r>
      <w:r>
        <w:rPr>
          <w:spacing w:val="-3"/>
        </w:rPr>
        <w:t xml:space="preserve"> </w:t>
      </w:r>
      <w:r>
        <w:t>week,</w:t>
      </w:r>
      <w:r>
        <w:rPr>
          <w:spacing w:val="-5"/>
        </w:rPr>
        <w:t xml:space="preserve"> </w:t>
      </w:r>
      <w:r>
        <w:t>and provide education for the other half of each day in a twilight session.</w:t>
      </w:r>
    </w:p>
    <w:p w14:paraId="02ABE682" w14:textId="77777777" w:rsidR="00B53C30" w:rsidRDefault="00B53C30">
      <w:pPr>
        <w:pStyle w:val="BodyText"/>
        <w:spacing w:before="161"/>
      </w:pPr>
    </w:p>
    <w:p w14:paraId="17B6BE21" w14:textId="77777777" w:rsidR="00B53C30" w:rsidRDefault="00B672B6">
      <w:pPr>
        <w:pStyle w:val="Heading4"/>
      </w:pPr>
      <w:r>
        <w:t>Quality</w:t>
      </w:r>
      <w:r>
        <w:rPr>
          <w:spacing w:val="-6"/>
        </w:rPr>
        <w:t xml:space="preserve"> </w:t>
      </w:r>
      <w:r>
        <w:t>standards</w:t>
      </w:r>
      <w:r>
        <w:rPr>
          <w:spacing w:val="-6"/>
        </w:rPr>
        <w:t xml:space="preserve"> </w:t>
      </w:r>
      <w:r>
        <w:t>and</w:t>
      </w:r>
      <w:r>
        <w:rPr>
          <w:spacing w:val="-4"/>
        </w:rPr>
        <w:t xml:space="preserve"> </w:t>
      </w:r>
      <w:r>
        <w:rPr>
          <w:spacing w:val="-2"/>
        </w:rPr>
        <w:t>assurance</w:t>
      </w:r>
    </w:p>
    <w:p w14:paraId="58A8B49B" w14:textId="77777777" w:rsidR="00B53C30" w:rsidRDefault="00B53C30">
      <w:pPr>
        <w:pStyle w:val="BodyText"/>
        <w:rPr>
          <w:b/>
        </w:rPr>
      </w:pPr>
    </w:p>
    <w:p w14:paraId="5B258D20" w14:textId="77777777" w:rsidR="00B53C30" w:rsidRDefault="00B672B6">
      <w:pPr>
        <w:pStyle w:val="BodyText"/>
        <w:ind w:left="1298" w:right="1421"/>
      </w:pPr>
      <w:r>
        <w:t>Education provided for excluded pupils needs to be of the same high standard as the</w:t>
      </w:r>
      <w:r>
        <w:rPr>
          <w:spacing w:val="-5"/>
        </w:rPr>
        <w:t xml:space="preserve"> </w:t>
      </w:r>
      <w:r>
        <w:t>education</w:t>
      </w:r>
      <w:r>
        <w:rPr>
          <w:spacing w:val="-5"/>
        </w:rPr>
        <w:t xml:space="preserve"> </w:t>
      </w:r>
      <w:r>
        <w:t>provided</w:t>
      </w:r>
      <w:r>
        <w:rPr>
          <w:spacing w:val="-5"/>
        </w:rPr>
        <w:t xml:space="preserve"> </w:t>
      </w:r>
      <w:r>
        <w:t>in</w:t>
      </w:r>
      <w:r>
        <w:rPr>
          <w:spacing w:val="-3"/>
        </w:rPr>
        <w:t xml:space="preserve"> </w:t>
      </w:r>
      <w:r>
        <w:t>school. In</w:t>
      </w:r>
      <w:r>
        <w:rPr>
          <w:spacing w:val="-3"/>
        </w:rPr>
        <w:t xml:space="preserve"> </w:t>
      </w:r>
      <w:r>
        <w:t>arranging</w:t>
      </w:r>
      <w:r>
        <w:rPr>
          <w:spacing w:val="-4"/>
        </w:rPr>
        <w:t xml:space="preserve"> </w:t>
      </w:r>
      <w:r>
        <w:t>external</w:t>
      </w:r>
      <w:r>
        <w:rPr>
          <w:spacing w:val="-3"/>
        </w:rPr>
        <w:t xml:space="preserve"> </w:t>
      </w:r>
      <w:r>
        <w:t>provision,</w:t>
      </w:r>
      <w:r>
        <w:rPr>
          <w:spacing w:val="-2"/>
        </w:rPr>
        <w:t xml:space="preserve"> </w:t>
      </w:r>
      <w:r>
        <w:t>schools</w:t>
      </w:r>
      <w:r>
        <w:rPr>
          <w:spacing w:val="-3"/>
        </w:rPr>
        <w:t xml:space="preserve"> </w:t>
      </w:r>
      <w:r>
        <w:t>need</w:t>
      </w:r>
      <w:r>
        <w:rPr>
          <w:spacing w:val="-5"/>
        </w:rPr>
        <w:t xml:space="preserve"> </w:t>
      </w:r>
      <w:r>
        <w:t>to</w:t>
      </w:r>
      <w:r>
        <w:rPr>
          <w:spacing w:val="-4"/>
        </w:rPr>
        <w:t xml:space="preserve"> </w:t>
      </w:r>
      <w:r>
        <w:t>be assured that the provision meets pupils’ needs, quality standards and statutory compliance including safeguarding arrangements.</w:t>
      </w:r>
    </w:p>
    <w:p w14:paraId="4AA3F744" w14:textId="77777777" w:rsidR="00B53C30" w:rsidRDefault="00B53C30">
      <w:pPr>
        <w:pStyle w:val="BodyText"/>
        <w:spacing w:before="182"/>
      </w:pPr>
    </w:p>
    <w:p w14:paraId="0F51C219" w14:textId="77777777" w:rsidR="00B53C30" w:rsidRDefault="00B672B6">
      <w:pPr>
        <w:pStyle w:val="Heading4"/>
        <w:spacing w:before="1"/>
      </w:pPr>
      <w:r>
        <w:t>Unofficial</w:t>
      </w:r>
      <w:r>
        <w:rPr>
          <w:spacing w:val="-8"/>
        </w:rPr>
        <w:t xml:space="preserve"> </w:t>
      </w:r>
      <w:r>
        <w:rPr>
          <w:spacing w:val="-2"/>
        </w:rPr>
        <w:t>exclusions</w:t>
      </w:r>
    </w:p>
    <w:p w14:paraId="4E8FFD1E" w14:textId="77777777" w:rsidR="00B53C30" w:rsidRDefault="00B53C30">
      <w:pPr>
        <w:pStyle w:val="BodyText"/>
        <w:rPr>
          <w:b/>
        </w:rPr>
      </w:pPr>
    </w:p>
    <w:p w14:paraId="04EE3F0B" w14:textId="77777777" w:rsidR="00B53C30" w:rsidRDefault="00B672B6">
      <w:pPr>
        <w:pStyle w:val="BodyText"/>
        <w:ind w:left="1298" w:right="1451"/>
      </w:pPr>
      <w:r>
        <w:rPr>
          <w:i/>
        </w:rPr>
        <w:t>The</w:t>
      </w:r>
      <w:r>
        <w:rPr>
          <w:i/>
          <w:spacing w:val="-2"/>
        </w:rPr>
        <w:t xml:space="preserve"> </w:t>
      </w:r>
      <w:r>
        <w:rPr>
          <w:i/>
        </w:rPr>
        <w:t>Guidance</w:t>
      </w:r>
      <w:r>
        <w:rPr>
          <w:i/>
          <w:spacing w:val="-3"/>
        </w:rPr>
        <w:t xml:space="preserve"> </w:t>
      </w:r>
      <w:r>
        <w:t>makes</w:t>
      </w:r>
      <w:r>
        <w:rPr>
          <w:spacing w:val="-6"/>
        </w:rPr>
        <w:t xml:space="preserve"> </w:t>
      </w:r>
      <w:r>
        <w:t>it</w:t>
      </w:r>
      <w:r>
        <w:rPr>
          <w:spacing w:val="-3"/>
        </w:rPr>
        <w:t xml:space="preserve"> </w:t>
      </w:r>
      <w:r>
        <w:t>clear</w:t>
      </w:r>
      <w:r>
        <w:rPr>
          <w:spacing w:val="-3"/>
        </w:rPr>
        <w:t xml:space="preserve"> </w:t>
      </w:r>
      <w:r>
        <w:t>that</w:t>
      </w:r>
      <w:r>
        <w:rPr>
          <w:spacing w:val="-3"/>
        </w:rPr>
        <w:t xml:space="preserve"> </w:t>
      </w:r>
      <w:r>
        <w:t>removing</w:t>
      </w:r>
      <w:r>
        <w:rPr>
          <w:spacing w:val="-5"/>
        </w:rPr>
        <w:t xml:space="preserve"> </w:t>
      </w:r>
      <w:r>
        <w:t>pupils</w:t>
      </w:r>
      <w:r>
        <w:rPr>
          <w:spacing w:val="-3"/>
        </w:rPr>
        <w:t xml:space="preserve"> </w:t>
      </w:r>
      <w:r>
        <w:t>from</w:t>
      </w:r>
      <w:r>
        <w:rPr>
          <w:spacing w:val="-2"/>
        </w:rPr>
        <w:t xml:space="preserve"> </w:t>
      </w:r>
      <w:r>
        <w:t>school</w:t>
      </w:r>
      <w:r>
        <w:rPr>
          <w:spacing w:val="-3"/>
        </w:rPr>
        <w:t xml:space="preserve"> </w:t>
      </w:r>
      <w:r>
        <w:t>sites</w:t>
      </w:r>
      <w:r>
        <w:rPr>
          <w:spacing w:val="-5"/>
        </w:rPr>
        <w:t xml:space="preserve"> </w:t>
      </w:r>
      <w:r>
        <w:t>for</w:t>
      </w:r>
      <w:r>
        <w:rPr>
          <w:spacing w:val="-3"/>
        </w:rPr>
        <w:t xml:space="preserve"> </w:t>
      </w:r>
      <w:r>
        <w:t xml:space="preserve">disciplinary reasons, without following formal exclusions procedures, is </w:t>
      </w:r>
      <w:r>
        <w:rPr>
          <w:b/>
        </w:rPr>
        <w:t xml:space="preserve">illegal </w:t>
      </w:r>
      <w:r>
        <w:t xml:space="preserve">as there is no basis in law for headteachers or other school staff to do this, </w:t>
      </w:r>
      <w:r>
        <w:rPr>
          <w:b/>
        </w:rPr>
        <w:t>even if with the agreement of parents/</w:t>
      </w:r>
      <w:proofErr w:type="spellStart"/>
      <w:r>
        <w:rPr>
          <w:b/>
        </w:rPr>
        <w:t>carers</w:t>
      </w:r>
      <w:proofErr w:type="spellEnd"/>
      <w:r>
        <w:t>. For example, taking a child home to ‘</w:t>
      </w:r>
      <w:r>
        <w:rPr>
          <w:i/>
        </w:rPr>
        <w:t>cool off</w:t>
      </w:r>
      <w:r>
        <w:t>’ or asking parents/</w:t>
      </w:r>
      <w:proofErr w:type="spellStart"/>
      <w:r>
        <w:t>carers</w:t>
      </w:r>
      <w:proofErr w:type="spellEnd"/>
      <w:r>
        <w:t xml:space="preserve"> to collect their child before the end of the school day.</w:t>
      </w:r>
    </w:p>
    <w:p w14:paraId="42F545FD" w14:textId="77777777" w:rsidR="00B53C30" w:rsidRDefault="00B53C30">
      <w:pPr>
        <w:pStyle w:val="BodyText"/>
      </w:pPr>
    </w:p>
    <w:p w14:paraId="568ACF34" w14:textId="77777777" w:rsidR="00B53C30" w:rsidRDefault="00B672B6">
      <w:pPr>
        <w:pStyle w:val="BodyText"/>
        <w:ind w:left="1298" w:right="1451"/>
      </w:pPr>
      <w:r>
        <w:rPr>
          <w:b/>
        </w:rPr>
        <w:t>NB:</w:t>
      </w:r>
      <w:r>
        <w:rPr>
          <w:b/>
          <w:spacing w:val="-4"/>
        </w:rPr>
        <w:t xml:space="preserve"> </w:t>
      </w:r>
      <w:r>
        <w:t>As</w:t>
      </w:r>
      <w:r>
        <w:rPr>
          <w:spacing w:val="-3"/>
        </w:rPr>
        <w:t xml:space="preserve"> </w:t>
      </w:r>
      <w:r>
        <w:t>this</w:t>
      </w:r>
      <w:r>
        <w:rPr>
          <w:spacing w:val="-3"/>
        </w:rPr>
        <w:t xml:space="preserve"> </w:t>
      </w:r>
      <w:r>
        <w:t>practice</w:t>
      </w:r>
      <w:r>
        <w:rPr>
          <w:spacing w:val="-5"/>
        </w:rPr>
        <w:t xml:space="preserve"> </w:t>
      </w:r>
      <w:r>
        <w:t>is</w:t>
      </w:r>
      <w:r>
        <w:rPr>
          <w:spacing w:val="-5"/>
        </w:rPr>
        <w:t xml:space="preserve"> </w:t>
      </w:r>
      <w:r>
        <w:t>illegal,</w:t>
      </w:r>
      <w:r>
        <w:rPr>
          <w:spacing w:val="-2"/>
        </w:rPr>
        <w:t xml:space="preserve"> </w:t>
      </w:r>
      <w:r>
        <w:t>the school</w:t>
      </w:r>
      <w:r>
        <w:rPr>
          <w:spacing w:val="-2"/>
        </w:rPr>
        <w:t xml:space="preserve"> </w:t>
      </w:r>
      <w:r>
        <w:t>could</w:t>
      </w:r>
      <w:r>
        <w:rPr>
          <w:spacing w:val="-2"/>
        </w:rPr>
        <w:t xml:space="preserve"> </w:t>
      </w:r>
      <w:r>
        <w:t>in</w:t>
      </w:r>
      <w:r>
        <w:rPr>
          <w:spacing w:val="-2"/>
        </w:rPr>
        <w:t xml:space="preserve"> </w:t>
      </w:r>
      <w:r>
        <w:t>these</w:t>
      </w:r>
      <w:r>
        <w:rPr>
          <w:spacing w:val="-4"/>
        </w:rPr>
        <w:t xml:space="preserve"> </w:t>
      </w:r>
      <w:r>
        <w:t>circumstances</w:t>
      </w:r>
      <w:r>
        <w:rPr>
          <w:spacing w:val="-2"/>
        </w:rPr>
        <w:t xml:space="preserve"> </w:t>
      </w:r>
      <w:r>
        <w:t>be</w:t>
      </w:r>
      <w:r>
        <w:rPr>
          <w:spacing w:val="-4"/>
        </w:rPr>
        <w:t xml:space="preserve"> </w:t>
      </w:r>
      <w:r>
        <w:t>judged</w:t>
      </w:r>
      <w:r>
        <w:rPr>
          <w:spacing w:val="-4"/>
        </w:rPr>
        <w:t xml:space="preserve"> </w:t>
      </w:r>
      <w:r>
        <w:t>to continue to hold the safeguarding responsibilities for the child or young person during these times, even if a parent/guardian has been informed.</w:t>
      </w:r>
    </w:p>
    <w:p w14:paraId="263BE4FE" w14:textId="77777777" w:rsidR="00B53C30" w:rsidRDefault="00B53C30">
      <w:pPr>
        <w:sectPr w:rsidR="00B53C30">
          <w:pgSz w:w="11910" w:h="16840"/>
          <w:pgMar w:top="1340" w:right="120" w:bottom="1240" w:left="120" w:header="0" w:footer="1050" w:gutter="0"/>
          <w:cols w:space="720"/>
        </w:sectPr>
      </w:pPr>
    </w:p>
    <w:p w14:paraId="62CCBBB7" w14:textId="77777777" w:rsidR="00B53C30" w:rsidRDefault="00B672B6">
      <w:pPr>
        <w:pStyle w:val="Heading4"/>
        <w:spacing w:before="82"/>
      </w:pPr>
      <w:r>
        <w:t>What</w:t>
      </w:r>
      <w:r>
        <w:rPr>
          <w:spacing w:val="-3"/>
        </w:rPr>
        <w:t xml:space="preserve"> </w:t>
      </w:r>
      <w:r>
        <w:t>constitutes</w:t>
      </w:r>
      <w:r>
        <w:rPr>
          <w:spacing w:val="-2"/>
        </w:rPr>
        <w:t xml:space="preserve"> </w:t>
      </w:r>
      <w:r>
        <w:t>an</w:t>
      </w:r>
      <w:r>
        <w:rPr>
          <w:spacing w:val="-4"/>
        </w:rPr>
        <w:t xml:space="preserve"> </w:t>
      </w:r>
      <w:r>
        <w:t>unofficial</w:t>
      </w:r>
      <w:r>
        <w:rPr>
          <w:spacing w:val="-2"/>
        </w:rPr>
        <w:t xml:space="preserve"> exclusion?</w:t>
      </w:r>
    </w:p>
    <w:p w14:paraId="634A3458" w14:textId="77777777" w:rsidR="00B53C30" w:rsidRDefault="00B53C30">
      <w:pPr>
        <w:pStyle w:val="BodyText"/>
        <w:rPr>
          <w:b/>
        </w:rPr>
      </w:pPr>
    </w:p>
    <w:p w14:paraId="30C6FE25" w14:textId="77777777" w:rsidR="00B53C30" w:rsidRDefault="00B672B6">
      <w:pPr>
        <w:pStyle w:val="BodyText"/>
        <w:ind w:left="1298"/>
      </w:pPr>
      <w:r>
        <w:t>Unofficial</w:t>
      </w:r>
      <w:r>
        <w:rPr>
          <w:spacing w:val="-12"/>
        </w:rPr>
        <w:t xml:space="preserve"> </w:t>
      </w:r>
      <w:r>
        <w:t>or</w:t>
      </w:r>
      <w:r>
        <w:rPr>
          <w:spacing w:val="-12"/>
        </w:rPr>
        <w:t xml:space="preserve"> </w:t>
      </w:r>
      <w:r>
        <w:t>informal</w:t>
      </w:r>
      <w:r>
        <w:rPr>
          <w:spacing w:val="-12"/>
        </w:rPr>
        <w:t xml:space="preserve"> </w:t>
      </w:r>
      <w:r>
        <w:t>exclusion</w:t>
      </w:r>
      <w:r>
        <w:rPr>
          <w:spacing w:val="-13"/>
        </w:rPr>
        <w:t xml:space="preserve"> </w:t>
      </w:r>
      <w:r>
        <w:t>refers</w:t>
      </w:r>
      <w:r>
        <w:rPr>
          <w:spacing w:val="-12"/>
        </w:rPr>
        <w:t xml:space="preserve"> </w:t>
      </w:r>
      <w:r>
        <w:rPr>
          <w:spacing w:val="-5"/>
        </w:rPr>
        <w:t>to:</w:t>
      </w:r>
    </w:p>
    <w:p w14:paraId="5D1093AD" w14:textId="77777777" w:rsidR="00B53C30" w:rsidRDefault="00B53C30">
      <w:pPr>
        <w:pStyle w:val="BodyText"/>
        <w:spacing w:before="1"/>
      </w:pPr>
    </w:p>
    <w:p w14:paraId="5FFE4390" w14:textId="77777777" w:rsidR="00B53C30" w:rsidRDefault="00B672B6">
      <w:pPr>
        <w:pStyle w:val="ListParagraph"/>
        <w:numPr>
          <w:ilvl w:val="0"/>
          <w:numId w:val="52"/>
        </w:numPr>
        <w:tabs>
          <w:tab w:val="left" w:pos="1865"/>
        </w:tabs>
        <w:ind w:right="1786"/>
        <w:rPr>
          <w:sz w:val="24"/>
        </w:rPr>
      </w:pPr>
      <w:r>
        <w:rPr>
          <w:sz w:val="24"/>
        </w:rPr>
        <w:t>Headteachers or other school staff sending pupils home for disciplinary reasons,</w:t>
      </w:r>
      <w:r>
        <w:rPr>
          <w:spacing w:val="-5"/>
          <w:sz w:val="24"/>
        </w:rPr>
        <w:t xml:space="preserve"> </w:t>
      </w:r>
      <w:r>
        <w:rPr>
          <w:sz w:val="24"/>
        </w:rPr>
        <w:t>but</w:t>
      </w:r>
      <w:r>
        <w:rPr>
          <w:spacing w:val="-3"/>
          <w:sz w:val="24"/>
        </w:rPr>
        <w:t xml:space="preserve"> </w:t>
      </w:r>
      <w:r>
        <w:rPr>
          <w:sz w:val="24"/>
        </w:rPr>
        <w:t>not</w:t>
      </w:r>
      <w:r>
        <w:rPr>
          <w:spacing w:val="-3"/>
          <w:sz w:val="24"/>
        </w:rPr>
        <w:t xml:space="preserve"> </w:t>
      </w:r>
      <w:r>
        <w:rPr>
          <w:sz w:val="24"/>
        </w:rPr>
        <w:t>following</w:t>
      </w:r>
      <w:r>
        <w:rPr>
          <w:spacing w:val="-3"/>
          <w:sz w:val="24"/>
        </w:rPr>
        <w:t xml:space="preserve"> </w:t>
      </w:r>
      <w:r>
        <w:rPr>
          <w:sz w:val="24"/>
        </w:rPr>
        <w:t>the</w:t>
      </w:r>
      <w:r>
        <w:rPr>
          <w:spacing w:val="-5"/>
          <w:sz w:val="24"/>
        </w:rPr>
        <w:t xml:space="preserve"> </w:t>
      </w:r>
      <w:r>
        <w:rPr>
          <w:sz w:val="24"/>
        </w:rPr>
        <w:t>procedures</w:t>
      </w:r>
      <w:r>
        <w:rPr>
          <w:spacing w:val="-3"/>
          <w:sz w:val="24"/>
        </w:rPr>
        <w:t xml:space="preserve"> </w:t>
      </w:r>
      <w:r>
        <w:rPr>
          <w:sz w:val="24"/>
        </w:rPr>
        <w:t>required</w:t>
      </w:r>
      <w:r>
        <w:rPr>
          <w:spacing w:val="-3"/>
          <w:sz w:val="24"/>
        </w:rPr>
        <w:t xml:space="preserve"> </w:t>
      </w:r>
      <w:r>
        <w:rPr>
          <w:sz w:val="24"/>
        </w:rPr>
        <w:t>to</w:t>
      </w:r>
      <w:r>
        <w:rPr>
          <w:spacing w:val="-5"/>
          <w:sz w:val="24"/>
        </w:rPr>
        <w:t xml:space="preserve"> </w:t>
      </w:r>
      <w:r>
        <w:rPr>
          <w:sz w:val="24"/>
        </w:rPr>
        <w:t>identify</w:t>
      </w:r>
      <w:r>
        <w:rPr>
          <w:spacing w:val="-3"/>
          <w:sz w:val="24"/>
        </w:rPr>
        <w:t xml:space="preserve"> </w:t>
      </w:r>
      <w:r>
        <w:rPr>
          <w:sz w:val="24"/>
        </w:rPr>
        <w:t>the</w:t>
      </w:r>
      <w:r>
        <w:rPr>
          <w:spacing w:val="-3"/>
          <w:sz w:val="24"/>
        </w:rPr>
        <w:t xml:space="preserve"> </w:t>
      </w:r>
      <w:r>
        <w:rPr>
          <w:sz w:val="24"/>
        </w:rPr>
        <w:t>time</w:t>
      </w:r>
      <w:r>
        <w:rPr>
          <w:spacing w:val="-3"/>
          <w:sz w:val="24"/>
        </w:rPr>
        <w:t xml:space="preserve"> </w:t>
      </w:r>
      <w:r>
        <w:rPr>
          <w:sz w:val="24"/>
        </w:rPr>
        <w:t>out</w:t>
      </w:r>
      <w:r>
        <w:rPr>
          <w:spacing w:val="-3"/>
          <w:sz w:val="24"/>
        </w:rPr>
        <w:t xml:space="preserve"> </w:t>
      </w:r>
      <w:r>
        <w:rPr>
          <w:sz w:val="24"/>
        </w:rPr>
        <w:t>of school using formal exclusion</w:t>
      </w:r>
    </w:p>
    <w:p w14:paraId="3872E4D9" w14:textId="77777777" w:rsidR="00B53C30" w:rsidRDefault="00B672B6">
      <w:pPr>
        <w:pStyle w:val="ListParagraph"/>
        <w:numPr>
          <w:ilvl w:val="0"/>
          <w:numId w:val="52"/>
        </w:numPr>
        <w:tabs>
          <w:tab w:val="left" w:pos="1865"/>
        </w:tabs>
        <w:spacing w:line="237" w:lineRule="auto"/>
        <w:ind w:right="1557"/>
        <w:rPr>
          <w:sz w:val="24"/>
        </w:rPr>
      </w:pPr>
      <w:r>
        <w:rPr>
          <w:sz w:val="24"/>
        </w:rPr>
        <w:t>pupils</w:t>
      </w:r>
      <w:r>
        <w:rPr>
          <w:spacing w:val="-3"/>
          <w:sz w:val="24"/>
        </w:rPr>
        <w:t xml:space="preserve"> </w:t>
      </w:r>
      <w:r>
        <w:rPr>
          <w:sz w:val="24"/>
        </w:rPr>
        <w:t>being</w:t>
      </w:r>
      <w:r>
        <w:rPr>
          <w:spacing w:val="-2"/>
          <w:sz w:val="24"/>
        </w:rPr>
        <w:t xml:space="preserve"> </w:t>
      </w:r>
      <w:r>
        <w:rPr>
          <w:sz w:val="24"/>
        </w:rPr>
        <w:t>sent</w:t>
      </w:r>
      <w:r>
        <w:rPr>
          <w:spacing w:val="-5"/>
          <w:sz w:val="24"/>
        </w:rPr>
        <w:t xml:space="preserve"> </w:t>
      </w:r>
      <w:r>
        <w:rPr>
          <w:sz w:val="24"/>
        </w:rPr>
        <w:t>home</w:t>
      </w:r>
      <w:r>
        <w:rPr>
          <w:spacing w:val="-3"/>
          <w:sz w:val="24"/>
        </w:rPr>
        <w:t xml:space="preserve"> </w:t>
      </w:r>
      <w:r>
        <w:rPr>
          <w:sz w:val="24"/>
        </w:rPr>
        <w:t>for</w:t>
      </w:r>
      <w:r>
        <w:rPr>
          <w:spacing w:val="-3"/>
          <w:sz w:val="24"/>
        </w:rPr>
        <w:t xml:space="preserve"> </w:t>
      </w:r>
      <w:r>
        <w:rPr>
          <w:sz w:val="24"/>
        </w:rPr>
        <w:t>either</w:t>
      </w:r>
      <w:r>
        <w:rPr>
          <w:spacing w:val="-3"/>
          <w:sz w:val="24"/>
        </w:rPr>
        <w:t xml:space="preserve"> </w:t>
      </w:r>
      <w:r>
        <w:rPr>
          <w:sz w:val="24"/>
        </w:rPr>
        <w:t>short</w:t>
      </w:r>
      <w:r>
        <w:rPr>
          <w:spacing w:val="-3"/>
          <w:sz w:val="24"/>
        </w:rPr>
        <w:t xml:space="preserve"> </w:t>
      </w:r>
      <w:r>
        <w:rPr>
          <w:sz w:val="24"/>
        </w:rPr>
        <w:t>periods</w:t>
      </w:r>
      <w:r>
        <w:rPr>
          <w:spacing w:val="-3"/>
          <w:sz w:val="24"/>
        </w:rPr>
        <w:t xml:space="preserve"> </w:t>
      </w:r>
      <w:r>
        <w:rPr>
          <w:sz w:val="24"/>
        </w:rPr>
        <w:t>of</w:t>
      </w:r>
      <w:r>
        <w:rPr>
          <w:spacing w:val="-5"/>
          <w:sz w:val="24"/>
        </w:rPr>
        <w:t xml:space="preserve"> </w:t>
      </w:r>
      <w:r>
        <w:rPr>
          <w:sz w:val="24"/>
        </w:rPr>
        <w:t>time</w:t>
      </w:r>
      <w:r>
        <w:rPr>
          <w:spacing w:val="-5"/>
          <w:sz w:val="24"/>
        </w:rPr>
        <w:t xml:space="preserve"> </w:t>
      </w:r>
      <w:r>
        <w:rPr>
          <w:sz w:val="24"/>
        </w:rPr>
        <w:t>or</w:t>
      </w:r>
      <w:r>
        <w:rPr>
          <w:spacing w:val="-3"/>
          <w:sz w:val="24"/>
        </w:rPr>
        <w:t xml:space="preserve"> </w:t>
      </w:r>
      <w:r>
        <w:rPr>
          <w:sz w:val="24"/>
        </w:rPr>
        <w:t>for</w:t>
      </w:r>
      <w:r>
        <w:rPr>
          <w:spacing w:val="-3"/>
          <w:sz w:val="24"/>
        </w:rPr>
        <w:t xml:space="preserve"> </w:t>
      </w:r>
      <w:r>
        <w:rPr>
          <w:sz w:val="24"/>
        </w:rPr>
        <w:t>longer,</w:t>
      </w:r>
      <w:r>
        <w:rPr>
          <w:spacing w:val="-3"/>
          <w:sz w:val="24"/>
        </w:rPr>
        <w:t xml:space="preserve"> </w:t>
      </w:r>
      <w:r>
        <w:rPr>
          <w:sz w:val="24"/>
        </w:rPr>
        <w:t>indefinite, periods which can sometimes result in the pupil not returning to school at all.</w:t>
      </w:r>
    </w:p>
    <w:p w14:paraId="2AC22423" w14:textId="77777777" w:rsidR="00B53C30" w:rsidRDefault="00B53C30">
      <w:pPr>
        <w:pStyle w:val="BodyText"/>
      </w:pPr>
    </w:p>
    <w:p w14:paraId="74F11B3E" w14:textId="77777777" w:rsidR="00B53C30" w:rsidRDefault="00B672B6">
      <w:pPr>
        <w:ind w:left="1298" w:right="1333"/>
        <w:rPr>
          <w:b/>
          <w:sz w:val="24"/>
        </w:rPr>
      </w:pPr>
      <w:r>
        <w:rPr>
          <w:sz w:val="24"/>
        </w:rPr>
        <w:t>In</w:t>
      </w:r>
      <w:r>
        <w:rPr>
          <w:spacing w:val="-3"/>
          <w:sz w:val="24"/>
        </w:rPr>
        <w:t xml:space="preserve"> </w:t>
      </w:r>
      <w:r>
        <w:rPr>
          <w:sz w:val="24"/>
        </w:rPr>
        <w:t>these</w:t>
      </w:r>
      <w:r>
        <w:rPr>
          <w:spacing w:val="-3"/>
          <w:sz w:val="24"/>
        </w:rPr>
        <w:t xml:space="preserve"> </w:t>
      </w:r>
      <w:r>
        <w:rPr>
          <w:sz w:val="24"/>
        </w:rPr>
        <w:t>circumstances,</w:t>
      </w:r>
      <w:r>
        <w:rPr>
          <w:spacing w:val="-3"/>
          <w:sz w:val="24"/>
        </w:rPr>
        <w:t xml:space="preserve"> </w:t>
      </w:r>
      <w:r>
        <w:rPr>
          <w:sz w:val="24"/>
        </w:rPr>
        <w:t>schools</w:t>
      </w:r>
      <w:r>
        <w:rPr>
          <w:spacing w:val="-3"/>
          <w:sz w:val="24"/>
        </w:rPr>
        <w:t xml:space="preserve"> </w:t>
      </w:r>
      <w:r>
        <w:rPr>
          <w:sz w:val="24"/>
        </w:rPr>
        <w:t>sometimes</w:t>
      </w:r>
      <w:r>
        <w:rPr>
          <w:spacing w:val="-5"/>
          <w:sz w:val="24"/>
        </w:rPr>
        <w:t xml:space="preserve"> </w:t>
      </w:r>
      <w:r>
        <w:rPr>
          <w:sz w:val="24"/>
        </w:rPr>
        <w:t>mark</w:t>
      </w:r>
      <w:r>
        <w:rPr>
          <w:spacing w:val="-3"/>
          <w:sz w:val="24"/>
        </w:rPr>
        <w:t xml:space="preserve"> </w:t>
      </w:r>
      <w:r>
        <w:rPr>
          <w:sz w:val="24"/>
        </w:rPr>
        <w:t>pupils</w:t>
      </w:r>
      <w:r>
        <w:rPr>
          <w:spacing w:val="-5"/>
          <w:sz w:val="24"/>
        </w:rPr>
        <w:t xml:space="preserve"> </w:t>
      </w:r>
      <w:r>
        <w:rPr>
          <w:sz w:val="24"/>
        </w:rPr>
        <w:t>as</w:t>
      </w:r>
      <w:r>
        <w:rPr>
          <w:spacing w:val="-3"/>
          <w:sz w:val="24"/>
        </w:rPr>
        <w:t xml:space="preserve"> </w:t>
      </w:r>
      <w:r>
        <w:rPr>
          <w:sz w:val="24"/>
        </w:rPr>
        <w:t>an</w:t>
      </w:r>
      <w:r>
        <w:rPr>
          <w:spacing w:val="-3"/>
          <w:sz w:val="24"/>
        </w:rPr>
        <w:t xml:space="preserve"> </w:t>
      </w:r>
      <w:proofErr w:type="spellStart"/>
      <w:r>
        <w:rPr>
          <w:sz w:val="24"/>
        </w:rPr>
        <w:t>authorised</w:t>
      </w:r>
      <w:proofErr w:type="spellEnd"/>
      <w:r>
        <w:rPr>
          <w:spacing w:val="-3"/>
          <w:sz w:val="24"/>
        </w:rPr>
        <w:t xml:space="preserve"> </w:t>
      </w:r>
      <w:r>
        <w:rPr>
          <w:sz w:val="24"/>
        </w:rPr>
        <w:t>absence</w:t>
      </w:r>
      <w:r>
        <w:rPr>
          <w:spacing w:val="-3"/>
          <w:sz w:val="24"/>
        </w:rPr>
        <w:t xml:space="preserve"> </w:t>
      </w:r>
      <w:r>
        <w:rPr>
          <w:sz w:val="24"/>
        </w:rPr>
        <w:t xml:space="preserve">or attending and sometimes take them (incorrectly) off the school roll without their having another school place elsewhere. </w:t>
      </w:r>
      <w:r>
        <w:rPr>
          <w:b/>
          <w:sz w:val="24"/>
        </w:rPr>
        <w:t>This practice is illegal, and the formal exclusion process must always be used.</w:t>
      </w:r>
    </w:p>
    <w:p w14:paraId="60AF1321" w14:textId="77777777" w:rsidR="00B53C30" w:rsidRDefault="00B53C30">
      <w:pPr>
        <w:rPr>
          <w:sz w:val="24"/>
        </w:rPr>
        <w:sectPr w:rsidR="00B53C30">
          <w:pgSz w:w="11910" w:h="16840"/>
          <w:pgMar w:top="1340" w:right="120" w:bottom="1240" w:left="120" w:header="0" w:footer="1050" w:gutter="0"/>
          <w:cols w:space="720"/>
        </w:sectPr>
      </w:pPr>
    </w:p>
    <w:p w14:paraId="377DD1B3" w14:textId="77777777" w:rsidR="00B53C30" w:rsidRDefault="00B672B6">
      <w:pPr>
        <w:pStyle w:val="Heading2"/>
        <w:spacing w:line="328" w:lineRule="auto"/>
        <w:ind w:firstLine="7779"/>
      </w:pPr>
      <w:bookmarkStart w:id="14" w:name="_bookmark14"/>
      <w:bookmarkEnd w:id="14"/>
      <w:r>
        <w:t>Section</w:t>
      </w:r>
      <w:r>
        <w:rPr>
          <w:spacing w:val="-20"/>
        </w:rPr>
        <w:t xml:space="preserve"> </w:t>
      </w:r>
      <w:r>
        <w:t xml:space="preserve">D </w:t>
      </w:r>
      <w:bookmarkStart w:id="15" w:name="_bookmark15"/>
      <w:bookmarkEnd w:id="15"/>
      <w:r>
        <w:t>Information required for Governors Discipline Committee meetings</w:t>
      </w:r>
    </w:p>
    <w:p w14:paraId="70E28B67" w14:textId="77777777" w:rsidR="00B53C30" w:rsidRDefault="00B672B6">
      <w:pPr>
        <w:pStyle w:val="BodyText"/>
        <w:spacing w:before="158"/>
        <w:ind w:left="1298" w:right="1451"/>
        <w:rPr>
          <w:b/>
        </w:rPr>
      </w:pPr>
      <w:r>
        <w:t>When</w:t>
      </w:r>
      <w:r>
        <w:rPr>
          <w:spacing w:val="-2"/>
        </w:rPr>
        <w:t xml:space="preserve"> </w:t>
      </w:r>
      <w:r>
        <w:t>a</w:t>
      </w:r>
      <w:r>
        <w:rPr>
          <w:spacing w:val="-3"/>
        </w:rPr>
        <w:t xml:space="preserve"> </w:t>
      </w:r>
      <w:r>
        <w:t>GDC</w:t>
      </w:r>
      <w:r>
        <w:rPr>
          <w:spacing w:val="-3"/>
        </w:rPr>
        <w:t xml:space="preserve"> </w:t>
      </w:r>
      <w:r>
        <w:t>meeting</w:t>
      </w:r>
      <w:r>
        <w:rPr>
          <w:spacing w:val="-4"/>
        </w:rPr>
        <w:t xml:space="preserve"> </w:t>
      </w:r>
      <w:r>
        <w:t>is</w:t>
      </w:r>
      <w:r>
        <w:rPr>
          <w:spacing w:val="-2"/>
        </w:rPr>
        <w:t xml:space="preserve"> </w:t>
      </w:r>
      <w:r>
        <w:t>convened,</w:t>
      </w:r>
      <w:r>
        <w:rPr>
          <w:spacing w:val="-4"/>
        </w:rPr>
        <w:t xml:space="preserve"> </w:t>
      </w:r>
      <w:r>
        <w:t>it</w:t>
      </w:r>
      <w:r>
        <w:rPr>
          <w:spacing w:val="-2"/>
        </w:rPr>
        <w:t xml:space="preserve"> </w:t>
      </w:r>
      <w:r>
        <w:t>is</w:t>
      </w:r>
      <w:r>
        <w:rPr>
          <w:spacing w:val="-3"/>
        </w:rPr>
        <w:t xml:space="preserve"> </w:t>
      </w:r>
      <w:r>
        <w:t>important</w:t>
      </w:r>
      <w:r>
        <w:rPr>
          <w:spacing w:val="-4"/>
        </w:rPr>
        <w:t xml:space="preserve"> </w:t>
      </w:r>
      <w:r>
        <w:t>the</w:t>
      </w:r>
      <w:r>
        <w:rPr>
          <w:spacing w:val="-4"/>
        </w:rPr>
        <w:t xml:space="preserve"> </w:t>
      </w:r>
      <w:r>
        <w:t>documentary</w:t>
      </w:r>
      <w:r>
        <w:rPr>
          <w:spacing w:val="-2"/>
        </w:rPr>
        <w:t xml:space="preserve"> </w:t>
      </w:r>
      <w:r>
        <w:t>evidence</w:t>
      </w:r>
      <w:r>
        <w:rPr>
          <w:spacing w:val="-4"/>
        </w:rPr>
        <w:t xml:space="preserve"> </w:t>
      </w:r>
      <w:r>
        <w:t>is</w:t>
      </w:r>
      <w:r>
        <w:rPr>
          <w:spacing w:val="-2"/>
        </w:rPr>
        <w:t xml:space="preserve"> </w:t>
      </w:r>
      <w:r>
        <w:t>as comprehensive as possible and sent to parents/</w:t>
      </w:r>
      <w:proofErr w:type="spellStart"/>
      <w:r>
        <w:t>carers</w:t>
      </w:r>
      <w:proofErr w:type="spellEnd"/>
      <w:r>
        <w:t>, members of the GDC and the</w:t>
      </w:r>
      <w:r>
        <w:rPr>
          <w:spacing w:val="-3"/>
        </w:rPr>
        <w:t xml:space="preserve"> </w:t>
      </w:r>
      <w:r>
        <w:t>LA</w:t>
      </w:r>
      <w:r>
        <w:rPr>
          <w:spacing w:val="-1"/>
        </w:rPr>
        <w:t xml:space="preserve"> </w:t>
      </w:r>
      <w:r>
        <w:t>(where</w:t>
      </w:r>
      <w:r>
        <w:rPr>
          <w:spacing w:val="-4"/>
        </w:rPr>
        <w:t xml:space="preserve"> </w:t>
      </w:r>
      <w:r>
        <w:t>appropriate)</w:t>
      </w:r>
      <w:r>
        <w:rPr>
          <w:spacing w:val="-1"/>
        </w:rPr>
        <w:t xml:space="preserve"> </w:t>
      </w:r>
      <w:r>
        <w:t>to</w:t>
      </w:r>
      <w:r>
        <w:rPr>
          <w:spacing w:val="-3"/>
        </w:rPr>
        <w:t xml:space="preserve"> </w:t>
      </w:r>
      <w:r>
        <w:t>arrive</w:t>
      </w:r>
      <w:r>
        <w:rPr>
          <w:spacing w:val="-1"/>
        </w:rPr>
        <w:t xml:space="preserve"> </w:t>
      </w:r>
      <w:r>
        <w:t>at</w:t>
      </w:r>
      <w:r>
        <w:rPr>
          <w:spacing w:val="-3"/>
        </w:rPr>
        <w:t xml:space="preserve"> </w:t>
      </w:r>
      <w:r>
        <w:t xml:space="preserve">least </w:t>
      </w:r>
      <w:r>
        <w:rPr>
          <w:b/>
        </w:rPr>
        <w:t>5</w:t>
      </w:r>
      <w:r>
        <w:rPr>
          <w:b/>
          <w:spacing w:val="-3"/>
        </w:rPr>
        <w:t xml:space="preserve"> </w:t>
      </w:r>
      <w:r>
        <w:rPr>
          <w:b/>
        </w:rPr>
        <w:t>school</w:t>
      </w:r>
      <w:r>
        <w:rPr>
          <w:b/>
          <w:spacing w:val="-1"/>
        </w:rPr>
        <w:t xml:space="preserve"> </w:t>
      </w:r>
      <w:r>
        <w:rPr>
          <w:b/>
        </w:rPr>
        <w:t>days</w:t>
      </w:r>
      <w:r>
        <w:rPr>
          <w:b/>
          <w:spacing w:val="-1"/>
        </w:rPr>
        <w:t xml:space="preserve"> </w:t>
      </w:r>
      <w:r>
        <w:t>prior</w:t>
      </w:r>
      <w:r>
        <w:rPr>
          <w:spacing w:val="-1"/>
        </w:rPr>
        <w:t xml:space="preserve"> </w:t>
      </w:r>
      <w:r>
        <w:t>to</w:t>
      </w:r>
      <w:r>
        <w:rPr>
          <w:spacing w:val="-1"/>
        </w:rPr>
        <w:t xml:space="preserve"> </w:t>
      </w:r>
      <w:r>
        <w:t>the</w:t>
      </w:r>
      <w:r>
        <w:rPr>
          <w:spacing w:val="-3"/>
        </w:rPr>
        <w:t xml:space="preserve"> </w:t>
      </w:r>
      <w:r>
        <w:t>meeting</w:t>
      </w:r>
      <w:r>
        <w:rPr>
          <w:spacing w:val="-1"/>
        </w:rPr>
        <w:t xml:space="preserve"> </w:t>
      </w:r>
      <w:r>
        <w:t xml:space="preserve">in order that all parties are fully informed. It is important to remember that the paperwork supplied must be the same for all parties and </w:t>
      </w:r>
      <w:r>
        <w:rPr>
          <w:b/>
        </w:rPr>
        <w:t>all pages should be numbered for ease of reference.</w:t>
      </w:r>
    </w:p>
    <w:p w14:paraId="3E0AE448" w14:textId="77777777" w:rsidR="00B53C30" w:rsidRDefault="00B53C30">
      <w:pPr>
        <w:pStyle w:val="BodyText"/>
        <w:rPr>
          <w:b/>
        </w:rPr>
      </w:pPr>
    </w:p>
    <w:p w14:paraId="42E46D5B" w14:textId="77777777" w:rsidR="00B53C30" w:rsidRDefault="00B672B6">
      <w:pPr>
        <w:ind w:left="1298" w:right="1451"/>
        <w:rPr>
          <w:sz w:val="24"/>
        </w:rPr>
      </w:pPr>
      <w:r>
        <w:rPr>
          <w:sz w:val="24"/>
        </w:rPr>
        <w:t xml:space="preserve">Paragraph 181 of </w:t>
      </w:r>
      <w:r>
        <w:rPr>
          <w:i/>
          <w:sz w:val="24"/>
        </w:rPr>
        <w:t xml:space="preserve">The Guidance </w:t>
      </w:r>
      <w:r>
        <w:rPr>
          <w:sz w:val="24"/>
        </w:rPr>
        <w:t>states ‘</w:t>
      </w:r>
      <w:r>
        <w:rPr>
          <w:i/>
          <w:sz w:val="24"/>
        </w:rPr>
        <w:t>All written witness statements must be attributed, signed and dated, unless the school has good reason to wish to protect the anonymity of the witness, in which case the statement should at least be dated and labelled in a way that allows it to be distinguished from other statements’</w:t>
      </w:r>
      <w:r>
        <w:rPr>
          <w:sz w:val="24"/>
        </w:rPr>
        <w:t xml:space="preserve">. If the school has cause to be concerned about the confidentiality of witness statements, the names can be anonymously coded. </w:t>
      </w:r>
      <w:r>
        <w:rPr>
          <w:i/>
          <w:sz w:val="24"/>
        </w:rPr>
        <w:t xml:space="preserve">The Guidance </w:t>
      </w:r>
      <w:r>
        <w:rPr>
          <w:sz w:val="24"/>
        </w:rPr>
        <w:t xml:space="preserve">adds that </w:t>
      </w:r>
      <w:r>
        <w:rPr>
          <w:i/>
          <w:sz w:val="24"/>
        </w:rPr>
        <w:t>‘The general principle</w:t>
      </w:r>
      <w:r>
        <w:rPr>
          <w:i/>
          <w:spacing w:val="-2"/>
          <w:sz w:val="24"/>
        </w:rPr>
        <w:t xml:space="preserve"> </w:t>
      </w:r>
      <w:r>
        <w:rPr>
          <w:i/>
          <w:sz w:val="24"/>
        </w:rPr>
        <w:t>remains</w:t>
      </w:r>
      <w:r>
        <w:rPr>
          <w:i/>
          <w:spacing w:val="-5"/>
          <w:sz w:val="24"/>
        </w:rPr>
        <w:t xml:space="preserve"> </w:t>
      </w:r>
      <w:r>
        <w:rPr>
          <w:i/>
          <w:sz w:val="24"/>
        </w:rPr>
        <w:t>that</w:t>
      </w:r>
      <w:r>
        <w:rPr>
          <w:i/>
          <w:spacing w:val="-6"/>
          <w:sz w:val="24"/>
        </w:rPr>
        <w:t xml:space="preserve"> </w:t>
      </w:r>
      <w:r>
        <w:rPr>
          <w:i/>
          <w:sz w:val="24"/>
        </w:rPr>
        <w:t>excluded</w:t>
      </w:r>
      <w:r>
        <w:rPr>
          <w:i/>
          <w:spacing w:val="-3"/>
          <w:sz w:val="24"/>
        </w:rPr>
        <w:t xml:space="preserve"> </w:t>
      </w:r>
      <w:r>
        <w:rPr>
          <w:i/>
          <w:sz w:val="24"/>
        </w:rPr>
        <w:t>pupils</w:t>
      </w:r>
      <w:r>
        <w:rPr>
          <w:i/>
          <w:spacing w:val="-3"/>
          <w:sz w:val="24"/>
        </w:rPr>
        <w:t xml:space="preserve"> </w:t>
      </w:r>
      <w:r>
        <w:rPr>
          <w:i/>
          <w:sz w:val="24"/>
        </w:rPr>
        <w:t>are</w:t>
      </w:r>
      <w:r>
        <w:rPr>
          <w:i/>
          <w:spacing w:val="-5"/>
          <w:sz w:val="24"/>
        </w:rPr>
        <w:t xml:space="preserve"> </w:t>
      </w:r>
      <w:r>
        <w:rPr>
          <w:i/>
          <w:sz w:val="24"/>
        </w:rPr>
        <w:t>entitled</w:t>
      </w:r>
      <w:r>
        <w:rPr>
          <w:i/>
          <w:spacing w:val="-3"/>
          <w:sz w:val="24"/>
        </w:rPr>
        <w:t xml:space="preserve"> </w:t>
      </w:r>
      <w:r>
        <w:rPr>
          <w:i/>
          <w:sz w:val="24"/>
        </w:rPr>
        <w:t>to</w:t>
      </w:r>
      <w:r>
        <w:rPr>
          <w:i/>
          <w:spacing w:val="-3"/>
          <w:sz w:val="24"/>
        </w:rPr>
        <w:t xml:space="preserve"> </w:t>
      </w:r>
      <w:r>
        <w:rPr>
          <w:i/>
          <w:sz w:val="24"/>
        </w:rPr>
        <w:t>know</w:t>
      </w:r>
      <w:r>
        <w:rPr>
          <w:i/>
          <w:spacing w:val="-3"/>
          <w:sz w:val="24"/>
        </w:rPr>
        <w:t xml:space="preserve"> </w:t>
      </w:r>
      <w:r>
        <w:rPr>
          <w:i/>
          <w:sz w:val="24"/>
        </w:rPr>
        <w:t>the substance</w:t>
      </w:r>
      <w:r>
        <w:rPr>
          <w:i/>
          <w:spacing w:val="-4"/>
          <w:sz w:val="24"/>
        </w:rPr>
        <w:t xml:space="preserve"> </w:t>
      </w:r>
      <w:r>
        <w:rPr>
          <w:i/>
          <w:sz w:val="24"/>
        </w:rPr>
        <w:t>behind</w:t>
      </w:r>
      <w:r>
        <w:rPr>
          <w:i/>
          <w:spacing w:val="-1"/>
          <w:sz w:val="24"/>
        </w:rPr>
        <w:t xml:space="preserve"> </w:t>
      </w:r>
      <w:r>
        <w:rPr>
          <w:i/>
          <w:sz w:val="24"/>
        </w:rPr>
        <w:t xml:space="preserve">the reason for their exclusion’. </w:t>
      </w:r>
      <w:r>
        <w:rPr>
          <w:sz w:val="24"/>
        </w:rPr>
        <w:t>The headteacher must show, on the balance of probabilities, that the pupil did what he or she is alleged to have done.</w:t>
      </w:r>
    </w:p>
    <w:p w14:paraId="504415AC" w14:textId="77777777" w:rsidR="00B53C30" w:rsidRDefault="00B53C30">
      <w:pPr>
        <w:pStyle w:val="BodyText"/>
        <w:spacing w:before="1"/>
      </w:pPr>
    </w:p>
    <w:p w14:paraId="5F004A9D" w14:textId="77777777" w:rsidR="00B53C30" w:rsidRDefault="00B672B6">
      <w:pPr>
        <w:ind w:left="1298"/>
        <w:rPr>
          <w:sz w:val="24"/>
        </w:rPr>
      </w:pPr>
      <w:r>
        <w:rPr>
          <w:sz w:val="24"/>
        </w:rPr>
        <w:t>Section</w:t>
      </w:r>
      <w:r>
        <w:rPr>
          <w:spacing w:val="-5"/>
          <w:sz w:val="24"/>
        </w:rPr>
        <w:t xml:space="preserve"> </w:t>
      </w:r>
      <w:r>
        <w:rPr>
          <w:sz w:val="24"/>
        </w:rPr>
        <w:t>7,</w:t>
      </w:r>
      <w:r>
        <w:rPr>
          <w:spacing w:val="-6"/>
          <w:sz w:val="24"/>
        </w:rPr>
        <w:t xml:space="preserve"> </w:t>
      </w:r>
      <w:r>
        <w:rPr>
          <w:sz w:val="24"/>
        </w:rPr>
        <w:t>paragraph</w:t>
      </w:r>
      <w:r>
        <w:rPr>
          <w:spacing w:val="-2"/>
          <w:sz w:val="24"/>
        </w:rPr>
        <w:t xml:space="preserve"> </w:t>
      </w:r>
      <w:r>
        <w:rPr>
          <w:sz w:val="24"/>
        </w:rPr>
        <w:t>121</w:t>
      </w:r>
      <w:r>
        <w:rPr>
          <w:spacing w:val="-3"/>
          <w:sz w:val="24"/>
        </w:rPr>
        <w:t xml:space="preserve"> </w:t>
      </w:r>
      <w:r>
        <w:rPr>
          <w:sz w:val="24"/>
        </w:rPr>
        <w:t>of</w:t>
      </w:r>
      <w:r>
        <w:rPr>
          <w:spacing w:val="-3"/>
          <w:sz w:val="24"/>
        </w:rPr>
        <w:t xml:space="preserve"> </w:t>
      </w:r>
      <w:r>
        <w:rPr>
          <w:i/>
          <w:sz w:val="24"/>
        </w:rPr>
        <w:t>The</w:t>
      </w:r>
      <w:r>
        <w:rPr>
          <w:i/>
          <w:spacing w:val="-6"/>
          <w:sz w:val="24"/>
        </w:rPr>
        <w:t xml:space="preserve"> </w:t>
      </w:r>
      <w:r>
        <w:rPr>
          <w:i/>
          <w:sz w:val="24"/>
        </w:rPr>
        <w:t>Guidance</w:t>
      </w:r>
      <w:r>
        <w:rPr>
          <w:i/>
          <w:spacing w:val="-2"/>
          <w:sz w:val="24"/>
        </w:rPr>
        <w:t xml:space="preserve"> </w:t>
      </w:r>
      <w:r>
        <w:rPr>
          <w:spacing w:val="-2"/>
          <w:sz w:val="24"/>
        </w:rPr>
        <w:t>states:</w:t>
      </w:r>
    </w:p>
    <w:p w14:paraId="293B4ECA" w14:textId="77777777" w:rsidR="00B53C30" w:rsidRDefault="00B53C30">
      <w:pPr>
        <w:pStyle w:val="BodyText"/>
      </w:pPr>
    </w:p>
    <w:p w14:paraId="634A687B" w14:textId="77777777" w:rsidR="00B53C30" w:rsidRDefault="00B672B6">
      <w:pPr>
        <w:ind w:left="1298" w:right="1451"/>
        <w:rPr>
          <w:i/>
          <w:sz w:val="24"/>
        </w:rPr>
      </w:pPr>
      <w:r>
        <w:rPr>
          <w:sz w:val="24"/>
        </w:rPr>
        <w:t>‘</w:t>
      </w:r>
      <w:r>
        <w:rPr>
          <w:i/>
          <w:sz w:val="24"/>
        </w:rPr>
        <w:t>The</w:t>
      </w:r>
      <w:r>
        <w:rPr>
          <w:i/>
          <w:spacing w:val="-2"/>
          <w:sz w:val="24"/>
        </w:rPr>
        <w:t xml:space="preserve"> </w:t>
      </w:r>
      <w:r>
        <w:rPr>
          <w:i/>
          <w:sz w:val="24"/>
        </w:rPr>
        <w:t>governing</w:t>
      </w:r>
      <w:r>
        <w:rPr>
          <w:i/>
          <w:spacing w:val="-4"/>
          <w:sz w:val="24"/>
        </w:rPr>
        <w:t xml:space="preserve"> </w:t>
      </w:r>
      <w:r>
        <w:rPr>
          <w:i/>
          <w:sz w:val="24"/>
        </w:rPr>
        <w:t>board</w:t>
      </w:r>
      <w:r>
        <w:rPr>
          <w:i/>
          <w:spacing w:val="-2"/>
          <w:sz w:val="24"/>
        </w:rPr>
        <w:t xml:space="preserve"> </w:t>
      </w:r>
      <w:r>
        <w:rPr>
          <w:i/>
          <w:sz w:val="24"/>
        </w:rPr>
        <w:t>should</w:t>
      </w:r>
      <w:r>
        <w:rPr>
          <w:i/>
          <w:spacing w:val="-4"/>
          <w:sz w:val="24"/>
        </w:rPr>
        <w:t xml:space="preserve"> </w:t>
      </w:r>
      <w:r>
        <w:rPr>
          <w:i/>
          <w:sz w:val="24"/>
        </w:rPr>
        <w:t>agree</w:t>
      </w:r>
      <w:r>
        <w:rPr>
          <w:i/>
          <w:spacing w:val="-2"/>
          <w:sz w:val="24"/>
        </w:rPr>
        <w:t xml:space="preserve"> </w:t>
      </w:r>
      <w:r>
        <w:rPr>
          <w:i/>
          <w:sz w:val="24"/>
        </w:rPr>
        <w:t>the</w:t>
      </w:r>
      <w:r>
        <w:rPr>
          <w:i/>
          <w:spacing w:val="-3"/>
          <w:sz w:val="24"/>
        </w:rPr>
        <w:t xml:space="preserve"> </w:t>
      </w:r>
      <w:r>
        <w:rPr>
          <w:i/>
          <w:sz w:val="24"/>
        </w:rPr>
        <w:t>steps</w:t>
      </w:r>
      <w:r>
        <w:rPr>
          <w:i/>
          <w:spacing w:val="-4"/>
          <w:sz w:val="24"/>
        </w:rPr>
        <w:t xml:space="preserve"> </w:t>
      </w:r>
      <w:r>
        <w:rPr>
          <w:i/>
          <w:sz w:val="24"/>
        </w:rPr>
        <w:t>they</w:t>
      </w:r>
      <w:r>
        <w:rPr>
          <w:i/>
          <w:spacing w:val="-2"/>
          <w:sz w:val="24"/>
        </w:rPr>
        <w:t xml:space="preserve"> </w:t>
      </w:r>
      <w:r>
        <w:rPr>
          <w:i/>
          <w:sz w:val="24"/>
        </w:rPr>
        <w:t>will</w:t>
      </w:r>
      <w:r>
        <w:rPr>
          <w:i/>
          <w:spacing w:val="-4"/>
          <w:sz w:val="24"/>
        </w:rPr>
        <w:t xml:space="preserve"> </w:t>
      </w:r>
      <w:r>
        <w:rPr>
          <w:i/>
          <w:sz w:val="24"/>
        </w:rPr>
        <w:t>take</w:t>
      </w:r>
      <w:r>
        <w:rPr>
          <w:i/>
          <w:spacing w:val="-5"/>
          <w:sz w:val="24"/>
        </w:rPr>
        <w:t xml:space="preserve"> </w:t>
      </w:r>
      <w:r>
        <w:rPr>
          <w:i/>
          <w:sz w:val="24"/>
        </w:rPr>
        <w:t>to</w:t>
      </w:r>
      <w:r>
        <w:rPr>
          <w:i/>
          <w:spacing w:val="-4"/>
          <w:sz w:val="24"/>
        </w:rPr>
        <w:t xml:space="preserve"> </w:t>
      </w:r>
      <w:r>
        <w:rPr>
          <w:i/>
          <w:sz w:val="24"/>
        </w:rPr>
        <w:t>ensure</w:t>
      </w:r>
      <w:r>
        <w:rPr>
          <w:i/>
          <w:spacing w:val="-5"/>
          <w:sz w:val="24"/>
        </w:rPr>
        <w:t xml:space="preserve"> </w:t>
      </w:r>
      <w:r>
        <w:rPr>
          <w:i/>
          <w:sz w:val="24"/>
        </w:rPr>
        <w:t>all</w:t>
      </w:r>
      <w:r>
        <w:rPr>
          <w:i/>
          <w:spacing w:val="-4"/>
          <w:sz w:val="24"/>
        </w:rPr>
        <w:t xml:space="preserve"> </w:t>
      </w:r>
      <w:r>
        <w:rPr>
          <w:i/>
          <w:sz w:val="24"/>
        </w:rPr>
        <w:t>parties</w:t>
      </w:r>
      <w:r>
        <w:rPr>
          <w:i/>
          <w:spacing w:val="-3"/>
          <w:sz w:val="24"/>
        </w:rPr>
        <w:t xml:space="preserve"> </w:t>
      </w:r>
      <w:r>
        <w:rPr>
          <w:i/>
          <w:sz w:val="24"/>
        </w:rPr>
        <w:t>will be supported to participate in its consideration and have their views heard. This is particularly important where pupils under 18 are speaking about their own suspension or permanent exclusion or giving evidence to the governing board.’</w:t>
      </w:r>
    </w:p>
    <w:p w14:paraId="3897335D" w14:textId="77777777" w:rsidR="00B53C30" w:rsidRDefault="00B53C30">
      <w:pPr>
        <w:pStyle w:val="BodyText"/>
        <w:spacing w:before="1"/>
        <w:rPr>
          <w:i/>
        </w:rPr>
      </w:pPr>
    </w:p>
    <w:p w14:paraId="1B9A5A38" w14:textId="77777777" w:rsidR="00B53C30" w:rsidRDefault="00B672B6">
      <w:pPr>
        <w:pStyle w:val="BodyText"/>
        <w:ind w:left="1298" w:right="1333"/>
      </w:pPr>
      <w:r>
        <w:t>There</w:t>
      </w:r>
      <w:r>
        <w:rPr>
          <w:spacing w:val="-2"/>
        </w:rPr>
        <w:t xml:space="preserve"> </w:t>
      </w:r>
      <w:r>
        <w:t>will</w:t>
      </w:r>
      <w:r>
        <w:rPr>
          <w:spacing w:val="-2"/>
        </w:rPr>
        <w:t xml:space="preserve"> </w:t>
      </w:r>
      <w:r>
        <w:t>be</w:t>
      </w:r>
      <w:r>
        <w:rPr>
          <w:spacing w:val="-2"/>
        </w:rPr>
        <w:t xml:space="preserve"> </w:t>
      </w:r>
      <w:r>
        <w:t>circumstances</w:t>
      </w:r>
      <w:r>
        <w:rPr>
          <w:spacing w:val="-2"/>
        </w:rPr>
        <w:t xml:space="preserve"> </w:t>
      </w:r>
      <w:r>
        <w:t>when</w:t>
      </w:r>
      <w:r>
        <w:rPr>
          <w:spacing w:val="-2"/>
        </w:rPr>
        <w:t xml:space="preserve"> </w:t>
      </w:r>
      <w:r>
        <w:t>the</w:t>
      </w:r>
      <w:r>
        <w:rPr>
          <w:spacing w:val="-4"/>
        </w:rPr>
        <w:t xml:space="preserve"> </w:t>
      </w:r>
      <w:r>
        <w:t>full</w:t>
      </w:r>
      <w:r>
        <w:rPr>
          <w:spacing w:val="-3"/>
        </w:rPr>
        <w:t xml:space="preserve"> </w:t>
      </w:r>
      <w:r>
        <w:t>list</w:t>
      </w:r>
      <w:r>
        <w:rPr>
          <w:spacing w:val="-4"/>
        </w:rPr>
        <w:t xml:space="preserve"> </w:t>
      </w:r>
      <w:r>
        <w:t>of</w:t>
      </w:r>
      <w:r>
        <w:rPr>
          <w:spacing w:val="-2"/>
        </w:rPr>
        <w:t xml:space="preserve"> </w:t>
      </w:r>
      <w:r>
        <w:t>information as</w:t>
      </w:r>
      <w:r>
        <w:rPr>
          <w:spacing w:val="-2"/>
        </w:rPr>
        <w:t xml:space="preserve"> </w:t>
      </w:r>
      <w:r>
        <w:t>set</w:t>
      </w:r>
      <w:r>
        <w:rPr>
          <w:spacing w:val="-4"/>
        </w:rPr>
        <w:t xml:space="preserve"> </w:t>
      </w:r>
      <w:r>
        <w:t>out</w:t>
      </w:r>
      <w:r>
        <w:rPr>
          <w:spacing w:val="-2"/>
        </w:rPr>
        <w:t xml:space="preserve"> </w:t>
      </w:r>
      <w:r>
        <w:t>below, will</w:t>
      </w:r>
      <w:r>
        <w:rPr>
          <w:spacing w:val="-3"/>
        </w:rPr>
        <w:t xml:space="preserve"> </w:t>
      </w:r>
      <w:r>
        <w:t>not be necessary.</w:t>
      </w:r>
      <w:r>
        <w:rPr>
          <w:spacing w:val="40"/>
        </w:rPr>
        <w:t xml:space="preserve"> </w:t>
      </w:r>
      <w:r>
        <w:t xml:space="preserve">For example, instances of permanent exclusions for single serious incidents where only previous </w:t>
      </w:r>
      <w:proofErr w:type="spellStart"/>
      <w:r>
        <w:t>behaviour</w:t>
      </w:r>
      <w:proofErr w:type="spellEnd"/>
      <w:r>
        <w:t xml:space="preserve"> relating to the incident that led to exclusion can be considered. However, it is important to remember that governors can only make decisions based on the information given to them.</w:t>
      </w:r>
    </w:p>
    <w:p w14:paraId="0B83CB3F" w14:textId="77777777" w:rsidR="00B53C30" w:rsidRDefault="00B53C30">
      <w:pPr>
        <w:pStyle w:val="BodyText"/>
      </w:pPr>
    </w:p>
    <w:p w14:paraId="5A18EC81" w14:textId="77777777" w:rsidR="00B53C30" w:rsidRDefault="00B672B6">
      <w:pPr>
        <w:pStyle w:val="BodyText"/>
        <w:ind w:left="1298" w:right="1413"/>
      </w:pPr>
      <w:r>
        <w:t>Parents/</w:t>
      </w:r>
      <w:proofErr w:type="spellStart"/>
      <w:r>
        <w:t>carers</w:t>
      </w:r>
      <w:proofErr w:type="spellEnd"/>
      <w:r>
        <w:t xml:space="preserve"> can request an SEN expert to give a view on the support for their child’s SEN at</w:t>
      </w:r>
      <w:r>
        <w:rPr>
          <w:spacing w:val="-1"/>
        </w:rPr>
        <w:t xml:space="preserve"> </w:t>
      </w:r>
      <w:r>
        <w:t>the IRP</w:t>
      </w:r>
      <w:r>
        <w:rPr>
          <w:spacing w:val="-1"/>
        </w:rPr>
        <w:t xml:space="preserve"> </w:t>
      </w:r>
      <w:r>
        <w:t>stage</w:t>
      </w:r>
      <w:r>
        <w:rPr>
          <w:spacing w:val="-1"/>
        </w:rPr>
        <w:t xml:space="preserve"> </w:t>
      </w:r>
      <w:r>
        <w:t>of</w:t>
      </w:r>
      <w:r>
        <w:rPr>
          <w:spacing w:val="-1"/>
        </w:rPr>
        <w:t xml:space="preserve"> </w:t>
      </w:r>
      <w:r>
        <w:t>the</w:t>
      </w:r>
      <w:r>
        <w:rPr>
          <w:spacing w:val="-1"/>
        </w:rPr>
        <w:t xml:space="preserve"> </w:t>
      </w:r>
      <w:r>
        <w:t>permanent exclusion process. Although the</w:t>
      </w:r>
      <w:r>
        <w:rPr>
          <w:spacing w:val="-1"/>
        </w:rPr>
        <w:t xml:space="preserve"> </w:t>
      </w:r>
      <w:r>
        <w:t>SEN expert will not be required to</w:t>
      </w:r>
      <w:r>
        <w:rPr>
          <w:spacing w:val="-1"/>
        </w:rPr>
        <w:t xml:space="preserve"> </w:t>
      </w:r>
      <w:r>
        <w:t>attend</w:t>
      </w:r>
      <w:r>
        <w:rPr>
          <w:spacing w:val="-1"/>
        </w:rPr>
        <w:t xml:space="preserve"> </w:t>
      </w:r>
      <w:r>
        <w:t>a GDC,</w:t>
      </w:r>
      <w:r>
        <w:rPr>
          <w:spacing w:val="-1"/>
        </w:rPr>
        <w:t xml:space="preserve"> </w:t>
      </w:r>
      <w:r>
        <w:t>there will be</w:t>
      </w:r>
      <w:r>
        <w:rPr>
          <w:spacing w:val="-1"/>
        </w:rPr>
        <w:t xml:space="preserve"> </w:t>
      </w:r>
      <w:r>
        <w:t>an</w:t>
      </w:r>
      <w:r>
        <w:rPr>
          <w:spacing w:val="-1"/>
        </w:rPr>
        <w:t xml:space="preserve"> </w:t>
      </w:r>
      <w:r>
        <w:t>expectation that</w:t>
      </w:r>
      <w:r>
        <w:rPr>
          <w:spacing w:val="-1"/>
        </w:rPr>
        <w:t xml:space="preserve"> </w:t>
      </w:r>
      <w:r>
        <w:t>there</w:t>
      </w:r>
      <w:r>
        <w:rPr>
          <w:spacing w:val="-2"/>
        </w:rPr>
        <w:t xml:space="preserve"> </w:t>
      </w:r>
      <w:r>
        <w:t>is an understanding and review of the support given to a pupil’s SEN. It would be advisable for governors to check that they are satisfied the school has made provision</w:t>
      </w:r>
      <w:r>
        <w:rPr>
          <w:spacing w:val="-2"/>
        </w:rPr>
        <w:t xml:space="preserve"> </w:t>
      </w:r>
      <w:r>
        <w:t>for</w:t>
      </w:r>
      <w:r>
        <w:rPr>
          <w:spacing w:val="-2"/>
        </w:rPr>
        <w:t xml:space="preserve"> </w:t>
      </w:r>
      <w:r>
        <w:t>any</w:t>
      </w:r>
      <w:r>
        <w:rPr>
          <w:spacing w:val="-4"/>
        </w:rPr>
        <w:t xml:space="preserve"> </w:t>
      </w:r>
      <w:r>
        <w:t>SEN</w:t>
      </w:r>
      <w:r>
        <w:rPr>
          <w:spacing w:val="-2"/>
        </w:rPr>
        <w:t xml:space="preserve"> </w:t>
      </w:r>
      <w:r>
        <w:t>the</w:t>
      </w:r>
      <w:r>
        <w:rPr>
          <w:spacing w:val="-2"/>
        </w:rPr>
        <w:t xml:space="preserve"> </w:t>
      </w:r>
      <w:r>
        <w:t>pupil</w:t>
      </w:r>
      <w:r>
        <w:rPr>
          <w:spacing w:val="-5"/>
        </w:rPr>
        <w:t xml:space="preserve"> </w:t>
      </w:r>
      <w:r>
        <w:t>may</w:t>
      </w:r>
      <w:r>
        <w:rPr>
          <w:spacing w:val="-4"/>
        </w:rPr>
        <w:t xml:space="preserve"> </w:t>
      </w:r>
      <w:r>
        <w:t>have</w:t>
      </w:r>
      <w:r>
        <w:rPr>
          <w:spacing w:val="-4"/>
        </w:rPr>
        <w:t xml:space="preserve"> </w:t>
      </w:r>
      <w:r>
        <w:t>or</w:t>
      </w:r>
      <w:r>
        <w:rPr>
          <w:spacing w:val="-2"/>
        </w:rPr>
        <w:t xml:space="preserve"> </w:t>
      </w:r>
      <w:r>
        <w:t>support</w:t>
      </w:r>
      <w:r>
        <w:rPr>
          <w:spacing w:val="-2"/>
        </w:rPr>
        <w:t xml:space="preserve"> </w:t>
      </w:r>
      <w:r>
        <w:t>for</w:t>
      </w:r>
      <w:r>
        <w:rPr>
          <w:spacing w:val="-2"/>
        </w:rPr>
        <w:t xml:space="preserve"> </w:t>
      </w:r>
      <w:r>
        <w:t>SEN</w:t>
      </w:r>
      <w:r>
        <w:rPr>
          <w:spacing w:val="-2"/>
        </w:rPr>
        <w:t xml:space="preserve"> </w:t>
      </w:r>
      <w:r>
        <w:t>they</w:t>
      </w:r>
      <w:r>
        <w:rPr>
          <w:spacing w:val="-4"/>
        </w:rPr>
        <w:t xml:space="preserve"> </w:t>
      </w:r>
      <w:r>
        <w:t>may</w:t>
      </w:r>
      <w:r>
        <w:rPr>
          <w:spacing w:val="-2"/>
        </w:rPr>
        <w:t xml:space="preserve"> </w:t>
      </w:r>
      <w:r>
        <w:t>require,</w:t>
      </w:r>
      <w:r>
        <w:rPr>
          <w:spacing w:val="-2"/>
        </w:rPr>
        <w:t xml:space="preserve"> </w:t>
      </w:r>
      <w:r>
        <w:t>even if the pupil is not on the school’s SEN Register or does not have an Education Health Care Plan (EHCP).</w:t>
      </w:r>
    </w:p>
    <w:p w14:paraId="0935E8AF" w14:textId="77777777" w:rsidR="00B53C30" w:rsidRDefault="00B53C30">
      <w:pPr>
        <w:pStyle w:val="BodyText"/>
        <w:spacing w:before="1"/>
      </w:pPr>
    </w:p>
    <w:p w14:paraId="742C308D" w14:textId="77777777" w:rsidR="00B53C30" w:rsidRDefault="00B672B6">
      <w:pPr>
        <w:pStyle w:val="BodyText"/>
        <w:ind w:left="1298" w:right="1451"/>
      </w:pPr>
      <w:r>
        <w:t>The LA would also wish to advise schools and governors that if the LA receives a Subject Access Request (SAR) to disclose all</w:t>
      </w:r>
      <w:r>
        <w:rPr>
          <w:spacing w:val="-1"/>
        </w:rPr>
        <w:t xml:space="preserve"> </w:t>
      </w:r>
      <w:r>
        <w:t xml:space="preserve">records, all documentation, including emails, administration forms, telephone messages, </w:t>
      </w:r>
      <w:proofErr w:type="spellStart"/>
      <w:r>
        <w:t>etc</w:t>
      </w:r>
      <w:proofErr w:type="spellEnd"/>
      <w:r>
        <w:t>, is required for disclosure, unless</w:t>
      </w:r>
      <w:r>
        <w:rPr>
          <w:spacing w:val="-4"/>
        </w:rPr>
        <w:t xml:space="preserve"> </w:t>
      </w:r>
      <w:r>
        <w:t>one</w:t>
      </w:r>
      <w:r>
        <w:rPr>
          <w:spacing w:val="-4"/>
        </w:rPr>
        <w:t xml:space="preserve"> </w:t>
      </w:r>
      <w:r>
        <w:t>of</w:t>
      </w:r>
      <w:r>
        <w:rPr>
          <w:spacing w:val="-4"/>
        </w:rPr>
        <w:t xml:space="preserve"> </w:t>
      </w:r>
      <w:r>
        <w:t>the</w:t>
      </w:r>
      <w:r>
        <w:rPr>
          <w:spacing w:val="-4"/>
        </w:rPr>
        <w:t xml:space="preserve"> </w:t>
      </w:r>
      <w:r>
        <w:t>exemptions</w:t>
      </w:r>
      <w:r>
        <w:rPr>
          <w:spacing w:val="-2"/>
        </w:rPr>
        <w:t xml:space="preserve"> </w:t>
      </w:r>
      <w:r>
        <w:t>of</w:t>
      </w:r>
      <w:r>
        <w:rPr>
          <w:spacing w:val="-2"/>
        </w:rPr>
        <w:t xml:space="preserve"> </w:t>
      </w:r>
      <w:r>
        <w:t>the</w:t>
      </w:r>
      <w:r>
        <w:rPr>
          <w:spacing w:val="-2"/>
        </w:rPr>
        <w:t xml:space="preserve"> </w:t>
      </w:r>
      <w:r>
        <w:t>Act</w:t>
      </w:r>
      <w:r>
        <w:rPr>
          <w:spacing w:val="-2"/>
        </w:rPr>
        <w:t xml:space="preserve"> </w:t>
      </w:r>
      <w:r>
        <w:t>applies.</w:t>
      </w:r>
      <w:r>
        <w:rPr>
          <w:spacing w:val="-2"/>
        </w:rPr>
        <w:t xml:space="preserve"> </w:t>
      </w:r>
      <w:r>
        <w:t>Where</w:t>
      </w:r>
      <w:r>
        <w:rPr>
          <w:spacing w:val="-2"/>
        </w:rPr>
        <w:t xml:space="preserve"> </w:t>
      </w:r>
      <w:r>
        <w:t>schools</w:t>
      </w:r>
      <w:r>
        <w:rPr>
          <w:spacing w:val="-2"/>
        </w:rPr>
        <w:t xml:space="preserve"> </w:t>
      </w:r>
      <w:r>
        <w:t>receive</w:t>
      </w:r>
      <w:r>
        <w:rPr>
          <w:spacing w:val="-2"/>
        </w:rPr>
        <w:t xml:space="preserve"> </w:t>
      </w:r>
      <w:r>
        <w:t>a</w:t>
      </w:r>
      <w:r>
        <w:rPr>
          <w:spacing w:val="-4"/>
        </w:rPr>
        <w:t xml:space="preserve"> </w:t>
      </w:r>
      <w:r>
        <w:t>SAR,</w:t>
      </w:r>
      <w:r>
        <w:rPr>
          <w:spacing w:val="-1"/>
        </w:rPr>
        <w:t xml:space="preserve"> </w:t>
      </w:r>
      <w:r>
        <w:t>it</w:t>
      </w:r>
      <w:r>
        <w:rPr>
          <w:spacing w:val="-2"/>
        </w:rPr>
        <w:t xml:space="preserve"> </w:t>
      </w:r>
      <w:r>
        <w:t>is strongly recommended that they take appropriate advice as this might have implications for the timescale within which the GDC (or an IRP) may take place.</w:t>
      </w:r>
    </w:p>
    <w:p w14:paraId="5E4F8D27" w14:textId="77777777" w:rsidR="00B53C30" w:rsidRDefault="00B53C30">
      <w:pPr>
        <w:sectPr w:rsidR="00B53C30">
          <w:pgSz w:w="11910" w:h="16840"/>
          <w:pgMar w:top="1340" w:right="120" w:bottom="1240" w:left="120" w:header="0" w:footer="1050" w:gutter="0"/>
          <w:cols w:space="720"/>
        </w:sectPr>
      </w:pPr>
    </w:p>
    <w:p w14:paraId="2CE6FBCB" w14:textId="77777777" w:rsidR="00B53C30" w:rsidRDefault="00B672B6">
      <w:pPr>
        <w:pStyle w:val="Heading4"/>
        <w:spacing w:before="82"/>
        <w:ind w:right="1451"/>
      </w:pPr>
      <w:r>
        <w:t>Checklist</w:t>
      </w:r>
      <w:r>
        <w:rPr>
          <w:spacing w:val="-4"/>
        </w:rPr>
        <w:t xml:space="preserve"> </w:t>
      </w:r>
      <w:r>
        <w:t>for</w:t>
      </w:r>
      <w:r>
        <w:rPr>
          <w:spacing w:val="-4"/>
        </w:rPr>
        <w:t xml:space="preserve"> </w:t>
      </w:r>
      <w:r>
        <w:t>school</w:t>
      </w:r>
      <w:r>
        <w:rPr>
          <w:spacing w:val="-6"/>
        </w:rPr>
        <w:t xml:space="preserve"> </w:t>
      </w:r>
      <w:r>
        <w:t>paperwork</w:t>
      </w:r>
      <w:r>
        <w:rPr>
          <w:spacing w:val="-6"/>
        </w:rPr>
        <w:t xml:space="preserve"> </w:t>
      </w:r>
      <w:r>
        <w:t>required</w:t>
      </w:r>
      <w:r>
        <w:rPr>
          <w:spacing w:val="-6"/>
        </w:rPr>
        <w:t xml:space="preserve"> </w:t>
      </w:r>
      <w:r>
        <w:t>for Governors</w:t>
      </w:r>
      <w:r>
        <w:rPr>
          <w:spacing w:val="-6"/>
        </w:rPr>
        <w:t xml:space="preserve"> </w:t>
      </w:r>
      <w:r>
        <w:t>Discipline</w:t>
      </w:r>
      <w:r>
        <w:rPr>
          <w:spacing w:val="-4"/>
        </w:rPr>
        <w:t xml:space="preserve"> </w:t>
      </w:r>
      <w:r>
        <w:t xml:space="preserve">Committee </w:t>
      </w:r>
      <w:r>
        <w:rPr>
          <w:spacing w:val="-2"/>
        </w:rPr>
        <w:t>meetings</w:t>
      </w:r>
    </w:p>
    <w:p w14:paraId="3456606E" w14:textId="77777777" w:rsidR="00B53C30" w:rsidRDefault="00B672B6">
      <w:pPr>
        <w:spacing w:before="161"/>
        <w:ind w:left="1298"/>
        <w:rPr>
          <w:i/>
        </w:rPr>
      </w:pPr>
      <w:r>
        <w:rPr>
          <w:i/>
        </w:rPr>
        <w:t>Please</w:t>
      </w:r>
      <w:r>
        <w:rPr>
          <w:i/>
          <w:spacing w:val="-6"/>
        </w:rPr>
        <w:t xml:space="preserve"> </w:t>
      </w:r>
      <w:r>
        <w:rPr>
          <w:i/>
        </w:rPr>
        <w:t>number</w:t>
      </w:r>
      <w:r>
        <w:rPr>
          <w:i/>
          <w:spacing w:val="-4"/>
        </w:rPr>
        <w:t xml:space="preserve"> </w:t>
      </w:r>
      <w:r>
        <w:rPr>
          <w:i/>
        </w:rPr>
        <w:t>pages</w:t>
      </w:r>
      <w:r>
        <w:rPr>
          <w:i/>
          <w:spacing w:val="-4"/>
        </w:rPr>
        <w:t xml:space="preserve"> </w:t>
      </w:r>
      <w:r>
        <w:rPr>
          <w:i/>
        </w:rPr>
        <w:t>for</w:t>
      </w:r>
      <w:r>
        <w:rPr>
          <w:i/>
          <w:spacing w:val="-3"/>
        </w:rPr>
        <w:t xml:space="preserve"> </w:t>
      </w:r>
      <w:r>
        <w:rPr>
          <w:i/>
        </w:rPr>
        <w:t>ease</w:t>
      </w:r>
      <w:r>
        <w:rPr>
          <w:i/>
          <w:spacing w:val="-4"/>
        </w:rPr>
        <w:t xml:space="preserve"> </w:t>
      </w:r>
      <w:r>
        <w:rPr>
          <w:i/>
        </w:rPr>
        <w:t>of</w:t>
      </w:r>
      <w:r>
        <w:rPr>
          <w:i/>
          <w:spacing w:val="-4"/>
        </w:rPr>
        <w:t xml:space="preserve"> </w:t>
      </w:r>
      <w:r>
        <w:rPr>
          <w:i/>
          <w:spacing w:val="-2"/>
        </w:rPr>
        <w:t>reference</w:t>
      </w:r>
    </w:p>
    <w:p w14:paraId="70BE32F3" w14:textId="77777777" w:rsidR="00B53C30" w:rsidRDefault="00B53C30">
      <w:pPr>
        <w:pStyle w:val="BodyText"/>
        <w:spacing w:before="10"/>
        <w:rPr>
          <w:i/>
          <w:sz w:val="13"/>
        </w:r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3"/>
        <w:gridCol w:w="999"/>
      </w:tblGrid>
      <w:tr w:rsidR="00B53C30" w14:paraId="1A8F88E7" w14:textId="77777777">
        <w:trPr>
          <w:trHeight w:val="482"/>
        </w:trPr>
        <w:tc>
          <w:tcPr>
            <w:tcW w:w="8073" w:type="dxa"/>
            <w:shd w:val="clear" w:color="auto" w:fill="F1F1F1"/>
          </w:tcPr>
          <w:p w14:paraId="4BB5900F" w14:textId="77777777" w:rsidR="00B53C30" w:rsidRDefault="00B672B6">
            <w:pPr>
              <w:pStyle w:val="TableParagraph"/>
              <w:spacing w:line="241" w:lineRule="exact"/>
              <w:ind w:left="467"/>
              <w:rPr>
                <w:b/>
                <w:sz w:val="21"/>
              </w:rPr>
            </w:pPr>
            <w:r>
              <w:rPr>
                <w:b/>
                <w:sz w:val="21"/>
              </w:rPr>
              <w:t>1.</w:t>
            </w:r>
            <w:r>
              <w:rPr>
                <w:b/>
                <w:spacing w:val="26"/>
                <w:sz w:val="21"/>
              </w:rPr>
              <w:t xml:space="preserve">  </w:t>
            </w:r>
            <w:r>
              <w:rPr>
                <w:b/>
                <w:sz w:val="21"/>
              </w:rPr>
              <w:t>Headteacher’s</w:t>
            </w:r>
            <w:r>
              <w:rPr>
                <w:b/>
                <w:spacing w:val="-5"/>
                <w:sz w:val="21"/>
              </w:rPr>
              <w:t xml:space="preserve"> </w:t>
            </w:r>
            <w:r>
              <w:rPr>
                <w:b/>
                <w:sz w:val="21"/>
              </w:rPr>
              <w:t>overview</w:t>
            </w:r>
            <w:r>
              <w:rPr>
                <w:b/>
                <w:spacing w:val="-7"/>
                <w:sz w:val="21"/>
              </w:rPr>
              <w:t xml:space="preserve"> </w:t>
            </w:r>
            <w:r>
              <w:rPr>
                <w:b/>
                <w:spacing w:val="-2"/>
                <w:sz w:val="21"/>
              </w:rPr>
              <w:t>statement</w:t>
            </w:r>
          </w:p>
        </w:tc>
        <w:tc>
          <w:tcPr>
            <w:tcW w:w="999" w:type="dxa"/>
          </w:tcPr>
          <w:p w14:paraId="0F646BFD" w14:textId="77777777" w:rsidR="00B53C30" w:rsidRDefault="00B53C30">
            <w:pPr>
              <w:pStyle w:val="TableParagraph"/>
              <w:rPr>
                <w:rFonts w:ascii="Times New Roman"/>
                <w:sz w:val="20"/>
              </w:rPr>
            </w:pPr>
          </w:p>
        </w:tc>
      </w:tr>
      <w:tr w:rsidR="00B53C30" w14:paraId="3D467021" w14:textId="77777777">
        <w:trPr>
          <w:trHeight w:val="5582"/>
        </w:trPr>
        <w:tc>
          <w:tcPr>
            <w:tcW w:w="8073" w:type="dxa"/>
          </w:tcPr>
          <w:p w14:paraId="0F83BE0B" w14:textId="77777777" w:rsidR="00B53C30" w:rsidRDefault="00B672B6">
            <w:pPr>
              <w:pStyle w:val="TableParagraph"/>
              <w:spacing w:line="241" w:lineRule="exact"/>
              <w:ind w:left="131"/>
              <w:rPr>
                <w:sz w:val="21"/>
              </w:rPr>
            </w:pPr>
            <w:r>
              <w:rPr>
                <w:sz w:val="21"/>
              </w:rPr>
              <w:t>A</w:t>
            </w:r>
            <w:r>
              <w:rPr>
                <w:spacing w:val="-9"/>
                <w:sz w:val="21"/>
              </w:rPr>
              <w:t xml:space="preserve"> </w:t>
            </w:r>
            <w:r>
              <w:rPr>
                <w:sz w:val="21"/>
              </w:rPr>
              <w:t>detailed</w:t>
            </w:r>
            <w:r>
              <w:rPr>
                <w:spacing w:val="-6"/>
                <w:sz w:val="21"/>
              </w:rPr>
              <w:t xml:space="preserve"> </w:t>
            </w:r>
            <w:r>
              <w:rPr>
                <w:sz w:val="21"/>
              </w:rPr>
              <w:t>overview</w:t>
            </w:r>
            <w:r>
              <w:rPr>
                <w:spacing w:val="-6"/>
                <w:sz w:val="21"/>
              </w:rPr>
              <w:t xml:space="preserve"> </w:t>
            </w:r>
            <w:r>
              <w:rPr>
                <w:sz w:val="21"/>
              </w:rPr>
              <w:t>statement</w:t>
            </w:r>
            <w:r>
              <w:rPr>
                <w:spacing w:val="-7"/>
                <w:sz w:val="21"/>
              </w:rPr>
              <w:t xml:space="preserve"> </w:t>
            </w:r>
            <w:r>
              <w:rPr>
                <w:sz w:val="21"/>
              </w:rPr>
              <w:t>from</w:t>
            </w:r>
            <w:r>
              <w:rPr>
                <w:spacing w:val="-5"/>
                <w:sz w:val="21"/>
              </w:rPr>
              <w:t xml:space="preserve"> </w:t>
            </w:r>
            <w:r>
              <w:rPr>
                <w:sz w:val="21"/>
              </w:rPr>
              <w:t>the</w:t>
            </w:r>
            <w:r>
              <w:rPr>
                <w:spacing w:val="-8"/>
                <w:sz w:val="21"/>
              </w:rPr>
              <w:t xml:space="preserve"> </w:t>
            </w:r>
            <w:r>
              <w:rPr>
                <w:sz w:val="21"/>
              </w:rPr>
              <w:t>Headteacher</w:t>
            </w:r>
            <w:r>
              <w:rPr>
                <w:spacing w:val="-7"/>
                <w:sz w:val="21"/>
              </w:rPr>
              <w:t xml:space="preserve"> </w:t>
            </w:r>
            <w:r>
              <w:rPr>
                <w:spacing w:val="-2"/>
                <w:sz w:val="21"/>
              </w:rPr>
              <w:t>explaining:</w:t>
            </w:r>
          </w:p>
          <w:p w14:paraId="4C1E6158" w14:textId="77777777" w:rsidR="00B53C30" w:rsidRDefault="00B672B6">
            <w:pPr>
              <w:pStyle w:val="TableParagraph"/>
              <w:numPr>
                <w:ilvl w:val="0"/>
                <w:numId w:val="51"/>
              </w:numPr>
              <w:tabs>
                <w:tab w:val="left" w:pos="851"/>
              </w:tabs>
              <w:spacing w:before="241" w:line="257" w:lineRule="exact"/>
              <w:rPr>
                <w:sz w:val="21"/>
              </w:rPr>
            </w:pPr>
            <w:r>
              <w:rPr>
                <w:sz w:val="21"/>
              </w:rPr>
              <w:t>why</w:t>
            </w:r>
            <w:r>
              <w:rPr>
                <w:spacing w:val="-9"/>
                <w:sz w:val="21"/>
              </w:rPr>
              <w:t xml:space="preserve"> </w:t>
            </w:r>
            <w:r>
              <w:rPr>
                <w:sz w:val="21"/>
              </w:rPr>
              <w:t>it</w:t>
            </w:r>
            <w:r>
              <w:rPr>
                <w:spacing w:val="-5"/>
                <w:sz w:val="21"/>
              </w:rPr>
              <w:t xml:space="preserve"> </w:t>
            </w:r>
            <w:r>
              <w:rPr>
                <w:sz w:val="21"/>
              </w:rPr>
              <w:t>is</w:t>
            </w:r>
            <w:r>
              <w:rPr>
                <w:spacing w:val="-4"/>
                <w:sz w:val="21"/>
              </w:rPr>
              <w:t xml:space="preserve"> </w:t>
            </w:r>
            <w:r>
              <w:rPr>
                <w:sz w:val="21"/>
              </w:rPr>
              <w:t>felt</w:t>
            </w:r>
            <w:r>
              <w:rPr>
                <w:spacing w:val="-5"/>
                <w:sz w:val="21"/>
              </w:rPr>
              <w:t xml:space="preserve"> </w:t>
            </w:r>
            <w:r>
              <w:rPr>
                <w:sz w:val="21"/>
              </w:rPr>
              <w:t>that</w:t>
            </w:r>
            <w:r>
              <w:rPr>
                <w:spacing w:val="-5"/>
                <w:sz w:val="21"/>
              </w:rPr>
              <w:t xml:space="preserve"> </w:t>
            </w:r>
            <w:r>
              <w:rPr>
                <w:sz w:val="21"/>
              </w:rPr>
              <w:t>a</w:t>
            </w:r>
            <w:r>
              <w:rPr>
                <w:spacing w:val="-3"/>
                <w:sz w:val="21"/>
              </w:rPr>
              <w:t xml:space="preserve"> </w:t>
            </w:r>
            <w:r>
              <w:rPr>
                <w:sz w:val="21"/>
              </w:rPr>
              <w:t>permanent</w:t>
            </w:r>
            <w:r>
              <w:rPr>
                <w:spacing w:val="-5"/>
                <w:sz w:val="21"/>
              </w:rPr>
              <w:t xml:space="preserve"> </w:t>
            </w:r>
            <w:r>
              <w:rPr>
                <w:sz w:val="21"/>
              </w:rPr>
              <w:t>exclusion</w:t>
            </w:r>
            <w:r>
              <w:rPr>
                <w:spacing w:val="-4"/>
                <w:sz w:val="21"/>
              </w:rPr>
              <w:t xml:space="preserve"> </w:t>
            </w:r>
            <w:r>
              <w:rPr>
                <w:sz w:val="21"/>
              </w:rPr>
              <w:t>is</w:t>
            </w:r>
            <w:r>
              <w:rPr>
                <w:spacing w:val="-4"/>
                <w:sz w:val="21"/>
              </w:rPr>
              <w:t xml:space="preserve"> </w:t>
            </w:r>
            <w:r>
              <w:rPr>
                <w:sz w:val="21"/>
              </w:rPr>
              <w:t>appropriate</w:t>
            </w:r>
            <w:r>
              <w:rPr>
                <w:spacing w:val="-4"/>
                <w:sz w:val="21"/>
              </w:rPr>
              <w:t xml:space="preserve"> </w:t>
            </w:r>
            <w:r>
              <w:rPr>
                <w:sz w:val="21"/>
              </w:rPr>
              <w:t>in</w:t>
            </w:r>
            <w:r>
              <w:rPr>
                <w:spacing w:val="-4"/>
                <w:sz w:val="21"/>
              </w:rPr>
              <w:t xml:space="preserve"> </w:t>
            </w:r>
            <w:r>
              <w:rPr>
                <w:sz w:val="21"/>
              </w:rPr>
              <w:t>this</w:t>
            </w:r>
            <w:r>
              <w:rPr>
                <w:spacing w:val="-3"/>
                <w:sz w:val="21"/>
              </w:rPr>
              <w:t xml:space="preserve"> </w:t>
            </w:r>
            <w:r>
              <w:rPr>
                <w:spacing w:val="-2"/>
                <w:sz w:val="21"/>
              </w:rPr>
              <w:t>situation</w:t>
            </w:r>
          </w:p>
          <w:p w14:paraId="44895365" w14:textId="77777777" w:rsidR="00B53C30" w:rsidRDefault="00B672B6">
            <w:pPr>
              <w:pStyle w:val="TableParagraph"/>
              <w:ind w:left="851" w:right="86"/>
              <w:rPr>
                <w:sz w:val="21"/>
              </w:rPr>
            </w:pPr>
            <w:r>
              <w:rPr>
                <w:sz w:val="21"/>
              </w:rPr>
              <w:t>referring</w:t>
            </w:r>
            <w:r>
              <w:rPr>
                <w:spacing w:val="-3"/>
                <w:sz w:val="21"/>
              </w:rPr>
              <w:t xml:space="preserve"> </w:t>
            </w:r>
            <w:r>
              <w:rPr>
                <w:sz w:val="21"/>
              </w:rPr>
              <w:t>to</w:t>
            </w:r>
            <w:r>
              <w:rPr>
                <w:spacing w:val="-3"/>
                <w:sz w:val="21"/>
              </w:rPr>
              <w:t xml:space="preserve"> </w:t>
            </w:r>
            <w:r>
              <w:rPr>
                <w:sz w:val="21"/>
              </w:rPr>
              <w:t>your</w:t>
            </w:r>
            <w:r>
              <w:rPr>
                <w:spacing w:val="-4"/>
                <w:sz w:val="21"/>
              </w:rPr>
              <w:t xml:space="preserve"> </w:t>
            </w:r>
            <w:r>
              <w:rPr>
                <w:sz w:val="21"/>
              </w:rPr>
              <w:t>school’s</w:t>
            </w:r>
            <w:r>
              <w:rPr>
                <w:spacing w:val="-6"/>
                <w:sz w:val="21"/>
              </w:rPr>
              <w:t xml:space="preserve"> </w:t>
            </w:r>
            <w:proofErr w:type="spellStart"/>
            <w:r>
              <w:rPr>
                <w:sz w:val="21"/>
              </w:rPr>
              <w:t>behaviour</w:t>
            </w:r>
            <w:proofErr w:type="spellEnd"/>
            <w:r>
              <w:rPr>
                <w:spacing w:val="-4"/>
                <w:sz w:val="21"/>
              </w:rPr>
              <w:t xml:space="preserve"> </w:t>
            </w:r>
            <w:r>
              <w:rPr>
                <w:sz w:val="21"/>
              </w:rPr>
              <w:t>policy</w:t>
            </w:r>
            <w:r>
              <w:rPr>
                <w:spacing w:val="-3"/>
                <w:sz w:val="21"/>
              </w:rPr>
              <w:t xml:space="preserve"> </w:t>
            </w:r>
            <w:r>
              <w:rPr>
                <w:sz w:val="21"/>
              </w:rPr>
              <w:t>and</w:t>
            </w:r>
            <w:r>
              <w:rPr>
                <w:spacing w:val="-2"/>
                <w:sz w:val="21"/>
              </w:rPr>
              <w:t xml:space="preserve"> </w:t>
            </w:r>
            <w:r>
              <w:rPr>
                <w:sz w:val="21"/>
              </w:rPr>
              <w:t>the</w:t>
            </w:r>
            <w:r>
              <w:rPr>
                <w:spacing w:val="-3"/>
                <w:sz w:val="21"/>
              </w:rPr>
              <w:t xml:space="preserve"> </w:t>
            </w:r>
            <w:r>
              <w:rPr>
                <w:sz w:val="21"/>
              </w:rPr>
              <w:t>two</w:t>
            </w:r>
            <w:r>
              <w:rPr>
                <w:spacing w:val="-3"/>
                <w:sz w:val="21"/>
              </w:rPr>
              <w:t xml:space="preserve"> </w:t>
            </w:r>
            <w:r>
              <w:rPr>
                <w:sz w:val="21"/>
              </w:rPr>
              <w:t>tests</w:t>
            </w:r>
            <w:r>
              <w:rPr>
                <w:spacing w:val="-3"/>
                <w:sz w:val="21"/>
              </w:rPr>
              <w:t xml:space="preserve"> </w:t>
            </w:r>
            <w:r>
              <w:rPr>
                <w:sz w:val="21"/>
              </w:rPr>
              <w:t>set</w:t>
            </w:r>
            <w:r>
              <w:rPr>
                <w:spacing w:val="-4"/>
                <w:sz w:val="21"/>
              </w:rPr>
              <w:t xml:space="preserve"> </w:t>
            </w:r>
            <w:r>
              <w:rPr>
                <w:sz w:val="21"/>
              </w:rPr>
              <w:t>out</w:t>
            </w:r>
            <w:r>
              <w:rPr>
                <w:spacing w:val="-4"/>
                <w:sz w:val="21"/>
              </w:rPr>
              <w:t xml:space="preserve"> </w:t>
            </w:r>
            <w:r>
              <w:rPr>
                <w:sz w:val="21"/>
              </w:rPr>
              <w:t>by</w:t>
            </w:r>
            <w:r>
              <w:rPr>
                <w:spacing w:val="-3"/>
                <w:sz w:val="21"/>
              </w:rPr>
              <w:t xml:space="preserve"> </w:t>
            </w:r>
            <w:r>
              <w:rPr>
                <w:sz w:val="21"/>
              </w:rPr>
              <w:t>the DfE - that permanent exclusion is:</w:t>
            </w:r>
          </w:p>
          <w:p w14:paraId="63512F24" w14:textId="77777777" w:rsidR="00B53C30" w:rsidRDefault="00B672B6">
            <w:pPr>
              <w:pStyle w:val="TableParagraph"/>
              <w:spacing w:before="239"/>
              <w:ind w:left="494"/>
              <w:rPr>
                <w:i/>
                <w:sz w:val="21"/>
              </w:rPr>
            </w:pPr>
            <w:r>
              <w:rPr>
                <w:i/>
                <w:sz w:val="21"/>
              </w:rPr>
              <w:t>in</w:t>
            </w:r>
            <w:r>
              <w:rPr>
                <w:i/>
                <w:spacing w:val="-8"/>
                <w:sz w:val="21"/>
              </w:rPr>
              <w:t xml:space="preserve"> </w:t>
            </w:r>
            <w:r>
              <w:rPr>
                <w:i/>
                <w:sz w:val="21"/>
              </w:rPr>
              <w:t>response</w:t>
            </w:r>
            <w:r>
              <w:rPr>
                <w:i/>
                <w:spacing w:val="-5"/>
                <w:sz w:val="21"/>
              </w:rPr>
              <w:t xml:space="preserve"> </w:t>
            </w:r>
            <w:r>
              <w:rPr>
                <w:i/>
                <w:sz w:val="21"/>
              </w:rPr>
              <w:t>to</w:t>
            </w:r>
            <w:r>
              <w:rPr>
                <w:i/>
                <w:spacing w:val="-5"/>
                <w:sz w:val="21"/>
              </w:rPr>
              <w:t xml:space="preserve"> </w:t>
            </w:r>
            <w:r>
              <w:rPr>
                <w:i/>
                <w:sz w:val="21"/>
              </w:rPr>
              <w:t>serious</w:t>
            </w:r>
            <w:r>
              <w:rPr>
                <w:i/>
                <w:spacing w:val="-6"/>
                <w:sz w:val="21"/>
              </w:rPr>
              <w:t xml:space="preserve"> </w:t>
            </w:r>
            <w:r>
              <w:rPr>
                <w:i/>
                <w:sz w:val="21"/>
              </w:rPr>
              <w:t>or</w:t>
            </w:r>
            <w:r>
              <w:rPr>
                <w:i/>
                <w:spacing w:val="-6"/>
                <w:sz w:val="21"/>
              </w:rPr>
              <w:t xml:space="preserve"> </w:t>
            </w:r>
            <w:r>
              <w:rPr>
                <w:i/>
                <w:sz w:val="21"/>
              </w:rPr>
              <w:t>persistent</w:t>
            </w:r>
            <w:r>
              <w:rPr>
                <w:i/>
                <w:spacing w:val="-6"/>
                <w:sz w:val="21"/>
              </w:rPr>
              <w:t xml:space="preserve"> </w:t>
            </w:r>
            <w:r>
              <w:rPr>
                <w:i/>
                <w:sz w:val="21"/>
              </w:rPr>
              <w:t>breaches</w:t>
            </w:r>
            <w:r>
              <w:rPr>
                <w:i/>
                <w:spacing w:val="-6"/>
                <w:sz w:val="21"/>
              </w:rPr>
              <w:t xml:space="preserve"> </w:t>
            </w:r>
            <w:r>
              <w:rPr>
                <w:i/>
                <w:sz w:val="21"/>
              </w:rPr>
              <w:t>of</w:t>
            </w:r>
            <w:r>
              <w:rPr>
                <w:i/>
                <w:spacing w:val="-6"/>
                <w:sz w:val="21"/>
              </w:rPr>
              <w:t xml:space="preserve"> </w:t>
            </w:r>
            <w:r>
              <w:rPr>
                <w:i/>
                <w:sz w:val="21"/>
              </w:rPr>
              <w:t>the</w:t>
            </w:r>
            <w:r>
              <w:rPr>
                <w:i/>
                <w:spacing w:val="-7"/>
                <w:sz w:val="21"/>
              </w:rPr>
              <w:t xml:space="preserve"> </w:t>
            </w:r>
            <w:r>
              <w:rPr>
                <w:i/>
                <w:sz w:val="21"/>
              </w:rPr>
              <w:t>school’s</w:t>
            </w:r>
            <w:r>
              <w:rPr>
                <w:i/>
                <w:spacing w:val="-5"/>
                <w:sz w:val="21"/>
              </w:rPr>
              <w:t xml:space="preserve"> </w:t>
            </w:r>
            <w:proofErr w:type="spellStart"/>
            <w:r>
              <w:rPr>
                <w:i/>
                <w:sz w:val="21"/>
              </w:rPr>
              <w:t>behaviour</w:t>
            </w:r>
            <w:proofErr w:type="spellEnd"/>
            <w:r>
              <w:rPr>
                <w:i/>
                <w:spacing w:val="-6"/>
                <w:sz w:val="21"/>
              </w:rPr>
              <w:t xml:space="preserve"> </w:t>
            </w:r>
            <w:r>
              <w:rPr>
                <w:i/>
                <w:spacing w:val="-2"/>
                <w:sz w:val="21"/>
              </w:rPr>
              <w:t>policy</w:t>
            </w:r>
          </w:p>
          <w:p w14:paraId="3C8A7608" w14:textId="77777777" w:rsidR="00B53C30" w:rsidRDefault="00B672B6">
            <w:pPr>
              <w:pStyle w:val="TableParagraph"/>
              <w:spacing w:before="1"/>
              <w:ind w:left="494"/>
              <w:rPr>
                <w:b/>
                <w:i/>
                <w:sz w:val="21"/>
              </w:rPr>
            </w:pPr>
            <w:r>
              <w:rPr>
                <w:b/>
                <w:i/>
                <w:spacing w:val="-5"/>
                <w:sz w:val="21"/>
              </w:rPr>
              <w:t>and</w:t>
            </w:r>
          </w:p>
          <w:p w14:paraId="26DEF7B6" w14:textId="77777777" w:rsidR="00B53C30" w:rsidRDefault="00B672B6">
            <w:pPr>
              <w:pStyle w:val="TableParagraph"/>
              <w:spacing w:before="1"/>
              <w:ind w:left="494"/>
              <w:rPr>
                <w:i/>
                <w:sz w:val="21"/>
              </w:rPr>
            </w:pPr>
            <w:r>
              <w:rPr>
                <w:i/>
                <w:sz w:val="21"/>
              </w:rPr>
              <w:t>where</w:t>
            </w:r>
            <w:r>
              <w:rPr>
                <w:i/>
                <w:spacing w:val="-3"/>
                <w:sz w:val="21"/>
              </w:rPr>
              <w:t xml:space="preserve"> </w:t>
            </w:r>
            <w:r>
              <w:rPr>
                <w:i/>
                <w:sz w:val="21"/>
              </w:rPr>
              <w:t>allowing</w:t>
            </w:r>
            <w:r>
              <w:rPr>
                <w:i/>
                <w:spacing w:val="-3"/>
                <w:sz w:val="21"/>
              </w:rPr>
              <w:t xml:space="preserve"> </w:t>
            </w:r>
            <w:r>
              <w:rPr>
                <w:i/>
                <w:sz w:val="21"/>
              </w:rPr>
              <w:t>them</w:t>
            </w:r>
            <w:r>
              <w:rPr>
                <w:i/>
                <w:spacing w:val="-4"/>
                <w:sz w:val="21"/>
              </w:rPr>
              <w:t xml:space="preserve"> </w:t>
            </w:r>
            <w:r>
              <w:rPr>
                <w:i/>
                <w:sz w:val="21"/>
              </w:rPr>
              <w:t>to</w:t>
            </w:r>
            <w:r>
              <w:rPr>
                <w:i/>
                <w:spacing w:val="-3"/>
                <w:sz w:val="21"/>
              </w:rPr>
              <w:t xml:space="preserve"> </w:t>
            </w:r>
            <w:r>
              <w:rPr>
                <w:i/>
                <w:sz w:val="21"/>
              </w:rPr>
              <w:t>remain</w:t>
            </w:r>
            <w:r>
              <w:rPr>
                <w:i/>
                <w:spacing w:val="-6"/>
                <w:sz w:val="21"/>
              </w:rPr>
              <w:t xml:space="preserve"> </w:t>
            </w:r>
            <w:r>
              <w:rPr>
                <w:i/>
                <w:sz w:val="21"/>
              </w:rPr>
              <w:t>in</w:t>
            </w:r>
            <w:r>
              <w:rPr>
                <w:i/>
                <w:spacing w:val="-3"/>
                <w:sz w:val="21"/>
              </w:rPr>
              <w:t xml:space="preserve"> </w:t>
            </w:r>
            <w:r>
              <w:rPr>
                <w:i/>
                <w:sz w:val="21"/>
              </w:rPr>
              <w:t>school</w:t>
            </w:r>
            <w:r>
              <w:rPr>
                <w:i/>
                <w:spacing w:val="-2"/>
                <w:sz w:val="21"/>
              </w:rPr>
              <w:t xml:space="preserve"> </w:t>
            </w:r>
            <w:r>
              <w:rPr>
                <w:i/>
                <w:sz w:val="21"/>
              </w:rPr>
              <w:t>would</w:t>
            </w:r>
            <w:r>
              <w:rPr>
                <w:i/>
                <w:spacing w:val="-3"/>
                <w:sz w:val="21"/>
              </w:rPr>
              <w:t xml:space="preserve"> </w:t>
            </w:r>
            <w:r>
              <w:rPr>
                <w:i/>
                <w:sz w:val="21"/>
              </w:rPr>
              <w:t>seriously</w:t>
            </w:r>
            <w:r>
              <w:rPr>
                <w:i/>
                <w:spacing w:val="-3"/>
                <w:sz w:val="21"/>
              </w:rPr>
              <w:t xml:space="preserve"> </w:t>
            </w:r>
            <w:r>
              <w:rPr>
                <w:i/>
                <w:sz w:val="21"/>
              </w:rPr>
              <w:t>harm</w:t>
            </w:r>
            <w:r>
              <w:rPr>
                <w:i/>
                <w:spacing w:val="-4"/>
                <w:sz w:val="21"/>
              </w:rPr>
              <w:t xml:space="preserve"> </w:t>
            </w:r>
            <w:r>
              <w:rPr>
                <w:i/>
                <w:sz w:val="21"/>
              </w:rPr>
              <w:t>the</w:t>
            </w:r>
            <w:r>
              <w:rPr>
                <w:i/>
                <w:spacing w:val="-3"/>
                <w:sz w:val="21"/>
              </w:rPr>
              <w:t xml:space="preserve"> </w:t>
            </w:r>
            <w:r>
              <w:rPr>
                <w:i/>
                <w:sz w:val="21"/>
              </w:rPr>
              <w:t>education</w:t>
            </w:r>
            <w:r>
              <w:rPr>
                <w:i/>
                <w:spacing w:val="-5"/>
                <w:sz w:val="21"/>
              </w:rPr>
              <w:t xml:space="preserve"> </w:t>
            </w:r>
            <w:r>
              <w:rPr>
                <w:i/>
                <w:sz w:val="21"/>
              </w:rPr>
              <w:t>of your child or of others in the school.</w:t>
            </w:r>
          </w:p>
          <w:p w14:paraId="52D1BCAF" w14:textId="77777777" w:rsidR="00B53C30" w:rsidRDefault="00B672B6">
            <w:pPr>
              <w:pStyle w:val="TableParagraph"/>
              <w:numPr>
                <w:ilvl w:val="0"/>
                <w:numId w:val="51"/>
              </w:numPr>
              <w:tabs>
                <w:tab w:val="left" w:pos="851"/>
              </w:tabs>
              <w:spacing w:before="240"/>
              <w:ind w:right="284"/>
              <w:rPr>
                <w:sz w:val="21"/>
              </w:rPr>
            </w:pPr>
            <w:r>
              <w:rPr>
                <w:sz w:val="21"/>
              </w:rPr>
              <w:t>the permanent exclusion decision making process. This should include detail</w:t>
            </w:r>
            <w:r>
              <w:rPr>
                <w:spacing w:val="-2"/>
                <w:sz w:val="21"/>
              </w:rPr>
              <w:t xml:space="preserve"> </w:t>
            </w:r>
            <w:r>
              <w:rPr>
                <w:sz w:val="21"/>
              </w:rPr>
              <w:t>of</w:t>
            </w:r>
            <w:r>
              <w:rPr>
                <w:spacing w:val="-4"/>
                <w:sz w:val="21"/>
              </w:rPr>
              <w:t xml:space="preserve"> </w:t>
            </w:r>
            <w:r>
              <w:rPr>
                <w:sz w:val="21"/>
              </w:rPr>
              <w:t>actions,</w:t>
            </w:r>
            <w:r>
              <w:rPr>
                <w:spacing w:val="-4"/>
                <w:sz w:val="21"/>
              </w:rPr>
              <w:t xml:space="preserve"> </w:t>
            </w:r>
            <w:r>
              <w:rPr>
                <w:sz w:val="21"/>
              </w:rPr>
              <w:t>when</w:t>
            </w:r>
            <w:r>
              <w:rPr>
                <w:spacing w:val="-3"/>
                <w:sz w:val="21"/>
              </w:rPr>
              <w:t xml:space="preserve"> </w:t>
            </w:r>
            <w:r>
              <w:rPr>
                <w:sz w:val="21"/>
              </w:rPr>
              <w:t>they</w:t>
            </w:r>
            <w:r>
              <w:rPr>
                <w:spacing w:val="-3"/>
                <w:sz w:val="21"/>
              </w:rPr>
              <w:t xml:space="preserve"> </w:t>
            </w:r>
            <w:r>
              <w:rPr>
                <w:sz w:val="21"/>
              </w:rPr>
              <w:t>took</w:t>
            </w:r>
            <w:r>
              <w:rPr>
                <w:spacing w:val="-3"/>
                <w:sz w:val="21"/>
              </w:rPr>
              <w:t xml:space="preserve"> </w:t>
            </w:r>
            <w:r>
              <w:rPr>
                <w:sz w:val="21"/>
              </w:rPr>
              <w:t>place</w:t>
            </w:r>
            <w:r>
              <w:rPr>
                <w:spacing w:val="-3"/>
                <w:sz w:val="21"/>
              </w:rPr>
              <w:t xml:space="preserve"> </w:t>
            </w:r>
            <w:r>
              <w:rPr>
                <w:sz w:val="21"/>
              </w:rPr>
              <w:t>and</w:t>
            </w:r>
            <w:r>
              <w:rPr>
                <w:spacing w:val="-3"/>
                <w:sz w:val="21"/>
              </w:rPr>
              <w:t xml:space="preserve"> </w:t>
            </w:r>
            <w:r>
              <w:rPr>
                <w:sz w:val="21"/>
              </w:rPr>
              <w:t>who</w:t>
            </w:r>
            <w:r>
              <w:rPr>
                <w:spacing w:val="-3"/>
                <w:sz w:val="21"/>
              </w:rPr>
              <w:t xml:space="preserve"> </w:t>
            </w:r>
            <w:r>
              <w:rPr>
                <w:sz w:val="21"/>
              </w:rPr>
              <w:t>was</w:t>
            </w:r>
            <w:r>
              <w:rPr>
                <w:spacing w:val="-6"/>
                <w:sz w:val="21"/>
              </w:rPr>
              <w:t xml:space="preserve"> </w:t>
            </w:r>
            <w:r>
              <w:rPr>
                <w:sz w:val="21"/>
              </w:rPr>
              <w:t>involved.</w:t>
            </w:r>
            <w:r>
              <w:rPr>
                <w:spacing w:val="-4"/>
                <w:sz w:val="21"/>
              </w:rPr>
              <w:t xml:space="preserve"> </w:t>
            </w:r>
            <w:r>
              <w:rPr>
                <w:sz w:val="21"/>
              </w:rPr>
              <w:t>Actions</w:t>
            </w:r>
            <w:r>
              <w:rPr>
                <w:spacing w:val="-6"/>
                <w:sz w:val="21"/>
              </w:rPr>
              <w:t xml:space="preserve"> </w:t>
            </w:r>
            <w:r>
              <w:rPr>
                <w:sz w:val="21"/>
              </w:rPr>
              <w:t xml:space="preserve">may </w:t>
            </w:r>
            <w:r>
              <w:rPr>
                <w:spacing w:val="-2"/>
                <w:sz w:val="21"/>
              </w:rPr>
              <w:t>include:</w:t>
            </w:r>
          </w:p>
          <w:p w14:paraId="53406EEC" w14:textId="77777777" w:rsidR="00B53C30" w:rsidRDefault="00B53C30">
            <w:pPr>
              <w:pStyle w:val="TableParagraph"/>
              <w:rPr>
                <w:i/>
                <w:sz w:val="21"/>
              </w:rPr>
            </w:pPr>
          </w:p>
          <w:p w14:paraId="69EC3C68" w14:textId="77777777" w:rsidR="00B53C30" w:rsidRDefault="00B672B6">
            <w:pPr>
              <w:pStyle w:val="TableParagraph"/>
              <w:numPr>
                <w:ilvl w:val="1"/>
                <w:numId w:val="51"/>
              </w:numPr>
              <w:tabs>
                <w:tab w:val="left" w:pos="1570"/>
              </w:tabs>
              <w:spacing w:line="251" w:lineRule="exact"/>
              <w:ind w:left="1570" w:hanging="359"/>
              <w:rPr>
                <w:sz w:val="21"/>
              </w:rPr>
            </w:pPr>
            <w:r>
              <w:rPr>
                <w:sz w:val="21"/>
              </w:rPr>
              <w:t>whether</w:t>
            </w:r>
            <w:r>
              <w:rPr>
                <w:spacing w:val="-6"/>
                <w:sz w:val="21"/>
              </w:rPr>
              <w:t xml:space="preserve"> </w:t>
            </w:r>
            <w:r>
              <w:rPr>
                <w:sz w:val="21"/>
              </w:rPr>
              <w:t>the</w:t>
            </w:r>
            <w:r>
              <w:rPr>
                <w:spacing w:val="-5"/>
                <w:sz w:val="21"/>
              </w:rPr>
              <w:t xml:space="preserve"> </w:t>
            </w:r>
            <w:r>
              <w:rPr>
                <w:sz w:val="21"/>
              </w:rPr>
              <w:t>pupil</w:t>
            </w:r>
            <w:r>
              <w:rPr>
                <w:spacing w:val="-4"/>
                <w:sz w:val="21"/>
              </w:rPr>
              <w:t xml:space="preserve"> </w:t>
            </w:r>
            <w:r>
              <w:rPr>
                <w:sz w:val="21"/>
              </w:rPr>
              <w:t>was</w:t>
            </w:r>
            <w:r>
              <w:rPr>
                <w:spacing w:val="-5"/>
                <w:sz w:val="21"/>
              </w:rPr>
              <w:t xml:space="preserve"> </w:t>
            </w:r>
            <w:r>
              <w:rPr>
                <w:spacing w:val="-2"/>
                <w:sz w:val="21"/>
              </w:rPr>
              <w:t>suspended</w:t>
            </w:r>
          </w:p>
          <w:p w14:paraId="26D65878" w14:textId="77777777" w:rsidR="00B53C30" w:rsidRDefault="00B672B6">
            <w:pPr>
              <w:pStyle w:val="TableParagraph"/>
              <w:numPr>
                <w:ilvl w:val="1"/>
                <w:numId w:val="51"/>
              </w:numPr>
              <w:tabs>
                <w:tab w:val="left" w:pos="1570"/>
              </w:tabs>
              <w:spacing w:line="241" w:lineRule="exact"/>
              <w:ind w:left="1570" w:hanging="359"/>
              <w:rPr>
                <w:sz w:val="21"/>
              </w:rPr>
            </w:pPr>
            <w:r>
              <w:rPr>
                <w:sz w:val="21"/>
              </w:rPr>
              <w:t>an</w:t>
            </w:r>
            <w:r>
              <w:rPr>
                <w:spacing w:val="-2"/>
                <w:sz w:val="21"/>
              </w:rPr>
              <w:t xml:space="preserve"> investigation</w:t>
            </w:r>
          </w:p>
          <w:p w14:paraId="080CC2A6" w14:textId="77777777" w:rsidR="00B53C30" w:rsidRDefault="00B672B6">
            <w:pPr>
              <w:pStyle w:val="TableParagraph"/>
              <w:numPr>
                <w:ilvl w:val="1"/>
                <w:numId w:val="51"/>
              </w:numPr>
              <w:tabs>
                <w:tab w:val="left" w:pos="1570"/>
              </w:tabs>
              <w:spacing w:line="241" w:lineRule="exact"/>
              <w:ind w:left="1570" w:hanging="359"/>
              <w:rPr>
                <w:sz w:val="21"/>
              </w:rPr>
            </w:pPr>
            <w:r>
              <w:rPr>
                <w:sz w:val="21"/>
              </w:rPr>
              <w:t>discussions</w:t>
            </w:r>
            <w:r>
              <w:rPr>
                <w:spacing w:val="-7"/>
                <w:sz w:val="21"/>
              </w:rPr>
              <w:t xml:space="preserve"> </w:t>
            </w:r>
            <w:r>
              <w:rPr>
                <w:sz w:val="21"/>
              </w:rPr>
              <w:t>(between</w:t>
            </w:r>
            <w:r>
              <w:rPr>
                <w:spacing w:val="-5"/>
                <w:sz w:val="21"/>
              </w:rPr>
              <w:t xml:space="preserve"> </w:t>
            </w:r>
            <w:r>
              <w:rPr>
                <w:sz w:val="21"/>
              </w:rPr>
              <w:t>school</w:t>
            </w:r>
            <w:r>
              <w:rPr>
                <w:spacing w:val="-6"/>
                <w:sz w:val="21"/>
              </w:rPr>
              <w:t xml:space="preserve"> </w:t>
            </w:r>
            <w:r>
              <w:rPr>
                <w:sz w:val="21"/>
              </w:rPr>
              <w:t>staff</w:t>
            </w:r>
            <w:r>
              <w:rPr>
                <w:spacing w:val="-7"/>
                <w:sz w:val="21"/>
              </w:rPr>
              <w:t xml:space="preserve"> </w:t>
            </w:r>
            <w:r>
              <w:rPr>
                <w:sz w:val="21"/>
              </w:rPr>
              <w:t>and</w:t>
            </w:r>
            <w:r>
              <w:rPr>
                <w:spacing w:val="-8"/>
                <w:sz w:val="21"/>
              </w:rPr>
              <w:t xml:space="preserve"> </w:t>
            </w:r>
            <w:r>
              <w:rPr>
                <w:sz w:val="21"/>
              </w:rPr>
              <w:t>with</w:t>
            </w:r>
            <w:r>
              <w:rPr>
                <w:spacing w:val="-6"/>
                <w:sz w:val="21"/>
              </w:rPr>
              <w:t xml:space="preserve"> </w:t>
            </w:r>
            <w:r>
              <w:rPr>
                <w:spacing w:val="-2"/>
                <w:sz w:val="21"/>
              </w:rPr>
              <w:t>parents)</w:t>
            </w:r>
          </w:p>
          <w:p w14:paraId="6C93FF9E" w14:textId="77777777" w:rsidR="00B53C30" w:rsidRDefault="00B672B6">
            <w:pPr>
              <w:pStyle w:val="TableParagraph"/>
              <w:numPr>
                <w:ilvl w:val="1"/>
                <w:numId w:val="51"/>
              </w:numPr>
              <w:tabs>
                <w:tab w:val="left" w:pos="1570"/>
              </w:tabs>
              <w:spacing w:line="241" w:lineRule="exact"/>
              <w:ind w:left="1570" w:hanging="359"/>
              <w:rPr>
                <w:sz w:val="21"/>
              </w:rPr>
            </w:pPr>
            <w:r>
              <w:rPr>
                <w:sz w:val="21"/>
              </w:rPr>
              <w:t>exploring</w:t>
            </w:r>
            <w:r>
              <w:rPr>
                <w:spacing w:val="-8"/>
                <w:sz w:val="21"/>
              </w:rPr>
              <w:t xml:space="preserve"> </w:t>
            </w:r>
            <w:r>
              <w:rPr>
                <w:sz w:val="21"/>
              </w:rPr>
              <w:t>alternatives</w:t>
            </w:r>
            <w:r>
              <w:rPr>
                <w:spacing w:val="-8"/>
                <w:sz w:val="21"/>
              </w:rPr>
              <w:t xml:space="preserve"> </w:t>
            </w:r>
            <w:r>
              <w:rPr>
                <w:sz w:val="21"/>
              </w:rPr>
              <w:t>to</w:t>
            </w:r>
            <w:r>
              <w:rPr>
                <w:spacing w:val="-8"/>
                <w:sz w:val="21"/>
              </w:rPr>
              <w:t xml:space="preserve"> </w:t>
            </w:r>
            <w:r>
              <w:rPr>
                <w:sz w:val="21"/>
              </w:rPr>
              <w:t>permanent</w:t>
            </w:r>
            <w:r>
              <w:rPr>
                <w:spacing w:val="-9"/>
                <w:sz w:val="21"/>
              </w:rPr>
              <w:t xml:space="preserve"> </w:t>
            </w:r>
            <w:r>
              <w:rPr>
                <w:sz w:val="21"/>
              </w:rPr>
              <w:t>exclusion</w:t>
            </w:r>
            <w:r>
              <w:rPr>
                <w:spacing w:val="-8"/>
                <w:sz w:val="21"/>
              </w:rPr>
              <w:t xml:space="preserve"> </w:t>
            </w:r>
            <w:r>
              <w:rPr>
                <w:sz w:val="21"/>
              </w:rPr>
              <w:t>and</w:t>
            </w:r>
            <w:r>
              <w:rPr>
                <w:spacing w:val="-7"/>
                <w:sz w:val="21"/>
              </w:rPr>
              <w:t xml:space="preserve"> </w:t>
            </w:r>
            <w:r>
              <w:rPr>
                <w:spacing w:val="-2"/>
                <w:sz w:val="21"/>
              </w:rPr>
              <w:t>outcomes</w:t>
            </w:r>
          </w:p>
          <w:p w14:paraId="04C23BC6" w14:textId="77777777" w:rsidR="00B53C30" w:rsidRDefault="00B672B6">
            <w:pPr>
              <w:pStyle w:val="TableParagraph"/>
              <w:numPr>
                <w:ilvl w:val="1"/>
                <w:numId w:val="51"/>
              </w:numPr>
              <w:tabs>
                <w:tab w:val="left" w:pos="1570"/>
              </w:tabs>
              <w:spacing w:line="241" w:lineRule="exact"/>
              <w:ind w:left="1570" w:hanging="359"/>
              <w:rPr>
                <w:sz w:val="21"/>
              </w:rPr>
            </w:pPr>
            <w:r>
              <w:rPr>
                <w:sz w:val="21"/>
              </w:rPr>
              <w:t>seeking</w:t>
            </w:r>
            <w:r>
              <w:rPr>
                <w:spacing w:val="-6"/>
                <w:sz w:val="21"/>
              </w:rPr>
              <w:t xml:space="preserve"> </w:t>
            </w:r>
            <w:r>
              <w:rPr>
                <w:sz w:val="21"/>
              </w:rPr>
              <w:t>advice</w:t>
            </w:r>
            <w:r>
              <w:rPr>
                <w:spacing w:val="-6"/>
                <w:sz w:val="21"/>
              </w:rPr>
              <w:t xml:space="preserve"> </w:t>
            </w:r>
            <w:r>
              <w:rPr>
                <w:sz w:val="21"/>
              </w:rPr>
              <w:t>from</w:t>
            </w:r>
            <w:r>
              <w:rPr>
                <w:spacing w:val="-4"/>
                <w:sz w:val="21"/>
              </w:rPr>
              <w:t xml:space="preserve"> </w:t>
            </w:r>
            <w:r>
              <w:rPr>
                <w:sz w:val="21"/>
              </w:rPr>
              <w:t>other</w:t>
            </w:r>
            <w:r>
              <w:rPr>
                <w:spacing w:val="-8"/>
                <w:sz w:val="21"/>
              </w:rPr>
              <w:t xml:space="preserve"> </w:t>
            </w:r>
            <w:r>
              <w:rPr>
                <w:spacing w:val="-2"/>
                <w:sz w:val="21"/>
              </w:rPr>
              <w:t>professionals</w:t>
            </w:r>
          </w:p>
          <w:p w14:paraId="2A7BD9A5" w14:textId="77777777" w:rsidR="00B53C30" w:rsidRDefault="00B672B6">
            <w:pPr>
              <w:pStyle w:val="TableParagraph"/>
              <w:numPr>
                <w:ilvl w:val="1"/>
                <w:numId w:val="51"/>
              </w:numPr>
              <w:tabs>
                <w:tab w:val="left" w:pos="1571"/>
              </w:tabs>
              <w:spacing w:before="3" w:line="223" w:lineRule="auto"/>
              <w:ind w:right="115"/>
              <w:rPr>
                <w:sz w:val="21"/>
              </w:rPr>
            </w:pPr>
            <w:r>
              <w:rPr>
                <w:sz w:val="21"/>
              </w:rPr>
              <w:t>when</w:t>
            </w:r>
            <w:r>
              <w:rPr>
                <w:spacing w:val="-3"/>
                <w:sz w:val="21"/>
              </w:rPr>
              <w:t xml:space="preserve"> </w:t>
            </w:r>
            <w:r>
              <w:rPr>
                <w:sz w:val="21"/>
              </w:rPr>
              <w:t>the</w:t>
            </w:r>
            <w:r>
              <w:rPr>
                <w:spacing w:val="-3"/>
                <w:sz w:val="21"/>
              </w:rPr>
              <w:t xml:space="preserve"> </w:t>
            </w:r>
            <w:r>
              <w:rPr>
                <w:sz w:val="21"/>
              </w:rPr>
              <w:t>decision</w:t>
            </w:r>
            <w:r>
              <w:rPr>
                <w:spacing w:val="-3"/>
                <w:sz w:val="21"/>
              </w:rPr>
              <w:t xml:space="preserve"> </w:t>
            </w:r>
            <w:r>
              <w:rPr>
                <w:sz w:val="21"/>
              </w:rPr>
              <w:t>to</w:t>
            </w:r>
            <w:r>
              <w:rPr>
                <w:spacing w:val="-3"/>
                <w:sz w:val="21"/>
              </w:rPr>
              <w:t xml:space="preserve"> </w:t>
            </w:r>
            <w:r>
              <w:rPr>
                <w:sz w:val="21"/>
              </w:rPr>
              <w:t>permanently</w:t>
            </w:r>
            <w:r>
              <w:rPr>
                <w:spacing w:val="-3"/>
                <w:sz w:val="21"/>
              </w:rPr>
              <w:t xml:space="preserve"> </w:t>
            </w:r>
            <w:r>
              <w:rPr>
                <w:sz w:val="21"/>
              </w:rPr>
              <w:t>exclude</w:t>
            </w:r>
            <w:r>
              <w:rPr>
                <w:spacing w:val="-3"/>
                <w:sz w:val="21"/>
              </w:rPr>
              <w:t xml:space="preserve"> </w:t>
            </w:r>
            <w:r>
              <w:rPr>
                <w:sz w:val="21"/>
              </w:rPr>
              <w:t>was</w:t>
            </w:r>
            <w:r>
              <w:rPr>
                <w:spacing w:val="-6"/>
                <w:sz w:val="21"/>
              </w:rPr>
              <w:t xml:space="preserve"> </w:t>
            </w:r>
            <w:r>
              <w:rPr>
                <w:sz w:val="21"/>
              </w:rPr>
              <w:t>made</w:t>
            </w:r>
            <w:r>
              <w:rPr>
                <w:spacing w:val="-3"/>
                <w:sz w:val="21"/>
              </w:rPr>
              <w:t xml:space="preserve"> </w:t>
            </w:r>
            <w:r>
              <w:rPr>
                <w:sz w:val="21"/>
              </w:rPr>
              <w:t>and</w:t>
            </w:r>
            <w:r>
              <w:rPr>
                <w:spacing w:val="-2"/>
                <w:sz w:val="21"/>
              </w:rPr>
              <w:t xml:space="preserve"> </w:t>
            </w:r>
            <w:r>
              <w:rPr>
                <w:sz w:val="21"/>
              </w:rPr>
              <w:t>how</w:t>
            </w:r>
            <w:r>
              <w:rPr>
                <w:spacing w:val="-2"/>
                <w:sz w:val="21"/>
              </w:rPr>
              <w:t xml:space="preserve"> </w:t>
            </w:r>
            <w:r>
              <w:rPr>
                <w:sz w:val="21"/>
              </w:rPr>
              <w:t>it</w:t>
            </w:r>
            <w:r>
              <w:rPr>
                <w:spacing w:val="-7"/>
                <w:sz w:val="21"/>
              </w:rPr>
              <w:t xml:space="preserve"> </w:t>
            </w:r>
            <w:r>
              <w:rPr>
                <w:sz w:val="21"/>
              </w:rPr>
              <w:t xml:space="preserve">was </w:t>
            </w:r>
            <w:r>
              <w:rPr>
                <w:spacing w:val="-2"/>
                <w:sz w:val="21"/>
              </w:rPr>
              <w:t>communicated</w:t>
            </w:r>
          </w:p>
        </w:tc>
        <w:tc>
          <w:tcPr>
            <w:tcW w:w="999" w:type="dxa"/>
          </w:tcPr>
          <w:p w14:paraId="6C596A0D" w14:textId="77777777" w:rsidR="00B53C30" w:rsidRDefault="00B53C30">
            <w:pPr>
              <w:pStyle w:val="TableParagraph"/>
              <w:rPr>
                <w:rFonts w:ascii="Times New Roman"/>
                <w:sz w:val="20"/>
              </w:rPr>
            </w:pPr>
          </w:p>
        </w:tc>
      </w:tr>
      <w:tr w:rsidR="00B53C30" w14:paraId="2A700925" w14:textId="77777777">
        <w:trPr>
          <w:trHeight w:val="484"/>
        </w:trPr>
        <w:tc>
          <w:tcPr>
            <w:tcW w:w="8073" w:type="dxa"/>
            <w:shd w:val="clear" w:color="auto" w:fill="F1F1F1"/>
          </w:tcPr>
          <w:p w14:paraId="5248821F" w14:textId="77777777" w:rsidR="00B53C30" w:rsidRDefault="00B672B6">
            <w:pPr>
              <w:pStyle w:val="TableParagraph"/>
              <w:ind w:left="467"/>
              <w:rPr>
                <w:b/>
                <w:sz w:val="21"/>
              </w:rPr>
            </w:pPr>
            <w:r>
              <w:rPr>
                <w:b/>
                <w:sz w:val="21"/>
              </w:rPr>
              <w:t>2.</w:t>
            </w:r>
            <w:r>
              <w:rPr>
                <w:b/>
                <w:spacing w:val="27"/>
                <w:sz w:val="21"/>
              </w:rPr>
              <w:t xml:space="preserve">  </w:t>
            </w:r>
            <w:r>
              <w:rPr>
                <w:b/>
                <w:sz w:val="21"/>
              </w:rPr>
              <w:t>Account</w:t>
            </w:r>
            <w:r>
              <w:rPr>
                <w:b/>
                <w:spacing w:val="-4"/>
                <w:sz w:val="21"/>
              </w:rPr>
              <w:t xml:space="preserve"> </w:t>
            </w:r>
            <w:r>
              <w:rPr>
                <w:b/>
                <w:sz w:val="21"/>
              </w:rPr>
              <w:t>of</w:t>
            </w:r>
            <w:r>
              <w:rPr>
                <w:b/>
                <w:spacing w:val="-4"/>
                <w:sz w:val="21"/>
              </w:rPr>
              <w:t xml:space="preserve"> </w:t>
            </w:r>
            <w:r>
              <w:rPr>
                <w:b/>
                <w:sz w:val="21"/>
              </w:rPr>
              <w:t>incident(s)</w:t>
            </w:r>
            <w:r>
              <w:rPr>
                <w:b/>
                <w:spacing w:val="-5"/>
                <w:sz w:val="21"/>
              </w:rPr>
              <w:t xml:space="preserve"> </w:t>
            </w:r>
            <w:r>
              <w:rPr>
                <w:b/>
                <w:sz w:val="21"/>
              </w:rPr>
              <w:t>leading</w:t>
            </w:r>
            <w:r>
              <w:rPr>
                <w:b/>
                <w:spacing w:val="-4"/>
                <w:sz w:val="21"/>
              </w:rPr>
              <w:t xml:space="preserve"> </w:t>
            </w:r>
            <w:r>
              <w:rPr>
                <w:b/>
                <w:sz w:val="21"/>
              </w:rPr>
              <w:t>to</w:t>
            </w:r>
            <w:r>
              <w:rPr>
                <w:b/>
                <w:spacing w:val="-3"/>
                <w:sz w:val="21"/>
              </w:rPr>
              <w:t xml:space="preserve"> </w:t>
            </w:r>
            <w:r>
              <w:rPr>
                <w:b/>
                <w:spacing w:val="-2"/>
                <w:sz w:val="21"/>
              </w:rPr>
              <w:t>exclusion</w:t>
            </w:r>
          </w:p>
        </w:tc>
        <w:tc>
          <w:tcPr>
            <w:tcW w:w="999" w:type="dxa"/>
          </w:tcPr>
          <w:p w14:paraId="42B4BAD3" w14:textId="77777777" w:rsidR="00B53C30" w:rsidRDefault="00B53C30">
            <w:pPr>
              <w:pStyle w:val="TableParagraph"/>
              <w:rPr>
                <w:rFonts w:ascii="Times New Roman"/>
                <w:sz w:val="20"/>
              </w:rPr>
            </w:pPr>
          </w:p>
        </w:tc>
      </w:tr>
      <w:tr w:rsidR="00B53C30" w14:paraId="35CA4D89" w14:textId="77777777">
        <w:trPr>
          <w:trHeight w:val="5796"/>
        </w:trPr>
        <w:tc>
          <w:tcPr>
            <w:tcW w:w="8073" w:type="dxa"/>
          </w:tcPr>
          <w:p w14:paraId="271B97C6" w14:textId="77777777" w:rsidR="00B53C30" w:rsidRDefault="00B672B6">
            <w:pPr>
              <w:pStyle w:val="TableParagraph"/>
              <w:ind w:left="107"/>
              <w:rPr>
                <w:sz w:val="21"/>
              </w:rPr>
            </w:pPr>
            <w:r>
              <w:rPr>
                <w:sz w:val="21"/>
              </w:rPr>
              <w:t>A</w:t>
            </w:r>
            <w:r>
              <w:rPr>
                <w:spacing w:val="-3"/>
                <w:sz w:val="21"/>
              </w:rPr>
              <w:t xml:space="preserve"> </w:t>
            </w:r>
            <w:r>
              <w:rPr>
                <w:sz w:val="21"/>
              </w:rPr>
              <w:t>clear</w:t>
            </w:r>
            <w:r>
              <w:rPr>
                <w:spacing w:val="-3"/>
                <w:sz w:val="21"/>
              </w:rPr>
              <w:t xml:space="preserve"> </w:t>
            </w:r>
            <w:r>
              <w:rPr>
                <w:sz w:val="21"/>
              </w:rPr>
              <w:t>account</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incident</w:t>
            </w:r>
            <w:r>
              <w:rPr>
                <w:spacing w:val="-3"/>
                <w:sz w:val="21"/>
              </w:rPr>
              <w:t xml:space="preserve"> </w:t>
            </w:r>
            <w:r>
              <w:rPr>
                <w:sz w:val="21"/>
              </w:rPr>
              <w:t>which</w:t>
            </w:r>
            <w:r>
              <w:rPr>
                <w:spacing w:val="-3"/>
                <w:sz w:val="21"/>
              </w:rPr>
              <w:t xml:space="preserve"> </w:t>
            </w:r>
            <w:r>
              <w:rPr>
                <w:sz w:val="21"/>
              </w:rPr>
              <w:t>led</w:t>
            </w:r>
            <w:r>
              <w:rPr>
                <w:spacing w:val="-3"/>
                <w:sz w:val="21"/>
              </w:rPr>
              <w:t xml:space="preserve"> </w:t>
            </w:r>
            <w:r>
              <w:rPr>
                <w:sz w:val="21"/>
              </w:rPr>
              <w:t>to</w:t>
            </w:r>
            <w:r>
              <w:rPr>
                <w:spacing w:val="-3"/>
                <w:sz w:val="21"/>
              </w:rPr>
              <w:t xml:space="preserve"> </w:t>
            </w:r>
            <w:r>
              <w:rPr>
                <w:sz w:val="21"/>
              </w:rPr>
              <w:t>the</w:t>
            </w:r>
            <w:r>
              <w:rPr>
                <w:spacing w:val="-3"/>
                <w:sz w:val="21"/>
              </w:rPr>
              <w:t xml:space="preserve"> </w:t>
            </w:r>
            <w:r>
              <w:rPr>
                <w:sz w:val="21"/>
              </w:rPr>
              <w:t>decision</w:t>
            </w:r>
            <w:r>
              <w:rPr>
                <w:spacing w:val="-3"/>
                <w:sz w:val="21"/>
              </w:rPr>
              <w:t xml:space="preserve"> </w:t>
            </w:r>
            <w:r>
              <w:rPr>
                <w:sz w:val="21"/>
              </w:rPr>
              <w:t>to</w:t>
            </w:r>
            <w:r>
              <w:rPr>
                <w:spacing w:val="-3"/>
                <w:sz w:val="21"/>
              </w:rPr>
              <w:t xml:space="preserve"> </w:t>
            </w:r>
            <w:r>
              <w:rPr>
                <w:sz w:val="21"/>
              </w:rPr>
              <w:t>exclude,</w:t>
            </w:r>
            <w:r>
              <w:rPr>
                <w:spacing w:val="-3"/>
                <w:sz w:val="21"/>
              </w:rPr>
              <w:t xml:space="preserve"> </w:t>
            </w:r>
            <w:r>
              <w:rPr>
                <w:sz w:val="21"/>
              </w:rPr>
              <w:t>including</w:t>
            </w:r>
            <w:r>
              <w:rPr>
                <w:spacing w:val="-4"/>
                <w:sz w:val="21"/>
              </w:rPr>
              <w:t xml:space="preserve"> </w:t>
            </w:r>
            <w:r>
              <w:rPr>
                <w:sz w:val="21"/>
              </w:rPr>
              <w:t>any events which led up to the incident.</w:t>
            </w:r>
          </w:p>
          <w:p w14:paraId="689A5DC5" w14:textId="77777777" w:rsidR="00B53C30" w:rsidRDefault="00B672B6">
            <w:pPr>
              <w:pStyle w:val="TableParagraph"/>
              <w:spacing w:before="239"/>
              <w:ind w:left="148" w:right="147"/>
              <w:jc w:val="both"/>
              <w:rPr>
                <w:sz w:val="21"/>
              </w:rPr>
            </w:pPr>
            <w:r>
              <w:rPr>
                <w:sz w:val="21"/>
              </w:rPr>
              <w:t>The excluded pupil should</w:t>
            </w:r>
            <w:r>
              <w:rPr>
                <w:spacing w:val="-1"/>
                <w:sz w:val="21"/>
              </w:rPr>
              <w:t xml:space="preserve"> </w:t>
            </w:r>
            <w:r>
              <w:rPr>
                <w:sz w:val="21"/>
              </w:rPr>
              <w:t>be given the chance to provide an account either</w:t>
            </w:r>
            <w:r>
              <w:rPr>
                <w:spacing w:val="-1"/>
                <w:sz w:val="21"/>
              </w:rPr>
              <w:t xml:space="preserve"> </w:t>
            </w:r>
            <w:r>
              <w:rPr>
                <w:sz w:val="21"/>
              </w:rPr>
              <w:t>written or</w:t>
            </w:r>
            <w:r>
              <w:rPr>
                <w:spacing w:val="-2"/>
                <w:sz w:val="21"/>
              </w:rPr>
              <w:t xml:space="preserve"> </w:t>
            </w:r>
            <w:r>
              <w:rPr>
                <w:sz w:val="21"/>
              </w:rPr>
              <w:t>scribed.</w:t>
            </w:r>
            <w:r>
              <w:rPr>
                <w:spacing w:val="-2"/>
                <w:sz w:val="21"/>
              </w:rPr>
              <w:t xml:space="preserve"> </w:t>
            </w:r>
            <w:r>
              <w:rPr>
                <w:sz w:val="21"/>
              </w:rPr>
              <w:t>This</w:t>
            </w:r>
            <w:r>
              <w:rPr>
                <w:spacing w:val="-1"/>
                <w:sz w:val="21"/>
              </w:rPr>
              <w:t xml:space="preserve"> </w:t>
            </w:r>
            <w:r>
              <w:rPr>
                <w:sz w:val="21"/>
              </w:rPr>
              <w:t>should</w:t>
            </w:r>
            <w:r>
              <w:rPr>
                <w:spacing w:val="-1"/>
                <w:sz w:val="21"/>
              </w:rPr>
              <w:t xml:space="preserve"> </w:t>
            </w:r>
            <w:r>
              <w:rPr>
                <w:sz w:val="21"/>
              </w:rPr>
              <w:t>be</w:t>
            </w:r>
            <w:r>
              <w:rPr>
                <w:spacing w:val="-3"/>
                <w:sz w:val="21"/>
              </w:rPr>
              <w:t xml:space="preserve"> </w:t>
            </w:r>
            <w:r>
              <w:rPr>
                <w:sz w:val="21"/>
              </w:rPr>
              <w:t>completed</w:t>
            </w:r>
            <w:r>
              <w:rPr>
                <w:spacing w:val="-1"/>
                <w:sz w:val="21"/>
              </w:rPr>
              <w:t xml:space="preserve"> </w:t>
            </w:r>
            <w:r>
              <w:rPr>
                <w:sz w:val="21"/>
              </w:rPr>
              <w:t>on</w:t>
            </w:r>
            <w:r>
              <w:rPr>
                <w:spacing w:val="-1"/>
                <w:sz w:val="21"/>
              </w:rPr>
              <w:t xml:space="preserve"> </w:t>
            </w:r>
            <w:r>
              <w:rPr>
                <w:sz w:val="21"/>
              </w:rPr>
              <w:t>the</w:t>
            </w:r>
            <w:r>
              <w:rPr>
                <w:spacing w:val="-1"/>
                <w:sz w:val="21"/>
              </w:rPr>
              <w:t xml:space="preserve"> </w:t>
            </w:r>
            <w:r>
              <w:rPr>
                <w:sz w:val="21"/>
              </w:rPr>
              <w:t>day</w:t>
            </w:r>
            <w:r>
              <w:rPr>
                <w:spacing w:val="-1"/>
                <w:sz w:val="21"/>
              </w:rPr>
              <w:t xml:space="preserve"> </w:t>
            </w:r>
            <w:r>
              <w:rPr>
                <w:sz w:val="21"/>
              </w:rPr>
              <w:t>of</w:t>
            </w:r>
            <w:r>
              <w:rPr>
                <w:spacing w:val="-2"/>
                <w:sz w:val="21"/>
              </w:rPr>
              <w:t xml:space="preserve"> </w:t>
            </w:r>
            <w:r>
              <w:rPr>
                <w:sz w:val="21"/>
              </w:rPr>
              <w:t>the</w:t>
            </w:r>
            <w:r>
              <w:rPr>
                <w:spacing w:val="-1"/>
                <w:sz w:val="21"/>
              </w:rPr>
              <w:t xml:space="preserve"> </w:t>
            </w:r>
            <w:r>
              <w:rPr>
                <w:sz w:val="21"/>
              </w:rPr>
              <w:t>incident,</w:t>
            </w:r>
            <w:r>
              <w:rPr>
                <w:spacing w:val="-2"/>
                <w:sz w:val="21"/>
              </w:rPr>
              <w:t xml:space="preserve"> </w:t>
            </w:r>
            <w:r>
              <w:rPr>
                <w:sz w:val="21"/>
              </w:rPr>
              <w:t>if</w:t>
            </w:r>
            <w:r>
              <w:rPr>
                <w:spacing w:val="-2"/>
                <w:sz w:val="21"/>
              </w:rPr>
              <w:t xml:space="preserve"> </w:t>
            </w:r>
            <w:r>
              <w:rPr>
                <w:sz w:val="21"/>
              </w:rPr>
              <w:t>possible.</w:t>
            </w:r>
            <w:r>
              <w:rPr>
                <w:spacing w:val="-2"/>
                <w:sz w:val="21"/>
              </w:rPr>
              <w:t xml:space="preserve"> </w:t>
            </w:r>
            <w:r>
              <w:rPr>
                <w:sz w:val="21"/>
              </w:rPr>
              <w:t>If</w:t>
            </w:r>
            <w:r>
              <w:rPr>
                <w:spacing w:val="-2"/>
                <w:sz w:val="21"/>
              </w:rPr>
              <w:t xml:space="preserve"> </w:t>
            </w:r>
            <w:r>
              <w:rPr>
                <w:sz w:val="21"/>
              </w:rPr>
              <w:t>that</w:t>
            </w:r>
            <w:r>
              <w:rPr>
                <w:spacing w:val="-2"/>
                <w:sz w:val="21"/>
              </w:rPr>
              <w:t xml:space="preserve"> </w:t>
            </w:r>
            <w:r>
              <w:rPr>
                <w:sz w:val="21"/>
              </w:rPr>
              <w:t>is not</w:t>
            </w:r>
            <w:r>
              <w:rPr>
                <w:spacing w:val="-4"/>
                <w:sz w:val="21"/>
              </w:rPr>
              <w:t xml:space="preserve"> </w:t>
            </w:r>
            <w:r>
              <w:rPr>
                <w:sz w:val="21"/>
              </w:rPr>
              <w:t>possible,</w:t>
            </w:r>
            <w:r>
              <w:rPr>
                <w:spacing w:val="-4"/>
                <w:sz w:val="21"/>
              </w:rPr>
              <w:t xml:space="preserve"> </w:t>
            </w:r>
            <w:r>
              <w:rPr>
                <w:sz w:val="21"/>
              </w:rPr>
              <w:t>the</w:t>
            </w:r>
            <w:r>
              <w:rPr>
                <w:spacing w:val="-3"/>
                <w:sz w:val="21"/>
              </w:rPr>
              <w:t xml:space="preserve"> </w:t>
            </w:r>
            <w:r>
              <w:rPr>
                <w:sz w:val="21"/>
              </w:rPr>
              <w:t>pupil</w:t>
            </w:r>
            <w:r>
              <w:rPr>
                <w:spacing w:val="-2"/>
                <w:sz w:val="21"/>
              </w:rPr>
              <w:t xml:space="preserve"> </w:t>
            </w:r>
            <w:r>
              <w:rPr>
                <w:sz w:val="21"/>
              </w:rPr>
              <w:t>should</w:t>
            </w:r>
            <w:r>
              <w:rPr>
                <w:spacing w:val="-3"/>
                <w:sz w:val="21"/>
              </w:rPr>
              <w:t xml:space="preserve"> </w:t>
            </w:r>
            <w:r>
              <w:rPr>
                <w:sz w:val="21"/>
              </w:rPr>
              <w:t>be</w:t>
            </w:r>
            <w:r>
              <w:rPr>
                <w:spacing w:val="-3"/>
                <w:sz w:val="21"/>
              </w:rPr>
              <w:t xml:space="preserve"> </w:t>
            </w:r>
            <w:r>
              <w:rPr>
                <w:sz w:val="21"/>
              </w:rPr>
              <w:t>asked</w:t>
            </w:r>
            <w:r>
              <w:rPr>
                <w:spacing w:val="-3"/>
                <w:sz w:val="21"/>
              </w:rPr>
              <w:t xml:space="preserve"> </w:t>
            </w:r>
            <w:r>
              <w:rPr>
                <w:sz w:val="21"/>
              </w:rPr>
              <w:t>to</w:t>
            </w:r>
            <w:r>
              <w:rPr>
                <w:spacing w:val="-3"/>
                <w:sz w:val="21"/>
              </w:rPr>
              <w:t xml:space="preserve"> </w:t>
            </w:r>
            <w:r>
              <w:rPr>
                <w:sz w:val="21"/>
              </w:rPr>
              <w:t>provide</w:t>
            </w:r>
            <w:r>
              <w:rPr>
                <w:spacing w:val="-3"/>
                <w:sz w:val="21"/>
              </w:rPr>
              <w:t xml:space="preserve"> </w:t>
            </w:r>
            <w:r>
              <w:rPr>
                <w:sz w:val="21"/>
              </w:rPr>
              <w:t>their</w:t>
            </w:r>
            <w:r>
              <w:rPr>
                <w:spacing w:val="-4"/>
                <w:sz w:val="21"/>
              </w:rPr>
              <w:t xml:space="preserve"> </w:t>
            </w:r>
            <w:r>
              <w:rPr>
                <w:sz w:val="21"/>
              </w:rPr>
              <w:t>account</w:t>
            </w:r>
            <w:r>
              <w:rPr>
                <w:spacing w:val="-4"/>
                <w:sz w:val="21"/>
              </w:rPr>
              <w:t xml:space="preserve"> </w:t>
            </w:r>
            <w:r>
              <w:rPr>
                <w:sz w:val="21"/>
              </w:rPr>
              <w:t>as</w:t>
            </w:r>
            <w:r>
              <w:rPr>
                <w:spacing w:val="-3"/>
                <w:sz w:val="21"/>
              </w:rPr>
              <w:t xml:space="preserve"> </w:t>
            </w:r>
            <w:r>
              <w:rPr>
                <w:sz w:val="21"/>
              </w:rPr>
              <w:t>soon</w:t>
            </w:r>
            <w:r>
              <w:rPr>
                <w:spacing w:val="-3"/>
                <w:sz w:val="21"/>
              </w:rPr>
              <w:t xml:space="preserve"> </w:t>
            </w:r>
            <w:r>
              <w:rPr>
                <w:sz w:val="21"/>
              </w:rPr>
              <w:t>as</w:t>
            </w:r>
            <w:r>
              <w:rPr>
                <w:spacing w:val="-3"/>
                <w:sz w:val="21"/>
              </w:rPr>
              <w:t xml:space="preserve"> </w:t>
            </w:r>
            <w:r>
              <w:rPr>
                <w:sz w:val="21"/>
              </w:rPr>
              <w:t>possible after the incident.</w:t>
            </w:r>
          </w:p>
          <w:p w14:paraId="050C3C6A" w14:textId="77777777" w:rsidR="00B53C30" w:rsidRDefault="00B672B6">
            <w:pPr>
              <w:pStyle w:val="TableParagraph"/>
              <w:spacing w:before="241"/>
              <w:ind w:left="148"/>
              <w:rPr>
                <w:sz w:val="21"/>
              </w:rPr>
            </w:pPr>
            <w:r>
              <w:rPr>
                <w:sz w:val="21"/>
              </w:rPr>
              <w:t>Any written accounts made by staff and pupils who were involved in, or who witnessed the incident should be included in the pack. These must be attributed, signed, and dated; however, the school must consider the data subject rights of all concerned.</w:t>
            </w:r>
            <w:r>
              <w:rPr>
                <w:spacing w:val="-2"/>
                <w:sz w:val="21"/>
              </w:rPr>
              <w:t xml:space="preserve"> </w:t>
            </w:r>
            <w:r>
              <w:rPr>
                <w:sz w:val="21"/>
              </w:rPr>
              <w:t>Where</w:t>
            </w:r>
            <w:r>
              <w:rPr>
                <w:spacing w:val="-2"/>
                <w:sz w:val="21"/>
              </w:rPr>
              <w:t xml:space="preserve"> </w:t>
            </w:r>
            <w:r>
              <w:rPr>
                <w:sz w:val="21"/>
              </w:rPr>
              <w:t>a</w:t>
            </w:r>
            <w:r>
              <w:rPr>
                <w:spacing w:val="-1"/>
                <w:sz w:val="21"/>
              </w:rPr>
              <w:t xml:space="preserve"> </w:t>
            </w:r>
            <w:r>
              <w:rPr>
                <w:sz w:val="21"/>
              </w:rPr>
              <w:t>statement</w:t>
            </w:r>
            <w:r>
              <w:rPr>
                <w:spacing w:val="-2"/>
                <w:sz w:val="21"/>
              </w:rPr>
              <w:t xml:space="preserve"> </w:t>
            </w:r>
            <w:r>
              <w:rPr>
                <w:sz w:val="21"/>
              </w:rPr>
              <w:t>is</w:t>
            </w:r>
            <w:r>
              <w:rPr>
                <w:spacing w:val="-1"/>
                <w:sz w:val="21"/>
              </w:rPr>
              <w:t xml:space="preserve"> </w:t>
            </w:r>
            <w:r>
              <w:rPr>
                <w:sz w:val="21"/>
              </w:rPr>
              <w:t>written</w:t>
            </w:r>
            <w:r>
              <w:rPr>
                <w:spacing w:val="-1"/>
                <w:sz w:val="21"/>
              </w:rPr>
              <w:t xml:space="preserve"> </w:t>
            </w:r>
            <w:r>
              <w:rPr>
                <w:sz w:val="21"/>
              </w:rPr>
              <w:t>by</w:t>
            </w:r>
            <w:r>
              <w:rPr>
                <w:spacing w:val="-1"/>
                <w:sz w:val="21"/>
              </w:rPr>
              <w:t xml:space="preserve"> </w:t>
            </w:r>
            <w:r>
              <w:rPr>
                <w:sz w:val="21"/>
              </w:rPr>
              <w:t>a</w:t>
            </w:r>
            <w:r>
              <w:rPr>
                <w:spacing w:val="-1"/>
                <w:sz w:val="21"/>
              </w:rPr>
              <w:t xml:space="preserve"> </w:t>
            </w:r>
            <w:r>
              <w:rPr>
                <w:sz w:val="21"/>
              </w:rPr>
              <w:t>pupil,</w:t>
            </w:r>
            <w:r>
              <w:rPr>
                <w:spacing w:val="-1"/>
                <w:sz w:val="21"/>
              </w:rPr>
              <w:t xml:space="preserve"> </w:t>
            </w:r>
            <w:r>
              <w:rPr>
                <w:sz w:val="21"/>
              </w:rPr>
              <w:t>the</w:t>
            </w:r>
            <w:r>
              <w:rPr>
                <w:spacing w:val="-1"/>
                <w:sz w:val="21"/>
              </w:rPr>
              <w:t xml:space="preserve"> </w:t>
            </w:r>
            <w:r>
              <w:rPr>
                <w:sz w:val="21"/>
              </w:rPr>
              <w:t>school</w:t>
            </w:r>
            <w:r>
              <w:rPr>
                <w:spacing w:val="-3"/>
                <w:sz w:val="21"/>
              </w:rPr>
              <w:t xml:space="preserve"> </w:t>
            </w:r>
            <w:r>
              <w:rPr>
                <w:sz w:val="21"/>
              </w:rPr>
              <w:t>will need to</w:t>
            </w:r>
            <w:r>
              <w:rPr>
                <w:spacing w:val="-1"/>
                <w:sz w:val="21"/>
              </w:rPr>
              <w:t xml:space="preserve"> </w:t>
            </w:r>
            <w:r>
              <w:rPr>
                <w:sz w:val="21"/>
              </w:rPr>
              <w:t>consider their</w:t>
            </w:r>
            <w:r>
              <w:rPr>
                <w:spacing w:val="-4"/>
                <w:sz w:val="21"/>
              </w:rPr>
              <w:t xml:space="preserve"> </w:t>
            </w:r>
            <w:r>
              <w:rPr>
                <w:sz w:val="21"/>
              </w:rPr>
              <w:t>data</w:t>
            </w:r>
            <w:r>
              <w:rPr>
                <w:spacing w:val="-3"/>
                <w:sz w:val="21"/>
              </w:rPr>
              <w:t xml:space="preserve"> </w:t>
            </w:r>
            <w:r>
              <w:rPr>
                <w:sz w:val="21"/>
              </w:rPr>
              <w:t>protection</w:t>
            </w:r>
            <w:r>
              <w:rPr>
                <w:spacing w:val="-3"/>
                <w:sz w:val="21"/>
              </w:rPr>
              <w:t xml:space="preserve"> </w:t>
            </w:r>
            <w:r>
              <w:rPr>
                <w:sz w:val="21"/>
              </w:rPr>
              <w:t>obligations</w:t>
            </w:r>
            <w:r>
              <w:rPr>
                <w:spacing w:val="-3"/>
                <w:sz w:val="21"/>
              </w:rPr>
              <w:t xml:space="preserve"> </w:t>
            </w:r>
            <w:r>
              <w:rPr>
                <w:sz w:val="21"/>
              </w:rPr>
              <w:t>to</w:t>
            </w:r>
            <w:r>
              <w:rPr>
                <w:spacing w:val="-3"/>
                <w:sz w:val="21"/>
              </w:rPr>
              <w:t xml:space="preserve"> </w:t>
            </w:r>
            <w:r>
              <w:rPr>
                <w:sz w:val="21"/>
              </w:rPr>
              <w:t>that</w:t>
            </w:r>
            <w:r>
              <w:rPr>
                <w:spacing w:val="-4"/>
                <w:sz w:val="21"/>
              </w:rPr>
              <w:t xml:space="preserve"> </w:t>
            </w:r>
            <w:r>
              <w:rPr>
                <w:sz w:val="21"/>
              </w:rPr>
              <w:t>pupil</w:t>
            </w:r>
            <w:r>
              <w:rPr>
                <w:spacing w:val="-2"/>
                <w:sz w:val="21"/>
              </w:rPr>
              <w:t xml:space="preserve"> </w:t>
            </w:r>
            <w:r>
              <w:rPr>
                <w:sz w:val="21"/>
              </w:rPr>
              <w:t>and</w:t>
            </w:r>
            <w:r>
              <w:rPr>
                <w:spacing w:val="-5"/>
                <w:sz w:val="21"/>
              </w:rPr>
              <w:t xml:space="preserve"> </w:t>
            </w:r>
            <w:r>
              <w:rPr>
                <w:sz w:val="21"/>
              </w:rPr>
              <w:t>whether</w:t>
            </w:r>
            <w:r>
              <w:rPr>
                <w:spacing w:val="-4"/>
                <w:sz w:val="21"/>
              </w:rPr>
              <w:t xml:space="preserve"> </w:t>
            </w:r>
            <w:r>
              <w:rPr>
                <w:sz w:val="21"/>
              </w:rPr>
              <w:t>redaction</w:t>
            </w:r>
            <w:r>
              <w:rPr>
                <w:spacing w:val="-3"/>
                <w:sz w:val="21"/>
              </w:rPr>
              <w:t xml:space="preserve"> </w:t>
            </w:r>
            <w:r>
              <w:rPr>
                <w:sz w:val="21"/>
              </w:rPr>
              <w:t>of</w:t>
            </w:r>
            <w:r>
              <w:rPr>
                <w:spacing w:val="-4"/>
                <w:sz w:val="21"/>
              </w:rPr>
              <w:t xml:space="preserve"> </w:t>
            </w:r>
            <w:r>
              <w:rPr>
                <w:sz w:val="21"/>
              </w:rPr>
              <w:t>pupils’</w:t>
            </w:r>
            <w:r>
              <w:rPr>
                <w:spacing w:val="-2"/>
                <w:sz w:val="21"/>
              </w:rPr>
              <w:t xml:space="preserve"> </w:t>
            </w:r>
            <w:r>
              <w:rPr>
                <w:sz w:val="21"/>
              </w:rPr>
              <w:t>names (and identifying details) is necessary in any witness statements which are being released to third parties.</w:t>
            </w:r>
          </w:p>
          <w:p w14:paraId="41766CEC" w14:textId="77777777" w:rsidR="00B53C30" w:rsidRDefault="00B53C30">
            <w:pPr>
              <w:pStyle w:val="TableParagraph"/>
              <w:spacing w:before="1"/>
              <w:rPr>
                <w:i/>
                <w:sz w:val="21"/>
              </w:rPr>
            </w:pPr>
          </w:p>
          <w:p w14:paraId="773D7F56" w14:textId="77777777" w:rsidR="00B53C30" w:rsidRDefault="00B672B6">
            <w:pPr>
              <w:pStyle w:val="TableParagraph"/>
              <w:ind w:left="148" w:right="86"/>
              <w:rPr>
                <w:sz w:val="21"/>
              </w:rPr>
            </w:pPr>
            <w:r>
              <w:rPr>
                <w:b/>
                <w:sz w:val="21"/>
              </w:rPr>
              <w:t>If redaction does occur, it is necessary for the documents involved to be labelled</w:t>
            </w:r>
            <w:r>
              <w:rPr>
                <w:sz w:val="21"/>
              </w:rPr>
              <w:t>, for example, Pupil A, B, C or 1, 2, 3. Importantly, the same consistent labelling</w:t>
            </w:r>
            <w:r>
              <w:rPr>
                <w:spacing w:val="-3"/>
                <w:sz w:val="21"/>
              </w:rPr>
              <w:t xml:space="preserve"> </w:t>
            </w:r>
            <w:r>
              <w:rPr>
                <w:sz w:val="21"/>
              </w:rPr>
              <w:t>needs</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used</w:t>
            </w:r>
            <w:r>
              <w:rPr>
                <w:spacing w:val="-5"/>
                <w:sz w:val="21"/>
              </w:rPr>
              <w:t xml:space="preserve"> </w:t>
            </w:r>
            <w:r>
              <w:rPr>
                <w:sz w:val="21"/>
              </w:rPr>
              <w:t>throughout</w:t>
            </w:r>
            <w:r>
              <w:rPr>
                <w:spacing w:val="-4"/>
                <w:sz w:val="21"/>
              </w:rPr>
              <w:t xml:space="preserve"> </w:t>
            </w:r>
            <w:r>
              <w:rPr>
                <w:sz w:val="21"/>
              </w:rPr>
              <w:t>so</w:t>
            </w:r>
            <w:r>
              <w:rPr>
                <w:spacing w:val="-3"/>
                <w:sz w:val="21"/>
              </w:rPr>
              <w:t xml:space="preserve"> </w:t>
            </w:r>
            <w:r>
              <w:rPr>
                <w:sz w:val="21"/>
              </w:rPr>
              <w:t>that,</w:t>
            </w:r>
            <w:r>
              <w:rPr>
                <w:spacing w:val="-4"/>
                <w:sz w:val="21"/>
              </w:rPr>
              <w:t xml:space="preserve"> </w:t>
            </w:r>
            <w:r>
              <w:rPr>
                <w:sz w:val="21"/>
              </w:rPr>
              <w:t>for</w:t>
            </w:r>
            <w:r>
              <w:rPr>
                <w:spacing w:val="-4"/>
                <w:sz w:val="21"/>
              </w:rPr>
              <w:t xml:space="preserve"> </w:t>
            </w:r>
            <w:r>
              <w:rPr>
                <w:sz w:val="21"/>
              </w:rPr>
              <w:t>instance,</w:t>
            </w:r>
            <w:r>
              <w:rPr>
                <w:spacing w:val="-4"/>
                <w:sz w:val="21"/>
              </w:rPr>
              <w:t xml:space="preserve"> </w:t>
            </w:r>
            <w:r>
              <w:rPr>
                <w:sz w:val="21"/>
              </w:rPr>
              <w:t>Pupil</w:t>
            </w:r>
            <w:r>
              <w:rPr>
                <w:spacing w:val="-2"/>
                <w:sz w:val="21"/>
              </w:rPr>
              <w:t xml:space="preserve"> </w:t>
            </w:r>
            <w:r>
              <w:rPr>
                <w:sz w:val="21"/>
              </w:rPr>
              <w:t>A</w:t>
            </w:r>
            <w:r>
              <w:rPr>
                <w:spacing w:val="-3"/>
                <w:sz w:val="21"/>
              </w:rPr>
              <w:t xml:space="preserve"> </w:t>
            </w:r>
            <w:r>
              <w:rPr>
                <w:sz w:val="21"/>
              </w:rPr>
              <w:t>can</w:t>
            </w:r>
            <w:r>
              <w:rPr>
                <w:spacing w:val="-3"/>
                <w:sz w:val="21"/>
              </w:rPr>
              <w:t xml:space="preserve"> </w:t>
            </w:r>
            <w:r>
              <w:rPr>
                <w:sz w:val="21"/>
              </w:rPr>
              <w:t>be</w:t>
            </w:r>
            <w:r>
              <w:rPr>
                <w:spacing w:val="-3"/>
                <w:sz w:val="21"/>
              </w:rPr>
              <w:t xml:space="preserve"> </w:t>
            </w:r>
            <w:r>
              <w:rPr>
                <w:sz w:val="21"/>
              </w:rPr>
              <w:t>identified in accounts</w:t>
            </w:r>
            <w:r>
              <w:rPr>
                <w:spacing w:val="-1"/>
                <w:sz w:val="21"/>
              </w:rPr>
              <w:t xml:space="preserve"> </w:t>
            </w:r>
            <w:r>
              <w:rPr>
                <w:sz w:val="21"/>
              </w:rPr>
              <w:t>by staff</w:t>
            </w:r>
            <w:r>
              <w:rPr>
                <w:spacing w:val="-1"/>
                <w:sz w:val="21"/>
              </w:rPr>
              <w:t xml:space="preserve"> </w:t>
            </w:r>
            <w:r>
              <w:rPr>
                <w:sz w:val="21"/>
              </w:rPr>
              <w:t>or</w:t>
            </w:r>
            <w:r>
              <w:rPr>
                <w:spacing w:val="-1"/>
                <w:sz w:val="21"/>
              </w:rPr>
              <w:t xml:space="preserve"> </w:t>
            </w:r>
            <w:r>
              <w:rPr>
                <w:sz w:val="21"/>
              </w:rPr>
              <w:t>other</w:t>
            </w:r>
            <w:r>
              <w:rPr>
                <w:spacing w:val="-1"/>
                <w:sz w:val="21"/>
              </w:rPr>
              <w:t xml:space="preserve"> </w:t>
            </w:r>
            <w:r>
              <w:rPr>
                <w:sz w:val="21"/>
              </w:rPr>
              <w:t>pupils</w:t>
            </w:r>
            <w:r>
              <w:rPr>
                <w:spacing w:val="-4"/>
                <w:sz w:val="21"/>
              </w:rPr>
              <w:t xml:space="preserve"> </w:t>
            </w:r>
            <w:r>
              <w:rPr>
                <w:sz w:val="21"/>
              </w:rPr>
              <w:t>which refer</w:t>
            </w:r>
            <w:r>
              <w:rPr>
                <w:spacing w:val="-1"/>
                <w:sz w:val="21"/>
              </w:rPr>
              <w:t xml:space="preserve"> </w:t>
            </w:r>
            <w:r>
              <w:rPr>
                <w:sz w:val="21"/>
              </w:rPr>
              <w:t>to Pupil</w:t>
            </w:r>
            <w:r>
              <w:rPr>
                <w:spacing w:val="-3"/>
                <w:sz w:val="21"/>
              </w:rPr>
              <w:t xml:space="preserve"> </w:t>
            </w:r>
            <w:r>
              <w:rPr>
                <w:sz w:val="21"/>
              </w:rPr>
              <w:t>A.</w:t>
            </w:r>
            <w:r>
              <w:rPr>
                <w:spacing w:val="-1"/>
                <w:sz w:val="21"/>
              </w:rPr>
              <w:t xml:space="preserve"> </w:t>
            </w:r>
            <w:r>
              <w:rPr>
                <w:sz w:val="21"/>
              </w:rPr>
              <w:t>This will enable all parties to the GDC to follow the sequence of events more easily and avoid confusion.</w:t>
            </w:r>
          </w:p>
          <w:p w14:paraId="0D4AEBC6" w14:textId="77777777" w:rsidR="00B53C30" w:rsidRDefault="00B53C30">
            <w:pPr>
              <w:pStyle w:val="TableParagraph"/>
              <w:rPr>
                <w:i/>
                <w:sz w:val="21"/>
              </w:rPr>
            </w:pPr>
          </w:p>
          <w:p w14:paraId="0E43C334" w14:textId="77777777" w:rsidR="00B53C30" w:rsidRDefault="00B672B6">
            <w:pPr>
              <w:pStyle w:val="TableParagraph"/>
              <w:spacing w:before="1"/>
              <w:ind w:left="148"/>
              <w:rPr>
                <w:sz w:val="21"/>
              </w:rPr>
            </w:pPr>
            <w:r>
              <w:rPr>
                <w:sz w:val="21"/>
              </w:rPr>
              <w:t>If</w:t>
            </w:r>
            <w:r>
              <w:rPr>
                <w:spacing w:val="-7"/>
                <w:sz w:val="21"/>
              </w:rPr>
              <w:t xml:space="preserve"> </w:t>
            </w:r>
            <w:r>
              <w:rPr>
                <w:sz w:val="21"/>
              </w:rPr>
              <w:t>advice</w:t>
            </w:r>
            <w:r>
              <w:rPr>
                <w:spacing w:val="-5"/>
                <w:sz w:val="21"/>
              </w:rPr>
              <w:t xml:space="preserve"> </w:t>
            </w:r>
            <w:r>
              <w:rPr>
                <w:sz w:val="21"/>
              </w:rPr>
              <w:t>is</w:t>
            </w:r>
            <w:r>
              <w:rPr>
                <w:spacing w:val="-5"/>
                <w:sz w:val="21"/>
              </w:rPr>
              <w:t xml:space="preserve"> </w:t>
            </w:r>
            <w:r>
              <w:rPr>
                <w:sz w:val="21"/>
              </w:rPr>
              <w:t>needed</w:t>
            </w:r>
            <w:r>
              <w:rPr>
                <w:spacing w:val="-5"/>
                <w:sz w:val="21"/>
              </w:rPr>
              <w:t xml:space="preserve"> </w:t>
            </w:r>
            <w:r>
              <w:rPr>
                <w:sz w:val="21"/>
              </w:rPr>
              <w:t>on</w:t>
            </w:r>
            <w:r>
              <w:rPr>
                <w:spacing w:val="-5"/>
                <w:sz w:val="21"/>
              </w:rPr>
              <w:t xml:space="preserve"> </w:t>
            </w:r>
            <w:r>
              <w:rPr>
                <w:sz w:val="21"/>
              </w:rPr>
              <w:t>when</w:t>
            </w:r>
            <w:r>
              <w:rPr>
                <w:spacing w:val="-5"/>
                <w:sz w:val="21"/>
              </w:rPr>
              <w:t xml:space="preserve"> </w:t>
            </w:r>
            <w:r>
              <w:rPr>
                <w:sz w:val="21"/>
              </w:rPr>
              <w:t>anonymity</w:t>
            </w:r>
            <w:r>
              <w:rPr>
                <w:spacing w:val="-5"/>
                <w:sz w:val="21"/>
              </w:rPr>
              <w:t xml:space="preserve"> </w:t>
            </w:r>
            <w:r>
              <w:rPr>
                <w:sz w:val="21"/>
              </w:rPr>
              <w:t>is</w:t>
            </w:r>
            <w:r>
              <w:rPr>
                <w:spacing w:val="-6"/>
                <w:sz w:val="21"/>
              </w:rPr>
              <w:t xml:space="preserve"> </w:t>
            </w:r>
            <w:r>
              <w:rPr>
                <w:sz w:val="21"/>
              </w:rPr>
              <w:t>appropriate,</w:t>
            </w:r>
            <w:r>
              <w:rPr>
                <w:spacing w:val="-6"/>
                <w:sz w:val="21"/>
              </w:rPr>
              <w:t xml:space="preserve"> </w:t>
            </w:r>
            <w:r>
              <w:rPr>
                <w:sz w:val="21"/>
              </w:rPr>
              <w:t>please</w:t>
            </w:r>
            <w:r>
              <w:rPr>
                <w:spacing w:val="-5"/>
                <w:sz w:val="21"/>
              </w:rPr>
              <w:t xml:space="preserve"> </w:t>
            </w:r>
            <w:r>
              <w:rPr>
                <w:sz w:val="21"/>
              </w:rPr>
              <w:t>contact</w:t>
            </w:r>
            <w:r>
              <w:rPr>
                <w:spacing w:val="-6"/>
                <w:sz w:val="21"/>
              </w:rPr>
              <w:t xml:space="preserve"> </w:t>
            </w:r>
            <w:r>
              <w:rPr>
                <w:spacing w:val="-4"/>
                <w:sz w:val="21"/>
              </w:rPr>
              <w:t>ISS.</w:t>
            </w:r>
          </w:p>
        </w:tc>
        <w:tc>
          <w:tcPr>
            <w:tcW w:w="999" w:type="dxa"/>
          </w:tcPr>
          <w:p w14:paraId="58A4652D" w14:textId="77777777" w:rsidR="00B53C30" w:rsidRDefault="00B53C30">
            <w:pPr>
              <w:pStyle w:val="TableParagraph"/>
              <w:rPr>
                <w:rFonts w:ascii="Times New Roman"/>
                <w:sz w:val="20"/>
              </w:rPr>
            </w:pPr>
          </w:p>
        </w:tc>
      </w:tr>
    </w:tbl>
    <w:p w14:paraId="2D0D409C" w14:textId="77777777" w:rsidR="00B53C30" w:rsidRDefault="00B53C30">
      <w:pPr>
        <w:rPr>
          <w:rFonts w:ascii="Times New Roman"/>
          <w:sz w:val="20"/>
        </w:rPr>
        <w:sectPr w:rsidR="00B53C30">
          <w:pgSz w:w="11910" w:h="16840"/>
          <w:pgMar w:top="1340" w:right="120" w:bottom="1657" w:left="120" w:header="0" w:footer="105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6"/>
        <w:gridCol w:w="1010"/>
      </w:tblGrid>
      <w:tr w:rsidR="00B53C30" w14:paraId="2C5D2A70" w14:textId="77777777">
        <w:trPr>
          <w:trHeight w:val="482"/>
        </w:trPr>
        <w:tc>
          <w:tcPr>
            <w:tcW w:w="8056" w:type="dxa"/>
            <w:shd w:val="clear" w:color="auto" w:fill="F1F1F1"/>
          </w:tcPr>
          <w:p w14:paraId="70747138" w14:textId="77777777" w:rsidR="00B53C30" w:rsidRDefault="00B672B6">
            <w:pPr>
              <w:pStyle w:val="TableParagraph"/>
              <w:spacing w:line="241" w:lineRule="exact"/>
              <w:ind w:left="467"/>
              <w:rPr>
                <w:b/>
                <w:sz w:val="21"/>
              </w:rPr>
            </w:pPr>
            <w:r>
              <w:rPr>
                <w:b/>
                <w:sz w:val="21"/>
              </w:rPr>
              <w:t>3.</w:t>
            </w:r>
            <w:r>
              <w:rPr>
                <w:b/>
                <w:spacing w:val="28"/>
                <w:sz w:val="21"/>
              </w:rPr>
              <w:t xml:space="preserve">  </w:t>
            </w:r>
            <w:r>
              <w:rPr>
                <w:b/>
                <w:sz w:val="21"/>
              </w:rPr>
              <w:t>Parent</w:t>
            </w:r>
            <w:r>
              <w:rPr>
                <w:b/>
                <w:spacing w:val="-2"/>
                <w:sz w:val="21"/>
              </w:rPr>
              <w:t xml:space="preserve"> </w:t>
            </w:r>
            <w:r>
              <w:rPr>
                <w:b/>
                <w:sz w:val="21"/>
              </w:rPr>
              <w:t>and</w:t>
            </w:r>
            <w:r>
              <w:rPr>
                <w:b/>
                <w:spacing w:val="-3"/>
                <w:sz w:val="21"/>
              </w:rPr>
              <w:t xml:space="preserve"> </w:t>
            </w:r>
            <w:r>
              <w:rPr>
                <w:b/>
                <w:sz w:val="21"/>
              </w:rPr>
              <w:t>pupil</w:t>
            </w:r>
            <w:r>
              <w:rPr>
                <w:b/>
                <w:spacing w:val="-4"/>
                <w:sz w:val="21"/>
              </w:rPr>
              <w:t xml:space="preserve"> </w:t>
            </w:r>
            <w:r>
              <w:rPr>
                <w:b/>
                <w:sz w:val="21"/>
              </w:rPr>
              <w:t>view</w:t>
            </w:r>
            <w:r>
              <w:rPr>
                <w:b/>
                <w:spacing w:val="-5"/>
                <w:sz w:val="21"/>
              </w:rPr>
              <w:t xml:space="preserve"> </w:t>
            </w:r>
            <w:r>
              <w:rPr>
                <w:b/>
                <w:sz w:val="21"/>
              </w:rPr>
              <w:t>of</w:t>
            </w:r>
            <w:r>
              <w:rPr>
                <w:b/>
                <w:spacing w:val="-6"/>
                <w:sz w:val="21"/>
              </w:rPr>
              <w:t xml:space="preserve"> </w:t>
            </w:r>
            <w:r>
              <w:rPr>
                <w:b/>
                <w:sz w:val="21"/>
              </w:rPr>
              <w:t>the</w:t>
            </w:r>
            <w:r>
              <w:rPr>
                <w:b/>
                <w:spacing w:val="-3"/>
                <w:sz w:val="21"/>
              </w:rPr>
              <w:t xml:space="preserve"> </w:t>
            </w:r>
            <w:r>
              <w:rPr>
                <w:b/>
                <w:sz w:val="21"/>
              </w:rPr>
              <w:t>permanent</w:t>
            </w:r>
            <w:r>
              <w:rPr>
                <w:b/>
                <w:spacing w:val="-4"/>
                <w:sz w:val="21"/>
              </w:rPr>
              <w:t xml:space="preserve"> </w:t>
            </w:r>
            <w:r>
              <w:rPr>
                <w:b/>
                <w:spacing w:val="-2"/>
                <w:sz w:val="21"/>
              </w:rPr>
              <w:t>exclusion</w:t>
            </w:r>
          </w:p>
        </w:tc>
        <w:tc>
          <w:tcPr>
            <w:tcW w:w="1010" w:type="dxa"/>
          </w:tcPr>
          <w:p w14:paraId="3E28554C" w14:textId="77777777" w:rsidR="00B53C30" w:rsidRDefault="00B53C30">
            <w:pPr>
              <w:pStyle w:val="TableParagraph"/>
              <w:rPr>
                <w:rFonts w:ascii="Times New Roman"/>
                <w:sz w:val="20"/>
              </w:rPr>
            </w:pPr>
          </w:p>
        </w:tc>
      </w:tr>
      <w:tr w:rsidR="00B53C30" w14:paraId="44010AA0" w14:textId="77777777">
        <w:trPr>
          <w:trHeight w:val="2416"/>
        </w:trPr>
        <w:tc>
          <w:tcPr>
            <w:tcW w:w="8056" w:type="dxa"/>
          </w:tcPr>
          <w:p w14:paraId="0D31DEC3" w14:textId="77777777" w:rsidR="00B53C30" w:rsidRDefault="00B672B6">
            <w:pPr>
              <w:pStyle w:val="TableParagraph"/>
              <w:ind w:left="107" w:right="151"/>
              <w:rPr>
                <w:i/>
                <w:sz w:val="21"/>
              </w:rPr>
            </w:pPr>
            <w:r>
              <w:rPr>
                <w:sz w:val="21"/>
              </w:rPr>
              <w:t>DfE</w:t>
            </w:r>
            <w:r>
              <w:rPr>
                <w:spacing w:val="-2"/>
                <w:sz w:val="21"/>
              </w:rPr>
              <w:t xml:space="preserve"> </w:t>
            </w:r>
            <w:r>
              <w:rPr>
                <w:sz w:val="21"/>
              </w:rPr>
              <w:t>guidance</w:t>
            </w:r>
            <w:r>
              <w:rPr>
                <w:spacing w:val="-2"/>
                <w:sz w:val="21"/>
              </w:rPr>
              <w:t xml:space="preserve"> </w:t>
            </w:r>
            <w:r>
              <w:rPr>
                <w:sz w:val="21"/>
              </w:rPr>
              <w:t>states:</w:t>
            </w:r>
            <w:r>
              <w:rPr>
                <w:spacing w:val="-3"/>
                <w:sz w:val="21"/>
              </w:rPr>
              <w:t xml:space="preserve"> </w:t>
            </w:r>
            <w:r>
              <w:rPr>
                <w:i/>
                <w:sz w:val="21"/>
              </w:rPr>
              <w:t>‘Headteachers</w:t>
            </w:r>
            <w:r>
              <w:rPr>
                <w:i/>
                <w:spacing w:val="-3"/>
                <w:sz w:val="21"/>
              </w:rPr>
              <w:t xml:space="preserve"> </w:t>
            </w:r>
            <w:r>
              <w:rPr>
                <w:i/>
                <w:sz w:val="21"/>
              </w:rPr>
              <w:t>should</w:t>
            </w:r>
            <w:r>
              <w:rPr>
                <w:i/>
                <w:spacing w:val="-2"/>
                <w:sz w:val="21"/>
              </w:rPr>
              <w:t xml:space="preserve"> </w:t>
            </w:r>
            <w:r>
              <w:rPr>
                <w:i/>
                <w:sz w:val="21"/>
              </w:rPr>
              <w:t>also</w:t>
            </w:r>
            <w:r>
              <w:rPr>
                <w:i/>
                <w:spacing w:val="-1"/>
                <w:sz w:val="21"/>
              </w:rPr>
              <w:t xml:space="preserve"> </w:t>
            </w:r>
            <w:r>
              <w:rPr>
                <w:i/>
                <w:sz w:val="21"/>
              </w:rPr>
              <w:t>take</w:t>
            </w:r>
            <w:r>
              <w:rPr>
                <w:i/>
                <w:spacing w:val="-2"/>
                <w:sz w:val="21"/>
              </w:rPr>
              <w:t xml:space="preserve"> </w:t>
            </w:r>
            <w:r>
              <w:rPr>
                <w:i/>
                <w:sz w:val="21"/>
              </w:rPr>
              <w:t>the</w:t>
            </w:r>
            <w:r>
              <w:rPr>
                <w:i/>
                <w:spacing w:val="-2"/>
                <w:sz w:val="21"/>
              </w:rPr>
              <w:t xml:space="preserve"> </w:t>
            </w:r>
            <w:r>
              <w:rPr>
                <w:i/>
                <w:sz w:val="21"/>
              </w:rPr>
              <w:t>pupil’s</w:t>
            </w:r>
            <w:r>
              <w:rPr>
                <w:i/>
                <w:spacing w:val="-2"/>
                <w:sz w:val="21"/>
              </w:rPr>
              <w:t xml:space="preserve"> </w:t>
            </w:r>
            <w:r>
              <w:rPr>
                <w:i/>
                <w:sz w:val="21"/>
              </w:rPr>
              <w:t>views</w:t>
            </w:r>
            <w:r>
              <w:rPr>
                <w:i/>
                <w:spacing w:val="-2"/>
                <w:sz w:val="21"/>
              </w:rPr>
              <w:t xml:space="preserve"> </w:t>
            </w:r>
            <w:r>
              <w:rPr>
                <w:i/>
                <w:sz w:val="21"/>
              </w:rPr>
              <w:t>into</w:t>
            </w:r>
            <w:r>
              <w:rPr>
                <w:i/>
                <w:spacing w:val="-2"/>
                <w:sz w:val="21"/>
              </w:rPr>
              <w:t xml:space="preserve"> </w:t>
            </w:r>
            <w:r>
              <w:rPr>
                <w:i/>
                <w:sz w:val="21"/>
              </w:rPr>
              <w:t>account, considering these in light of their age and understanding, before deciding to exclude, unless it would not be appropriate to do so. They should inform the pupil about how their views have been factored into any decision made. Where relevant, the</w:t>
            </w:r>
            <w:r>
              <w:rPr>
                <w:i/>
                <w:spacing w:val="-3"/>
                <w:sz w:val="21"/>
              </w:rPr>
              <w:t xml:space="preserve"> </w:t>
            </w:r>
            <w:r>
              <w:rPr>
                <w:i/>
                <w:sz w:val="21"/>
              </w:rPr>
              <w:t>pupil</w:t>
            </w:r>
            <w:r>
              <w:rPr>
                <w:i/>
                <w:spacing w:val="-2"/>
                <w:sz w:val="21"/>
              </w:rPr>
              <w:t xml:space="preserve"> </w:t>
            </w:r>
            <w:r>
              <w:rPr>
                <w:i/>
                <w:sz w:val="21"/>
              </w:rPr>
              <w:t>should</w:t>
            </w:r>
            <w:r>
              <w:rPr>
                <w:i/>
                <w:spacing w:val="-3"/>
                <w:sz w:val="21"/>
              </w:rPr>
              <w:t xml:space="preserve"> </w:t>
            </w:r>
            <w:r>
              <w:rPr>
                <w:i/>
                <w:sz w:val="21"/>
              </w:rPr>
              <w:t>be</w:t>
            </w:r>
            <w:r>
              <w:rPr>
                <w:i/>
                <w:spacing w:val="-3"/>
                <w:sz w:val="21"/>
              </w:rPr>
              <w:t xml:space="preserve"> </w:t>
            </w:r>
            <w:r>
              <w:rPr>
                <w:i/>
                <w:sz w:val="21"/>
              </w:rPr>
              <w:t>given</w:t>
            </w:r>
            <w:r>
              <w:rPr>
                <w:i/>
                <w:spacing w:val="-6"/>
                <w:sz w:val="21"/>
              </w:rPr>
              <w:t xml:space="preserve"> </w:t>
            </w:r>
            <w:r>
              <w:rPr>
                <w:i/>
                <w:sz w:val="21"/>
              </w:rPr>
              <w:t>support</w:t>
            </w:r>
            <w:r>
              <w:rPr>
                <w:i/>
                <w:spacing w:val="-5"/>
                <w:sz w:val="21"/>
              </w:rPr>
              <w:t xml:space="preserve"> </w:t>
            </w:r>
            <w:r>
              <w:rPr>
                <w:i/>
                <w:sz w:val="21"/>
              </w:rPr>
              <w:t>to</w:t>
            </w:r>
            <w:r>
              <w:rPr>
                <w:i/>
                <w:spacing w:val="-3"/>
                <w:sz w:val="21"/>
              </w:rPr>
              <w:t xml:space="preserve"> </w:t>
            </w:r>
            <w:r>
              <w:rPr>
                <w:i/>
                <w:sz w:val="21"/>
              </w:rPr>
              <w:t>express</w:t>
            </w:r>
            <w:r>
              <w:rPr>
                <w:i/>
                <w:spacing w:val="-3"/>
                <w:sz w:val="21"/>
              </w:rPr>
              <w:t xml:space="preserve"> </w:t>
            </w:r>
            <w:r>
              <w:rPr>
                <w:i/>
                <w:sz w:val="21"/>
              </w:rPr>
              <w:t>their</w:t>
            </w:r>
            <w:r>
              <w:rPr>
                <w:i/>
                <w:spacing w:val="-4"/>
                <w:sz w:val="21"/>
              </w:rPr>
              <w:t xml:space="preserve"> </w:t>
            </w:r>
            <w:r>
              <w:rPr>
                <w:i/>
                <w:sz w:val="21"/>
              </w:rPr>
              <w:t>view,</w:t>
            </w:r>
            <w:r>
              <w:rPr>
                <w:i/>
                <w:spacing w:val="-4"/>
                <w:sz w:val="21"/>
              </w:rPr>
              <w:t xml:space="preserve"> </w:t>
            </w:r>
            <w:r>
              <w:rPr>
                <w:i/>
                <w:sz w:val="21"/>
              </w:rPr>
              <w:t>including</w:t>
            </w:r>
            <w:r>
              <w:rPr>
                <w:i/>
                <w:spacing w:val="-3"/>
                <w:sz w:val="21"/>
              </w:rPr>
              <w:t xml:space="preserve"> </w:t>
            </w:r>
            <w:r>
              <w:rPr>
                <w:i/>
                <w:sz w:val="21"/>
              </w:rPr>
              <w:t>through</w:t>
            </w:r>
            <w:r>
              <w:rPr>
                <w:i/>
                <w:spacing w:val="-3"/>
                <w:sz w:val="21"/>
              </w:rPr>
              <w:t xml:space="preserve"> </w:t>
            </w:r>
            <w:r>
              <w:rPr>
                <w:i/>
                <w:sz w:val="21"/>
              </w:rPr>
              <w:t>advocates such as parents or, if the pupil has one, a social worker’ (</w:t>
            </w:r>
            <w:r>
              <w:rPr>
                <w:sz w:val="21"/>
              </w:rPr>
              <w:t>paragraph 4</w:t>
            </w:r>
            <w:r>
              <w:rPr>
                <w:i/>
                <w:sz w:val="21"/>
              </w:rPr>
              <w:t>).</w:t>
            </w:r>
          </w:p>
          <w:p w14:paraId="4D3B8AAC" w14:textId="77777777" w:rsidR="00B53C30" w:rsidRDefault="00B672B6">
            <w:pPr>
              <w:pStyle w:val="TableParagraph"/>
              <w:spacing w:before="240"/>
              <w:ind w:left="107"/>
              <w:rPr>
                <w:sz w:val="21"/>
              </w:rPr>
            </w:pPr>
            <w:r>
              <w:rPr>
                <w:sz w:val="21"/>
              </w:rPr>
              <w:t>As</w:t>
            </w:r>
            <w:r>
              <w:rPr>
                <w:spacing w:val="-3"/>
                <w:sz w:val="21"/>
              </w:rPr>
              <w:t xml:space="preserve"> </w:t>
            </w:r>
            <w:r>
              <w:rPr>
                <w:sz w:val="21"/>
              </w:rPr>
              <w:t>well</w:t>
            </w:r>
            <w:r>
              <w:rPr>
                <w:spacing w:val="-2"/>
                <w:sz w:val="21"/>
              </w:rPr>
              <w:t xml:space="preserve"> </w:t>
            </w:r>
            <w:r>
              <w:rPr>
                <w:sz w:val="21"/>
              </w:rPr>
              <w:t>as</w:t>
            </w:r>
            <w:r>
              <w:rPr>
                <w:spacing w:val="-3"/>
                <w:sz w:val="21"/>
              </w:rPr>
              <w:t xml:space="preserve"> </w:t>
            </w:r>
            <w:r>
              <w:rPr>
                <w:sz w:val="21"/>
              </w:rPr>
              <w:t>obtaining</w:t>
            </w:r>
            <w:r>
              <w:rPr>
                <w:spacing w:val="-3"/>
                <w:sz w:val="21"/>
              </w:rPr>
              <w:t xml:space="preserve"> </w:t>
            </w:r>
            <w:r>
              <w:rPr>
                <w:sz w:val="21"/>
              </w:rPr>
              <w:t>pupil</w:t>
            </w:r>
            <w:r>
              <w:rPr>
                <w:spacing w:val="-5"/>
                <w:sz w:val="21"/>
              </w:rPr>
              <w:t xml:space="preserve"> </w:t>
            </w:r>
            <w:r>
              <w:rPr>
                <w:sz w:val="21"/>
              </w:rPr>
              <w:t>voice</w:t>
            </w:r>
            <w:r>
              <w:rPr>
                <w:spacing w:val="-3"/>
                <w:sz w:val="21"/>
              </w:rPr>
              <w:t xml:space="preserve"> </w:t>
            </w:r>
            <w:r>
              <w:rPr>
                <w:sz w:val="21"/>
              </w:rPr>
              <w:t>about</w:t>
            </w:r>
            <w:r>
              <w:rPr>
                <w:spacing w:val="-4"/>
                <w:sz w:val="21"/>
              </w:rPr>
              <w:t xml:space="preserve"> </w:t>
            </w:r>
            <w:r>
              <w:rPr>
                <w:sz w:val="21"/>
              </w:rPr>
              <w:t>the</w:t>
            </w:r>
            <w:r>
              <w:rPr>
                <w:spacing w:val="-3"/>
                <w:sz w:val="21"/>
              </w:rPr>
              <w:t xml:space="preserve"> </w:t>
            </w:r>
            <w:r>
              <w:rPr>
                <w:sz w:val="21"/>
              </w:rPr>
              <w:t>incident,</w:t>
            </w:r>
            <w:r>
              <w:rPr>
                <w:spacing w:val="-4"/>
                <w:sz w:val="21"/>
              </w:rPr>
              <w:t xml:space="preserve"> </w:t>
            </w:r>
            <w:r>
              <w:rPr>
                <w:sz w:val="21"/>
              </w:rPr>
              <w:t>Headteachers</w:t>
            </w:r>
            <w:r>
              <w:rPr>
                <w:spacing w:val="-4"/>
                <w:sz w:val="21"/>
              </w:rPr>
              <w:t xml:space="preserve"> </w:t>
            </w:r>
            <w:r>
              <w:rPr>
                <w:sz w:val="21"/>
              </w:rPr>
              <w:t>should</w:t>
            </w:r>
            <w:r>
              <w:rPr>
                <w:spacing w:val="-3"/>
                <w:sz w:val="21"/>
              </w:rPr>
              <w:t xml:space="preserve"> </w:t>
            </w:r>
            <w:r>
              <w:rPr>
                <w:sz w:val="21"/>
              </w:rPr>
              <w:t>also</w:t>
            </w:r>
            <w:r>
              <w:rPr>
                <w:spacing w:val="-6"/>
                <w:sz w:val="21"/>
              </w:rPr>
              <w:t xml:space="preserve"> </w:t>
            </w:r>
            <w:r>
              <w:rPr>
                <w:sz w:val="21"/>
              </w:rPr>
              <w:t>make every attempt to gain their views on the permanent exclusion.</w:t>
            </w:r>
          </w:p>
        </w:tc>
        <w:tc>
          <w:tcPr>
            <w:tcW w:w="1010" w:type="dxa"/>
          </w:tcPr>
          <w:p w14:paraId="0043CC4B" w14:textId="77777777" w:rsidR="00B53C30" w:rsidRDefault="00B53C30">
            <w:pPr>
              <w:pStyle w:val="TableParagraph"/>
              <w:rPr>
                <w:rFonts w:ascii="Times New Roman"/>
                <w:sz w:val="20"/>
              </w:rPr>
            </w:pPr>
          </w:p>
        </w:tc>
      </w:tr>
      <w:tr w:rsidR="00B53C30" w14:paraId="4A6D24C8" w14:textId="77777777">
        <w:trPr>
          <w:trHeight w:val="482"/>
        </w:trPr>
        <w:tc>
          <w:tcPr>
            <w:tcW w:w="8056" w:type="dxa"/>
            <w:shd w:val="clear" w:color="auto" w:fill="F1F1F1"/>
          </w:tcPr>
          <w:p w14:paraId="77016A80" w14:textId="77777777" w:rsidR="00B53C30" w:rsidRDefault="00B672B6">
            <w:pPr>
              <w:pStyle w:val="TableParagraph"/>
              <w:spacing w:line="241" w:lineRule="exact"/>
              <w:ind w:left="467"/>
              <w:rPr>
                <w:b/>
                <w:sz w:val="21"/>
              </w:rPr>
            </w:pPr>
            <w:r>
              <w:rPr>
                <w:b/>
                <w:sz w:val="21"/>
              </w:rPr>
              <w:t>4.</w:t>
            </w:r>
            <w:r>
              <w:rPr>
                <w:b/>
                <w:spacing w:val="29"/>
                <w:sz w:val="21"/>
              </w:rPr>
              <w:t xml:space="preserve">  </w:t>
            </w:r>
            <w:r>
              <w:rPr>
                <w:b/>
                <w:sz w:val="21"/>
              </w:rPr>
              <w:t>Synopsis</w:t>
            </w:r>
            <w:r>
              <w:rPr>
                <w:b/>
                <w:spacing w:val="-3"/>
                <w:sz w:val="21"/>
              </w:rPr>
              <w:t xml:space="preserve"> </w:t>
            </w:r>
            <w:r>
              <w:rPr>
                <w:b/>
                <w:sz w:val="21"/>
              </w:rPr>
              <w:t>of</w:t>
            </w:r>
            <w:r>
              <w:rPr>
                <w:b/>
                <w:spacing w:val="-3"/>
                <w:sz w:val="21"/>
              </w:rPr>
              <w:t xml:space="preserve"> </w:t>
            </w:r>
            <w:r>
              <w:rPr>
                <w:b/>
                <w:sz w:val="21"/>
              </w:rPr>
              <w:t>events</w:t>
            </w:r>
            <w:r>
              <w:rPr>
                <w:b/>
                <w:spacing w:val="-6"/>
                <w:sz w:val="21"/>
              </w:rPr>
              <w:t xml:space="preserve"> </w:t>
            </w:r>
            <w:r>
              <w:rPr>
                <w:b/>
                <w:sz w:val="21"/>
              </w:rPr>
              <w:t>over</w:t>
            </w:r>
            <w:r>
              <w:rPr>
                <w:b/>
                <w:spacing w:val="-6"/>
                <w:sz w:val="21"/>
              </w:rPr>
              <w:t xml:space="preserve"> </w:t>
            </w:r>
            <w:r>
              <w:rPr>
                <w:b/>
                <w:spacing w:val="-4"/>
                <w:sz w:val="21"/>
              </w:rPr>
              <w:t>time</w:t>
            </w:r>
          </w:p>
        </w:tc>
        <w:tc>
          <w:tcPr>
            <w:tcW w:w="1010" w:type="dxa"/>
          </w:tcPr>
          <w:p w14:paraId="0C5F9894" w14:textId="77777777" w:rsidR="00B53C30" w:rsidRDefault="00B53C30">
            <w:pPr>
              <w:pStyle w:val="TableParagraph"/>
              <w:rPr>
                <w:rFonts w:ascii="Times New Roman"/>
                <w:sz w:val="20"/>
              </w:rPr>
            </w:pPr>
          </w:p>
        </w:tc>
      </w:tr>
      <w:tr w:rsidR="00B53C30" w14:paraId="3809690A" w14:textId="77777777">
        <w:trPr>
          <w:trHeight w:val="1207"/>
        </w:trPr>
        <w:tc>
          <w:tcPr>
            <w:tcW w:w="8056" w:type="dxa"/>
          </w:tcPr>
          <w:p w14:paraId="5828DD47" w14:textId="77777777" w:rsidR="00B53C30" w:rsidRDefault="00B672B6">
            <w:pPr>
              <w:pStyle w:val="TableParagraph"/>
              <w:ind w:left="107" w:right="151"/>
              <w:rPr>
                <w:sz w:val="21"/>
              </w:rPr>
            </w:pPr>
            <w:r>
              <w:rPr>
                <w:sz w:val="21"/>
              </w:rPr>
              <w:t>A</w:t>
            </w:r>
            <w:r>
              <w:rPr>
                <w:spacing w:val="-3"/>
                <w:sz w:val="21"/>
              </w:rPr>
              <w:t xml:space="preserve"> </w:t>
            </w:r>
            <w:r>
              <w:rPr>
                <w:sz w:val="21"/>
              </w:rPr>
              <w:t>synopsis</w:t>
            </w:r>
            <w:r>
              <w:rPr>
                <w:spacing w:val="-3"/>
                <w:sz w:val="21"/>
              </w:rPr>
              <w:t xml:space="preserve"> </w:t>
            </w:r>
            <w:r>
              <w:rPr>
                <w:sz w:val="21"/>
              </w:rPr>
              <w:t>of</w:t>
            </w:r>
            <w:r>
              <w:rPr>
                <w:spacing w:val="-4"/>
                <w:sz w:val="21"/>
              </w:rPr>
              <w:t xml:space="preserve"> </w:t>
            </w:r>
            <w:r>
              <w:rPr>
                <w:b/>
                <w:sz w:val="21"/>
              </w:rPr>
              <w:t>relevant</w:t>
            </w:r>
            <w:r>
              <w:rPr>
                <w:b/>
                <w:spacing w:val="-4"/>
                <w:sz w:val="21"/>
              </w:rPr>
              <w:t xml:space="preserve"> </w:t>
            </w:r>
            <w:r>
              <w:rPr>
                <w:sz w:val="21"/>
              </w:rPr>
              <w:t>events</w:t>
            </w:r>
            <w:r>
              <w:rPr>
                <w:spacing w:val="-3"/>
                <w:sz w:val="21"/>
              </w:rPr>
              <w:t xml:space="preserve"> </w:t>
            </w:r>
            <w:r>
              <w:rPr>
                <w:sz w:val="21"/>
              </w:rPr>
              <w:t>which</w:t>
            </w:r>
            <w:r>
              <w:rPr>
                <w:spacing w:val="-3"/>
                <w:sz w:val="21"/>
              </w:rPr>
              <w:t xml:space="preserve"> </w:t>
            </w:r>
            <w:r>
              <w:rPr>
                <w:sz w:val="21"/>
              </w:rPr>
              <w:t>led</w:t>
            </w:r>
            <w:r>
              <w:rPr>
                <w:spacing w:val="-3"/>
                <w:sz w:val="21"/>
              </w:rPr>
              <w:t xml:space="preserve"> </w:t>
            </w:r>
            <w:r>
              <w:rPr>
                <w:sz w:val="21"/>
              </w:rPr>
              <w:t>to</w:t>
            </w:r>
            <w:r>
              <w:rPr>
                <w:spacing w:val="-3"/>
                <w:sz w:val="21"/>
              </w:rPr>
              <w:t xml:space="preserve"> </w:t>
            </w:r>
            <w:r>
              <w:rPr>
                <w:sz w:val="21"/>
              </w:rPr>
              <w:t>the</w:t>
            </w:r>
            <w:r>
              <w:rPr>
                <w:spacing w:val="-3"/>
                <w:sz w:val="21"/>
              </w:rPr>
              <w:t xml:space="preserve"> </w:t>
            </w:r>
            <w:r>
              <w:rPr>
                <w:sz w:val="21"/>
              </w:rPr>
              <w:t>permanent</w:t>
            </w:r>
            <w:r>
              <w:rPr>
                <w:spacing w:val="-4"/>
                <w:sz w:val="21"/>
              </w:rPr>
              <w:t xml:space="preserve"> </w:t>
            </w:r>
            <w:r>
              <w:rPr>
                <w:sz w:val="21"/>
              </w:rPr>
              <w:t>exclusion,</w:t>
            </w:r>
            <w:r>
              <w:rPr>
                <w:spacing w:val="-4"/>
                <w:sz w:val="21"/>
              </w:rPr>
              <w:t xml:space="preserve"> </w:t>
            </w:r>
            <w:r>
              <w:rPr>
                <w:sz w:val="21"/>
              </w:rPr>
              <w:t>such</w:t>
            </w:r>
            <w:r>
              <w:rPr>
                <w:spacing w:val="-3"/>
                <w:sz w:val="21"/>
              </w:rPr>
              <w:t xml:space="preserve"> </w:t>
            </w:r>
            <w:r>
              <w:rPr>
                <w:sz w:val="21"/>
              </w:rPr>
              <w:t>as</w:t>
            </w:r>
            <w:r>
              <w:rPr>
                <w:spacing w:val="-3"/>
                <w:sz w:val="21"/>
              </w:rPr>
              <w:t xml:space="preserve"> </w:t>
            </w:r>
            <w:r>
              <w:rPr>
                <w:sz w:val="21"/>
              </w:rPr>
              <w:t xml:space="preserve">dated </w:t>
            </w:r>
            <w:proofErr w:type="spellStart"/>
            <w:r>
              <w:rPr>
                <w:sz w:val="21"/>
              </w:rPr>
              <w:t>behaviour</w:t>
            </w:r>
            <w:proofErr w:type="spellEnd"/>
            <w:r>
              <w:rPr>
                <w:sz w:val="21"/>
              </w:rPr>
              <w:t xml:space="preserve"> logs from SIMS which clearly shows incidents, outcomes, and interventions.</w:t>
            </w:r>
            <w:r>
              <w:rPr>
                <w:spacing w:val="40"/>
                <w:sz w:val="21"/>
              </w:rPr>
              <w:t xml:space="preserve"> </w:t>
            </w:r>
            <w:r>
              <w:rPr>
                <w:sz w:val="21"/>
              </w:rPr>
              <w:t xml:space="preserve">It may not be necessary to include </w:t>
            </w:r>
            <w:r>
              <w:rPr>
                <w:b/>
                <w:sz w:val="21"/>
              </w:rPr>
              <w:t xml:space="preserve">all </w:t>
            </w:r>
            <w:r>
              <w:rPr>
                <w:sz w:val="21"/>
              </w:rPr>
              <w:t xml:space="preserve">the </w:t>
            </w:r>
            <w:proofErr w:type="spellStart"/>
            <w:r>
              <w:rPr>
                <w:sz w:val="21"/>
              </w:rPr>
              <w:t>behaviour</w:t>
            </w:r>
            <w:proofErr w:type="spellEnd"/>
            <w:r>
              <w:rPr>
                <w:sz w:val="21"/>
              </w:rPr>
              <w:t xml:space="preserve"> logs from a child’s school career.</w:t>
            </w:r>
          </w:p>
        </w:tc>
        <w:tc>
          <w:tcPr>
            <w:tcW w:w="1010" w:type="dxa"/>
          </w:tcPr>
          <w:p w14:paraId="32BDD7B7" w14:textId="77777777" w:rsidR="00B53C30" w:rsidRDefault="00B53C30">
            <w:pPr>
              <w:pStyle w:val="TableParagraph"/>
              <w:rPr>
                <w:rFonts w:ascii="Times New Roman"/>
                <w:sz w:val="20"/>
              </w:rPr>
            </w:pPr>
          </w:p>
        </w:tc>
      </w:tr>
      <w:tr w:rsidR="00B53C30" w14:paraId="24AE7717" w14:textId="77777777">
        <w:trPr>
          <w:trHeight w:val="484"/>
        </w:trPr>
        <w:tc>
          <w:tcPr>
            <w:tcW w:w="8056" w:type="dxa"/>
            <w:shd w:val="clear" w:color="auto" w:fill="F1F1F1"/>
          </w:tcPr>
          <w:p w14:paraId="5C0F6B24" w14:textId="77777777" w:rsidR="00B53C30" w:rsidRDefault="00B672B6">
            <w:pPr>
              <w:pStyle w:val="TableParagraph"/>
              <w:spacing w:line="241" w:lineRule="exact"/>
              <w:ind w:left="467"/>
              <w:rPr>
                <w:b/>
                <w:sz w:val="21"/>
              </w:rPr>
            </w:pPr>
            <w:r>
              <w:rPr>
                <w:b/>
                <w:sz w:val="21"/>
              </w:rPr>
              <w:t>5.</w:t>
            </w:r>
            <w:r>
              <w:rPr>
                <w:b/>
                <w:spacing w:val="30"/>
                <w:sz w:val="21"/>
              </w:rPr>
              <w:t xml:space="preserve">  </w:t>
            </w:r>
            <w:r>
              <w:rPr>
                <w:b/>
                <w:sz w:val="21"/>
              </w:rPr>
              <w:t>Support</w:t>
            </w:r>
            <w:r>
              <w:rPr>
                <w:b/>
                <w:spacing w:val="-2"/>
                <w:sz w:val="21"/>
              </w:rPr>
              <w:t xml:space="preserve"> </w:t>
            </w:r>
            <w:r>
              <w:rPr>
                <w:b/>
                <w:sz w:val="21"/>
              </w:rPr>
              <w:t>and</w:t>
            </w:r>
            <w:r>
              <w:rPr>
                <w:b/>
                <w:spacing w:val="-1"/>
                <w:sz w:val="21"/>
              </w:rPr>
              <w:t xml:space="preserve"> </w:t>
            </w:r>
            <w:r>
              <w:rPr>
                <w:b/>
                <w:spacing w:val="-2"/>
                <w:sz w:val="21"/>
              </w:rPr>
              <w:t>interventions</w:t>
            </w:r>
          </w:p>
        </w:tc>
        <w:tc>
          <w:tcPr>
            <w:tcW w:w="1010" w:type="dxa"/>
          </w:tcPr>
          <w:p w14:paraId="568E1AFE" w14:textId="77777777" w:rsidR="00B53C30" w:rsidRDefault="00B53C30">
            <w:pPr>
              <w:pStyle w:val="TableParagraph"/>
              <w:rPr>
                <w:rFonts w:ascii="Times New Roman"/>
                <w:sz w:val="20"/>
              </w:rPr>
            </w:pPr>
          </w:p>
        </w:tc>
      </w:tr>
      <w:tr w:rsidR="00B53C30" w14:paraId="26F09E2C" w14:textId="77777777">
        <w:trPr>
          <w:trHeight w:val="2414"/>
        </w:trPr>
        <w:tc>
          <w:tcPr>
            <w:tcW w:w="8056" w:type="dxa"/>
          </w:tcPr>
          <w:p w14:paraId="541B67A6" w14:textId="77777777" w:rsidR="00B53C30" w:rsidRDefault="00B672B6">
            <w:pPr>
              <w:pStyle w:val="TableParagraph"/>
              <w:ind w:left="107" w:right="125"/>
              <w:rPr>
                <w:sz w:val="21"/>
              </w:rPr>
            </w:pPr>
            <w:r>
              <w:rPr>
                <w:sz w:val="21"/>
              </w:rPr>
              <w:t xml:space="preserve">Dated documents reflecting how the pupil’s needs have been addressed and whether targets have been met, for example, Individual </w:t>
            </w:r>
            <w:proofErr w:type="spellStart"/>
            <w:r>
              <w:rPr>
                <w:sz w:val="21"/>
              </w:rPr>
              <w:t>Behaviour</w:t>
            </w:r>
            <w:proofErr w:type="spellEnd"/>
            <w:r>
              <w:rPr>
                <w:sz w:val="21"/>
              </w:rPr>
              <w:t xml:space="preserve"> Management Plans</w:t>
            </w:r>
            <w:r>
              <w:rPr>
                <w:spacing w:val="-4"/>
                <w:sz w:val="21"/>
              </w:rPr>
              <w:t xml:space="preserve"> </w:t>
            </w:r>
            <w:r>
              <w:rPr>
                <w:sz w:val="21"/>
              </w:rPr>
              <w:t>(IBMP),</w:t>
            </w:r>
            <w:r>
              <w:rPr>
                <w:spacing w:val="-5"/>
                <w:sz w:val="21"/>
              </w:rPr>
              <w:t xml:space="preserve"> </w:t>
            </w:r>
            <w:r>
              <w:rPr>
                <w:sz w:val="21"/>
              </w:rPr>
              <w:t>Personal</w:t>
            </w:r>
            <w:r>
              <w:rPr>
                <w:spacing w:val="-3"/>
                <w:sz w:val="21"/>
              </w:rPr>
              <w:t xml:space="preserve"> </w:t>
            </w:r>
            <w:r>
              <w:rPr>
                <w:sz w:val="21"/>
              </w:rPr>
              <w:t>Support</w:t>
            </w:r>
            <w:r>
              <w:rPr>
                <w:spacing w:val="-5"/>
                <w:sz w:val="21"/>
              </w:rPr>
              <w:t xml:space="preserve"> </w:t>
            </w:r>
            <w:r>
              <w:rPr>
                <w:sz w:val="21"/>
              </w:rPr>
              <w:t>Plans</w:t>
            </w:r>
            <w:r>
              <w:rPr>
                <w:spacing w:val="-4"/>
                <w:sz w:val="21"/>
              </w:rPr>
              <w:t xml:space="preserve"> </w:t>
            </w:r>
            <w:r>
              <w:rPr>
                <w:sz w:val="21"/>
              </w:rPr>
              <w:t>(PSP),</w:t>
            </w:r>
            <w:r>
              <w:rPr>
                <w:spacing w:val="-5"/>
                <w:sz w:val="21"/>
              </w:rPr>
              <w:t xml:space="preserve"> </w:t>
            </w:r>
            <w:r>
              <w:rPr>
                <w:sz w:val="21"/>
              </w:rPr>
              <w:t>Individual</w:t>
            </w:r>
            <w:r>
              <w:rPr>
                <w:spacing w:val="-3"/>
                <w:sz w:val="21"/>
              </w:rPr>
              <w:t xml:space="preserve"> </w:t>
            </w:r>
            <w:r>
              <w:rPr>
                <w:sz w:val="21"/>
              </w:rPr>
              <w:t>Education</w:t>
            </w:r>
            <w:r>
              <w:rPr>
                <w:spacing w:val="-4"/>
                <w:sz w:val="21"/>
              </w:rPr>
              <w:t xml:space="preserve"> </w:t>
            </w:r>
            <w:r>
              <w:rPr>
                <w:sz w:val="21"/>
              </w:rPr>
              <w:t>Plans</w:t>
            </w:r>
            <w:r>
              <w:rPr>
                <w:spacing w:val="-4"/>
                <w:sz w:val="21"/>
              </w:rPr>
              <w:t xml:space="preserve"> </w:t>
            </w:r>
            <w:r>
              <w:rPr>
                <w:sz w:val="21"/>
              </w:rPr>
              <w:t>(IEP).</w:t>
            </w:r>
            <w:r>
              <w:rPr>
                <w:spacing w:val="-5"/>
                <w:sz w:val="21"/>
              </w:rPr>
              <w:t xml:space="preserve"> </w:t>
            </w:r>
            <w:r>
              <w:rPr>
                <w:sz w:val="21"/>
              </w:rPr>
              <w:t>This should include all the strategies and interventions employed by the school to address a pupil’s needs.</w:t>
            </w:r>
          </w:p>
          <w:p w14:paraId="3A643148" w14:textId="77777777" w:rsidR="00B53C30" w:rsidRDefault="00B672B6">
            <w:pPr>
              <w:pStyle w:val="TableParagraph"/>
              <w:spacing w:before="239"/>
              <w:ind w:left="107"/>
              <w:rPr>
                <w:sz w:val="21"/>
              </w:rPr>
            </w:pPr>
            <w:r>
              <w:rPr>
                <w:sz w:val="21"/>
              </w:rPr>
              <w:t>Schools</w:t>
            </w:r>
            <w:r>
              <w:rPr>
                <w:spacing w:val="-2"/>
                <w:sz w:val="21"/>
              </w:rPr>
              <w:t xml:space="preserve"> </w:t>
            </w:r>
            <w:r>
              <w:rPr>
                <w:sz w:val="21"/>
              </w:rPr>
              <w:t>may</w:t>
            </w:r>
            <w:r>
              <w:rPr>
                <w:spacing w:val="-5"/>
                <w:sz w:val="21"/>
              </w:rPr>
              <w:t xml:space="preserve"> </w:t>
            </w:r>
            <w:r>
              <w:rPr>
                <w:sz w:val="21"/>
              </w:rPr>
              <w:t>want</w:t>
            </w:r>
            <w:r>
              <w:rPr>
                <w:spacing w:val="-3"/>
                <w:sz w:val="21"/>
              </w:rPr>
              <w:t xml:space="preserve"> </w:t>
            </w:r>
            <w:r>
              <w:rPr>
                <w:sz w:val="21"/>
              </w:rPr>
              <w:t>to</w:t>
            </w:r>
            <w:r>
              <w:rPr>
                <w:spacing w:val="-2"/>
                <w:sz w:val="21"/>
              </w:rPr>
              <w:t xml:space="preserve"> </w:t>
            </w:r>
            <w:r>
              <w:rPr>
                <w:sz w:val="21"/>
              </w:rPr>
              <w:t>refer</w:t>
            </w:r>
            <w:r>
              <w:rPr>
                <w:spacing w:val="-3"/>
                <w:sz w:val="21"/>
              </w:rPr>
              <w:t xml:space="preserve"> </w:t>
            </w:r>
            <w:r>
              <w:rPr>
                <w:sz w:val="21"/>
              </w:rPr>
              <w:t>to</w:t>
            </w:r>
            <w:r>
              <w:rPr>
                <w:spacing w:val="-2"/>
                <w:sz w:val="21"/>
              </w:rPr>
              <w:t xml:space="preserve"> </w:t>
            </w:r>
            <w:r>
              <w:rPr>
                <w:sz w:val="21"/>
              </w:rPr>
              <w:t>the</w:t>
            </w:r>
            <w:r>
              <w:rPr>
                <w:spacing w:val="-2"/>
                <w:sz w:val="21"/>
              </w:rPr>
              <w:t xml:space="preserve"> </w:t>
            </w:r>
            <w:r>
              <w:rPr>
                <w:sz w:val="21"/>
              </w:rPr>
              <w:t>table</w:t>
            </w:r>
            <w:r>
              <w:rPr>
                <w:spacing w:val="-2"/>
                <w:sz w:val="21"/>
              </w:rPr>
              <w:t xml:space="preserve"> </w:t>
            </w:r>
            <w:r>
              <w:rPr>
                <w:sz w:val="21"/>
              </w:rPr>
              <w:t>of</w:t>
            </w:r>
            <w:r>
              <w:rPr>
                <w:spacing w:val="-3"/>
                <w:sz w:val="21"/>
              </w:rPr>
              <w:t xml:space="preserve"> </w:t>
            </w:r>
            <w:r>
              <w:rPr>
                <w:sz w:val="21"/>
              </w:rPr>
              <w:t>strategies</w:t>
            </w:r>
            <w:r>
              <w:rPr>
                <w:spacing w:val="-2"/>
                <w:sz w:val="21"/>
              </w:rPr>
              <w:t xml:space="preserve"> </w:t>
            </w:r>
            <w:r>
              <w:rPr>
                <w:sz w:val="21"/>
              </w:rPr>
              <w:t>on</w:t>
            </w:r>
            <w:r>
              <w:rPr>
                <w:spacing w:val="-2"/>
                <w:sz w:val="21"/>
              </w:rPr>
              <w:t xml:space="preserve"> </w:t>
            </w:r>
            <w:r>
              <w:rPr>
                <w:sz w:val="21"/>
              </w:rPr>
              <w:t>pages</w:t>
            </w:r>
            <w:r>
              <w:rPr>
                <w:spacing w:val="-2"/>
                <w:sz w:val="21"/>
              </w:rPr>
              <w:t xml:space="preserve"> </w:t>
            </w:r>
            <w:r>
              <w:rPr>
                <w:sz w:val="21"/>
              </w:rPr>
              <w:t>58-61</w:t>
            </w:r>
            <w:r>
              <w:rPr>
                <w:spacing w:val="-2"/>
                <w:sz w:val="21"/>
              </w:rPr>
              <w:t xml:space="preserve"> </w:t>
            </w:r>
            <w:r>
              <w:rPr>
                <w:sz w:val="21"/>
              </w:rPr>
              <w:t>of</w:t>
            </w:r>
            <w:r>
              <w:rPr>
                <w:spacing w:val="-3"/>
                <w:sz w:val="21"/>
              </w:rPr>
              <w:t xml:space="preserve"> </w:t>
            </w:r>
            <w:r>
              <w:rPr>
                <w:sz w:val="21"/>
              </w:rPr>
              <w:t>the</w:t>
            </w:r>
            <w:r>
              <w:rPr>
                <w:spacing w:val="-2"/>
                <w:sz w:val="21"/>
              </w:rPr>
              <w:t xml:space="preserve"> </w:t>
            </w:r>
            <w:r>
              <w:rPr>
                <w:sz w:val="21"/>
              </w:rPr>
              <w:t>‘Revised Exclusion Guidance for Hampshire Schools’ September 2024</w:t>
            </w:r>
          </w:p>
          <w:p w14:paraId="30C3792A" w14:textId="77777777" w:rsidR="00B53C30" w:rsidRDefault="00116650">
            <w:pPr>
              <w:pStyle w:val="TableParagraph"/>
              <w:spacing w:line="241" w:lineRule="exact"/>
              <w:ind w:left="131"/>
              <w:rPr>
                <w:sz w:val="21"/>
              </w:rPr>
            </w:pPr>
            <w:hyperlink r:id="rId57">
              <w:r w:rsidR="00B672B6">
                <w:rPr>
                  <w:color w:val="0000FF"/>
                  <w:spacing w:val="-2"/>
                  <w:sz w:val="21"/>
                  <w:u w:val="single" w:color="0000FF"/>
                </w:rPr>
                <w:t>HCC-Exclusions-Guidance-for-schools_2024.pdf</w:t>
              </w:r>
              <w:r w:rsidR="00B672B6">
                <w:rPr>
                  <w:color w:val="0000FF"/>
                  <w:spacing w:val="10"/>
                  <w:sz w:val="21"/>
                  <w:u w:val="single" w:color="0000FF"/>
                </w:rPr>
                <w:t xml:space="preserve"> </w:t>
              </w:r>
              <w:r w:rsidR="00B672B6">
                <w:rPr>
                  <w:color w:val="0000FF"/>
                  <w:spacing w:val="-2"/>
                  <w:sz w:val="21"/>
                  <w:u w:val="single" w:color="0000FF"/>
                </w:rPr>
                <w:t>-</w:t>
              </w:r>
              <w:r w:rsidR="00B672B6">
                <w:rPr>
                  <w:color w:val="0000FF"/>
                  <w:spacing w:val="13"/>
                  <w:sz w:val="21"/>
                  <w:u w:val="single" w:color="0000FF"/>
                </w:rPr>
                <w:t xml:space="preserve"> </w:t>
              </w:r>
              <w:r w:rsidR="00B672B6">
                <w:rPr>
                  <w:color w:val="0000FF"/>
                  <w:spacing w:val="-2"/>
                  <w:sz w:val="21"/>
                  <w:u w:val="single" w:color="0000FF"/>
                </w:rPr>
                <w:t>All</w:t>
              </w:r>
              <w:r w:rsidR="00B672B6">
                <w:rPr>
                  <w:color w:val="0000FF"/>
                  <w:spacing w:val="15"/>
                  <w:sz w:val="21"/>
                  <w:u w:val="single" w:color="0000FF"/>
                </w:rPr>
                <w:t xml:space="preserve"> </w:t>
              </w:r>
              <w:r w:rsidR="00B672B6">
                <w:rPr>
                  <w:color w:val="0000FF"/>
                  <w:spacing w:val="-2"/>
                  <w:sz w:val="21"/>
                  <w:u w:val="single" w:color="0000FF"/>
                </w:rPr>
                <w:t>Documents</w:t>
              </w:r>
              <w:r w:rsidR="00B672B6">
                <w:rPr>
                  <w:color w:val="0000FF"/>
                  <w:spacing w:val="14"/>
                  <w:sz w:val="21"/>
                  <w:u w:val="single" w:color="0000FF"/>
                </w:rPr>
                <w:t xml:space="preserve"> </w:t>
              </w:r>
              <w:r w:rsidR="00B672B6">
                <w:rPr>
                  <w:color w:val="0000FF"/>
                  <w:spacing w:val="-2"/>
                  <w:sz w:val="21"/>
                  <w:u w:val="single" w:color="0000FF"/>
                </w:rPr>
                <w:t>(sharepoint.com)</w:t>
              </w:r>
            </w:hyperlink>
          </w:p>
        </w:tc>
        <w:tc>
          <w:tcPr>
            <w:tcW w:w="1010" w:type="dxa"/>
          </w:tcPr>
          <w:p w14:paraId="560C0A36" w14:textId="77777777" w:rsidR="00B53C30" w:rsidRDefault="00B53C30">
            <w:pPr>
              <w:pStyle w:val="TableParagraph"/>
              <w:rPr>
                <w:rFonts w:ascii="Times New Roman"/>
                <w:sz w:val="20"/>
              </w:rPr>
            </w:pPr>
          </w:p>
        </w:tc>
      </w:tr>
      <w:tr w:rsidR="00B53C30" w14:paraId="692351E1" w14:textId="77777777">
        <w:trPr>
          <w:trHeight w:val="484"/>
        </w:trPr>
        <w:tc>
          <w:tcPr>
            <w:tcW w:w="8056" w:type="dxa"/>
            <w:shd w:val="clear" w:color="auto" w:fill="F1F1F1"/>
          </w:tcPr>
          <w:p w14:paraId="77F0CEAE" w14:textId="77777777" w:rsidR="00B53C30" w:rsidRDefault="00B672B6">
            <w:pPr>
              <w:pStyle w:val="TableParagraph"/>
              <w:spacing w:line="241" w:lineRule="exact"/>
              <w:ind w:left="467"/>
              <w:rPr>
                <w:b/>
                <w:sz w:val="21"/>
              </w:rPr>
            </w:pPr>
            <w:r>
              <w:rPr>
                <w:b/>
                <w:sz w:val="21"/>
              </w:rPr>
              <w:t>6.</w:t>
            </w:r>
            <w:r>
              <w:rPr>
                <w:b/>
                <w:spacing w:val="32"/>
                <w:sz w:val="21"/>
              </w:rPr>
              <w:t xml:space="preserve">  </w:t>
            </w:r>
            <w:r>
              <w:rPr>
                <w:b/>
                <w:sz w:val="21"/>
              </w:rPr>
              <w:t>SEN</w:t>
            </w:r>
            <w:r>
              <w:rPr>
                <w:b/>
                <w:spacing w:val="-1"/>
                <w:sz w:val="21"/>
              </w:rPr>
              <w:t xml:space="preserve"> </w:t>
            </w:r>
            <w:r>
              <w:rPr>
                <w:b/>
                <w:spacing w:val="-2"/>
                <w:sz w:val="21"/>
              </w:rPr>
              <w:t>information</w:t>
            </w:r>
          </w:p>
        </w:tc>
        <w:tc>
          <w:tcPr>
            <w:tcW w:w="1010" w:type="dxa"/>
          </w:tcPr>
          <w:p w14:paraId="6C35DB19" w14:textId="77777777" w:rsidR="00B53C30" w:rsidRDefault="00B53C30">
            <w:pPr>
              <w:pStyle w:val="TableParagraph"/>
              <w:rPr>
                <w:rFonts w:ascii="Times New Roman"/>
                <w:sz w:val="20"/>
              </w:rPr>
            </w:pPr>
          </w:p>
        </w:tc>
      </w:tr>
      <w:tr w:rsidR="00B53C30" w14:paraId="77C73EA5" w14:textId="77777777">
        <w:trPr>
          <w:trHeight w:val="964"/>
        </w:trPr>
        <w:tc>
          <w:tcPr>
            <w:tcW w:w="8056" w:type="dxa"/>
          </w:tcPr>
          <w:p w14:paraId="0B091210" w14:textId="77777777" w:rsidR="00B53C30" w:rsidRDefault="00B672B6">
            <w:pPr>
              <w:pStyle w:val="TableParagraph"/>
              <w:ind w:left="107"/>
              <w:rPr>
                <w:sz w:val="21"/>
              </w:rPr>
            </w:pPr>
            <w:r>
              <w:rPr>
                <w:sz w:val="21"/>
              </w:rPr>
              <w:t>SEN</w:t>
            </w:r>
            <w:r>
              <w:rPr>
                <w:spacing w:val="-4"/>
                <w:sz w:val="21"/>
              </w:rPr>
              <w:t xml:space="preserve"> </w:t>
            </w:r>
            <w:r>
              <w:rPr>
                <w:sz w:val="21"/>
              </w:rPr>
              <w:t>perspective</w:t>
            </w:r>
            <w:r>
              <w:rPr>
                <w:spacing w:val="-5"/>
                <w:sz w:val="21"/>
              </w:rPr>
              <w:t xml:space="preserve"> </w:t>
            </w:r>
            <w:r>
              <w:rPr>
                <w:sz w:val="21"/>
              </w:rPr>
              <w:t>–</w:t>
            </w:r>
            <w:r>
              <w:rPr>
                <w:spacing w:val="-7"/>
                <w:sz w:val="21"/>
              </w:rPr>
              <w:t xml:space="preserve"> </w:t>
            </w:r>
            <w:r>
              <w:rPr>
                <w:sz w:val="21"/>
              </w:rPr>
              <w:t>SENDCO/Educational</w:t>
            </w:r>
            <w:r>
              <w:rPr>
                <w:spacing w:val="-4"/>
                <w:sz w:val="21"/>
              </w:rPr>
              <w:t xml:space="preserve"> </w:t>
            </w:r>
            <w:r>
              <w:rPr>
                <w:sz w:val="21"/>
              </w:rPr>
              <w:t>Psychology/Teacher</w:t>
            </w:r>
            <w:r>
              <w:rPr>
                <w:spacing w:val="-8"/>
                <w:sz w:val="21"/>
              </w:rPr>
              <w:t xml:space="preserve"> </w:t>
            </w:r>
            <w:r>
              <w:rPr>
                <w:sz w:val="21"/>
              </w:rPr>
              <w:t>Advisor</w:t>
            </w:r>
            <w:r>
              <w:rPr>
                <w:spacing w:val="-6"/>
                <w:sz w:val="21"/>
              </w:rPr>
              <w:t xml:space="preserve"> </w:t>
            </w:r>
            <w:r>
              <w:rPr>
                <w:sz w:val="21"/>
              </w:rPr>
              <w:t>reports,</w:t>
            </w:r>
            <w:r>
              <w:rPr>
                <w:spacing w:val="-6"/>
                <w:sz w:val="21"/>
              </w:rPr>
              <w:t xml:space="preserve"> </w:t>
            </w:r>
            <w:r>
              <w:rPr>
                <w:sz w:val="21"/>
              </w:rPr>
              <w:t>and details of how any recommendations have been implemented, and any supporting SEN papers, for example copy of EHCP, last annual review.</w:t>
            </w:r>
          </w:p>
        </w:tc>
        <w:tc>
          <w:tcPr>
            <w:tcW w:w="1010" w:type="dxa"/>
          </w:tcPr>
          <w:p w14:paraId="7606A3CF" w14:textId="77777777" w:rsidR="00B53C30" w:rsidRDefault="00B53C30">
            <w:pPr>
              <w:pStyle w:val="TableParagraph"/>
              <w:rPr>
                <w:rFonts w:ascii="Times New Roman"/>
                <w:sz w:val="20"/>
              </w:rPr>
            </w:pPr>
          </w:p>
        </w:tc>
      </w:tr>
      <w:tr w:rsidR="00B53C30" w14:paraId="42619175" w14:textId="77777777">
        <w:trPr>
          <w:trHeight w:val="484"/>
        </w:trPr>
        <w:tc>
          <w:tcPr>
            <w:tcW w:w="8056" w:type="dxa"/>
            <w:shd w:val="clear" w:color="auto" w:fill="F1F1F1"/>
          </w:tcPr>
          <w:p w14:paraId="31BB4949" w14:textId="77777777" w:rsidR="00B53C30" w:rsidRDefault="00B672B6">
            <w:pPr>
              <w:pStyle w:val="TableParagraph"/>
              <w:spacing w:line="241" w:lineRule="exact"/>
              <w:ind w:left="467"/>
              <w:rPr>
                <w:b/>
                <w:sz w:val="21"/>
              </w:rPr>
            </w:pPr>
            <w:r>
              <w:rPr>
                <w:b/>
                <w:sz w:val="21"/>
              </w:rPr>
              <w:t>7.</w:t>
            </w:r>
            <w:r>
              <w:rPr>
                <w:b/>
                <w:spacing w:val="28"/>
                <w:sz w:val="21"/>
              </w:rPr>
              <w:t xml:space="preserve">  </w:t>
            </w:r>
            <w:r>
              <w:rPr>
                <w:b/>
                <w:sz w:val="21"/>
              </w:rPr>
              <w:t>Circumstances</w:t>
            </w:r>
            <w:r>
              <w:rPr>
                <w:b/>
                <w:spacing w:val="-3"/>
                <w:sz w:val="21"/>
              </w:rPr>
              <w:t xml:space="preserve"> </w:t>
            </w:r>
            <w:r>
              <w:rPr>
                <w:b/>
                <w:sz w:val="21"/>
              </w:rPr>
              <w:t>of</w:t>
            </w:r>
            <w:r>
              <w:rPr>
                <w:b/>
                <w:spacing w:val="-3"/>
                <w:sz w:val="21"/>
              </w:rPr>
              <w:t xml:space="preserve"> </w:t>
            </w:r>
            <w:r>
              <w:rPr>
                <w:b/>
                <w:sz w:val="21"/>
              </w:rPr>
              <w:t>the</w:t>
            </w:r>
            <w:r>
              <w:rPr>
                <w:b/>
                <w:spacing w:val="-4"/>
                <w:sz w:val="21"/>
              </w:rPr>
              <w:t xml:space="preserve"> child</w:t>
            </w:r>
          </w:p>
        </w:tc>
        <w:tc>
          <w:tcPr>
            <w:tcW w:w="1010" w:type="dxa"/>
          </w:tcPr>
          <w:p w14:paraId="78F74D68" w14:textId="77777777" w:rsidR="00B53C30" w:rsidRDefault="00B53C30">
            <w:pPr>
              <w:pStyle w:val="TableParagraph"/>
              <w:rPr>
                <w:rFonts w:ascii="Times New Roman"/>
                <w:sz w:val="20"/>
              </w:rPr>
            </w:pPr>
          </w:p>
        </w:tc>
      </w:tr>
      <w:tr w:rsidR="00B53C30" w14:paraId="70543D36" w14:textId="77777777">
        <w:trPr>
          <w:trHeight w:val="964"/>
        </w:trPr>
        <w:tc>
          <w:tcPr>
            <w:tcW w:w="8056" w:type="dxa"/>
          </w:tcPr>
          <w:p w14:paraId="341606F4" w14:textId="77777777" w:rsidR="00B53C30" w:rsidRDefault="00B672B6">
            <w:pPr>
              <w:pStyle w:val="TableParagraph"/>
              <w:ind w:left="107" w:right="97"/>
              <w:rPr>
                <w:sz w:val="21"/>
              </w:rPr>
            </w:pPr>
            <w:r>
              <w:rPr>
                <w:sz w:val="21"/>
              </w:rPr>
              <w:t>Circumstances</w:t>
            </w:r>
            <w:r>
              <w:rPr>
                <w:spacing w:val="-3"/>
                <w:sz w:val="21"/>
              </w:rPr>
              <w:t xml:space="preserve"> </w:t>
            </w:r>
            <w:r>
              <w:rPr>
                <w:sz w:val="21"/>
              </w:rPr>
              <w:t>of</w:t>
            </w:r>
            <w:r>
              <w:rPr>
                <w:spacing w:val="-4"/>
                <w:sz w:val="21"/>
              </w:rPr>
              <w:t xml:space="preserve"> </w:t>
            </w:r>
            <w:r>
              <w:rPr>
                <w:sz w:val="21"/>
              </w:rPr>
              <w:t>the</w:t>
            </w:r>
            <w:r>
              <w:rPr>
                <w:spacing w:val="-3"/>
                <w:sz w:val="21"/>
              </w:rPr>
              <w:t xml:space="preserve"> </w:t>
            </w:r>
            <w:r>
              <w:rPr>
                <w:sz w:val="21"/>
              </w:rPr>
              <w:t>child:</w:t>
            </w:r>
            <w:r>
              <w:rPr>
                <w:spacing w:val="-4"/>
                <w:sz w:val="21"/>
              </w:rPr>
              <w:t xml:space="preserve"> </w:t>
            </w:r>
            <w:r>
              <w:rPr>
                <w:sz w:val="21"/>
              </w:rPr>
              <w:t>Information</w:t>
            </w:r>
            <w:r>
              <w:rPr>
                <w:spacing w:val="-3"/>
                <w:sz w:val="21"/>
              </w:rPr>
              <w:t xml:space="preserve"> </w:t>
            </w:r>
            <w:r>
              <w:rPr>
                <w:sz w:val="21"/>
              </w:rPr>
              <w:t>regarding</w:t>
            </w:r>
            <w:r>
              <w:rPr>
                <w:spacing w:val="-3"/>
                <w:sz w:val="21"/>
              </w:rPr>
              <w:t xml:space="preserve"> </w:t>
            </w:r>
            <w:r>
              <w:rPr>
                <w:sz w:val="21"/>
              </w:rPr>
              <w:t>the</w:t>
            </w:r>
            <w:r>
              <w:rPr>
                <w:spacing w:val="-3"/>
                <w:sz w:val="21"/>
              </w:rPr>
              <w:t xml:space="preserve"> </w:t>
            </w:r>
            <w:r>
              <w:rPr>
                <w:sz w:val="21"/>
              </w:rPr>
              <w:t>involvement</w:t>
            </w:r>
            <w:r>
              <w:rPr>
                <w:spacing w:val="-4"/>
                <w:sz w:val="21"/>
              </w:rPr>
              <w:t xml:space="preserve"> </w:t>
            </w:r>
            <w:r>
              <w:rPr>
                <w:sz w:val="21"/>
              </w:rPr>
              <w:t>of</w:t>
            </w:r>
            <w:r>
              <w:rPr>
                <w:spacing w:val="-4"/>
                <w:sz w:val="21"/>
              </w:rPr>
              <w:t xml:space="preserve"> </w:t>
            </w:r>
            <w:r>
              <w:rPr>
                <w:sz w:val="21"/>
              </w:rPr>
              <w:t>other</w:t>
            </w:r>
            <w:r>
              <w:rPr>
                <w:spacing w:val="-4"/>
                <w:sz w:val="21"/>
              </w:rPr>
              <w:t xml:space="preserve"> </w:t>
            </w:r>
            <w:r>
              <w:rPr>
                <w:sz w:val="21"/>
              </w:rPr>
              <w:t>agencies, for example CAMHS, Inclusion Support Service (ISS), Children’s Service Department (Social Care), Early Help Hub referral.</w:t>
            </w:r>
          </w:p>
        </w:tc>
        <w:tc>
          <w:tcPr>
            <w:tcW w:w="1010" w:type="dxa"/>
          </w:tcPr>
          <w:p w14:paraId="4C158320" w14:textId="77777777" w:rsidR="00B53C30" w:rsidRDefault="00B53C30">
            <w:pPr>
              <w:pStyle w:val="TableParagraph"/>
              <w:rPr>
                <w:rFonts w:ascii="Times New Roman"/>
                <w:sz w:val="20"/>
              </w:rPr>
            </w:pPr>
          </w:p>
        </w:tc>
      </w:tr>
      <w:tr w:rsidR="00B53C30" w14:paraId="621F83F3" w14:textId="77777777">
        <w:trPr>
          <w:trHeight w:val="485"/>
        </w:trPr>
        <w:tc>
          <w:tcPr>
            <w:tcW w:w="8056" w:type="dxa"/>
            <w:shd w:val="clear" w:color="auto" w:fill="F1F1F1"/>
          </w:tcPr>
          <w:p w14:paraId="6ABD319B" w14:textId="77777777" w:rsidR="00B53C30" w:rsidRDefault="00B672B6">
            <w:pPr>
              <w:pStyle w:val="TableParagraph"/>
              <w:spacing w:line="241" w:lineRule="exact"/>
              <w:ind w:left="467"/>
              <w:rPr>
                <w:b/>
                <w:sz w:val="21"/>
              </w:rPr>
            </w:pPr>
            <w:r>
              <w:rPr>
                <w:b/>
                <w:sz w:val="21"/>
              </w:rPr>
              <w:t>8.</w:t>
            </w:r>
            <w:r>
              <w:rPr>
                <w:b/>
                <w:spacing w:val="30"/>
                <w:sz w:val="21"/>
              </w:rPr>
              <w:t xml:space="preserve">  </w:t>
            </w:r>
            <w:r>
              <w:rPr>
                <w:b/>
                <w:sz w:val="21"/>
              </w:rPr>
              <w:t>Previous</w:t>
            </w:r>
            <w:r>
              <w:rPr>
                <w:b/>
                <w:spacing w:val="-1"/>
                <w:sz w:val="21"/>
              </w:rPr>
              <w:t xml:space="preserve"> </w:t>
            </w:r>
            <w:r>
              <w:rPr>
                <w:b/>
                <w:spacing w:val="-2"/>
                <w:sz w:val="21"/>
              </w:rPr>
              <w:t>suspensions</w:t>
            </w:r>
          </w:p>
        </w:tc>
        <w:tc>
          <w:tcPr>
            <w:tcW w:w="1010" w:type="dxa"/>
          </w:tcPr>
          <w:p w14:paraId="77250436" w14:textId="77777777" w:rsidR="00B53C30" w:rsidRDefault="00B53C30">
            <w:pPr>
              <w:pStyle w:val="TableParagraph"/>
              <w:rPr>
                <w:rFonts w:ascii="Times New Roman"/>
                <w:sz w:val="20"/>
              </w:rPr>
            </w:pPr>
          </w:p>
        </w:tc>
      </w:tr>
      <w:tr w:rsidR="00B53C30" w14:paraId="7E5CF557" w14:textId="77777777">
        <w:trPr>
          <w:trHeight w:val="964"/>
        </w:trPr>
        <w:tc>
          <w:tcPr>
            <w:tcW w:w="8056" w:type="dxa"/>
          </w:tcPr>
          <w:p w14:paraId="6E15F6B0" w14:textId="77777777" w:rsidR="00B53C30" w:rsidRDefault="00B672B6">
            <w:pPr>
              <w:pStyle w:val="TableParagraph"/>
              <w:ind w:left="107"/>
              <w:rPr>
                <w:sz w:val="21"/>
              </w:rPr>
            </w:pPr>
            <w:r>
              <w:rPr>
                <w:sz w:val="21"/>
              </w:rPr>
              <w:t>Copies of the letters of any previous fixed-period exclusions and a copy of the permanent</w:t>
            </w:r>
            <w:r>
              <w:rPr>
                <w:spacing w:val="-5"/>
                <w:sz w:val="21"/>
              </w:rPr>
              <w:t xml:space="preserve"> </w:t>
            </w:r>
            <w:r>
              <w:rPr>
                <w:sz w:val="21"/>
              </w:rPr>
              <w:t>exclusion</w:t>
            </w:r>
            <w:r>
              <w:rPr>
                <w:spacing w:val="-4"/>
                <w:sz w:val="21"/>
              </w:rPr>
              <w:t xml:space="preserve"> </w:t>
            </w:r>
            <w:r>
              <w:rPr>
                <w:sz w:val="21"/>
              </w:rPr>
              <w:t>letter</w:t>
            </w:r>
            <w:r>
              <w:rPr>
                <w:spacing w:val="-5"/>
                <w:sz w:val="21"/>
              </w:rPr>
              <w:t xml:space="preserve"> </w:t>
            </w:r>
            <w:r>
              <w:rPr>
                <w:sz w:val="21"/>
              </w:rPr>
              <w:t>and</w:t>
            </w:r>
            <w:r>
              <w:rPr>
                <w:spacing w:val="-3"/>
                <w:sz w:val="21"/>
              </w:rPr>
              <w:t xml:space="preserve"> </w:t>
            </w:r>
            <w:r>
              <w:rPr>
                <w:sz w:val="21"/>
              </w:rPr>
              <w:t>notification.</w:t>
            </w:r>
            <w:r>
              <w:rPr>
                <w:spacing w:val="-5"/>
                <w:sz w:val="21"/>
              </w:rPr>
              <w:t xml:space="preserve"> </w:t>
            </w:r>
            <w:r>
              <w:rPr>
                <w:sz w:val="21"/>
              </w:rPr>
              <w:t>Minutes</w:t>
            </w:r>
            <w:r>
              <w:rPr>
                <w:spacing w:val="-7"/>
                <w:sz w:val="21"/>
              </w:rPr>
              <w:t xml:space="preserve"> </w:t>
            </w:r>
            <w:r>
              <w:rPr>
                <w:sz w:val="21"/>
              </w:rPr>
              <w:t>of</w:t>
            </w:r>
            <w:r>
              <w:rPr>
                <w:spacing w:val="-5"/>
                <w:sz w:val="21"/>
              </w:rPr>
              <w:t xml:space="preserve"> </w:t>
            </w:r>
            <w:r>
              <w:rPr>
                <w:sz w:val="21"/>
              </w:rPr>
              <w:t>post</w:t>
            </w:r>
            <w:r>
              <w:rPr>
                <w:spacing w:val="-4"/>
                <w:sz w:val="21"/>
              </w:rPr>
              <w:t xml:space="preserve"> </w:t>
            </w:r>
            <w:r>
              <w:rPr>
                <w:sz w:val="21"/>
              </w:rPr>
              <w:t>suspension</w:t>
            </w:r>
            <w:r>
              <w:rPr>
                <w:spacing w:val="-4"/>
                <w:sz w:val="21"/>
              </w:rPr>
              <w:t xml:space="preserve"> </w:t>
            </w:r>
            <w:r>
              <w:rPr>
                <w:sz w:val="21"/>
              </w:rPr>
              <w:t xml:space="preserve">reintegration </w:t>
            </w:r>
            <w:r>
              <w:rPr>
                <w:spacing w:val="-2"/>
                <w:sz w:val="21"/>
              </w:rPr>
              <w:t>meetings.</w:t>
            </w:r>
          </w:p>
        </w:tc>
        <w:tc>
          <w:tcPr>
            <w:tcW w:w="1010" w:type="dxa"/>
          </w:tcPr>
          <w:p w14:paraId="5BA5AFFA" w14:textId="77777777" w:rsidR="00B53C30" w:rsidRDefault="00B53C30">
            <w:pPr>
              <w:pStyle w:val="TableParagraph"/>
              <w:rPr>
                <w:rFonts w:ascii="Times New Roman"/>
                <w:sz w:val="20"/>
              </w:rPr>
            </w:pPr>
          </w:p>
        </w:tc>
      </w:tr>
      <w:tr w:rsidR="00B53C30" w14:paraId="7A84657E" w14:textId="77777777">
        <w:trPr>
          <w:trHeight w:val="484"/>
        </w:trPr>
        <w:tc>
          <w:tcPr>
            <w:tcW w:w="8056" w:type="dxa"/>
            <w:shd w:val="clear" w:color="auto" w:fill="F1F1F1"/>
          </w:tcPr>
          <w:p w14:paraId="4F3CFD8B" w14:textId="77777777" w:rsidR="00B53C30" w:rsidRDefault="00B672B6">
            <w:pPr>
              <w:pStyle w:val="TableParagraph"/>
              <w:spacing w:line="241" w:lineRule="exact"/>
              <w:ind w:left="467"/>
              <w:rPr>
                <w:b/>
                <w:sz w:val="21"/>
              </w:rPr>
            </w:pPr>
            <w:r>
              <w:rPr>
                <w:b/>
                <w:sz w:val="21"/>
              </w:rPr>
              <w:t>9.</w:t>
            </w:r>
            <w:r>
              <w:rPr>
                <w:b/>
                <w:spacing w:val="28"/>
                <w:sz w:val="21"/>
              </w:rPr>
              <w:t xml:space="preserve">  </w:t>
            </w:r>
            <w:r>
              <w:rPr>
                <w:b/>
                <w:sz w:val="21"/>
              </w:rPr>
              <w:t>Parent/</w:t>
            </w:r>
            <w:proofErr w:type="spellStart"/>
            <w:r>
              <w:rPr>
                <w:b/>
                <w:sz w:val="21"/>
              </w:rPr>
              <w:t>Carer</w:t>
            </w:r>
            <w:proofErr w:type="spellEnd"/>
            <w:r>
              <w:rPr>
                <w:b/>
                <w:spacing w:val="-5"/>
                <w:sz w:val="21"/>
              </w:rPr>
              <w:t xml:space="preserve"> </w:t>
            </w:r>
            <w:r>
              <w:rPr>
                <w:b/>
                <w:spacing w:val="-2"/>
                <w:sz w:val="21"/>
              </w:rPr>
              <w:t>involvement</w:t>
            </w:r>
          </w:p>
        </w:tc>
        <w:tc>
          <w:tcPr>
            <w:tcW w:w="1010" w:type="dxa"/>
          </w:tcPr>
          <w:p w14:paraId="71D7AFE9" w14:textId="77777777" w:rsidR="00B53C30" w:rsidRDefault="00B53C30">
            <w:pPr>
              <w:pStyle w:val="TableParagraph"/>
              <w:rPr>
                <w:rFonts w:ascii="Times New Roman"/>
                <w:sz w:val="20"/>
              </w:rPr>
            </w:pPr>
          </w:p>
        </w:tc>
      </w:tr>
      <w:tr w:rsidR="00B53C30" w14:paraId="4F9E1A97" w14:textId="77777777">
        <w:trPr>
          <w:trHeight w:val="964"/>
        </w:trPr>
        <w:tc>
          <w:tcPr>
            <w:tcW w:w="8056" w:type="dxa"/>
          </w:tcPr>
          <w:p w14:paraId="443689AF" w14:textId="77777777" w:rsidR="00B53C30" w:rsidRDefault="00B672B6">
            <w:pPr>
              <w:pStyle w:val="TableParagraph"/>
              <w:ind w:left="148"/>
              <w:rPr>
                <w:sz w:val="21"/>
              </w:rPr>
            </w:pPr>
            <w:r>
              <w:rPr>
                <w:sz w:val="21"/>
              </w:rPr>
              <w:t xml:space="preserve">Details of </w:t>
            </w:r>
            <w:r>
              <w:rPr>
                <w:b/>
                <w:sz w:val="21"/>
              </w:rPr>
              <w:t xml:space="preserve">relevant </w:t>
            </w:r>
            <w:r>
              <w:rPr>
                <w:sz w:val="21"/>
              </w:rPr>
              <w:t>contact/involvement with parents/</w:t>
            </w:r>
            <w:proofErr w:type="spellStart"/>
            <w:r>
              <w:rPr>
                <w:sz w:val="21"/>
              </w:rPr>
              <w:t>carers</w:t>
            </w:r>
            <w:proofErr w:type="spellEnd"/>
            <w:r>
              <w:rPr>
                <w:sz w:val="21"/>
              </w:rPr>
              <w:t>. This should include a record</w:t>
            </w:r>
            <w:r>
              <w:rPr>
                <w:spacing w:val="-3"/>
                <w:sz w:val="21"/>
              </w:rPr>
              <w:t xml:space="preserve"> </w:t>
            </w:r>
            <w:r>
              <w:rPr>
                <w:sz w:val="21"/>
              </w:rPr>
              <w:t>of</w:t>
            </w:r>
            <w:r>
              <w:rPr>
                <w:spacing w:val="-4"/>
                <w:sz w:val="21"/>
              </w:rPr>
              <w:t xml:space="preserve"> </w:t>
            </w:r>
            <w:r>
              <w:rPr>
                <w:sz w:val="21"/>
              </w:rPr>
              <w:t>meetings</w:t>
            </w:r>
            <w:r>
              <w:rPr>
                <w:spacing w:val="-3"/>
                <w:sz w:val="21"/>
              </w:rPr>
              <w:t xml:space="preserve"> </w:t>
            </w:r>
            <w:r>
              <w:rPr>
                <w:sz w:val="21"/>
              </w:rPr>
              <w:t>over</w:t>
            </w:r>
            <w:r>
              <w:rPr>
                <w:spacing w:val="-4"/>
                <w:sz w:val="21"/>
              </w:rPr>
              <w:t xml:space="preserve"> </w:t>
            </w:r>
            <w:r>
              <w:rPr>
                <w:sz w:val="21"/>
              </w:rPr>
              <w:t>time</w:t>
            </w:r>
            <w:r>
              <w:rPr>
                <w:spacing w:val="-3"/>
                <w:sz w:val="21"/>
              </w:rPr>
              <w:t xml:space="preserve"> </w:t>
            </w:r>
            <w:r>
              <w:rPr>
                <w:sz w:val="21"/>
              </w:rPr>
              <w:t>and/or</w:t>
            </w:r>
            <w:r>
              <w:rPr>
                <w:spacing w:val="-4"/>
                <w:sz w:val="21"/>
              </w:rPr>
              <w:t xml:space="preserve"> </w:t>
            </w:r>
            <w:r>
              <w:rPr>
                <w:sz w:val="21"/>
              </w:rPr>
              <w:t>from</w:t>
            </w:r>
            <w:r>
              <w:rPr>
                <w:spacing w:val="-2"/>
                <w:sz w:val="21"/>
              </w:rPr>
              <w:t xml:space="preserve"> </w:t>
            </w:r>
            <w:r>
              <w:rPr>
                <w:sz w:val="21"/>
              </w:rPr>
              <w:t>interim</w:t>
            </w:r>
            <w:r>
              <w:rPr>
                <w:spacing w:val="-4"/>
                <w:sz w:val="21"/>
              </w:rPr>
              <w:t xml:space="preserve"> </w:t>
            </w:r>
            <w:r>
              <w:rPr>
                <w:sz w:val="21"/>
              </w:rPr>
              <w:t>meetings</w:t>
            </w:r>
            <w:r>
              <w:rPr>
                <w:spacing w:val="-3"/>
                <w:sz w:val="21"/>
              </w:rPr>
              <w:t xml:space="preserve"> </w:t>
            </w:r>
            <w:r>
              <w:rPr>
                <w:sz w:val="21"/>
              </w:rPr>
              <w:t>if</w:t>
            </w:r>
            <w:r>
              <w:rPr>
                <w:spacing w:val="-4"/>
                <w:sz w:val="21"/>
              </w:rPr>
              <w:t xml:space="preserve"> </w:t>
            </w:r>
            <w:r>
              <w:rPr>
                <w:sz w:val="21"/>
              </w:rPr>
              <w:t>a</w:t>
            </w:r>
            <w:r>
              <w:rPr>
                <w:spacing w:val="-3"/>
                <w:sz w:val="21"/>
              </w:rPr>
              <w:t xml:space="preserve"> </w:t>
            </w:r>
            <w:r>
              <w:rPr>
                <w:sz w:val="21"/>
              </w:rPr>
              <w:t>pupil</w:t>
            </w:r>
            <w:r>
              <w:rPr>
                <w:spacing w:val="-2"/>
                <w:sz w:val="21"/>
              </w:rPr>
              <w:t xml:space="preserve"> </w:t>
            </w:r>
            <w:r>
              <w:rPr>
                <w:sz w:val="21"/>
              </w:rPr>
              <w:t>was</w:t>
            </w:r>
            <w:r>
              <w:rPr>
                <w:spacing w:val="-3"/>
                <w:sz w:val="21"/>
              </w:rPr>
              <w:t xml:space="preserve"> </w:t>
            </w:r>
            <w:r>
              <w:rPr>
                <w:sz w:val="21"/>
              </w:rPr>
              <w:t>suspended prior to the issuing of a permanent exclusion.</w:t>
            </w:r>
          </w:p>
        </w:tc>
        <w:tc>
          <w:tcPr>
            <w:tcW w:w="1010" w:type="dxa"/>
          </w:tcPr>
          <w:p w14:paraId="7B4CE29A" w14:textId="77777777" w:rsidR="00B53C30" w:rsidRDefault="00B53C30">
            <w:pPr>
              <w:pStyle w:val="TableParagraph"/>
              <w:rPr>
                <w:rFonts w:ascii="Times New Roman"/>
                <w:sz w:val="20"/>
              </w:rPr>
            </w:pPr>
          </w:p>
        </w:tc>
      </w:tr>
      <w:tr w:rsidR="00B53C30" w14:paraId="4962E15A" w14:textId="77777777">
        <w:trPr>
          <w:trHeight w:val="484"/>
        </w:trPr>
        <w:tc>
          <w:tcPr>
            <w:tcW w:w="8056" w:type="dxa"/>
            <w:shd w:val="clear" w:color="auto" w:fill="F1F1F1"/>
          </w:tcPr>
          <w:p w14:paraId="7F6EFB60" w14:textId="77777777" w:rsidR="00B53C30" w:rsidRDefault="00B672B6">
            <w:pPr>
              <w:pStyle w:val="TableParagraph"/>
              <w:spacing w:line="241" w:lineRule="exact"/>
              <w:ind w:left="467"/>
              <w:rPr>
                <w:b/>
                <w:sz w:val="21"/>
              </w:rPr>
            </w:pPr>
            <w:r>
              <w:rPr>
                <w:b/>
                <w:sz w:val="21"/>
              </w:rPr>
              <w:t>10.</w:t>
            </w:r>
            <w:r>
              <w:rPr>
                <w:b/>
                <w:spacing w:val="2"/>
                <w:sz w:val="21"/>
              </w:rPr>
              <w:t xml:space="preserve"> </w:t>
            </w:r>
            <w:r>
              <w:rPr>
                <w:b/>
                <w:sz w:val="21"/>
              </w:rPr>
              <w:t>Attendance</w:t>
            </w:r>
            <w:r>
              <w:rPr>
                <w:b/>
                <w:spacing w:val="-7"/>
                <w:sz w:val="21"/>
              </w:rPr>
              <w:t xml:space="preserve"> </w:t>
            </w:r>
            <w:r>
              <w:rPr>
                <w:b/>
                <w:spacing w:val="-2"/>
                <w:sz w:val="21"/>
              </w:rPr>
              <w:t>details</w:t>
            </w:r>
          </w:p>
        </w:tc>
        <w:tc>
          <w:tcPr>
            <w:tcW w:w="1010" w:type="dxa"/>
          </w:tcPr>
          <w:p w14:paraId="5FAEA0FD" w14:textId="77777777" w:rsidR="00B53C30" w:rsidRDefault="00B53C30">
            <w:pPr>
              <w:pStyle w:val="TableParagraph"/>
              <w:rPr>
                <w:rFonts w:ascii="Times New Roman"/>
                <w:sz w:val="20"/>
              </w:rPr>
            </w:pPr>
          </w:p>
        </w:tc>
      </w:tr>
    </w:tbl>
    <w:p w14:paraId="716C128F" w14:textId="77777777" w:rsidR="00B53C30" w:rsidRDefault="00B53C30">
      <w:pPr>
        <w:rPr>
          <w:rFonts w:ascii="Times New Roman"/>
          <w:sz w:val="20"/>
        </w:rPr>
        <w:sectPr w:rsidR="00B53C30">
          <w:type w:val="continuous"/>
          <w:pgSz w:w="11910" w:h="16840"/>
          <w:pgMar w:top="1400" w:right="120" w:bottom="1240" w:left="120" w:header="0" w:footer="1050" w:gutter="0"/>
          <w:cols w:space="720"/>
        </w:sectPr>
      </w:pPr>
    </w:p>
    <w:tbl>
      <w:tblPr>
        <w:tblW w:w="0" w:type="auto"/>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6"/>
        <w:gridCol w:w="1010"/>
      </w:tblGrid>
      <w:tr w:rsidR="00B53C30" w14:paraId="579A7282" w14:textId="77777777">
        <w:trPr>
          <w:trHeight w:val="724"/>
        </w:trPr>
        <w:tc>
          <w:tcPr>
            <w:tcW w:w="8056" w:type="dxa"/>
          </w:tcPr>
          <w:p w14:paraId="5A10E21F" w14:textId="77777777" w:rsidR="00B53C30" w:rsidRDefault="00B672B6">
            <w:pPr>
              <w:pStyle w:val="TableParagraph"/>
              <w:ind w:left="148"/>
              <w:rPr>
                <w:sz w:val="21"/>
              </w:rPr>
            </w:pPr>
            <w:r>
              <w:rPr>
                <w:sz w:val="21"/>
              </w:rPr>
              <w:t>Attendance</w:t>
            </w:r>
            <w:r>
              <w:rPr>
                <w:spacing w:val="-3"/>
                <w:sz w:val="21"/>
              </w:rPr>
              <w:t xml:space="preserve"> </w:t>
            </w:r>
            <w:r>
              <w:rPr>
                <w:sz w:val="21"/>
              </w:rPr>
              <w:t>records</w:t>
            </w:r>
            <w:r>
              <w:rPr>
                <w:spacing w:val="-4"/>
                <w:sz w:val="21"/>
              </w:rPr>
              <w:t xml:space="preserve"> </w:t>
            </w:r>
            <w:r>
              <w:rPr>
                <w:sz w:val="21"/>
              </w:rPr>
              <w:t>for</w:t>
            </w:r>
            <w:r>
              <w:rPr>
                <w:spacing w:val="-4"/>
                <w:sz w:val="21"/>
              </w:rPr>
              <w:t xml:space="preserve"> </w:t>
            </w:r>
            <w:r>
              <w:rPr>
                <w:sz w:val="21"/>
              </w:rPr>
              <w:t>the</w:t>
            </w:r>
            <w:r>
              <w:rPr>
                <w:spacing w:val="-2"/>
                <w:sz w:val="21"/>
              </w:rPr>
              <w:t xml:space="preserve"> </w:t>
            </w:r>
            <w:r>
              <w:rPr>
                <w:sz w:val="21"/>
              </w:rPr>
              <w:t>current</w:t>
            </w:r>
            <w:r>
              <w:rPr>
                <w:spacing w:val="-4"/>
                <w:sz w:val="21"/>
              </w:rPr>
              <w:t xml:space="preserve"> </w:t>
            </w:r>
            <w:r>
              <w:rPr>
                <w:sz w:val="21"/>
              </w:rPr>
              <w:t>academic</w:t>
            </w:r>
            <w:r>
              <w:rPr>
                <w:spacing w:val="-3"/>
                <w:sz w:val="21"/>
              </w:rPr>
              <w:t xml:space="preserve"> </w:t>
            </w:r>
            <w:r>
              <w:rPr>
                <w:sz w:val="21"/>
              </w:rPr>
              <w:t>year</w:t>
            </w:r>
            <w:r>
              <w:rPr>
                <w:spacing w:val="-4"/>
                <w:sz w:val="21"/>
              </w:rPr>
              <w:t xml:space="preserve"> </w:t>
            </w:r>
            <w:r>
              <w:rPr>
                <w:sz w:val="21"/>
              </w:rPr>
              <w:t>and</w:t>
            </w:r>
            <w:r>
              <w:rPr>
                <w:spacing w:val="-3"/>
                <w:sz w:val="21"/>
              </w:rPr>
              <w:t xml:space="preserve"> </w:t>
            </w:r>
            <w:r>
              <w:rPr>
                <w:sz w:val="21"/>
              </w:rPr>
              <w:t>the</w:t>
            </w:r>
            <w:r>
              <w:rPr>
                <w:spacing w:val="-3"/>
                <w:sz w:val="21"/>
              </w:rPr>
              <w:t xml:space="preserve"> </w:t>
            </w:r>
            <w:r>
              <w:rPr>
                <w:sz w:val="21"/>
              </w:rPr>
              <w:t>previous</w:t>
            </w:r>
            <w:r>
              <w:rPr>
                <w:spacing w:val="-3"/>
                <w:sz w:val="21"/>
              </w:rPr>
              <w:t xml:space="preserve"> </w:t>
            </w:r>
            <w:r>
              <w:rPr>
                <w:sz w:val="21"/>
              </w:rPr>
              <w:t>academic</w:t>
            </w:r>
            <w:r>
              <w:rPr>
                <w:spacing w:val="-6"/>
                <w:sz w:val="21"/>
              </w:rPr>
              <w:t xml:space="preserve"> </w:t>
            </w:r>
            <w:r>
              <w:rPr>
                <w:sz w:val="21"/>
              </w:rPr>
              <w:t>year. These should include details of individual lesson attendance if available.</w:t>
            </w:r>
          </w:p>
        </w:tc>
        <w:tc>
          <w:tcPr>
            <w:tcW w:w="1010" w:type="dxa"/>
          </w:tcPr>
          <w:p w14:paraId="54BFA7F0" w14:textId="77777777" w:rsidR="00B53C30" w:rsidRDefault="00B53C30">
            <w:pPr>
              <w:pStyle w:val="TableParagraph"/>
              <w:rPr>
                <w:rFonts w:ascii="Times New Roman"/>
                <w:sz w:val="20"/>
              </w:rPr>
            </w:pPr>
          </w:p>
        </w:tc>
      </w:tr>
      <w:tr w:rsidR="00B53C30" w14:paraId="280055FD" w14:textId="77777777">
        <w:trPr>
          <w:trHeight w:val="481"/>
        </w:trPr>
        <w:tc>
          <w:tcPr>
            <w:tcW w:w="8056" w:type="dxa"/>
            <w:shd w:val="clear" w:color="auto" w:fill="F1F1F1"/>
          </w:tcPr>
          <w:p w14:paraId="5B27DAA3" w14:textId="77777777" w:rsidR="00B53C30" w:rsidRDefault="00B672B6">
            <w:pPr>
              <w:pStyle w:val="TableParagraph"/>
              <w:spacing w:line="241" w:lineRule="exact"/>
              <w:ind w:left="467"/>
              <w:rPr>
                <w:b/>
                <w:sz w:val="21"/>
              </w:rPr>
            </w:pPr>
            <w:r>
              <w:rPr>
                <w:b/>
                <w:sz w:val="21"/>
              </w:rPr>
              <w:t>11.</w:t>
            </w:r>
            <w:r>
              <w:rPr>
                <w:b/>
                <w:spacing w:val="3"/>
                <w:sz w:val="21"/>
              </w:rPr>
              <w:t xml:space="preserve"> </w:t>
            </w:r>
            <w:r>
              <w:rPr>
                <w:b/>
                <w:sz w:val="21"/>
              </w:rPr>
              <w:t>Attainment</w:t>
            </w:r>
            <w:r>
              <w:rPr>
                <w:b/>
                <w:spacing w:val="-5"/>
                <w:sz w:val="21"/>
              </w:rPr>
              <w:t xml:space="preserve"> </w:t>
            </w:r>
            <w:r>
              <w:rPr>
                <w:b/>
                <w:spacing w:val="-2"/>
                <w:sz w:val="21"/>
              </w:rPr>
              <w:t>details</w:t>
            </w:r>
          </w:p>
        </w:tc>
        <w:tc>
          <w:tcPr>
            <w:tcW w:w="1010" w:type="dxa"/>
          </w:tcPr>
          <w:p w14:paraId="22FB9142" w14:textId="77777777" w:rsidR="00B53C30" w:rsidRDefault="00B53C30">
            <w:pPr>
              <w:pStyle w:val="TableParagraph"/>
              <w:rPr>
                <w:rFonts w:ascii="Times New Roman"/>
                <w:sz w:val="20"/>
              </w:rPr>
            </w:pPr>
          </w:p>
        </w:tc>
      </w:tr>
      <w:tr w:rsidR="00B53C30" w14:paraId="2169A6EE" w14:textId="77777777">
        <w:trPr>
          <w:trHeight w:val="1734"/>
        </w:trPr>
        <w:tc>
          <w:tcPr>
            <w:tcW w:w="8056" w:type="dxa"/>
          </w:tcPr>
          <w:p w14:paraId="2FEF898D" w14:textId="77777777" w:rsidR="00B53C30" w:rsidRDefault="00B672B6">
            <w:pPr>
              <w:pStyle w:val="TableParagraph"/>
              <w:ind w:left="146" w:right="97"/>
              <w:rPr>
                <w:sz w:val="21"/>
              </w:rPr>
            </w:pPr>
            <w:r>
              <w:rPr>
                <w:sz w:val="21"/>
              </w:rPr>
              <w:t>A summary of the pupil’s strengths and abilities in relation to National Curriculum Key</w:t>
            </w:r>
            <w:r>
              <w:rPr>
                <w:spacing w:val="-4"/>
                <w:sz w:val="21"/>
              </w:rPr>
              <w:t xml:space="preserve"> </w:t>
            </w:r>
            <w:r>
              <w:rPr>
                <w:sz w:val="21"/>
              </w:rPr>
              <w:t>Stages.</w:t>
            </w:r>
            <w:r>
              <w:rPr>
                <w:spacing w:val="-3"/>
                <w:sz w:val="21"/>
              </w:rPr>
              <w:t xml:space="preserve"> </w:t>
            </w:r>
            <w:r>
              <w:rPr>
                <w:sz w:val="21"/>
              </w:rPr>
              <w:t>More</w:t>
            </w:r>
            <w:r>
              <w:rPr>
                <w:spacing w:val="-3"/>
                <w:sz w:val="21"/>
              </w:rPr>
              <w:t xml:space="preserve"> </w:t>
            </w:r>
            <w:r>
              <w:rPr>
                <w:sz w:val="21"/>
              </w:rPr>
              <w:t>detailed</w:t>
            </w:r>
            <w:r>
              <w:rPr>
                <w:spacing w:val="-2"/>
                <w:sz w:val="21"/>
              </w:rPr>
              <w:t xml:space="preserve"> </w:t>
            </w:r>
            <w:r>
              <w:rPr>
                <w:sz w:val="21"/>
              </w:rPr>
              <w:t>information</w:t>
            </w:r>
            <w:r>
              <w:rPr>
                <w:spacing w:val="-2"/>
                <w:sz w:val="21"/>
              </w:rPr>
              <w:t xml:space="preserve"> </w:t>
            </w:r>
            <w:r>
              <w:rPr>
                <w:sz w:val="21"/>
              </w:rPr>
              <w:t>can</w:t>
            </w:r>
            <w:r>
              <w:rPr>
                <w:spacing w:val="-2"/>
                <w:sz w:val="21"/>
              </w:rPr>
              <w:t xml:space="preserve"> </w:t>
            </w:r>
            <w:r>
              <w:rPr>
                <w:sz w:val="21"/>
              </w:rPr>
              <w:t>also</w:t>
            </w:r>
            <w:r>
              <w:rPr>
                <w:spacing w:val="-2"/>
                <w:sz w:val="21"/>
              </w:rPr>
              <w:t xml:space="preserve"> </w:t>
            </w:r>
            <w:r>
              <w:rPr>
                <w:sz w:val="21"/>
              </w:rPr>
              <w:t>be</w:t>
            </w:r>
            <w:r>
              <w:rPr>
                <w:spacing w:val="-4"/>
                <w:sz w:val="21"/>
              </w:rPr>
              <w:t xml:space="preserve"> </w:t>
            </w:r>
            <w:r>
              <w:rPr>
                <w:sz w:val="21"/>
              </w:rPr>
              <w:t>provided</w:t>
            </w:r>
            <w:r>
              <w:rPr>
                <w:spacing w:val="-4"/>
                <w:sz w:val="21"/>
              </w:rPr>
              <w:t xml:space="preserve"> </w:t>
            </w:r>
            <w:r>
              <w:rPr>
                <w:sz w:val="21"/>
              </w:rPr>
              <w:t>if</w:t>
            </w:r>
            <w:r>
              <w:rPr>
                <w:spacing w:val="-3"/>
                <w:sz w:val="21"/>
              </w:rPr>
              <w:t xml:space="preserve"> </w:t>
            </w:r>
            <w:r>
              <w:rPr>
                <w:sz w:val="21"/>
              </w:rPr>
              <w:t>relevant,</w:t>
            </w:r>
            <w:r>
              <w:rPr>
                <w:spacing w:val="-3"/>
                <w:sz w:val="21"/>
              </w:rPr>
              <w:t xml:space="preserve"> </w:t>
            </w:r>
            <w:r>
              <w:rPr>
                <w:sz w:val="21"/>
              </w:rPr>
              <w:t>for</w:t>
            </w:r>
            <w:r>
              <w:rPr>
                <w:spacing w:val="-3"/>
                <w:sz w:val="21"/>
              </w:rPr>
              <w:t xml:space="preserve"> </w:t>
            </w:r>
            <w:r>
              <w:rPr>
                <w:sz w:val="21"/>
              </w:rPr>
              <w:t>example:</w:t>
            </w:r>
          </w:p>
          <w:p w14:paraId="137CBA5F" w14:textId="77777777" w:rsidR="00B53C30" w:rsidRDefault="00B53C30">
            <w:pPr>
              <w:pStyle w:val="TableParagraph"/>
              <w:rPr>
                <w:i/>
                <w:sz w:val="21"/>
              </w:rPr>
            </w:pPr>
          </w:p>
          <w:p w14:paraId="33068150" w14:textId="77777777" w:rsidR="00B53C30" w:rsidRDefault="00B672B6">
            <w:pPr>
              <w:pStyle w:val="TableParagraph"/>
              <w:numPr>
                <w:ilvl w:val="0"/>
                <w:numId w:val="50"/>
              </w:numPr>
              <w:tabs>
                <w:tab w:val="left" w:pos="694"/>
              </w:tabs>
              <w:spacing w:line="256" w:lineRule="exact"/>
              <w:ind w:left="694" w:hanging="265"/>
              <w:rPr>
                <w:sz w:val="21"/>
              </w:rPr>
            </w:pPr>
            <w:r>
              <w:rPr>
                <w:sz w:val="21"/>
              </w:rPr>
              <w:t>a</w:t>
            </w:r>
            <w:r>
              <w:rPr>
                <w:spacing w:val="-4"/>
                <w:sz w:val="21"/>
              </w:rPr>
              <w:t xml:space="preserve"> </w:t>
            </w:r>
            <w:r>
              <w:rPr>
                <w:sz w:val="21"/>
              </w:rPr>
              <w:t>copy</w:t>
            </w:r>
            <w:r>
              <w:rPr>
                <w:spacing w:val="-4"/>
                <w:sz w:val="21"/>
              </w:rPr>
              <w:t xml:space="preserve"> </w:t>
            </w:r>
            <w:r>
              <w:rPr>
                <w:sz w:val="21"/>
              </w:rPr>
              <w:t>of</w:t>
            </w:r>
            <w:r>
              <w:rPr>
                <w:spacing w:val="-5"/>
                <w:sz w:val="21"/>
              </w:rPr>
              <w:t xml:space="preserve"> </w:t>
            </w:r>
            <w:r>
              <w:rPr>
                <w:sz w:val="21"/>
              </w:rPr>
              <w:t>the</w:t>
            </w:r>
            <w:r>
              <w:rPr>
                <w:spacing w:val="-3"/>
                <w:sz w:val="21"/>
              </w:rPr>
              <w:t xml:space="preserve"> </w:t>
            </w:r>
            <w:r>
              <w:rPr>
                <w:sz w:val="21"/>
              </w:rPr>
              <w:t>recent</w:t>
            </w:r>
            <w:r>
              <w:rPr>
                <w:spacing w:val="-5"/>
                <w:sz w:val="21"/>
              </w:rPr>
              <w:t xml:space="preserve"> </w:t>
            </w:r>
            <w:r>
              <w:rPr>
                <w:sz w:val="21"/>
              </w:rPr>
              <w:t>academic</w:t>
            </w:r>
            <w:r>
              <w:rPr>
                <w:spacing w:val="-3"/>
                <w:sz w:val="21"/>
              </w:rPr>
              <w:t xml:space="preserve"> </w:t>
            </w:r>
            <w:r>
              <w:rPr>
                <w:sz w:val="21"/>
              </w:rPr>
              <w:t>progress</w:t>
            </w:r>
            <w:r>
              <w:rPr>
                <w:spacing w:val="-4"/>
                <w:sz w:val="21"/>
              </w:rPr>
              <w:t xml:space="preserve"> </w:t>
            </w:r>
            <w:r>
              <w:rPr>
                <w:spacing w:val="-2"/>
                <w:sz w:val="21"/>
              </w:rPr>
              <w:t>reports</w:t>
            </w:r>
          </w:p>
          <w:p w14:paraId="1B9BB9C0" w14:textId="77777777" w:rsidR="00B53C30" w:rsidRDefault="00B672B6">
            <w:pPr>
              <w:pStyle w:val="TableParagraph"/>
              <w:numPr>
                <w:ilvl w:val="0"/>
                <w:numId w:val="50"/>
              </w:numPr>
              <w:tabs>
                <w:tab w:val="left" w:pos="694"/>
              </w:tabs>
              <w:spacing w:line="256" w:lineRule="exact"/>
              <w:ind w:left="694" w:hanging="265"/>
              <w:rPr>
                <w:sz w:val="21"/>
              </w:rPr>
            </w:pPr>
            <w:r>
              <w:rPr>
                <w:sz w:val="21"/>
              </w:rPr>
              <w:t>SATs</w:t>
            </w:r>
            <w:r>
              <w:rPr>
                <w:spacing w:val="-4"/>
                <w:sz w:val="21"/>
              </w:rPr>
              <w:t xml:space="preserve"> </w:t>
            </w:r>
            <w:r>
              <w:rPr>
                <w:spacing w:val="-2"/>
                <w:sz w:val="21"/>
              </w:rPr>
              <w:t>results</w:t>
            </w:r>
          </w:p>
          <w:p w14:paraId="4031AC81" w14:textId="77777777" w:rsidR="00B53C30" w:rsidRDefault="00B672B6">
            <w:pPr>
              <w:pStyle w:val="TableParagraph"/>
              <w:numPr>
                <w:ilvl w:val="0"/>
                <w:numId w:val="50"/>
              </w:numPr>
              <w:tabs>
                <w:tab w:val="left" w:pos="694"/>
              </w:tabs>
              <w:spacing w:line="257" w:lineRule="exact"/>
              <w:ind w:left="694" w:hanging="265"/>
              <w:rPr>
                <w:sz w:val="21"/>
              </w:rPr>
            </w:pPr>
            <w:r>
              <w:rPr>
                <w:sz w:val="21"/>
              </w:rPr>
              <w:t>CAT</w:t>
            </w:r>
            <w:r>
              <w:rPr>
                <w:spacing w:val="-2"/>
                <w:sz w:val="21"/>
              </w:rPr>
              <w:t xml:space="preserve"> scores</w:t>
            </w:r>
          </w:p>
        </w:tc>
        <w:tc>
          <w:tcPr>
            <w:tcW w:w="1010" w:type="dxa"/>
          </w:tcPr>
          <w:p w14:paraId="4CB39BB7" w14:textId="77777777" w:rsidR="00B53C30" w:rsidRDefault="00B53C30">
            <w:pPr>
              <w:pStyle w:val="TableParagraph"/>
              <w:rPr>
                <w:rFonts w:ascii="Times New Roman"/>
                <w:sz w:val="20"/>
              </w:rPr>
            </w:pPr>
          </w:p>
        </w:tc>
      </w:tr>
      <w:tr w:rsidR="00B53C30" w14:paraId="6B88D5D9" w14:textId="77777777">
        <w:trPr>
          <w:trHeight w:val="482"/>
        </w:trPr>
        <w:tc>
          <w:tcPr>
            <w:tcW w:w="8056" w:type="dxa"/>
            <w:shd w:val="clear" w:color="auto" w:fill="F1F1F1"/>
          </w:tcPr>
          <w:p w14:paraId="6D35BE11" w14:textId="77777777" w:rsidR="00B53C30" w:rsidRDefault="00B672B6">
            <w:pPr>
              <w:pStyle w:val="TableParagraph"/>
              <w:spacing w:line="239" w:lineRule="exact"/>
              <w:ind w:left="467"/>
              <w:rPr>
                <w:b/>
                <w:sz w:val="21"/>
              </w:rPr>
            </w:pPr>
            <w:r>
              <w:rPr>
                <w:b/>
                <w:sz w:val="21"/>
              </w:rPr>
              <w:t>12.</w:t>
            </w:r>
            <w:r>
              <w:rPr>
                <w:b/>
                <w:spacing w:val="4"/>
                <w:sz w:val="21"/>
              </w:rPr>
              <w:t xml:space="preserve"> </w:t>
            </w:r>
            <w:r>
              <w:rPr>
                <w:b/>
                <w:sz w:val="21"/>
              </w:rPr>
              <w:t>School</w:t>
            </w:r>
            <w:r>
              <w:rPr>
                <w:b/>
                <w:spacing w:val="-4"/>
                <w:sz w:val="21"/>
              </w:rPr>
              <w:t xml:space="preserve"> </w:t>
            </w:r>
            <w:r>
              <w:rPr>
                <w:b/>
                <w:spacing w:val="-2"/>
                <w:sz w:val="21"/>
              </w:rPr>
              <w:t>policies</w:t>
            </w:r>
          </w:p>
        </w:tc>
        <w:tc>
          <w:tcPr>
            <w:tcW w:w="1010" w:type="dxa"/>
          </w:tcPr>
          <w:p w14:paraId="41C98890" w14:textId="77777777" w:rsidR="00B53C30" w:rsidRDefault="00B53C30">
            <w:pPr>
              <w:pStyle w:val="TableParagraph"/>
              <w:rPr>
                <w:rFonts w:ascii="Times New Roman"/>
                <w:sz w:val="20"/>
              </w:rPr>
            </w:pPr>
          </w:p>
        </w:tc>
      </w:tr>
      <w:tr w:rsidR="00B53C30" w14:paraId="2021615F" w14:textId="77777777">
        <w:trPr>
          <w:trHeight w:val="725"/>
        </w:trPr>
        <w:tc>
          <w:tcPr>
            <w:tcW w:w="8056" w:type="dxa"/>
          </w:tcPr>
          <w:p w14:paraId="7B80E85B" w14:textId="77777777" w:rsidR="00B53C30" w:rsidRDefault="00B672B6">
            <w:pPr>
              <w:pStyle w:val="TableParagraph"/>
              <w:ind w:left="146" w:right="151"/>
              <w:rPr>
                <w:sz w:val="21"/>
              </w:rPr>
            </w:pPr>
            <w:r>
              <w:rPr>
                <w:sz w:val="21"/>
              </w:rPr>
              <w:t>A</w:t>
            </w:r>
            <w:r>
              <w:rPr>
                <w:spacing w:val="-3"/>
                <w:sz w:val="21"/>
              </w:rPr>
              <w:t xml:space="preserve"> </w:t>
            </w:r>
            <w:r>
              <w:rPr>
                <w:sz w:val="21"/>
              </w:rPr>
              <w:t>copy</w:t>
            </w:r>
            <w:r>
              <w:rPr>
                <w:spacing w:val="-5"/>
                <w:sz w:val="21"/>
              </w:rPr>
              <w:t xml:space="preserve"> </w:t>
            </w:r>
            <w:r>
              <w:rPr>
                <w:sz w:val="21"/>
              </w:rPr>
              <w:t>of</w:t>
            </w:r>
            <w:r>
              <w:rPr>
                <w:spacing w:val="-4"/>
                <w:sz w:val="21"/>
              </w:rPr>
              <w:t xml:space="preserve"> </w:t>
            </w:r>
            <w:r>
              <w:rPr>
                <w:sz w:val="21"/>
              </w:rPr>
              <w:t>the</w:t>
            </w:r>
            <w:r>
              <w:rPr>
                <w:spacing w:val="-3"/>
                <w:sz w:val="21"/>
              </w:rPr>
              <w:t xml:space="preserve"> </w:t>
            </w:r>
            <w:proofErr w:type="spellStart"/>
            <w:r>
              <w:rPr>
                <w:sz w:val="21"/>
              </w:rPr>
              <w:t>Behaviour</w:t>
            </w:r>
            <w:proofErr w:type="spellEnd"/>
            <w:r>
              <w:rPr>
                <w:spacing w:val="-4"/>
                <w:sz w:val="21"/>
              </w:rPr>
              <w:t xml:space="preserve"> </w:t>
            </w:r>
            <w:r>
              <w:rPr>
                <w:sz w:val="21"/>
              </w:rPr>
              <w:t>Policy</w:t>
            </w:r>
            <w:r>
              <w:rPr>
                <w:spacing w:val="-3"/>
                <w:sz w:val="21"/>
              </w:rPr>
              <w:t xml:space="preserve"> </w:t>
            </w:r>
            <w:r>
              <w:rPr>
                <w:sz w:val="21"/>
              </w:rPr>
              <w:t>and</w:t>
            </w:r>
            <w:r>
              <w:rPr>
                <w:spacing w:val="-3"/>
                <w:sz w:val="21"/>
              </w:rPr>
              <w:t xml:space="preserve"> </w:t>
            </w:r>
            <w:r>
              <w:rPr>
                <w:sz w:val="21"/>
              </w:rPr>
              <w:t>any</w:t>
            </w:r>
            <w:r>
              <w:rPr>
                <w:spacing w:val="-3"/>
                <w:sz w:val="21"/>
              </w:rPr>
              <w:t xml:space="preserve"> </w:t>
            </w:r>
            <w:r>
              <w:rPr>
                <w:sz w:val="21"/>
              </w:rPr>
              <w:t>other</w:t>
            </w:r>
            <w:r>
              <w:rPr>
                <w:spacing w:val="-3"/>
                <w:sz w:val="21"/>
              </w:rPr>
              <w:t xml:space="preserve"> </w:t>
            </w:r>
            <w:r>
              <w:rPr>
                <w:b/>
                <w:sz w:val="21"/>
              </w:rPr>
              <w:t>relevant</w:t>
            </w:r>
            <w:r>
              <w:rPr>
                <w:b/>
                <w:spacing w:val="-3"/>
                <w:sz w:val="21"/>
              </w:rPr>
              <w:t xml:space="preserve"> </w:t>
            </w:r>
            <w:r>
              <w:rPr>
                <w:sz w:val="21"/>
              </w:rPr>
              <w:t>school</w:t>
            </w:r>
            <w:r>
              <w:rPr>
                <w:spacing w:val="-2"/>
                <w:sz w:val="21"/>
              </w:rPr>
              <w:t xml:space="preserve"> </w:t>
            </w:r>
            <w:r>
              <w:rPr>
                <w:sz w:val="21"/>
              </w:rPr>
              <w:t>policies,</w:t>
            </w:r>
            <w:r>
              <w:rPr>
                <w:spacing w:val="-4"/>
                <w:sz w:val="21"/>
              </w:rPr>
              <w:t xml:space="preserve"> </w:t>
            </w:r>
            <w:r>
              <w:rPr>
                <w:sz w:val="21"/>
              </w:rPr>
              <w:t>e.g. Exclusion Policy, SEN Policy, Bullying Policy, Safeguarding.</w:t>
            </w:r>
          </w:p>
        </w:tc>
        <w:tc>
          <w:tcPr>
            <w:tcW w:w="1010" w:type="dxa"/>
          </w:tcPr>
          <w:p w14:paraId="1B5ED516" w14:textId="77777777" w:rsidR="00B53C30" w:rsidRDefault="00B53C30">
            <w:pPr>
              <w:pStyle w:val="TableParagraph"/>
              <w:rPr>
                <w:rFonts w:ascii="Times New Roman"/>
                <w:sz w:val="20"/>
              </w:rPr>
            </w:pPr>
          </w:p>
        </w:tc>
      </w:tr>
    </w:tbl>
    <w:p w14:paraId="3BA12BB7" w14:textId="77777777" w:rsidR="00B53C30" w:rsidRDefault="00B53C30">
      <w:pPr>
        <w:rPr>
          <w:rFonts w:ascii="Times New Roman"/>
          <w:sz w:val="20"/>
        </w:rPr>
        <w:sectPr w:rsidR="00B53C30">
          <w:type w:val="continuous"/>
          <w:pgSz w:w="11910" w:h="16840"/>
          <w:pgMar w:top="1400" w:right="120" w:bottom="1240" w:left="120" w:header="0" w:footer="1050" w:gutter="0"/>
          <w:cols w:space="720"/>
        </w:sectPr>
      </w:pPr>
    </w:p>
    <w:p w14:paraId="3116D9C8" w14:textId="77777777" w:rsidR="00B53C30" w:rsidRDefault="00B672B6">
      <w:pPr>
        <w:pStyle w:val="Heading2"/>
        <w:ind w:left="9093"/>
      </w:pPr>
      <w:bookmarkStart w:id="16" w:name="_bookmark16"/>
      <w:bookmarkEnd w:id="16"/>
      <w:r>
        <w:t>Section</w:t>
      </w:r>
      <w:r>
        <w:rPr>
          <w:spacing w:val="-2"/>
        </w:rPr>
        <w:t xml:space="preserve"> </w:t>
      </w:r>
      <w:r>
        <w:rPr>
          <w:spacing w:val="-10"/>
        </w:rPr>
        <w:t>E</w:t>
      </w:r>
    </w:p>
    <w:p w14:paraId="54ADA060" w14:textId="77777777" w:rsidR="00B53C30" w:rsidRDefault="00B672B6">
      <w:pPr>
        <w:pStyle w:val="Heading2"/>
        <w:spacing w:before="119"/>
        <w:ind w:right="1557"/>
        <w:jc w:val="both"/>
      </w:pPr>
      <w:bookmarkStart w:id="17" w:name="_bookmark17"/>
      <w:bookmarkEnd w:id="17"/>
      <w:r>
        <w:t>Governors</w:t>
      </w:r>
      <w:r>
        <w:rPr>
          <w:spacing w:val="-9"/>
        </w:rPr>
        <w:t xml:space="preserve"> </w:t>
      </w:r>
      <w:r>
        <w:t>Discipline</w:t>
      </w:r>
      <w:r>
        <w:rPr>
          <w:spacing w:val="-11"/>
        </w:rPr>
        <w:t xml:space="preserve"> </w:t>
      </w:r>
      <w:r>
        <w:t>Committee/Management</w:t>
      </w:r>
      <w:r>
        <w:rPr>
          <w:spacing w:val="-9"/>
        </w:rPr>
        <w:t xml:space="preserve"> </w:t>
      </w:r>
      <w:r>
        <w:t>Committee</w:t>
      </w:r>
      <w:r>
        <w:rPr>
          <w:spacing w:val="-4"/>
        </w:rPr>
        <w:t xml:space="preserve"> </w:t>
      </w:r>
      <w:r>
        <w:t xml:space="preserve">meeting </w:t>
      </w:r>
      <w:r>
        <w:rPr>
          <w:spacing w:val="-2"/>
        </w:rPr>
        <w:t>Agenda</w:t>
      </w:r>
    </w:p>
    <w:p w14:paraId="23EE7119" w14:textId="77777777" w:rsidR="00B53C30" w:rsidRDefault="00B672B6">
      <w:pPr>
        <w:pStyle w:val="Heading4"/>
        <w:spacing w:before="277"/>
        <w:jc w:val="both"/>
      </w:pPr>
      <w:r>
        <w:t>Suggested</w:t>
      </w:r>
      <w:r>
        <w:rPr>
          <w:spacing w:val="-4"/>
        </w:rPr>
        <w:t xml:space="preserve"> </w:t>
      </w:r>
      <w:r>
        <w:rPr>
          <w:spacing w:val="-2"/>
        </w:rPr>
        <w:t>Agenda</w:t>
      </w:r>
    </w:p>
    <w:p w14:paraId="0D7586FB" w14:textId="77777777" w:rsidR="00B53C30" w:rsidRDefault="00B53C30">
      <w:pPr>
        <w:pStyle w:val="BodyText"/>
        <w:spacing w:before="1"/>
        <w:rPr>
          <w:b/>
        </w:rPr>
      </w:pPr>
    </w:p>
    <w:p w14:paraId="70C7F5D1" w14:textId="77777777" w:rsidR="00B53C30" w:rsidRDefault="00B672B6">
      <w:pPr>
        <w:pStyle w:val="ListParagraph"/>
        <w:numPr>
          <w:ilvl w:val="0"/>
          <w:numId w:val="49"/>
        </w:numPr>
        <w:tabs>
          <w:tab w:val="left" w:pos="1865"/>
        </w:tabs>
        <w:rPr>
          <w:sz w:val="24"/>
        </w:rPr>
      </w:pPr>
      <w:r>
        <w:rPr>
          <w:sz w:val="24"/>
        </w:rPr>
        <w:t>Introduction</w:t>
      </w:r>
      <w:r>
        <w:rPr>
          <w:spacing w:val="-5"/>
          <w:sz w:val="24"/>
        </w:rPr>
        <w:t xml:space="preserve"> </w:t>
      </w:r>
      <w:r>
        <w:rPr>
          <w:sz w:val="24"/>
        </w:rPr>
        <w:t>by</w:t>
      </w:r>
      <w:r>
        <w:rPr>
          <w:spacing w:val="-3"/>
          <w:sz w:val="24"/>
        </w:rPr>
        <w:t xml:space="preserve"> </w:t>
      </w:r>
      <w:r>
        <w:rPr>
          <w:sz w:val="24"/>
        </w:rPr>
        <w:t>Chair</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Committee</w:t>
      </w:r>
      <w:r>
        <w:rPr>
          <w:spacing w:val="-5"/>
          <w:sz w:val="24"/>
        </w:rPr>
        <w:t xml:space="preserve"> </w:t>
      </w:r>
      <w:r>
        <w:rPr>
          <w:sz w:val="24"/>
        </w:rPr>
        <w:t>and</w:t>
      </w:r>
      <w:r>
        <w:rPr>
          <w:spacing w:val="-5"/>
          <w:sz w:val="24"/>
        </w:rPr>
        <w:t xml:space="preserve"> </w:t>
      </w:r>
      <w:r>
        <w:rPr>
          <w:sz w:val="24"/>
        </w:rPr>
        <w:t>explanation</w:t>
      </w:r>
      <w:r>
        <w:rPr>
          <w:spacing w:val="-5"/>
          <w:sz w:val="24"/>
        </w:rPr>
        <w:t xml:space="preserve"> </w:t>
      </w:r>
      <w:r>
        <w:rPr>
          <w:sz w:val="24"/>
        </w:rPr>
        <w:t>of</w:t>
      </w:r>
      <w:r>
        <w:rPr>
          <w:spacing w:val="-3"/>
          <w:sz w:val="24"/>
        </w:rPr>
        <w:t xml:space="preserve"> </w:t>
      </w:r>
      <w:r>
        <w:rPr>
          <w:spacing w:val="-2"/>
          <w:sz w:val="24"/>
        </w:rPr>
        <w:t>procedures</w:t>
      </w:r>
    </w:p>
    <w:p w14:paraId="422E3A54" w14:textId="77777777" w:rsidR="00B53C30" w:rsidRDefault="00B672B6">
      <w:pPr>
        <w:pStyle w:val="ListParagraph"/>
        <w:numPr>
          <w:ilvl w:val="0"/>
          <w:numId w:val="49"/>
        </w:numPr>
        <w:tabs>
          <w:tab w:val="left" w:pos="1865"/>
        </w:tabs>
        <w:spacing w:before="275" w:line="293" w:lineRule="exact"/>
        <w:rPr>
          <w:sz w:val="24"/>
        </w:rPr>
      </w:pPr>
      <w:r>
        <w:rPr>
          <w:sz w:val="24"/>
        </w:rPr>
        <w:t>Submission</w:t>
      </w:r>
      <w:r>
        <w:rPr>
          <w:spacing w:val="-5"/>
          <w:sz w:val="24"/>
        </w:rPr>
        <w:t xml:space="preserve"> </w:t>
      </w:r>
      <w:r>
        <w:rPr>
          <w:sz w:val="24"/>
        </w:rPr>
        <w:t>by</w:t>
      </w:r>
      <w:r>
        <w:rPr>
          <w:spacing w:val="-2"/>
          <w:sz w:val="24"/>
        </w:rPr>
        <w:t xml:space="preserve"> </w:t>
      </w:r>
      <w:r>
        <w:rPr>
          <w:sz w:val="24"/>
        </w:rPr>
        <w:t>the</w:t>
      </w:r>
      <w:r>
        <w:rPr>
          <w:spacing w:val="1"/>
          <w:sz w:val="24"/>
        </w:rPr>
        <w:t xml:space="preserve"> </w:t>
      </w:r>
      <w:r>
        <w:rPr>
          <w:spacing w:val="-2"/>
          <w:sz w:val="24"/>
        </w:rPr>
        <w:t>headteacher</w:t>
      </w:r>
    </w:p>
    <w:p w14:paraId="02807579" w14:textId="77777777" w:rsidR="00B53C30" w:rsidRDefault="00B672B6">
      <w:pPr>
        <w:pStyle w:val="ListParagraph"/>
        <w:numPr>
          <w:ilvl w:val="1"/>
          <w:numId w:val="49"/>
        </w:numPr>
        <w:tabs>
          <w:tab w:val="left" w:pos="2431"/>
        </w:tabs>
        <w:spacing w:line="286" w:lineRule="exact"/>
        <w:ind w:hanging="566"/>
        <w:rPr>
          <w:sz w:val="24"/>
        </w:rPr>
      </w:pPr>
      <w:r>
        <w:rPr>
          <w:sz w:val="24"/>
        </w:rPr>
        <w:t>Questions</w:t>
      </w:r>
      <w:r>
        <w:rPr>
          <w:spacing w:val="-3"/>
          <w:sz w:val="24"/>
        </w:rPr>
        <w:t xml:space="preserve"> </w:t>
      </w:r>
      <w:r>
        <w:rPr>
          <w:sz w:val="24"/>
        </w:rPr>
        <w:t>by</w:t>
      </w:r>
      <w:r>
        <w:rPr>
          <w:spacing w:val="-2"/>
          <w:sz w:val="24"/>
        </w:rPr>
        <w:t xml:space="preserve"> governors</w:t>
      </w:r>
    </w:p>
    <w:p w14:paraId="152744FA" w14:textId="77777777" w:rsidR="00B53C30" w:rsidRDefault="00B672B6">
      <w:pPr>
        <w:pStyle w:val="ListParagraph"/>
        <w:numPr>
          <w:ilvl w:val="1"/>
          <w:numId w:val="49"/>
        </w:numPr>
        <w:tabs>
          <w:tab w:val="left" w:pos="2431"/>
        </w:tabs>
        <w:spacing w:line="276" w:lineRule="exact"/>
        <w:ind w:hanging="566"/>
        <w:rPr>
          <w:sz w:val="24"/>
        </w:rPr>
      </w:pPr>
      <w:r>
        <w:rPr>
          <w:sz w:val="24"/>
        </w:rPr>
        <w:t>Questions</w:t>
      </w:r>
      <w:r>
        <w:rPr>
          <w:spacing w:val="-3"/>
          <w:sz w:val="24"/>
        </w:rPr>
        <w:t xml:space="preserve"> </w:t>
      </w:r>
      <w:r>
        <w:rPr>
          <w:sz w:val="24"/>
        </w:rPr>
        <w:t>by</w:t>
      </w:r>
      <w:r>
        <w:rPr>
          <w:spacing w:val="-2"/>
          <w:sz w:val="24"/>
        </w:rPr>
        <w:t xml:space="preserve"> parents/</w:t>
      </w:r>
      <w:proofErr w:type="spellStart"/>
      <w:r>
        <w:rPr>
          <w:spacing w:val="-2"/>
          <w:sz w:val="24"/>
        </w:rPr>
        <w:t>carers</w:t>
      </w:r>
      <w:proofErr w:type="spellEnd"/>
    </w:p>
    <w:p w14:paraId="1E8DF022" w14:textId="77777777" w:rsidR="00B53C30" w:rsidRDefault="00B672B6">
      <w:pPr>
        <w:pStyle w:val="ListParagraph"/>
        <w:numPr>
          <w:ilvl w:val="1"/>
          <w:numId w:val="49"/>
        </w:numPr>
        <w:tabs>
          <w:tab w:val="left" w:pos="2431"/>
        </w:tabs>
        <w:spacing w:line="287" w:lineRule="exact"/>
        <w:ind w:hanging="566"/>
        <w:rPr>
          <w:sz w:val="24"/>
        </w:rPr>
      </w:pPr>
      <w:r>
        <w:rPr>
          <w:sz w:val="24"/>
        </w:rPr>
        <w:t>Questions</w:t>
      </w:r>
      <w:r>
        <w:rPr>
          <w:spacing w:val="-3"/>
          <w:sz w:val="24"/>
        </w:rPr>
        <w:t xml:space="preserve"> </w:t>
      </w:r>
      <w:r>
        <w:rPr>
          <w:sz w:val="24"/>
        </w:rPr>
        <w:t>by</w:t>
      </w:r>
      <w:r>
        <w:rPr>
          <w:spacing w:val="-4"/>
          <w:sz w:val="24"/>
        </w:rPr>
        <w:t xml:space="preserve"> </w:t>
      </w:r>
      <w:r>
        <w:rPr>
          <w:spacing w:val="-5"/>
          <w:sz w:val="24"/>
        </w:rPr>
        <w:t>LA</w:t>
      </w:r>
    </w:p>
    <w:p w14:paraId="46421381" w14:textId="77777777" w:rsidR="00B53C30" w:rsidRDefault="00B672B6">
      <w:pPr>
        <w:pStyle w:val="ListParagraph"/>
        <w:numPr>
          <w:ilvl w:val="0"/>
          <w:numId w:val="49"/>
        </w:numPr>
        <w:tabs>
          <w:tab w:val="left" w:pos="566"/>
        </w:tabs>
        <w:spacing w:before="256" w:line="293" w:lineRule="exact"/>
        <w:ind w:left="566" w:right="6636" w:hanging="566"/>
        <w:jc w:val="right"/>
        <w:rPr>
          <w:sz w:val="24"/>
        </w:rPr>
      </w:pPr>
      <w:r>
        <w:rPr>
          <w:sz w:val="24"/>
        </w:rPr>
        <w:t>Submission</w:t>
      </w:r>
      <w:r>
        <w:rPr>
          <w:spacing w:val="-5"/>
          <w:sz w:val="24"/>
        </w:rPr>
        <w:t xml:space="preserve"> </w:t>
      </w:r>
      <w:r>
        <w:rPr>
          <w:sz w:val="24"/>
        </w:rPr>
        <w:t>by</w:t>
      </w:r>
      <w:r>
        <w:rPr>
          <w:spacing w:val="-1"/>
          <w:sz w:val="24"/>
        </w:rPr>
        <w:t xml:space="preserve"> </w:t>
      </w:r>
      <w:r>
        <w:rPr>
          <w:spacing w:val="-2"/>
          <w:sz w:val="24"/>
        </w:rPr>
        <w:t>parents/</w:t>
      </w:r>
      <w:proofErr w:type="spellStart"/>
      <w:r>
        <w:rPr>
          <w:spacing w:val="-2"/>
          <w:sz w:val="24"/>
        </w:rPr>
        <w:t>carers</w:t>
      </w:r>
      <w:proofErr w:type="spellEnd"/>
    </w:p>
    <w:p w14:paraId="6FF31CD1" w14:textId="77777777" w:rsidR="00B53C30" w:rsidRDefault="00B672B6">
      <w:pPr>
        <w:pStyle w:val="ListParagraph"/>
        <w:numPr>
          <w:ilvl w:val="1"/>
          <w:numId w:val="49"/>
        </w:numPr>
        <w:tabs>
          <w:tab w:val="left" w:pos="566"/>
        </w:tabs>
        <w:spacing w:line="286" w:lineRule="exact"/>
        <w:ind w:left="566" w:right="6698" w:hanging="566"/>
        <w:jc w:val="right"/>
        <w:rPr>
          <w:sz w:val="24"/>
        </w:rPr>
      </w:pPr>
      <w:r>
        <w:rPr>
          <w:sz w:val="24"/>
        </w:rPr>
        <w:t>Questions</w:t>
      </w:r>
      <w:r>
        <w:rPr>
          <w:spacing w:val="-3"/>
          <w:sz w:val="24"/>
        </w:rPr>
        <w:t xml:space="preserve"> </w:t>
      </w:r>
      <w:r>
        <w:rPr>
          <w:sz w:val="24"/>
        </w:rPr>
        <w:t>by</w:t>
      </w:r>
      <w:r>
        <w:rPr>
          <w:spacing w:val="-2"/>
          <w:sz w:val="24"/>
        </w:rPr>
        <w:t xml:space="preserve"> governors</w:t>
      </w:r>
    </w:p>
    <w:p w14:paraId="5CA57FC6" w14:textId="77777777" w:rsidR="00B53C30" w:rsidRDefault="00B672B6">
      <w:pPr>
        <w:pStyle w:val="ListParagraph"/>
        <w:numPr>
          <w:ilvl w:val="1"/>
          <w:numId w:val="49"/>
        </w:numPr>
        <w:tabs>
          <w:tab w:val="left" w:pos="2431"/>
        </w:tabs>
        <w:spacing w:line="276" w:lineRule="exact"/>
        <w:ind w:hanging="566"/>
        <w:rPr>
          <w:sz w:val="24"/>
        </w:rPr>
      </w:pPr>
      <w:r>
        <w:rPr>
          <w:sz w:val="24"/>
        </w:rPr>
        <w:t>Questions</w:t>
      </w:r>
      <w:r>
        <w:rPr>
          <w:spacing w:val="-3"/>
          <w:sz w:val="24"/>
        </w:rPr>
        <w:t xml:space="preserve"> </w:t>
      </w:r>
      <w:r>
        <w:rPr>
          <w:sz w:val="24"/>
        </w:rPr>
        <w:t>by</w:t>
      </w:r>
      <w:r>
        <w:rPr>
          <w:spacing w:val="-2"/>
          <w:sz w:val="24"/>
        </w:rPr>
        <w:t xml:space="preserve"> headteacher</w:t>
      </w:r>
    </w:p>
    <w:p w14:paraId="5423C6E4" w14:textId="77777777" w:rsidR="00B53C30" w:rsidRDefault="00B672B6">
      <w:pPr>
        <w:pStyle w:val="ListParagraph"/>
        <w:numPr>
          <w:ilvl w:val="1"/>
          <w:numId w:val="49"/>
        </w:numPr>
        <w:tabs>
          <w:tab w:val="left" w:pos="2431"/>
        </w:tabs>
        <w:spacing w:line="287" w:lineRule="exact"/>
        <w:ind w:hanging="566"/>
        <w:rPr>
          <w:sz w:val="24"/>
        </w:rPr>
      </w:pPr>
      <w:r>
        <w:rPr>
          <w:sz w:val="24"/>
        </w:rPr>
        <w:t>Questions</w:t>
      </w:r>
      <w:r>
        <w:rPr>
          <w:spacing w:val="-3"/>
          <w:sz w:val="24"/>
        </w:rPr>
        <w:t xml:space="preserve"> </w:t>
      </w:r>
      <w:r>
        <w:rPr>
          <w:sz w:val="24"/>
        </w:rPr>
        <w:t>by</w:t>
      </w:r>
      <w:r>
        <w:rPr>
          <w:spacing w:val="-4"/>
          <w:sz w:val="24"/>
        </w:rPr>
        <w:t xml:space="preserve"> </w:t>
      </w:r>
      <w:r>
        <w:rPr>
          <w:spacing w:val="-5"/>
          <w:sz w:val="24"/>
        </w:rPr>
        <w:t>LA</w:t>
      </w:r>
    </w:p>
    <w:p w14:paraId="7B91EB3F" w14:textId="77777777" w:rsidR="00B53C30" w:rsidRDefault="00B672B6">
      <w:pPr>
        <w:pStyle w:val="ListParagraph"/>
        <w:numPr>
          <w:ilvl w:val="0"/>
          <w:numId w:val="49"/>
        </w:numPr>
        <w:tabs>
          <w:tab w:val="left" w:pos="1865"/>
        </w:tabs>
        <w:spacing w:before="253" w:line="293" w:lineRule="exact"/>
        <w:rPr>
          <w:sz w:val="24"/>
        </w:rPr>
      </w:pPr>
      <w:r>
        <w:rPr>
          <w:sz w:val="24"/>
        </w:rPr>
        <w:t>LA</w:t>
      </w:r>
      <w:r>
        <w:rPr>
          <w:spacing w:val="-3"/>
          <w:sz w:val="24"/>
        </w:rPr>
        <w:t xml:space="preserve"> </w:t>
      </w:r>
      <w:r>
        <w:rPr>
          <w:sz w:val="24"/>
        </w:rPr>
        <w:t>Statement</w:t>
      </w:r>
      <w:r>
        <w:rPr>
          <w:spacing w:val="-4"/>
          <w:sz w:val="24"/>
        </w:rPr>
        <w:t xml:space="preserve"> </w:t>
      </w:r>
      <w:r>
        <w:rPr>
          <w:sz w:val="24"/>
        </w:rPr>
        <w:t>(where</w:t>
      </w:r>
      <w:r>
        <w:rPr>
          <w:spacing w:val="-4"/>
          <w:sz w:val="24"/>
        </w:rPr>
        <w:t xml:space="preserve"> </w:t>
      </w:r>
      <w:r>
        <w:rPr>
          <w:sz w:val="24"/>
        </w:rPr>
        <w:t>LA</w:t>
      </w:r>
      <w:r>
        <w:rPr>
          <w:spacing w:val="-4"/>
          <w:sz w:val="24"/>
        </w:rPr>
        <w:t xml:space="preserve"> </w:t>
      </w:r>
      <w:r>
        <w:rPr>
          <w:spacing w:val="-2"/>
          <w:sz w:val="24"/>
        </w:rPr>
        <w:t>represented)</w:t>
      </w:r>
    </w:p>
    <w:p w14:paraId="27FAC899" w14:textId="77777777" w:rsidR="00B53C30" w:rsidRDefault="00B672B6">
      <w:pPr>
        <w:pStyle w:val="ListParagraph"/>
        <w:numPr>
          <w:ilvl w:val="1"/>
          <w:numId w:val="49"/>
        </w:numPr>
        <w:tabs>
          <w:tab w:val="left" w:pos="2431"/>
        </w:tabs>
        <w:spacing w:line="286" w:lineRule="exact"/>
        <w:ind w:hanging="566"/>
        <w:rPr>
          <w:sz w:val="24"/>
        </w:rPr>
      </w:pPr>
      <w:r>
        <w:rPr>
          <w:sz w:val="24"/>
        </w:rPr>
        <w:t>Questions</w:t>
      </w:r>
      <w:r>
        <w:rPr>
          <w:spacing w:val="-3"/>
          <w:sz w:val="24"/>
        </w:rPr>
        <w:t xml:space="preserve"> </w:t>
      </w:r>
      <w:r>
        <w:rPr>
          <w:sz w:val="24"/>
        </w:rPr>
        <w:t>by</w:t>
      </w:r>
      <w:r>
        <w:rPr>
          <w:spacing w:val="-2"/>
          <w:sz w:val="24"/>
        </w:rPr>
        <w:t xml:space="preserve"> governors</w:t>
      </w:r>
    </w:p>
    <w:p w14:paraId="5AEE6109" w14:textId="77777777" w:rsidR="00B53C30" w:rsidRDefault="00B672B6">
      <w:pPr>
        <w:pStyle w:val="ListParagraph"/>
        <w:numPr>
          <w:ilvl w:val="1"/>
          <w:numId w:val="49"/>
        </w:numPr>
        <w:tabs>
          <w:tab w:val="left" w:pos="2431"/>
        </w:tabs>
        <w:spacing w:line="276" w:lineRule="exact"/>
        <w:ind w:hanging="566"/>
        <w:rPr>
          <w:sz w:val="24"/>
        </w:rPr>
      </w:pPr>
      <w:r>
        <w:rPr>
          <w:sz w:val="24"/>
        </w:rPr>
        <w:t>Questions</w:t>
      </w:r>
      <w:r>
        <w:rPr>
          <w:spacing w:val="-3"/>
          <w:sz w:val="24"/>
        </w:rPr>
        <w:t xml:space="preserve"> </w:t>
      </w:r>
      <w:r>
        <w:rPr>
          <w:sz w:val="24"/>
        </w:rPr>
        <w:t>by</w:t>
      </w:r>
      <w:r>
        <w:rPr>
          <w:spacing w:val="-2"/>
          <w:sz w:val="24"/>
        </w:rPr>
        <w:t xml:space="preserve"> headteacher</w:t>
      </w:r>
    </w:p>
    <w:p w14:paraId="060D6CBE" w14:textId="77777777" w:rsidR="00B53C30" w:rsidRDefault="00B672B6">
      <w:pPr>
        <w:pStyle w:val="ListParagraph"/>
        <w:numPr>
          <w:ilvl w:val="1"/>
          <w:numId w:val="49"/>
        </w:numPr>
        <w:tabs>
          <w:tab w:val="left" w:pos="2431"/>
        </w:tabs>
        <w:spacing w:line="287" w:lineRule="exact"/>
        <w:ind w:hanging="566"/>
        <w:rPr>
          <w:sz w:val="24"/>
        </w:rPr>
      </w:pPr>
      <w:r>
        <w:rPr>
          <w:sz w:val="24"/>
        </w:rPr>
        <w:t>Questions</w:t>
      </w:r>
      <w:r>
        <w:rPr>
          <w:spacing w:val="-3"/>
          <w:sz w:val="24"/>
        </w:rPr>
        <w:t xml:space="preserve"> </w:t>
      </w:r>
      <w:r>
        <w:rPr>
          <w:sz w:val="24"/>
        </w:rPr>
        <w:t>by</w:t>
      </w:r>
      <w:r>
        <w:rPr>
          <w:spacing w:val="-2"/>
          <w:sz w:val="24"/>
        </w:rPr>
        <w:t xml:space="preserve"> parents/</w:t>
      </w:r>
      <w:proofErr w:type="spellStart"/>
      <w:r>
        <w:rPr>
          <w:spacing w:val="-2"/>
          <w:sz w:val="24"/>
        </w:rPr>
        <w:t>carers</w:t>
      </w:r>
      <w:proofErr w:type="spellEnd"/>
    </w:p>
    <w:p w14:paraId="4C1159AA" w14:textId="77777777" w:rsidR="00B53C30" w:rsidRDefault="00B672B6">
      <w:pPr>
        <w:pStyle w:val="ListParagraph"/>
        <w:numPr>
          <w:ilvl w:val="0"/>
          <w:numId w:val="49"/>
        </w:numPr>
        <w:tabs>
          <w:tab w:val="left" w:pos="1865"/>
        </w:tabs>
        <w:spacing w:before="255"/>
        <w:ind w:right="1528"/>
        <w:rPr>
          <w:sz w:val="24"/>
        </w:rPr>
      </w:pPr>
      <w:r>
        <w:rPr>
          <w:sz w:val="24"/>
        </w:rPr>
        <w:t>Summing</w:t>
      </w:r>
      <w:r>
        <w:rPr>
          <w:spacing w:val="-4"/>
          <w:sz w:val="24"/>
        </w:rPr>
        <w:t xml:space="preserve"> </w:t>
      </w:r>
      <w:r>
        <w:rPr>
          <w:sz w:val="24"/>
        </w:rPr>
        <w:t>up</w:t>
      </w:r>
      <w:r>
        <w:rPr>
          <w:spacing w:val="-4"/>
          <w:sz w:val="24"/>
        </w:rPr>
        <w:t xml:space="preserve"> </w:t>
      </w:r>
      <w:r>
        <w:rPr>
          <w:sz w:val="24"/>
        </w:rPr>
        <w:t>by</w:t>
      </w:r>
      <w:r>
        <w:rPr>
          <w:spacing w:val="-4"/>
          <w:sz w:val="24"/>
        </w:rPr>
        <w:t xml:space="preserve"> </w:t>
      </w:r>
      <w:r>
        <w:rPr>
          <w:sz w:val="24"/>
        </w:rPr>
        <w:t>headteacher</w:t>
      </w:r>
      <w:r>
        <w:rPr>
          <w:spacing w:val="-4"/>
          <w:sz w:val="24"/>
        </w:rPr>
        <w:t xml:space="preserve"> </w:t>
      </w:r>
      <w:r>
        <w:rPr>
          <w:sz w:val="24"/>
        </w:rPr>
        <w:t>including</w:t>
      </w:r>
      <w:r>
        <w:rPr>
          <w:spacing w:val="-4"/>
          <w:sz w:val="24"/>
        </w:rPr>
        <w:t xml:space="preserve"> </w:t>
      </w:r>
      <w:r>
        <w:rPr>
          <w:sz w:val="24"/>
        </w:rPr>
        <w:t>any</w:t>
      </w:r>
      <w:r>
        <w:rPr>
          <w:spacing w:val="-4"/>
          <w:sz w:val="24"/>
        </w:rPr>
        <w:t xml:space="preserve"> </w:t>
      </w:r>
      <w:r>
        <w:rPr>
          <w:sz w:val="24"/>
        </w:rPr>
        <w:t>responses</w:t>
      </w:r>
      <w:r>
        <w:rPr>
          <w:spacing w:val="-4"/>
          <w:sz w:val="24"/>
        </w:rPr>
        <w:t xml:space="preserve"> </w:t>
      </w:r>
      <w:r>
        <w:rPr>
          <w:sz w:val="24"/>
        </w:rPr>
        <w:t>necessary</w:t>
      </w:r>
      <w:r>
        <w:rPr>
          <w:spacing w:val="-4"/>
          <w:sz w:val="24"/>
        </w:rPr>
        <w:t xml:space="preserve"> </w:t>
      </w:r>
      <w:r>
        <w:rPr>
          <w:sz w:val="24"/>
        </w:rPr>
        <w:t>following</w:t>
      </w:r>
      <w:r>
        <w:rPr>
          <w:spacing w:val="-4"/>
          <w:sz w:val="24"/>
        </w:rPr>
        <w:t xml:space="preserve"> </w:t>
      </w:r>
      <w:r>
        <w:rPr>
          <w:sz w:val="24"/>
        </w:rPr>
        <w:t>the LA Statement</w:t>
      </w:r>
    </w:p>
    <w:p w14:paraId="50A9A1C7" w14:textId="77777777" w:rsidR="00B53C30" w:rsidRDefault="00B672B6">
      <w:pPr>
        <w:pStyle w:val="ListParagraph"/>
        <w:numPr>
          <w:ilvl w:val="0"/>
          <w:numId w:val="49"/>
        </w:numPr>
        <w:tabs>
          <w:tab w:val="left" w:pos="1865"/>
        </w:tabs>
        <w:spacing w:before="275"/>
        <w:rPr>
          <w:sz w:val="24"/>
        </w:rPr>
      </w:pPr>
      <w:r>
        <w:rPr>
          <w:sz w:val="24"/>
        </w:rPr>
        <w:t>Summing</w:t>
      </w:r>
      <w:r>
        <w:rPr>
          <w:spacing w:val="-1"/>
          <w:sz w:val="24"/>
        </w:rPr>
        <w:t xml:space="preserve"> </w:t>
      </w:r>
      <w:r>
        <w:rPr>
          <w:sz w:val="24"/>
        </w:rPr>
        <w:t>up</w:t>
      </w:r>
      <w:r>
        <w:rPr>
          <w:spacing w:val="-1"/>
          <w:sz w:val="24"/>
        </w:rPr>
        <w:t xml:space="preserve"> </w:t>
      </w:r>
      <w:r>
        <w:rPr>
          <w:sz w:val="24"/>
        </w:rPr>
        <w:t>by</w:t>
      </w:r>
      <w:r>
        <w:rPr>
          <w:spacing w:val="-1"/>
          <w:sz w:val="24"/>
        </w:rPr>
        <w:t xml:space="preserve"> </w:t>
      </w:r>
      <w:r>
        <w:rPr>
          <w:spacing w:val="-2"/>
          <w:sz w:val="24"/>
        </w:rPr>
        <w:t>parents/</w:t>
      </w:r>
      <w:proofErr w:type="spellStart"/>
      <w:r>
        <w:rPr>
          <w:spacing w:val="-2"/>
          <w:sz w:val="24"/>
        </w:rPr>
        <w:t>carers</w:t>
      </w:r>
      <w:proofErr w:type="spellEnd"/>
    </w:p>
    <w:p w14:paraId="16B03306" w14:textId="77777777" w:rsidR="00B53C30" w:rsidRDefault="00B672B6">
      <w:pPr>
        <w:pStyle w:val="Heading4"/>
        <w:numPr>
          <w:ilvl w:val="0"/>
          <w:numId w:val="49"/>
        </w:numPr>
        <w:tabs>
          <w:tab w:val="left" w:pos="1865"/>
        </w:tabs>
        <w:spacing w:before="273"/>
      </w:pPr>
      <w:r>
        <w:t>All</w:t>
      </w:r>
      <w:r>
        <w:rPr>
          <w:spacing w:val="-4"/>
        </w:rPr>
        <w:t xml:space="preserve"> </w:t>
      </w:r>
      <w:r>
        <w:t>parties,</w:t>
      </w:r>
      <w:r>
        <w:rPr>
          <w:spacing w:val="-3"/>
        </w:rPr>
        <w:t xml:space="preserve"> </w:t>
      </w:r>
      <w:r>
        <w:t>except</w:t>
      </w:r>
      <w:r>
        <w:rPr>
          <w:spacing w:val="-4"/>
        </w:rPr>
        <w:t xml:space="preserve"> </w:t>
      </w:r>
      <w:r>
        <w:t>clerk</w:t>
      </w:r>
      <w:r>
        <w:rPr>
          <w:spacing w:val="-3"/>
        </w:rPr>
        <w:t xml:space="preserve"> </w:t>
      </w:r>
      <w:r>
        <w:t>and</w:t>
      </w:r>
      <w:r>
        <w:rPr>
          <w:spacing w:val="-3"/>
        </w:rPr>
        <w:t xml:space="preserve"> </w:t>
      </w:r>
      <w:r>
        <w:t>governors,</w:t>
      </w:r>
      <w:r>
        <w:rPr>
          <w:spacing w:val="-5"/>
        </w:rPr>
        <w:t xml:space="preserve"> </w:t>
      </w:r>
      <w:r>
        <w:t>leave</w:t>
      </w:r>
      <w:r>
        <w:rPr>
          <w:spacing w:val="-3"/>
        </w:rPr>
        <w:t xml:space="preserve"> </w:t>
      </w:r>
      <w:r>
        <w:t>the</w:t>
      </w:r>
      <w:r>
        <w:rPr>
          <w:spacing w:val="-4"/>
        </w:rPr>
        <w:t xml:space="preserve"> </w:t>
      </w:r>
      <w:r>
        <w:rPr>
          <w:spacing w:val="-2"/>
        </w:rPr>
        <w:t>meeting</w:t>
      </w:r>
    </w:p>
    <w:p w14:paraId="00A23DF5" w14:textId="77777777" w:rsidR="00B53C30" w:rsidRDefault="00B672B6">
      <w:pPr>
        <w:pStyle w:val="ListParagraph"/>
        <w:numPr>
          <w:ilvl w:val="0"/>
          <w:numId w:val="49"/>
        </w:numPr>
        <w:tabs>
          <w:tab w:val="left" w:pos="1865"/>
        </w:tabs>
        <w:spacing w:before="274"/>
        <w:rPr>
          <w:sz w:val="24"/>
        </w:rPr>
      </w:pPr>
      <w:r>
        <w:rPr>
          <w:sz w:val="24"/>
        </w:rPr>
        <w:t>Decision</w:t>
      </w:r>
      <w:r>
        <w:rPr>
          <w:spacing w:val="-5"/>
          <w:sz w:val="24"/>
        </w:rPr>
        <w:t xml:space="preserve"> </w:t>
      </w:r>
      <w:r>
        <w:rPr>
          <w:sz w:val="24"/>
        </w:rPr>
        <w:t>by</w:t>
      </w:r>
      <w:r>
        <w:rPr>
          <w:spacing w:val="-4"/>
          <w:sz w:val="24"/>
        </w:rPr>
        <w:t xml:space="preserve"> </w:t>
      </w:r>
      <w:r>
        <w:rPr>
          <w:sz w:val="24"/>
        </w:rPr>
        <w:t>Governors</w:t>
      </w:r>
      <w:r>
        <w:rPr>
          <w:spacing w:val="-5"/>
          <w:sz w:val="24"/>
        </w:rPr>
        <w:t xml:space="preserve"> </w:t>
      </w:r>
      <w:r>
        <w:rPr>
          <w:sz w:val="24"/>
        </w:rPr>
        <w:t>Discipline</w:t>
      </w:r>
      <w:r>
        <w:rPr>
          <w:spacing w:val="-6"/>
          <w:sz w:val="24"/>
        </w:rPr>
        <w:t xml:space="preserve"> </w:t>
      </w:r>
      <w:r>
        <w:rPr>
          <w:sz w:val="24"/>
        </w:rPr>
        <w:t>Committee</w:t>
      </w:r>
      <w:r>
        <w:rPr>
          <w:spacing w:val="-7"/>
          <w:sz w:val="24"/>
        </w:rPr>
        <w:t xml:space="preserve"> </w:t>
      </w:r>
      <w:r>
        <w:rPr>
          <w:spacing w:val="-2"/>
          <w:sz w:val="24"/>
        </w:rPr>
        <w:t>(GDC)</w:t>
      </w:r>
    </w:p>
    <w:p w14:paraId="6B2F8C22" w14:textId="77777777" w:rsidR="00B53C30" w:rsidRDefault="00B53C30">
      <w:pPr>
        <w:pStyle w:val="BodyText"/>
        <w:spacing w:before="159"/>
      </w:pPr>
    </w:p>
    <w:p w14:paraId="1A1FF408" w14:textId="77777777" w:rsidR="00B53C30" w:rsidRDefault="00B672B6">
      <w:pPr>
        <w:pStyle w:val="BodyText"/>
        <w:ind w:left="1298" w:right="1598"/>
        <w:jc w:val="both"/>
      </w:pPr>
      <w:r>
        <w:t>At no</w:t>
      </w:r>
      <w:r>
        <w:rPr>
          <w:spacing w:val="-1"/>
        </w:rPr>
        <w:t xml:space="preserve"> </w:t>
      </w:r>
      <w:r>
        <w:t>time either before, during or</w:t>
      </w:r>
      <w:r>
        <w:rPr>
          <w:spacing w:val="-2"/>
        </w:rPr>
        <w:t xml:space="preserve"> </w:t>
      </w:r>
      <w:r>
        <w:t>after the</w:t>
      </w:r>
      <w:r>
        <w:rPr>
          <w:spacing w:val="-1"/>
        </w:rPr>
        <w:t xml:space="preserve"> </w:t>
      </w:r>
      <w:r>
        <w:t>GDC meeting should</w:t>
      </w:r>
      <w:r>
        <w:rPr>
          <w:spacing w:val="-1"/>
        </w:rPr>
        <w:t xml:space="preserve"> </w:t>
      </w:r>
      <w:r>
        <w:t>any of the</w:t>
      </w:r>
      <w:r>
        <w:rPr>
          <w:spacing w:val="-1"/>
        </w:rPr>
        <w:t xml:space="preserve"> </w:t>
      </w:r>
      <w:r>
        <w:t>parties remain</w:t>
      </w:r>
      <w:r>
        <w:rPr>
          <w:spacing w:val="-4"/>
        </w:rPr>
        <w:t xml:space="preserve"> </w:t>
      </w:r>
      <w:r>
        <w:t>alone</w:t>
      </w:r>
      <w:r>
        <w:rPr>
          <w:spacing w:val="-2"/>
        </w:rPr>
        <w:t xml:space="preserve"> </w:t>
      </w:r>
      <w:r>
        <w:t>with</w:t>
      </w:r>
      <w:r>
        <w:rPr>
          <w:spacing w:val="-4"/>
        </w:rPr>
        <w:t xml:space="preserve"> </w:t>
      </w:r>
      <w:r>
        <w:t>the</w:t>
      </w:r>
      <w:r>
        <w:rPr>
          <w:spacing w:val="-4"/>
        </w:rPr>
        <w:t xml:space="preserve"> </w:t>
      </w:r>
      <w:r>
        <w:t>governors</w:t>
      </w:r>
      <w:r>
        <w:rPr>
          <w:spacing w:val="-2"/>
        </w:rPr>
        <w:t xml:space="preserve"> </w:t>
      </w:r>
      <w:r>
        <w:t>in</w:t>
      </w:r>
      <w:r>
        <w:rPr>
          <w:spacing w:val="-2"/>
        </w:rPr>
        <w:t xml:space="preserve"> </w:t>
      </w:r>
      <w:r>
        <w:t>the</w:t>
      </w:r>
      <w:r>
        <w:rPr>
          <w:spacing w:val="-2"/>
        </w:rPr>
        <w:t xml:space="preserve"> </w:t>
      </w:r>
      <w:r>
        <w:t>absence</w:t>
      </w:r>
      <w:r>
        <w:rPr>
          <w:spacing w:val="-2"/>
        </w:rPr>
        <w:t xml:space="preserve"> </w:t>
      </w:r>
      <w:r>
        <w:t>of</w:t>
      </w:r>
      <w:r>
        <w:rPr>
          <w:spacing w:val="-4"/>
        </w:rPr>
        <w:t xml:space="preserve"> </w:t>
      </w:r>
      <w:r>
        <w:t>the</w:t>
      </w:r>
      <w:r>
        <w:rPr>
          <w:spacing w:val="-4"/>
        </w:rPr>
        <w:t xml:space="preserve"> </w:t>
      </w:r>
      <w:r>
        <w:t>other</w:t>
      </w:r>
      <w:r>
        <w:rPr>
          <w:spacing w:val="-2"/>
        </w:rPr>
        <w:t xml:space="preserve"> </w:t>
      </w:r>
      <w:r>
        <w:t>parties</w:t>
      </w:r>
      <w:r>
        <w:rPr>
          <w:spacing w:val="-4"/>
        </w:rPr>
        <w:t xml:space="preserve"> </w:t>
      </w:r>
      <w:r>
        <w:t>(</w:t>
      </w:r>
      <w:r>
        <w:rPr>
          <w:i/>
        </w:rPr>
        <w:t xml:space="preserve">The Guidance </w:t>
      </w:r>
      <w:r>
        <w:t>Part 10, paragraph 222).</w:t>
      </w:r>
    </w:p>
    <w:p w14:paraId="56E1A9B3" w14:textId="77777777" w:rsidR="00B53C30" w:rsidRDefault="00B53C30">
      <w:pPr>
        <w:pStyle w:val="BodyText"/>
      </w:pPr>
    </w:p>
    <w:p w14:paraId="2A382D38" w14:textId="77777777" w:rsidR="00B53C30" w:rsidRDefault="00B672B6">
      <w:pPr>
        <w:ind w:left="1298" w:right="1413"/>
        <w:rPr>
          <w:sz w:val="24"/>
        </w:rPr>
      </w:pPr>
      <w:r>
        <w:rPr>
          <w:sz w:val="24"/>
        </w:rPr>
        <w:t>The Committee’s decision must be made known to the parents/</w:t>
      </w:r>
      <w:proofErr w:type="spellStart"/>
      <w:r>
        <w:rPr>
          <w:sz w:val="24"/>
        </w:rPr>
        <w:t>carers</w:t>
      </w:r>
      <w:proofErr w:type="spellEnd"/>
      <w:r>
        <w:rPr>
          <w:sz w:val="24"/>
        </w:rPr>
        <w:t>, the headteacher and the LA in writing and without delay. HCC take the view that to</w:t>
      </w:r>
      <w:r>
        <w:rPr>
          <w:spacing w:val="40"/>
          <w:sz w:val="24"/>
        </w:rPr>
        <w:t xml:space="preserve"> </w:t>
      </w:r>
      <w:r>
        <w:rPr>
          <w:sz w:val="24"/>
        </w:rPr>
        <w:t xml:space="preserve">avoid delay, </w:t>
      </w:r>
      <w:r>
        <w:rPr>
          <w:b/>
          <w:sz w:val="24"/>
        </w:rPr>
        <w:t>the decision letter should be written at the latest, by the day following</w:t>
      </w:r>
      <w:r>
        <w:rPr>
          <w:b/>
          <w:spacing w:val="-3"/>
          <w:sz w:val="24"/>
        </w:rPr>
        <w:t xml:space="preserve"> </w:t>
      </w:r>
      <w:r>
        <w:rPr>
          <w:b/>
          <w:sz w:val="24"/>
        </w:rPr>
        <w:t>the</w:t>
      </w:r>
      <w:r>
        <w:rPr>
          <w:b/>
          <w:spacing w:val="-3"/>
          <w:sz w:val="24"/>
        </w:rPr>
        <w:t xml:space="preserve"> </w:t>
      </w:r>
      <w:r>
        <w:rPr>
          <w:b/>
          <w:sz w:val="24"/>
        </w:rPr>
        <w:t>GDC,</w:t>
      </w:r>
      <w:r>
        <w:rPr>
          <w:b/>
          <w:spacing w:val="-3"/>
          <w:sz w:val="24"/>
        </w:rPr>
        <w:t xml:space="preserve"> </w:t>
      </w:r>
      <w:r>
        <w:rPr>
          <w:b/>
          <w:sz w:val="24"/>
        </w:rPr>
        <w:t>that</w:t>
      </w:r>
      <w:r>
        <w:rPr>
          <w:b/>
          <w:spacing w:val="-2"/>
          <w:sz w:val="24"/>
        </w:rPr>
        <w:t xml:space="preserve"> </w:t>
      </w:r>
      <w:r>
        <w:rPr>
          <w:b/>
          <w:sz w:val="24"/>
        </w:rPr>
        <w:t>a</w:t>
      </w:r>
      <w:r>
        <w:rPr>
          <w:b/>
          <w:spacing w:val="-3"/>
          <w:sz w:val="24"/>
        </w:rPr>
        <w:t xml:space="preserve"> </w:t>
      </w:r>
      <w:r>
        <w:rPr>
          <w:b/>
          <w:sz w:val="24"/>
        </w:rPr>
        <w:t>copy</w:t>
      </w:r>
      <w:r>
        <w:rPr>
          <w:b/>
          <w:spacing w:val="-4"/>
          <w:sz w:val="24"/>
        </w:rPr>
        <w:t xml:space="preserve"> </w:t>
      </w:r>
      <w:r>
        <w:rPr>
          <w:b/>
          <w:sz w:val="24"/>
        </w:rPr>
        <w:t>should</w:t>
      </w:r>
      <w:r>
        <w:rPr>
          <w:b/>
          <w:spacing w:val="-3"/>
          <w:sz w:val="24"/>
        </w:rPr>
        <w:t xml:space="preserve"> </w:t>
      </w:r>
      <w:r>
        <w:rPr>
          <w:b/>
          <w:sz w:val="24"/>
        </w:rPr>
        <w:t>be</w:t>
      </w:r>
      <w:r>
        <w:rPr>
          <w:b/>
          <w:spacing w:val="-4"/>
          <w:sz w:val="24"/>
        </w:rPr>
        <w:t xml:space="preserve"> </w:t>
      </w:r>
      <w:r>
        <w:rPr>
          <w:b/>
          <w:sz w:val="24"/>
        </w:rPr>
        <w:t>emailed</w:t>
      </w:r>
      <w:r>
        <w:rPr>
          <w:b/>
          <w:spacing w:val="-3"/>
          <w:sz w:val="24"/>
        </w:rPr>
        <w:t xml:space="preserve"> </w:t>
      </w:r>
      <w:r>
        <w:rPr>
          <w:b/>
          <w:sz w:val="24"/>
        </w:rPr>
        <w:t>to</w:t>
      </w:r>
      <w:r>
        <w:rPr>
          <w:b/>
          <w:spacing w:val="-3"/>
          <w:sz w:val="24"/>
        </w:rPr>
        <w:t xml:space="preserve"> </w:t>
      </w:r>
      <w:r>
        <w:rPr>
          <w:b/>
          <w:sz w:val="24"/>
        </w:rPr>
        <w:t>parents</w:t>
      </w:r>
      <w:r>
        <w:rPr>
          <w:b/>
          <w:spacing w:val="-3"/>
          <w:sz w:val="24"/>
        </w:rPr>
        <w:t xml:space="preserve"> </w:t>
      </w:r>
      <w:r>
        <w:rPr>
          <w:b/>
          <w:sz w:val="24"/>
        </w:rPr>
        <w:t>if</w:t>
      </w:r>
      <w:r>
        <w:rPr>
          <w:b/>
          <w:spacing w:val="-5"/>
          <w:sz w:val="24"/>
        </w:rPr>
        <w:t xml:space="preserve"> </w:t>
      </w:r>
      <w:r>
        <w:rPr>
          <w:b/>
          <w:sz w:val="24"/>
        </w:rPr>
        <w:t>appropriate</w:t>
      </w:r>
      <w:r>
        <w:rPr>
          <w:b/>
          <w:spacing w:val="-3"/>
          <w:sz w:val="24"/>
        </w:rPr>
        <w:t xml:space="preserve"> </w:t>
      </w:r>
      <w:r>
        <w:rPr>
          <w:b/>
          <w:sz w:val="24"/>
        </w:rPr>
        <w:t>and a copy should be sent by first class post allowing two days for it to reach parents/</w:t>
      </w:r>
      <w:proofErr w:type="spellStart"/>
      <w:r>
        <w:rPr>
          <w:b/>
          <w:sz w:val="24"/>
        </w:rPr>
        <w:t>carers</w:t>
      </w:r>
      <w:proofErr w:type="spellEnd"/>
      <w:r>
        <w:rPr>
          <w:sz w:val="24"/>
        </w:rPr>
        <w:t>. The Committee should give full reasons for the decision that they have reached. A copy of the Committee’s decision letter should be placed on the pupil’s file with the governing board’s confidential records, together with a copy of the original exclusion letter. The next section details further advice to clarify for governors which elements should be considered when reaching their decision.</w:t>
      </w:r>
    </w:p>
    <w:p w14:paraId="482B741E" w14:textId="77777777" w:rsidR="00B53C30" w:rsidRDefault="00B53C30">
      <w:pPr>
        <w:rPr>
          <w:sz w:val="24"/>
        </w:rPr>
        <w:sectPr w:rsidR="00B53C30">
          <w:pgSz w:w="11910" w:h="16840"/>
          <w:pgMar w:top="1340" w:right="120" w:bottom="1240" w:left="120" w:header="0" w:footer="1050" w:gutter="0"/>
          <w:cols w:space="720"/>
        </w:sectPr>
      </w:pPr>
    </w:p>
    <w:p w14:paraId="46127445" w14:textId="77777777" w:rsidR="00B53C30" w:rsidRDefault="00B672B6">
      <w:pPr>
        <w:pStyle w:val="Heading2"/>
        <w:ind w:left="9107"/>
      </w:pPr>
      <w:bookmarkStart w:id="18" w:name="_bookmark18"/>
      <w:bookmarkEnd w:id="18"/>
      <w:r>
        <w:t>Section</w:t>
      </w:r>
      <w:r>
        <w:rPr>
          <w:spacing w:val="-5"/>
        </w:rPr>
        <w:t xml:space="preserve"> </w:t>
      </w:r>
      <w:r>
        <w:rPr>
          <w:spacing w:val="-10"/>
        </w:rPr>
        <w:t>F</w:t>
      </w:r>
    </w:p>
    <w:p w14:paraId="4D035EF2" w14:textId="77777777" w:rsidR="00B53C30" w:rsidRDefault="00B672B6">
      <w:pPr>
        <w:pStyle w:val="Heading2"/>
        <w:spacing w:before="119"/>
      </w:pPr>
      <w:bookmarkStart w:id="19" w:name="_bookmark19"/>
      <w:bookmarkEnd w:id="19"/>
      <w:r>
        <w:t>Minutes</w:t>
      </w:r>
      <w:r>
        <w:rPr>
          <w:spacing w:val="-7"/>
        </w:rPr>
        <w:t xml:space="preserve"> </w:t>
      </w:r>
      <w:r>
        <w:t>and</w:t>
      </w:r>
      <w:r>
        <w:rPr>
          <w:spacing w:val="-7"/>
        </w:rPr>
        <w:t xml:space="preserve"> </w:t>
      </w:r>
      <w:r>
        <w:t>decision</w:t>
      </w:r>
      <w:r>
        <w:rPr>
          <w:spacing w:val="-4"/>
        </w:rPr>
        <w:t xml:space="preserve"> </w:t>
      </w:r>
      <w:r>
        <w:rPr>
          <w:spacing w:val="-2"/>
        </w:rPr>
        <w:t>letter</w:t>
      </w:r>
    </w:p>
    <w:p w14:paraId="155E48A0" w14:textId="77777777" w:rsidR="00B53C30" w:rsidRDefault="00B53C30">
      <w:pPr>
        <w:pStyle w:val="BodyText"/>
        <w:spacing w:before="2"/>
        <w:rPr>
          <w:b/>
        </w:rPr>
      </w:pPr>
    </w:p>
    <w:p w14:paraId="5D14EC61" w14:textId="77777777" w:rsidR="00B53C30" w:rsidRDefault="00B672B6">
      <w:pPr>
        <w:pStyle w:val="ListParagraph"/>
        <w:numPr>
          <w:ilvl w:val="0"/>
          <w:numId w:val="49"/>
        </w:numPr>
        <w:tabs>
          <w:tab w:val="left" w:pos="1865"/>
        </w:tabs>
        <w:ind w:right="1421"/>
        <w:rPr>
          <w:sz w:val="24"/>
        </w:rPr>
      </w:pPr>
      <w:r>
        <w:rPr>
          <w:sz w:val="24"/>
        </w:rPr>
        <w:t>The clerk should make clear and detailed minutes of the meeting (</w:t>
      </w:r>
      <w:r>
        <w:rPr>
          <w:i/>
          <w:sz w:val="24"/>
        </w:rPr>
        <w:t>The Guidance</w:t>
      </w:r>
      <w:r>
        <w:rPr>
          <w:sz w:val="24"/>
        </w:rPr>
        <w:t>,</w:t>
      </w:r>
      <w:r>
        <w:rPr>
          <w:spacing w:val="-5"/>
          <w:sz w:val="24"/>
        </w:rPr>
        <w:t xml:space="preserve"> </w:t>
      </w:r>
      <w:r>
        <w:rPr>
          <w:sz w:val="24"/>
        </w:rPr>
        <w:t>Part</w:t>
      </w:r>
      <w:r>
        <w:rPr>
          <w:spacing w:val="-6"/>
          <w:sz w:val="24"/>
        </w:rPr>
        <w:t xml:space="preserve"> </w:t>
      </w:r>
      <w:r>
        <w:rPr>
          <w:sz w:val="24"/>
        </w:rPr>
        <w:t>7,</w:t>
      </w:r>
      <w:r>
        <w:rPr>
          <w:spacing w:val="-3"/>
          <w:sz w:val="24"/>
        </w:rPr>
        <w:t xml:space="preserve"> </w:t>
      </w:r>
      <w:r>
        <w:rPr>
          <w:sz w:val="24"/>
        </w:rPr>
        <w:t>paragraph</w:t>
      </w:r>
      <w:r>
        <w:rPr>
          <w:spacing w:val="-3"/>
          <w:sz w:val="24"/>
        </w:rPr>
        <w:t xml:space="preserve"> </w:t>
      </w:r>
      <w:r>
        <w:rPr>
          <w:sz w:val="24"/>
        </w:rPr>
        <w:t>122).</w:t>
      </w:r>
      <w:r>
        <w:rPr>
          <w:spacing w:val="-2"/>
          <w:sz w:val="24"/>
        </w:rPr>
        <w:t xml:space="preserve"> </w:t>
      </w:r>
      <w:r>
        <w:rPr>
          <w:sz w:val="24"/>
        </w:rPr>
        <w:t>The</w:t>
      </w:r>
      <w:r>
        <w:rPr>
          <w:spacing w:val="-5"/>
          <w:sz w:val="24"/>
        </w:rPr>
        <w:t xml:space="preserve"> </w:t>
      </w:r>
      <w:r>
        <w:rPr>
          <w:sz w:val="24"/>
        </w:rPr>
        <w:t>minutes</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formally</w:t>
      </w:r>
      <w:r>
        <w:rPr>
          <w:spacing w:val="-3"/>
          <w:sz w:val="24"/>
        </w:rPr>
        <w:t xml:space="preserve"> </w:t>
      </w:r>
      <w:r>
        <w:rPr>
          <w:sz w:val="24"/>
        </w:rPr>
        <w:t>recorded</w:t>
      </w:r>
      <w:r>
        <w:rPr>
          <w:spacing w:val="-3"/>
          <w:sz w:val="24"/>
        </w:rPr>
        <w:t xml:space="preserve"> </w:t>
      </w:r>
      <w:r>
        <w:rPr>
          <w:sz w:val="24"/>
        </w:rPr>
        <w:t>by the chair of the committee as being a true and accurate record of the meeting. They should be filed securely with the other paperwork considered at the meeting in the individual pupil’s school file and with the governing board’s confidential records. It is good practice to send a copy of the minutes to all parties</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GDC,</w:t>
      </w:r>
      <w:r>
        <w:rPr>
          <w:spacing w:val="-2"/>
          <w:sz w:val="24"/>
        </w:rPr>
        <w:t xml:space="preserve"> </w:t>
      </w:r>
      <w:r>
        <w:rPr>
          <w:sz w:val="24"/>
        </w:rPr>
        <w:t>including parents/</w:t>
      </w:r>
      <w:proofErr w:type="spellStart"/>
      <w:r>
        <w:rPr>
          <w:sz w:val="24"/>
        </w:rPr>
        <w:t>carers</w:t>
      </w:r>
      <w:proofErr w:type="spellEnd"/>
      <w:r>
        <w:rPr>
          <w:sz w:val="24"/>
        </w:rPr>
        <w:t>,</w:t>
      </w:r>
      <w:r>
        <w:rPr>
          <w:spacing w:val="-6"/>
          <w:sz w:val="24"/>
        </w:rPr>
        <w:t xml:space="preserve"> </w:t>
      </w:r>
      <w:r>
        <w:rPr>
          <w:sz w:val="24"/>
        </w:rPr>
        <w:t>who</w:t>
      </w:r>
      <w:r>
        <w:rPr>
          <w:spacing w:val="-1"/>
          <w:sz w:val="24"/>
        </w:rPr>
        <w:t xml:space="preserve"> </w:t>
      </w:r>
      <w:r>
        <w:rPr>
          <w:sz w:val="24"/>
        </w:rPr>
        <w:t>might</w:t>
      </w:r>
      <w:r>
        <w:rPr>
          <w:spacing w:val="-4"/>
          <w:sz w:val="24"/>
        </w:rPr>
        <w:t xml:space="preserve"> </w:t>
      </w:r>
      <w:r>
        <w:rPr>
          <w:sz w:val="24"/>
        </w:rPr>
        <w:t>not</w:t>
      </w:r>
      <w:r>
        <w:rPr>
          <w:spacing w:val="-4"/>
          <w:sz w:val="24"/>
        </w:rPr>
        <w:t xml:space="preserve"> </w:t>
      </w:r>
      <w:r>
        <w:rPr>
          <w:sz w:val="24"/>
        </w:rPr>
        <w:t>attend but</w:t>
      </w:r>
      <w:r>
        <w:rPr>
          <w:spacing w:val="-1"/>
          <w:sz w:val="24"/>
        </w:rPr>
        <w:t xml:space="preserve"> </w:t>
      </w:r>
      <w:r>
        <w:rPr>
          <w:sz w:val="24"/>
        </w:rPr>
        <w:t>they</w:t>
      </w:r>
      <w:r>
        <w:rPr>
          <w:spacing w:val="-2"/>
          <w:sz w:val="24"/>
        </w:rPr>
        <w:t xml:space="preserve"> </w:t>
      </w:r>
      <w:r>
        <w:rPr>
          <w:sz w:val="24"/>
        </w:rPr>
        <w:t>still have the right to ask for an IRP.</w:t>
      </w:r>
    </w:p>
    <w:p w14:paraId="06BD1F4E" w14:textId="77777777" w:rsidR="00B53C30" w:rsidRDefault="00B672B6">
      <w:pPr>
        <w:pStyle w:val="BodyText"/>
        <w:spacing w:before="274"/>
        <w:ind w:left="1865" w:right="1333"/>
      </w:pPr>
      <w:r>
        <w:t>The</w:t>
      </w:r>
      <w:r>
        <w:rPr>
          <w:spacing w:val="-4"/>
        </w:rPr>
        <w:t xml:space="preserve"> </w:t>
      </w:r>
      <w:r>
        <w:t>following</w:t>
      </w:r>
      <w:r>
        <w:rPr>
          <w:spacing w:val="-4"/>
        </w:rPr>
        <w:t xml:space="preserve"> </w:t>
      </w:r>
      <w:r>
        <w:t>list</w:t>
      </w:r>
      <w:r>
        <w:rPr>
          <w:spacing w:val="-4"/>
        </w:rPr>
        <w:t xml:space="preserve"> </w:t>
      </w:r>
      <w:r>
        <w:t>clarifies</w:t>
      </w:r>
      <w:r>
        <w:rPr>
          <w:spacing w:val="-4"/>
        </w:rPr>
        <w:t xml:space="preserve"> </w:t>
      </w:r>
      <w:r>
        <w:t>what</w:t>
      </w:r>
      <w:r>
        <w:rPr>
          <w:spacing w:val="-3"/>
        </w:rPr>
        <w:t xml:space="preserve"> </w:t>
      </w:r>
      <w:r>
        <w:t>governors</w:t>
      </w:r>
      <w:r>
        <w:rPr>
          <w:spacing w:val="-4"/>
        </w:rPr>
        <w:t xml:space="preserve"> </w:t>
      </w:r>
      <w:r>
        <w:t>should</w:t>
      </w:r>
      <w:r>
        <w:rPr>
          <w:spacing w:val="-4"/>
        </w:rPr>
        <w:t xml:space="preserve"> </w:t>
      </w:r>
      <w:r>
        <w:t>be</w:t>
      </w:r>
      <w:r>
        <w:rPr>
          <w:spacing w:val="-4"/>
        </w:rPr>
        <w:t xml:space="preserve"> </w:t>
      </w:r>
      <w:r>
        <w:t>considering</w:t>
      </w:r>
      <w:r>
        <w:rPr>
          <w:spacing w:val="-4"/>
        </w:rPr>
        <w:t xml:space="preserve"> </w:t>
      </w:r>
      <w:r>
        <w:t>when</w:t>
      </w:r>
      <w:r>
        <w:rPr>
          <w:spacing w:val="-4"/>
        </w:rPr>
        <w:t xml:space="preserve"> </w:t>
      </w:r>
      <w:r>
        <w:t>reaching their decision:</w:t>
      </w:r>
    </w:p>
    <w:p w14:paraId="2066B38D" w14:textId="77777777" w:rsidR="00B53C30" w:rsidRDefault="00B53C30">
      <w:pPr>
        <w:pStyle w:val="BodyText"/>
        <w:spacing w:before="15"/>
      </w:pPr>
    </w:p>
    <w:p w14:paraId="1F02F540" w14:textId="77777777" w:rsidR="00B53C30" w:rsidRDefault="00B672B6">
      <w:pPr>
        <w:pStyle w:val="ListParagraph"/>
        <w:numPr>
          <w:ilvl w:val="1"/>
          <w:numId w:val="49"/>
        </w:numPr>
        <w:tabs>
          <w:tab w:val="left" w:pos="2431"/>
        </w:tabs>
        <w:spacing w:line="223" w:lineRule="auto"/>
        <w:ind w:right="1419"/>
        <w:rPr>
          <w:sz w:val="24"/>
        </w:rPr>
      </w:pPr>
      <w:r>
        <w:rPr>
          <w:sz w:val="24"/>
        </w:rPr>
        <w:t>whether</w:t>
      </w:r>
      <w:r>
        <w:rPr>
          <w:spacing w:val="-3"/>
          <w:sz w:val="24"/>
        </w:rPr>
        <w:t xml:space="preserve"> </w:t>
      </w:r>
      <w:r>
        <w:rPr>
          <w:sz w:val="24"/>
        </w:rPr>
        <w:t>on</w:t>
      </w:r>
      <w:r>
        <w:rPr>
          <w:spacing w:val="-5"/>
          <w:sz w:val="24"/>
        </w:rPr>
        <w:t xml:space="preserve"> </w:t>
      </w:r>
      <w:r>
        <w:rPr>
          <w:sz w:val="24"/>
        </w:rPr>
        <w:t>the</w:t>
      </w:r>
      <w:r>
        <w:rPr>
          <w:spacing w:val="-5"/>
          <w:sz w:val="24"/>
        </w:rPr>
        <w:t xml:space="preserve"> </w:t>
      </w:r>
      <w:r>
        <w:rPr>
          <w:sz w:val="24"/>
        </w:rPr>
        <w:t>balance</w:t>
      </w:r>
      <w:r>
        <w:rPr>
          <w:spacing w:val="-3"/>
          <w:sz w:val="24"/>
        </w:rPr>
        <w:t xml:space="preserve"> </w:t>
      </w:r>
      <w:r>
        <w:rPr>
          <w:sz w:val="24"/>
        </w:rPr>
        <w:t>of</w:t>
      </w:r>
      <w:r>
        <w:rPr>
          <w:spacing w:val="-5"/>
          <w:sz w:val="24"/>
        </w:rPr>
        <w:t xml:space="preserve"> </w:t>
      </w:r>
      <w:r>
        <w:rPr>
          <w:sz w:val="24"/>
        </w:rPr>
        <w:t>probabilities</w:t>
      </w:r>
      <w:r>
        <w:rPr>
          <w:spacing w:val="-3"/>
          <w:sz w:val="24"/>
        </w:rPr>
        <w:t xml:space="preserve"> </w:t>
      </w:r>
      <w:r>
        <w:rPr>
          <w:sz w:val="24"/>
        </w:rPr>
        <w:t>the</w:t>
      </w:r>
      <w:r>
        <w:rPr>
          <w:spacing w:val="-5"/>
          <w:sz w:val="24"/>
        </w:rPr>
        <w:t xml:space="preserve"> </w:t>
      </w:r>
      <w:r>
        <w:rPr>
          <w:sz w:val="24"/>
        </w:rPr>
        <w:t>pupil</w:t>
      </w:r>
      <w:r>
        <w:rPr>
          <w:spacing w:val="-4"/>
          <w:sz w:val="24"/>
        </w:rPr>
        <w:t xml:space="preserve"> </w:t>
      </w:r>
      <w:r>
        <w:rPr>
          <w:sz w:val="24"/>
        </w:rPr>
        <w:t>did</w:t>
      </w:r>
      <w:r>
        <w:rPr>
          <w:spacing w:val="-3"/>
          <w:sz w:val="24"/>
        </w:rPr>
        <w:t xml:space="preserve"> </w:t>
      </w:r>
      <w:r>
        <w:rPr>
          <w:sz w:val="24"/>
        </w:rPr>
        <w:t>what</w:t>
      </w:r>
      <w:r>
        <w:rPr>
          <w:spacing w:val="-3"/>
          <w:sz w:val="24"/>
        </w:rPr>
        <w:t xml:space="preserve"> </w:t>
      </w:r>
      <w:r>
        <w:rPr>
          <w:sz w:val="24"/>
        </w:rPr>
        <w:t>they</w:t>
      </w:r>
      <w:r>
        <w:rPr>
          <w:spacing w:val="-5"/>
          <w:sz w:val="24"/>
        </w:rPr>
        <w:t xml:space="preserve"> </w:t>
      </w:r>
      <w:r>
        <w:rPr>
          <w:sz w:val="24"/>
        </w:rPr>
        <w:t>are</w:t>
      </w:r>
      <w:r>
        <w:rPr>
          <w:spacing w:val="-5"/>
          <w:sz w:val="24"/>
        </w:rPr>
        <w:t xml:space="preserve"> </w:t>
      </w:r>
      <w:r>
        <w:rPr>
          <w:sz w:val="24"/>
        </w:rPr>
        <w:t xml:space="preserve">alleged to have done and what </w:t>
      </w:r>
      <w:proofErr w:type="spellStart"/>
      <w:r>
        <w:rPr>
          <w:sz w:val="24"/>
        </w:rPr>
        <w:t>behaviour</w:t>
      </w:r>
      <w:proofErr w:type="spellEnd"/>
      <w:r>
        <w:rPr>
          <w:sz w:val="24"/>
        </w:rPr>
        <w:t xml:space="preserve"> policies were breached</w:t>
      </w:r>
    </w:p>
    <w:p w14:paraId="4F876799" w14:textId="77777777" w:rsidR="00B53C30" w:rsidRDefault="00B672B6">
      <w:pPr>
        <w:pStyle w:val="ListParagraph"/>
        <w:numPr>
          <w:ilvl w:val="1"/>
          <w:numId w:val="49"/>
        </w:numPr>
        <w:tabs>
          <w:tab w:val="left" w:pos="2431"/>
        </w:tabs>
        <w:spacing w:before="8" w:line="235" w:lineRule="auto"/>
        <w:ind w:right="1577"/>
        <w:rPr>
          <w:sz w:val="24"/>
        </w:rPr>
      </w:pPr>
      <w:r>
        <w:rPr>
          <w:sz w:val="24"/>
        </w:rPr>
        <w:t>whether</w:t>
      </w:r>
      <w:r>
        <w:rPr>
          <w:spacing w:val="-3"/>
          <w:sz w:val="24"/>
        </w:rPr>
        <w:t xml:space="preserve"> </w:t>
      </w:r>
      <w:r>
        <w:rPr>
          <w:sz w:val="24"/>
        </w:rPr>
        <w:t>the</w:t>
      </w:r>
      <w:r>
        <w:rPr>
          <w:spacing w:val="-5"/>
          <w:sz w:val="24"/>
        </w:rPr>
        <w:t xml:space="preserve"> </w:t>
      </w:r>
      <w:r>
        <w:rPr>
          <w:sz w:val="24"/>
        </w:rPr>
        <w:t>correct</w:t>
      </w:r>
      <w:r>
        <w:rPr>
          <w:spacing w:val="-5"/>
          <w:sz w:val="24"/>
        </w:rPr>
        <w:t xml:space="preserve"> </w:t>
      </w:r>
      <w:r>
        <w:rPr>
          <w:sz w:val="24"/>
        </w:rPr>
        <w:t>procedures</w:t>
      </w:r>
      <w:r>
        <w:rPr>
          <w:spacing w:val="-3"/>
          <w:sz w:val="24"/>
        </w:rPr>
        <w:t xml:space="preserve"> </w:t>
      </w:r>
      <w:r>
        <w:rPr>
          <w:sz w:val="24"/>
        </w:rPr>
        <w:t>were</w:t>
      </w:r>
      <w:r>
        <w:rPr>
          <w:spacing w:val="-3"/>
          <w:sz w:val="24"/>
        </w:rPr>
        <w:t xml:space="preserve"> </w:t>
      </w:r>
      <w:r>
        <w:rPr>
          <w:sz w:val="24"/>
        </w:rPr>
        <w:t>followed</w:t>
      </w:r>
      <w:r>
        <w:rPr>
          <w:spacing w:val="-3"/>
          <w:sz w:val="24"/>
        </w:rPr>
        <w:t xml:space="preserve"> </w:t>
      </w:r>
      <w:r>
        <w:rPr>
          <w:sz w:val="24"/>
        </w:rPr>
        <w:t>in</w:t>
      </w:r>
      <w:r>
        <w:rPr>
          <w:spacing w:val="-3"/>
          <w:sz w:val="24"/>
        </w:rPr>
        <w:t xml:space="preserve"> </w:t>
      </w:r>
      <w:r>
        <w:rPr>
          <w:sz w:val="24"/>
        </w:rPr>
        <w:t>dealing</w:t>
      </w:r>
      <w:r>
        <w:rPr>
          <w:spacing w:val="-5"/>
          <w:sz w:val="24"/>
        </w:rPr>
        <w:t xml:space="preserve"> </w:t>
      </w:r>
      <w:r>
        <w:rPr>
          <w:sz w:val="24"/>
        </w:rPr>
        <w:t>with</w:t>
      </w:r>
      <w:r>
        <w:rPr>
          <w:spacing w:val="-3"/>
          <w:sz w:val="24"/>
        </w:rPr>
        <w:t xml:space="preserve"> </w:t>
      </w:r>
      <w:r>
        <w:rPr>
          <w:sz w:val="24"/>
        </w:rPr>
        <w:t>the</w:t>
      </w:r>
      <w:r>
        <w:rPr>
          <w:spacing w:val="-5"/>
          <w:sz w:val="24"/>
        </w:rPr>
        <w:t xml:space="preserve"> </w:t>
      </w:r>
      <w:r>
        <w:rPr>
          <w:sz w:val="24"/>
        </w:rPr>
        <w:t xml:space="preserve">matter, for example were written accounts made by all staff and any pupils involved in the incident, and by the excluded pupil, and whether the headteacher complied with the law and had regard to </w:t>
      </w:r>
      <w:r>
        <w:rPr>
          <w:i/>
          <w:sz w:val="24"/>
        </w:rPr>
        <w:t xml:space="preserve">The Guidance </w:t>
      </w:r>
      <w:r>
        <w:rPr>
          <w:sz w:val="24"/>
        </w:rPr>
        <w:t>in making the decision to exclude</w:t>
      </w:r>
    </w:p>
    <w:p w14:paraId="189E4023" w14:textId="77777777" w:rsidR="00B53C30" w:rsidRDefault="00B672B6">
      <w:pPr>
        <w:pStyle w:val="ListParagraph"/>
        <w:numPr>
          <w:ilvl w:val="1"/>
          <w:numId w:val="49"/>
        </w:numPr>
        <w:tabs>
          <w:tab w:val="left" w:pos="2431"/>
        </w:tabs>
        <w:spacing w:before="2" w:line="287" w:lineRule="exact"/>
        <w:ind w:hanging="566"/>
        <w:rPr>
          <w:sz w:val="24"/>
        </w:rPr>
      </w:pPr>
      <w:r>
        <w:rPr>
          <w:sz w:val="24"/>
        </w:rPr>
        <w:t>the</w:t>
      </w:r>
      <w:r>
        <w:rPr>
          <w:spacing w:val="-3"/>
          <w:sz w:val="24"/>
        </w:rPr>
        <w:t xml:space="preserve"> </w:t>
      </w:r>
      <w:r>
        <w:rPr>
          <w:sz w:val="24"/>
        </w:rPr>
        <w:t>seriousness</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pacing w:val="-2"/>
          <w:sz w:val="24"/>
        </w:rPr>
        <w:t>incident</w:t>
      </w:r>
    </w:p>
    <w:p w14:paraId="0A0F333E" w14:textId="77777777" w:rsidR="00B53C30" w:rsidRDefault="00B672B6">
      <w:pPr>
        <w:pStyle w:val="ListParagraph"/>
        <w:numPr>
          <w:ilvl w:val="1"/>
          <w:numId w:val="49"/>
        </w:numPr>
        <w:tabs>
          <w:tab w:val="left" w:pos="2431"/>
        </w:tabs>
        <w:spacing w:line="276" w:lineRule="exact"/>
        <w:ind w:hanging="566"/>
        <w:rPr>
          <w:sz w:val="24"/>
        </w:rPr>
      </w:pPr>
      <w:r>
        <w:rPr>
          <w:sz w:val="24"/>
        </w:rPr>
        <w:t>the</w:t>
      </w:r>
      <w:r>
        <w:rPr>
          <w:spacing w:val="-5"/>
          <w:sz w:val="24"/>
        </w:rPr>
        <w:t xml:space="preserve"> </w:t>
      </w:r>
      <w:r>
        <w:rPr>
          <w:sz w:val="24"/>
        </w:rPr>
        <w:t>appropriateness</w:t>
      </w:r>
      <w:r>
        <w:rPr>
          <w:spacing w:val="-4"/>
          <w:sz w:val="24"/>
        </w:rPr>
        <w:t xml:space="preserve"> </w:t>
      </w:r>
      <w:r>
        <w:rPr>
          <w:sz w:val="24"/>
        </w:rPr>
        <w:t>of</w:t>
      </w:r>
      <w:r>
        <w:rPr>
          <w:spacing w:val="-5"/>
          <w:sz w:val="24"/>
        </w:rPr>
        <w:t xml:space="preserve"> </w:t>
      </w:r>
      <w:r>
        <w:rPr>
          <w:sz w:val="24"/>
        </w:rPr>
        <w:t>the</w:t>
      </w:r>
      <w:r>
        <w:rPr>
          <w:spacing w:val="-2"/>
          <w:sz w:val="24"/>
        </w:rPr>
        <w:t xml:space="preserve"> </w:t>
      </w:r>
      <w:r>
        <w:rPr>
          <w:sz w:val="24"/>
        </w:rPr>
        <w:t>length</w:t>
      </w:r>
      <w:r>
        <w:rPr>
          <w:spacing w:val="-3"/>
          <w:sz w:val="24"/>
        </w:rPr>
        <w:t xml:space="preserve"> </w:t>
      </w:r>
      <w:r>
        <w:rPr>
          <w:sz w:val="24"/>
        </w:rPr>
        <w:t>of</w:t>
      </w:r>
      <w:r>
        <w:rPr>
          <w:spacing w:val="-2"/>
          <w:sz w:val="24"/>
        </w:rPr>
        <w:t xml:space="preserve"> </w:t>
      </w:r>
      <w:r>
        <w:rPr>
          <w:sz w:val="24"/>
        </w:rPr>
        <w:t>the</w:t>
      </w:r>
      <w:r>
        <w:rPr>
          <w:spacing w:val="-2"/>
          <w:sz w:val="24"/>
        </w:rPr>
        <w:t xml:space="preserve"> sanction</w:t>
      </w:r>
    </w:p>
    <w:p w14:paraId="042D91AB" w14:textId="77777777" w:rsidR="00B53C30" w:rsidRDefault="00B672B6">
      <w:pPr>
        <w:pStyle w:val="ListParagraph"/>
        <w:numPr>
          <w:ilvl w:val="1"/>
          <w:numId w:val="49"/>
        </w:numPr>
        <w:tabs>
          <w:tab w:val="left" w:pos="2431"/>
        </w:tabs>
        <w:spacing w:before="4" w:line="223" w:lineRule="auto"/>
        <w:ind w:right="1726"/>
        <w:rPr>
          <w:sz w:val="24"/>
        </w:rPr>
      </w:pPr>
      <w:r>
        <w:rPr>
          <w:sz w:val="24"/>
        </w:rPr>
        <w:t>whether</w:t>
      </w:r>
      <w:r>
        <w:rPr>
          <w:spacing w:val="-3"/>
          <w:sz w:val="24"/>
        </w:rPr>
        <w:t xml:space="preserve"> </w:t>
      </w:r>
      <w:r>
        <w:rPr>
          <w:sz w:val="24"/>
        </w:rPr>
        <w:t>to</w:t>
      </w:r>
      <w:r>
        <w:rPr>
          <w:spacing w:val="-4"/>
          <w:sz w:val="24"/>
        </w:rPr>
        <w:t xml:space="preserve"> </w:t>
      </w:r>
      <w:r>
        <w:rPr>
          <w:sz w:val="24"/>
        </w:rPr>
        <w:t>allow</w:t>
      </w:r>
      <w:r>
        <w:rPr>
          <w:spacing w:val="-3"/>
          <w:sz w:val="24"/>
        </w:rPr>
        <w:t xml:space="preserve"> </w:t>
      </w:r>
      <w:r>
        <w:rPr>
          <w:sz w:val="24"/>
        </w:rPr>
        <w:t>the</w:t>
      </w:r>
      <w:r>
        <w:rPr>
          <w:spacing w:val="-3"/>
          <w:sz w:val="24"/>
        </w:rPr>
        <w:t xml:space="preserve"> </w:t>
      </w:r>
      <w:r>
        <w:rPr>
          <w:sz w:val="24"/>
        </w:rPr>
        <w:t>pupil</w:t>
      </w:r>
      <w:r>
        <w:rPr>
          <w:spacing w:val="-4"/>
          <w:sz w:val="24"/>
        </w:rPr>
        <w:t xml:space="preserve"> </w:t>
      </w:r>
      <w:r>
        <w:rPr>
          <w:sz w:val="24"/>
        </w:rPr>
        <w:t>to</w:t>
      </w:r>
      <w:r>
        <w:rPr>
          <w:spacing w:val="-3"/>
          <w:sz w:val="24"/>
        </w:rPr>
        <w:t xml:space="preserve"> </w:t>
      </w:r>
      <w:r>
        <w:rPr>
          <w:sz w:val="24"/>
        </w:rPr>
        <w:t>remain</w:t>
      </w:r>
      <w:r>
        <w:rPr>
          <w:spacing w:val="-3"/>
          <w:sz w:val="24"/>
        </w:rPr>
        <w:t xml:space="preserve"> </w:t>
      </w:r>
      <w:r>
        <w:rPr>
          <w:sz w:val="24"/>
        </w:rPr>
        <w:t>in</w:t>
      </w:r>
      <w:r>
        <w:rPr>
          <w:spacing w:val="-3"/>
          <w:sz w:val="24"/>
        </w:rPr>
        <w:t xml:space="preserve"> </w:t>
      </w:r>
      <w:r>
        <w:rPr>
          <w:sz w:val="24"/>
        </w:rPr>
        <w:t>school</w:t>
      </w:r>
      <w:r>
        <w:rPr>
          <w:spacing w:val="-6"/>
          <w:sz w:val="24"/>
        </w:rPr>
        <w:t xml:space="preserve"> </w:t>
      </w:r>
      <w:r>
        <w:rPr>
          <w:sz w:val="24"/>
        </w:rPr>
        <w:t>would</w:t>
      </w:r>
      <w:r>
        <w:rPr>
          <w:spacing w:val="-3"/>
          <w:sz w:val="24"/>
        </w:rPr>
        <w:t xml:space="preserve"> </w:t>
      </w:r>
      <w:r>
        <w:rPr>
          <w:sz w:val="24"/>
        </w:rPr>
        <w:t>seriously</w:t>
      </w:r>
      <w:r>
        <w:rPr>
          <w:spacing w:val="-3"/>
          <w:sz w:val="24"/>
        </w:rPr>
        <w:t xml:space="preserve"> </w:t>
      </w:r>
      <w:r>
        <w:rPr>
          <w:sz w:val="24"/>
        </w:rPr>
        <w:t>harm</w:t>
      </w:r>
      <w:r>
        <w:rPr>
          <w:spacing w:val="-2"/>
          <w:sz w:val="24"/>
        </w:rPr>
        <w:t xml:space="preserve"> </w:t>
      </w:r>
      <w:r>
        <w:rPr>
          <w:sz w:val="24"/>
        </w:rPr>
        <w:t>the education and welfare of the pupil or of others in the school</w:t>
      </w:r>
    </w:p>
    <w:p w14:paraId="6339ECD0" w14:textId="77777777" w:rsidR="00B53C30" w:rsidRDefault="00B672B6">
      <w:pPr>
        <w:pStyle w:val="ListParagraph"/>
        <w:numPr>
          <w:ilvl w:val="1"/>
          <w:numId w:val="49"/>
        </w:numPr>
        <w:tabs>
          <w:tab w:val="left" w:pos="2431"/>
        </w:tabs>
        <w:spacing w:before="18" w:line="223" w:lineRule="auto"/>
        <w:ind w:right="1380"/>
        <w:rPr>
          <w:sz w:val="24"/>
        </w:rPr>
      </w:pPr>
      <w:r>
        <w:rPr>
          <w:sz w:val="24"/>
        </w:rPr>
        <w:t>the</w:t>
      </w:r>
      <w:r>
        <w:rPr>
          <w:spacing w:val="-2"/>
          <w:sz w:val="24"/>
        </w:rPr>
        <w:t xml:space="preserve"> </w:t>
      </w:r>
      <w:r>
        <w:rPr>
          <w:sz w:val="24"/>
        </w:rPr>
        <w:t>fairness</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exclusion</w:t>
      </w:r>
      <w:r>
        <w:rPr>
          <w:spacing w:val="-2"/>
          <w:sz w:val="24"/>
        </w:rPr>
        <w:t xml:space="preserve"> </w:t>
      </w:r>
      <w:r>
        <w:rPr>
          <w:sz w:val="24"/>
        </w:rPr>
        <w:t>in</w:t>
      </w:r>
      <w:r>
        <w:rPr>
          <w:spacing w:val="-4"/>
          <w:sz w:val="24"/>
        </w:rPr>
        <w:t xml:space="preserve"> </w:t>
      </w:r>
      <w:r>
        <w:rPr>
          <w:sz w:val="24"/>
        </w:rPr>
        <w:t>relation</w:t>
      </w:r>
      <w:r>
        <w:rPr>
          <w:spacing w:val="-2"/>
          <w:sz w:val="24"/>
        </w:rPr>
        <w:t xml:space="preserve"> </w:t>
      </w:r>
      <w:r>
        <w:rPr>
          <w:sz w:val="24"/>
        </w:rPr>
        <w:t>to</w:t>
      </w:r>
      <w:r>
        <w:rPr>
          <w:spacing w:val="-4"/>
          <w:sz w:val="24"/>
        </w:rPr>
        <w:t xml:space="preserve"> </w:t>
      </w:r>
      <w:r>
        <w:rPr>
          <w:sz w:val="24"/>
        </w:rPr>
        <w:t>the</w:t>
      </w:r>
      <w:r>
        <w:rPr>
          <w:spacing w:val="-4"/>
          <w:sz w:val="24"/>
        </w:rPr>
        <w:t xml:space="preserve"> </w:t>
      </w:r>
      <w:r>
        <w:rPr>
          <w:sz w:val="24"/>
        </w:rPr>
        <w:t>treatment</w:t>
      </w:r>
      <w:r>
        <w:rPr>
          <w:spacing w:val="-2"/>
          <w:sz w:val="24"/>
        </w:rPr>
        <w:t xml:space="preserve"> </w:t>
      </w:r>
      <w:r>
        <w:rPr>
          <w:sz w:val="24"/>
        </w:rPr>
        <w:t>of</w:t>
      </w:r>
      <w:r>
        <w:rPr>
          <w:spacing w:val="-4"/>
          <w:sz w:val="24"/>
        </w:rPr>
        <w:t xml:space="preserve"> </w:t>
      </w:r>
      <w:r>
        <w:rPr>
          <w:sz w:val="24"/>
        </w:rPr>
        <w:t>any</w:t>
      </w:r>
      <w:r>
        <w:rPr>
          <w:spacing w:val="-5"/>
          <w:sz w:val="24"/>
        </w:rPr>
        <w:t xml:space="preserve"> </w:t>
      </w:r>
      <w:r>
        <w:rPr>
          <w:sz w:val="24"/>
        </w:rPr>
        <w:t>other</w:t>
      </w:r>
      <w:r>
        <w:rPr>
          <w:spacing w:val="-5"/>
          <w:sz w:val="24"/>
        </w:rPr>
        <w:t xml:space="preserve"> </w:t>
      </w:r>
      <w:r>
        <w:rPr>
          <w:sz w:val="24"/>
        </w:rPr>
        <w:t>pupils involved in the same incident</w:t>
      </w:r>
    </w:p>
    <w:p w14:paraId="403EE165" w14:textId="77777777" w:rsidR="00B53C30" w:rsidRDefault="00B672B6">
      <w:pPr>
        <w:pStyle w:val="ListParagraph"/>
        <w:numPr>
          <w:ilvl w:val="1"/>
          <w:numId w:val="49"/>
        </w:numPr>
        <w:tabs>
          <w:tab w:val="left" w:pos="2431"/>
        </w:tabs>
        <w:spacing w:before="3" w:line="287" w:lineRule="exact"/>
        <w:ind w:hanging="566"/>
        <w:rPr>
          <w:sz w:val="24"/>
        </w:rPr>
      </w:pPr>
      <w:r>
        <w:rPr>
          <w:sz w:val="24"/>
        </w:rPr>
        <w:t>any</w:t>
      </w:r>
      <w:r>
        <w:rPr>
          <w:spacing w:val="-3"/>
          <w:sz w:val="24"/>
        </w:rPr>
        <w:t xml:space="preserve"> </w:t>
      </w:r>
      <w:r>
        <w:rPr>
          <w:sz w:val="24"/>
        </w:rPr>
        <w:t>relevant</w:t>
      </w:r>
      <w:r>
        <w:rPr>
          <w:spacing w:val="-5"/>
          <w:sz w:val="24"/>
        </w:rPr>
        <w:t xml:space="preserve"> </w:t>
      </w:r>
      <w:r>
        <w:rPr>
          <w:sz w:val="24"/>
        </w:rPr>
        <w:t>previous</w:t>
      </w:r>
      <w:r>
        <w:rPr>
          <w:spacing w:val="-8"/>
          <w:sz w:val="24"/>
        </w:rPr>
        <w:t xml:space="preserve"> </w:t>
      </w:r>
      <w:r>
        <w:rPr>
          <w:sz w:val="24"/>
        </w:rPr>
        <w:t>breaches</w:t>
      </w:r>
      <w:r>
        <w:rPr>
          <w:spacing w:val="-3"/>
          <w:sz w:val="24"/>
        </w:rPr>
        <w:t xml:space="preserve"> </w:t>
      </w:r>
      <w:r>
        <w:rPr>
          <w:sz w:val="24"/>
        </w:rPr>
        <w:t>of</w:t>
      </w:r>
      <w:r>
        <w:rPr>
          <w:spacing w:val="-5"/>
          <w:sz w:val="24"/>
        </w:rPr>
        <w:t xml:space="preserve"> </w:t>
      </w:r>
      <w:r>
        <w:rPr>
          <w:sz w:val="24"/>
        </w:rPr>
        <w:t>the</w:t>
      </w:r>
      <w:r>
        <w:rPr>
          <w:spacing w:val="-3"/>
          <w:sz w:val="24"/>
        </w:rPr>
        <w:t xml:space="preserve"> </w:t>
      </w:r>
      <w:r>
        <w:rPr>
          <w:sz w:val="24"/>
        </w:rPr>
        <w:t>school’s</w:t>
      </w:r>
      <w:r>
        <w:rPr>
          <w:spacing w:val="-3"/>
          <w:sz w:val="24"/>
        </w:rPr>
        <w:t xml:space="preserve"> </w:t>
      </w:r>
      <w:proofErr w:type="spellStart"/>
      <w:r>
        <w:rPr>
          <w:sz w:val="24"/>
        </w:rPr>
        <w:t>behaviour</w:t>
      </w:r>
      <w:proofErr w:type="spellEnd"/>
      <w:r>
        <w:rPr>
          <w:spacing w:val="-2"/>
          <w:sz w:val="24"/>
        </w:rPr>
        <w:t xml:space="preserve"> policy.</w:t>
      </w:r>
    </w:p>
    <w:p w14:paraId="4759C6DE" w14:textId="77777777" w:rsidR="00B53C30" w:rsidRDefault="00B672B6">
      <w:pPr>
        <w:pStyle w:val="ListParagraph"/>
        <w:numPr>
          <w:ilvl w:val="1"/>
          <w:numId w:val="49"/>
        </w:numPr>
        <w:tabs>
          <w:tab w:val="left" w:pos="2431"/>
        </w:tabs>
        <w:spacing w:before="3" w:line="223" w:lineRule="auto"/>
        <w:ind w:right="1405"/>
        <w:rPr>
          <w:sz w:val="24"/>
        </w:rPr>
      </w:pPr>
      <w:r>
        <w:rPr>
          <w:sz w:val="24"/>
        </w:rPr>
        <w:t>the</w:t>
      </w:r>
      <w:r>
        <w:rPr>
          <w:spacing w:val="-3"/>
          <w:sz w:val="24"/>
        </w:rPr>
        <w:t xml:space="preserve"> </w:t>
      </w:r>
      <w:r>
        <w:rPr>
          <w:sz w:val="24"/>
        </w:rPr>
        <w:t>internal/external</w:t>
      </w:r>
      <w:r>
        <w:rPr>
          <w:spacing w:val="-3"/>
          <w:sz w:val="24"/>
        </w:rPr>
        <w:t xml:space="preserve"> </w:t>
      </w:r>
      <w:r>
        <w:rPr>
          <w:sz w:val="24"/>
        </w:rPr>
        <w:t>support</w:t>
      </w:r>
      <w:r>
        <w:rPr>
          <w:spacing w:val="-6"/>
          <w:sz w:val="24"/>
        </w:rPr>
        <w:t xml:space="preserve"> </w:t>
      </w:r>
      <w:r>
        <w:rPr>
          <w:sz w:val="24"/>
        </w:rPr>
        <w:t>and</w:t>
      </w:r>
      <w:r>
        <w:rPr>
          <w:spacing w:val="-5"/>
          <w:sz w:val="24"/>
        </w:rPr>
        <w:t xml:space="preserve"> </w:t>
      </w:r>
      <w:r>
        <w:rPr>
          <w:sz w:val="24"/>
        </w:rPr>
        <w:t>strategies</w:t>
      </w:r>
      <w:r>
        <w:rPr>
          <w:spacing w:val="-5"/>
          <w:sz w:val="24"/>
        </w:rPr>
        <w:t xml:space="preserve"> </w:t>
      </w:r>
      <w:r>
        <w:rPr>
          <w:sz w:val="24"/>
        </w:rPr>
        <w:t>provided</w:t>
      </w:r>
      <w:r>
        <w:rPr>
          <w:spacing w:val="-5"/>
          <w:sz w:val="24"/>
        </w:rPr>
        <w:t xml:space="preserve"> </w:t>
      </w:r>
      <w:r>
        <w:rPr>
          <w:sz w:val="24"/>
        </w:rPr>
        <w:t>by</w:t>
      </w:r>
      <w:r>
        <w:rPr>
          <w:spacing w:val="-3"/>
          <w:sz w:val="24"/>
        </w:rPr>
        <w:t xml:space="preserve"> </w:t>
      </w:r>
      <w:r>
        <w:rPr>
          <w:sz w:val="24"/>
        </w:rPr>
        <w:t>the</w:t>
      </w:r>
      <w:r>
        <w:rPr>
          <w:spacing w:val="-3"/>
          <w:sz w:val="24"/>
        </w:rPr>
        <w:t xml:space="preserve"> </w:t>
      </w:r>
      <w:r>
        <w:rPr>
          <w:sz w:val="24"/>
        </w:rPr>
        <w:t>school</w:t>
      </w:r>
      <w:r>
        <w:rPr>
          <w:spacing w:val="-6"/>
          <w:sz w:val="24"/>
        </w:rPr>
        <w:t xml:space="preserve"> </w:t>
      </w:r>
      <w:r>
        <w:rPr>
          <w:sz w:val="24"/>
        </w:rPr>
        <w:t>and</w:t>
      </w:r>
      <w:r>
        <w:rPr>
          <w:spacing w:val="-3"/>
          <w:sz w:val="24"/>
        </w:rPr>
        <w:t xml:space="preserve"> </w:t>
      </w:r>
      <w:r>
        <w:rPr>
          <w:sz w:val="24"/>
        </w:rPr>
        <w:t>for how long they were in place</w:t>
      </w:r>
    </w:p>
    <w:p w14:paraId="5A2F110F" w14:textId="77777777" w:rsidR="00B53C30" w:rsidRDefault="00B672B6">
      <w:pPr>
        <w:pStyle w:val="ListParagraph"/>
        <w:numPr>
          <w:ilvl w:val="1"/>
          <w:numId w:val="49"/>
        </w:numPr>
        <w:tabs>
          <w:tab w:val="left" w:pos="2431"/>
        </w:tabs>
        <w:spacing w:before="4" w:line="287" w:lineRule="exact"/>
        <w:ind w:hanging="566"/>
        <w:rPr>
          <w:sz w:val="24"/>
        </w:rPr>
      </w:pPr>
      <w:r>
        <w:rPr>
          <w:sz w:val="24"/>
        </w:rPr>
        <w:t>any</w:t>
      </w:r>
      <w:r>
        <w:rPr>
          <w:spacing w:val="-3"/>
          <w:sz w:val="24"/>
        </w:rPr>
        <w:t xml:space="preserve"> </w:t>
      </w:r>
      <w:r>
        <w:rPr>
          <w:sz w:val="24"/>
        </w:rPr>
        <w:t>special</w:t>
      </w:r>
      <w:r>
        <w:rPr>
          <w:spacing w:val="-3"/>
          <w:sz w:val="24"/>
        </w:rPr>
        <w:t xml:space="preserve"> </w:t>
      </w:r>
      <w:r>
        <w:rPr>
          <w:sz w:val="24"/>
        </w:rPr>
        <w:t>educational</w:t>
      </w:r>
      <w:r>
        <w:rPr>
          <w:spacing w:val="-3"/>
          <w:sz w:val="24"/>
        </w:rPr>
        <w:t xml:space="preserve"> </w:t>
      </w:r>
      <w:r>
        <w:rPr>
          <w:sz w:val="24"/>
        </w:rPr>
        <w:t>needs</w:t>
      </w:r>
      <w:r>
        <w:rPr>
          <w:spacing w:val="-2"/>
          <w:sz w:val="24"/>
        </w:rPr>
        <w:t xml:space="preserve"> </w:t>
      </w:r>
      <w:r>
        <w:rPr>
          <w:sz w:val="24"/>
        </w:rPr>
        <w:t>and</w:t>
      </w:r>
      <w:r>
        <w:rPr>
          <w:spacing w:val="-3"/>
          <w:sz w:val="24"/>
        </w:rPr>
        <w:t xml:space="preserve"> </w:t>
      </w:r>
      <w:r>
        <w:rPr>
          <w:sz w:val="24"/>
        </w:rPr>
        <w:t>disabilities</w:t>
      </w:r>
      <w:r>
        <w:rPr>
          <w:spacing w:val="-5"/>
          <w:sz w:val="24"/>
        </w:rPr>
        <w:t xml:space="preserve"> </w:t>
      </w:r>
      <w:r>
        <w:rPr>
          <w:sz w:val="24"/>
        </w:rPr>
        <w:t>the</w:t>
      </w:r>
      <w:r>
        <w:rPr>
          <w:spacing w:val="-4"/>
          <w:sz w:val="24"/>
        </w:rPr>
        <w:t xml:space="preserve"> </w:t>
      </w:r>
      <w:r>
        <w:rPr>
          <w:sz w:val="24"/>
        </w:rPr>
        <w:t>pupil</w:t>
      </w:r>
      <w:r>
        <w:rPr>
          <w:spacing w:val="-4"/>
          <w:sz w:val="24"/>
        </w:rPr>
        <w:t xml:space="preserve"> </w:t>
      </w:r>
      <w:r>
        <w:rPr>
          <w:sz w:val="24"/>
        </w:rPr>
        <w:t>may</w:t>
      </w:r>
      <w:r>
        <w:rPr>
          <w:spacing w:val="-5"/>
          <w:sz w:val="24"/>
        </w:rPr>
        <w:t xml:space="preserve"> </w:t>
      </w:r>
      <w:r>
        <w:rPr>
          <w:spacing w:val="-4"/>
          <w:sz w:val="24"/>
        </w:rPr>
        <w:t>have</w:t>
      </w:r>
    </w:p>
    <w:p w14:paraId="5AAE4131" w14:textId="77777777" w:rsidR="00B53C30" w:rsidRDefault="00B672B6">
      <w:pPr>
        <w:pStyle w:val="ListParagraph"/>
        <w:numPr>
          <w:ilvl w:val="1"/>
          <w:numId w:val="49"/>
        </w:numPr>
        <w:tabs>
          <w:tab w:val="left" w:pos="2431"/>
        </w:tabs>
        <w:spacing w:line="287" w:lineRule="exact"/>
        <w:ind w:hanging="566"/>
        <w:rPr>
          <w:sz w:val="24"/>
        </w:rPr>
      </w:pPr>
      <w:r>
        <w:rPr>
          <w:sz w:val="24"/>
        </w:rPr>
        <w:t>any</w:t>
      </w:r>
      <w:r>
        <w:rPr>
          <w:spacing w:val="-5"/>
          <w:sz w:val="24"/>
        </w:rPr>
        <w:t xml:space="preserve"> </w:t>
      </w:r>
      <w:r>
        <w:rPr>
          <w:sz w:val="24"/>
        </w:rPr>
        <w:t>mitigating</w:t>
      </w:r>
      <w:r>
        <w:rPr>
          <w:spacing w:val="-3"/>
          <w:sz w:val="24"/>
        </w:rPr>
        <w:t xml:space="preserve"> </w:t>
      </w:r>
      <w:r>
        <w:rPr>
          <w:sz w:val="24"/>
        </w:rPr>
        <w:t>circumstances</w:t>
      </w:r>
      <w:r>
        <w:rPr>
          <w:spacing w:val="-3"/>
          <w:sz w:val="24"/>
        </w:rPr>
        <w:t xml:space="preserve"> </w:t>
      </w:r>
      <w:r>
        <w:rPr>
          <w:sz w:val="24"/>
        </w:rPr>
        <w:t>(such</w:t>
      </w:r>
      <w:r>
        <w:rPr>
          <w:spacing w:val="-2"/>
          <w:sz w:val="24"/>
        </w:rPr>
        <w:t xml:space="preserve"> </w:t>
      </w:r>
      <w:r>
        <w:rPr>
          <w:sz w:val="24"/>
        </w:rPr>
        <w:t>as</w:t>
      </w:r>
      <w:r>
        <w:rPr>
          <w:spacing w:val="-4"/>
          <w:sz w:val="24"/>
        </w:rPr>
        <w:t xml:space="preserve"> </w:t>
      </w:r>
      <w:r>
        <w:rPr>
          <w:sz w:val="24"/>
        </w:rPr>
        <w:t>being</w:t>
      </w:r>
      <w:r>
        <w:rPr>
          <w:spacing w:val="-4"/>
          <w:sz w:val="24"/>
        </w:rPr>
        <w:t xml:space="preserve"> </w:t>
      </w:r>
      <w:r>
        <w:rPr>
          <w:spacing w:val="-2"/>
          <w:sz w:val="24"/>
        </w:rPr>
        <w:t>bullied).</w:t>
      </w:r>
    </w:p>
    <w:p w14:paraId="6A07DF59" w14:textId="77777777" w:rsidR="00B53C30" w:rsidRDefault="00B672B6">
      <w:pPr>
        <w:pStyle w:val="ListParagraph"/>
        <w:numPr>
          <w:ilvl w:val="0"/>
          <w:numId w:val="49"/>
        </w:numPr>
        <w:tabs>
          <w:tab w:val="left" w:pos="1865"/>
        </w:tabs>
        <w:spacing w:before="253"/>
        <w:ind w:right="1501"/>
        <w:rPr>
          <w:i/>
          <w:sz w:val="24"/>
        </w:rPr>
      </w:pPr>
      <w:r>
        <w:rPr>
          <w:sz w:val="24"/>
        </w:rPr>
        <w:t>Part</w:t>
      </w:r>
      <w:r>
        <w:rPr>
          <w:spacing w:val="-3"/>
          <w:sz w:val="24"/>
        </w:rPr>
        <w:t xml:space="preserve"> </w:t>
      </w:r>
      <w:r>
        <w:rPr>
          <w:sz w:val="24"/>
        </w:rPr>
        <w:t>7,</w:t>
      </w:r>
      <w:r>
        <w:rPr>
          <w:spacing w:val="-5"/>
          <w:sz w:val="24"/>
        </w:rPr>
        <w:t xml:space="preserve"> </w:t>
      </w:r>
      <w:r>
        <w:rPr>
          <w:sz w:val="24"/>
        </w:rPr>
        <w:t>paragraph</w:t>
      </w:r>
      <w:r>
        <w:rPr>
          <w:spacing w:val="-1"/>
          <w:sz w:val="24"/>
        </w:rPr>
        <w:t xml:space="preserve"> </w:t>
      </w:r>
      <w:r>
        <w:rPr>
          <w:sz w:val="24"/>
        </w:rPr>
        <w:t>124</w:t>
      </w:r>
      <w:r>
        <w:rPr>
          <w:spacing w:val="-4"/>
          <w:sz w:val="24"/>
        </w:rPr>
        <w:t xml:space="preserve"> </w:t>
      </w:r>
      <w:r>
        <w:rPr>
          <w:sz w:val="24"/>
        </w:rPr>
        <w:t>states</w:t>
      </w:r>
      <w:r>
        <w:rPr>
          <w:spacing w:val="-2"/>
          <w:sz w:val="24"/>
        </w:rPr>
        <w:t xml:space="preserve"> </w:t>
      </w:r>
      <w:r>
        <w:rPr>
          <w:i/>
          <w:sz w:val="24"/>
        </w:rPr>
        <w:t>‘In</w:t>
      </w:r>
      <w:r>
        <w:rPr>
          <w:i/>
          <w:spacing w:val="-3"/>
          <w:sz w:val="24"/>
        </w:rPr>
        <w:t xml:space="preserve"> </w:t>
      </w:r>
      <w:r>
        <w:rPr>
          <w:i/>
          <w:sz w:val="24"/>
        </w:rPr>
        <w:t>reaching</w:t>
      </w:r>
      <w:r>
        <w:rPr>
          <w:i/>
          <w:spacing w:val="-4"/>
          <w:sz w:val="24"/>
        </w:rPr>
        <w:t xml:space="preserve"> </w:t>
      </w:r>
      <w:r>
        <w:rPr>
          <w:i/>
          <w:sz w:val="24"/>
        </w:rPr>
        <w:t>a</w:t>
      </w:r>
      <w:r>
        <w:rPr>
          <w:i/>
          <w:spacing w:val="-4"/>
          <w:sz w:val="24"/>
        </w:rPr>
        <w:t xml:space="preserve"> </w:t>
      </w:r>
      <w:r>
        <w:rPr>
          <w:i/>
          <w:sz w:val="24"/>
        </w:rPr>
        <w:t>decision</w:t>
      </w:r>
      <w:r>
        <w:rPr>
          <w:i/>
          <w:spacing w:val="-3"/>
          <w:sz w:val="24"/>
        </w:rPr>
        <w:t xml:space="preserve"> </w:t>
      </w:r>
      <w:r>
        <w:rPr>
          <w:i/>
          <w:sz w:val="24"/>
        </w:rPr>
        <w:t>on</w:t>
      </w:r>
      <w:r>
        <w:rPr>
          <w:i/>
          <w:spacing w:val="-3"/>
          <w:sz w:val="24"/>
        </w:rPr>
        <w:t xml:space="preserve"> </w:t>
      </w:r>
      <w:r>
        <w:rPr>
          <w:i/>
          <w:sz w:val="24"/>
        </w:rPr>
        <w:t>whether</w:t>
      </w:r>
      <w:r>
        <w:rPr>
          <w:i/>
          <w:spacing w:val="-6"/>
          <w:sz w:val="24"/>
        </w:rPr>
        <w:t xml:space="preserve"> </w:t>
      </w:r>
      <w:r>
        <w:rPr>
          <w:i/>
          <w:sz w:val="24"/>
        </w:rPr>
        <w:t>a</w:t>
      </w:r>
      <w:r>
        <w:rPr>
          <w:i/>
          <w:spacing w:val="-3"/>
          <w:sz w:val="24"/>
        </w:rPr>
        <w:t xml:space="preserve"> </w:t>
      </w:r>
      <w:r>
        <w:rPr>
          <w:i/>
          <w:sz w:val="24"/>
        </w:rPr>
        <w:t>pupil</w:t>
      </w:r>
      <w:r>
        <w:rPr>
          <w:i/>
          <w:spacing w:val="-4"/>
          <w:sz w:val="24"/>
        </w:rPr>
        <w:t xml:space="preserve"> </w:t>
      </w:r>
      <w:r>
        <w:rPr>
          <w:i/>
          <w:sz w:val="24"/>
        </w:rPr>
        <w:t>should be reinstated, the governing board should consider whether the decision to suspend or permanently exclude the pupil was lawful, reasonable, and procedurally fair. This should consider the welfare and safeguarding of the pupil and their peers, the headteacher’s legal duties, and any evidence that was presented to the governing board in relation to the decision to exclude’.</w:t>
      </w:r>
    </w:p>
    <w:p w14:paraId="4B103E69" w14:textId="77777777" w:rsidR="00B53C30" w:rsidRDefault="00B672B6">
      <w:pPr>
        <w:pStyle w:val="ListParagraph"/>
        <w:numPr>
          <w:ilvl w:val="0"/>
          <w:numId w:val="49"/>
        </w:numPr>
        <w:tabs>
          <w:tab w:val="left" w:pos="1865"/>
        </w:tabs>
        <w:spacing w:before="275"/>
        <w:ind w:right="1538"/>
        <w:rPr>
          <w:sz w:val="24"/>
        </w:rPr>
      </w:pPr>
      <w:r>
        <w:rPr>
          <w:sz w:val="24"/>
        </w:rPr>
        <w:t xml:space="preserve">The governing board should set out the reasons for their decision in sufficient detail to enable all parties to understand why the decision was made. They need to explain </w:t>
      </w:r>
      <w:r>
        <w:rPr>
          <w:b/>
          <w:sz w:val="24"/>
        </w:rPr>
        <w:t xml:space="preserve">how </w:t>
      </w:r>
      <w:r>
        <w:rPr>
          <w:sz w:val="24"/>
        </w:rPr>
        <w:t xml:space="preserve">the </w:t>
      </w:r>
      <w:proofErr w:type="spellStart"/>
      <w:r>
        <w:rPr>
          <w:sz w:val="24"/>
        </w:rPr>
        <w:t>behaviour</w:t>
      </w:r>
      <w:proofErr w:type="spellEnd"/>
      <w:r>
        <w:rPr>
          <w:sz w:val="24"/>
        </w:rPr>
        <w:t xml:space="preserve"> policy has been breached </w:t>
      </w:r>
      <w:r>
        <w:rPr>
          <w:b/>
          <w:sz w:val="24"/>
        </w:rPr>
        <w:t xml:space="preserve">and </w:t>
      </w:r>
      <w:r>
        <w:rPr>
          <w:sz w:val="24"/>
        </w:rPr>
        <w:t>how the pupil</w:t>
      </w:r>
      <w:r>
        <w:rPr>
          <w:spacing w:val="-4"/>
          <w:sz w:val="24"/>
        </w:rPr>
        <w:t xml:space="preserve"> </w:t>
      </w:r>
      <w:r>
        <w:rPr>
          <w:sz w:val="24"/>
        </w:rPr>
        <w:t>remaining</w:t>
      </w:r>
      <w:r>
        <w:rPr>
          <w:spacing w:val="-3"/>
          <w:sz w:val="24"/>
        </w:rPr>
        <w:t xml:space="preserve"> </w:t>
      </w:r>
      <w:r>
        <w:rPr>
          <w:sz w:val="24"/>
        </w:rPr>
        <w:t>in</w:t>
      </w:r>
      <w:r>
        <w:rPr>
          <w:spacing w:val="-3"/>
          <w:sz w:val="24"/>
        </w:rPr>
        <w:t xml:space="preserve"> </w:t>
      </w:r>
      <w:r>
        <w:rPr>
          <w:sz w:val="24"/>
        </w:rPr>
        <w:t>school</w:t>
      </w:r>
      <w:r>
        <w:rPr>
          <w:spacing w:val="-3"/>
          <w:sz w:val="24"/>
        </w:rPr>
        <w:t xml:space="preserve"> </w:t>
      </w:r>
      <w:r>
        <w:rPr>
          <w:sz w:val="24"/>
        </w:rPr>
        <w:t>would</w:t>
      </w:r>
      <w:r>
        <w:rPr>
          <w:spacing w:val="-3"/>
          <w:sz w:val="24"/>
        </w:rPr>
        <w:t xml:space="preserve"> </w:t>
      </w:r>
      <w:r>
        <w:rPr>
          <w:sz w:val="24"/>
        </w:rPr>
        <w:t>seriously</w:t>
      </w:r>
      <w:r>
        <w:rPr>
          <w:spacing w:val="-3"/>
          <w:sz w:val="24"/>
        </w:rPr>
        <w:t xml:space="preserve"> </w:t>
      </w:r>
      <w:r>
        <w:rPr>
          <w:sz w:val="24"/>
        </w:rPr>
        <w:t>harm</w:t>
      </w:r>
      <w:r>
        <w:rPr>
          <w:spacing w:val="-3"/>
          <w:sz w:val="24"/>
        </w:rPr>
        <w:t xml:space="preserve"> </w:t>
      </w:r>
      <w:r>
        <w:rPr>
          <w:sz w:val="24"/>
        </w:rPr>
        <w:t>the</w:t>
      </w:r>
      <w:r>
        <w:rPr>
          <w:spacing w:val="-3"/>
          <w:sz w:val="24"/>
        </w:rPr>
        <w:t xml:space="preserve"> </w:t>
      </w:r>
      <w:r>
        <w:rPr>
          <w:sz w:val="24"/>
        </w:rPr>
        <w:t>education or</w:t>
      </w:r>
      <w:r>
        <w:rPr>
          <w:spacing w:val="-3"/>
          <w:sz w:val="24"/>
        </w:rPr>
        <w:t xml:space="preserve"> </w:t>
      </w:r>
      <w:r>
        <w:rPr>
          <w:sz w:val="24"/>
        </w:rPr>
        <w:t>welfare</w:t>
      </w:r>
      <w:r>
        <w:rPr>
          <w:spacing w:val="-3"/>
          <w:sz w:val="24"/>
        </w:rPr>
        <w:t xml:space="preserve"> </w:t>
      </w:r>
      <w:r>
        <w:rPr>
          <w:sz w:val="24"/>
        </w:rPr>
        <w:t>of</w:t>
      </w:r>
      <w:r>
        <w:rPr>
          <w:spacing w:val="-5"/>
          <w:sz w:val="24"/>
        </w:rPr>
        <w:t xml:space="preserve"> </w:t>
      </w:r>
      <w:r>
        <w:rPr>
          <w:sz w:val="24"/>
        </w:rPr>
        <w:t>the pupil or others in the school.</w:t>
      </w:r>
    </w:p>
    <w:p w14:paraId="49371D42" w14:textId="77777777" w:rsidR="00B53C30" w:rsidRDefault="00B672B6">
      <w:pPr>
        <w:pStyle w:val="ListParagraph"/>
        <w:numPr>
          <w:ilvl w:val="0"/>
          <w:numId w:val="49"/>
        </w:numPr>
        <w:tabs>
          <w:tab w:val="left" w:pos="1865"/>
        </w:tabs>
        <w:spacing w:before="275"/>
        <w:ind w:right="1393"/>
        <w:rPr>
          <w:sz w:val="24"/>
        </w:rPr>
      </w:pPr>
      <w:r>
        <w:rPr>
          <w:sz w:val="24"/>
        </w:rPr>
        <w:t>This</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particularly</w:t>
      </w:r>
      <w:r>
        <w:rPr>
          <w:spacing w:val="-3"/>
          <w:sz w:val="24"/>
        </w:rPr>
        <w:t xml:space="preserve"> </w:t>
      </w:r>
      <w:r>
        <w:rPr>
          <w:sz w:val="24"/>
        </w:rPr>
        <w:t>important</w:t>
      </w:r>
      <w:r>
        <w:rPr>
          <w:spacing w:val="-5"/>
          <w:sz w:val="24"/>
        </w:rPr>
        <w:t xml:space="preserve"> </w:t>
      </w:r>
      <w:r>
        <w:rPr>
          <w:sz w:val="24"/>
        </w:rPr>
        <w:t>if</w:t>
      </w:r>
      <w:r>
        <w:rPr>
          <w:spacing w:val="-3"/>
          <w:sz w:val="24"/>
        </w:rPr>
        <w:t xml:space="preserve"> </w:t>
      </w:r>
      <w:r>
        <w:rPr>
          <w:sz w:val="24"/>
        </w:rPr>
        <w:t>the parents/</w:t>
      </w:r>
      <w:proofErr w:type="spellStart"/>
      <w:r>
        <w:rPr>
          <w:sz w:val="24"/>
        </w:rPr>
        <w:t>carers</w:t>
      </w:r>
      <w:proofErr w:type="spellEnd"/>
      <w:r>
        <w:rPr>
          <w:spacing w:val="-2"/>
          <w:sz w:val="24"/>
        </w:rPr>
        <w:t xml:space="preserve"> </w:t>
      </w:r>
      <w:r>
        <w:rPr>
          <w:sz w:val="24"/>
        </w:rPr>
        <w:t>exercise</w:t>
      </w:r>
      <w:r>
        <w:rPr>
          <w:spacing w:val="-5"/>
          <w:sz w:val="24"/>
        </w:rPr>
        <w:t xml:space="preserve"> </w:t>
      </w:r>
      <w:r>
        <w:rPr>
          <w:sz w:val="24"/>
        </w:rPr>
        <w:t>their</w:t>
      </w:r>
      <w:r>
        <w:rPr>
          <w:spacing w:val="-7"/>
          <w:sz w:val="24"/>
        </w:rPr>
        <w:t xml:space="preserve"> </w:t>
      </w:r>
      <w:r>
        <w:rPr>
          <w:sz w:val="24"/>
        </w:rPr>
        <w:t>right</w:t>
      </w:r>
      <w:r>
        <w:rPr>
          <w:spacing w:val="-3"/>
          <w:sz w:val="24"/>
        </w:rPr>
        <w:t xml:space="preserve"> </w:t>
      </w:r>
      <w:r>
        <w:rPr>
          <w:sz w:val="24"/>
        </w:rPr>
        <w:t>to</w:t>
      </w:r>
      <w:r>
        <w:rPr>
          <w:spacing w:val="-4"/>
          <w:sz w:val="24"/>
        </w:rPr>
        <w:t xml:space="preserve"> </w:t>
      </w:r>
      <w:r>
        <w:rPr>
          <w:sz w:val="24"/>
        </w:rPr>
        <w:t>ask for the decision to be reviewed by an IRP.</w:t>
      </w:r>
    </w:p>
    <w:p w14:paraId="626A4205" w14:textId="77777777" w:rsidR="00B53C30" w:rsidRDefault="00B53C30">
      <w:pPr>
        <w:rPr>
          <w:sz w:val="24"/>
        </w:rPr>
        <w:sectPr w:rsidR="00B53C30">
          <w:pgSz w:w="11910" w:h="16840"/>
          <w:pgMar w:top="1340" w:right="120" w:bottom="1240" w:left="120" w:header="0" w:footer="1050" w:gutter="0"/>
          <w:cols w:space="720"/>
        </w:sectPr>
      </w:pPr>
    </w:p>
    <w:p w14:paraId="217399E0" w14:textId="77777777" w:rsidR="00B53C30" w:rsidRDefault="00B672B6">
      <w:pPr>
        <w:pStyle w:val="Heading2"/>
        <w:ind w:left="9062"/>
      </w:pPr>
      <w:bookmarkStart w:id="20" w:name="_bookmark20"/>
      <w:bookmarkEnd w:id="20"/>
      <w:r>
        <w:t>Section</w:t>
      </w:r>
      <w:r>
        <w:rPr>
          <w:spacing w:val="-2"/>
        </w:rPr>
        <w:t xml:space="preserve"> </w:t>
      </w:r>
      <w:r>
        <w:rPr>
          <w:spacing w:val="-10"/>
        </w:rPr>
        <w:t>G</w:t>
      </w:r>
    </w:p>
    <w:p w14:paraId="6AE2FAF7" w14:textId="77777777" w:rsidR="00B53C30" w:rsidRDefault="00B672B6">
      <w:pPr>
        <w:pStyle w:val="Heading2"/>
        <w:spacing w:before="119"/>
        <w:ind w:right="1451"/>
      </w:pPr>
      <w:bookmarkStart w:id="21" w:name="_bookmark21"/>
      <w:bookmarkEnd w:id="21"/>
      <w:r>
        <w:t>Advice</w:t>
      </w:r>
      <w:r>
        <w:rPr>
          <w:spacing w:val="-7"/>
        </w:rPr>
        <w:t xml:space="preserve"> </w:t>
      </w:r>
      <w:r>
        <w:t>on</w:t>
      </w:r>
      <w:r>
        <w:rPr>
          <w:spacing w:val="-5"/>
        </w:rPr>
        <w:t xml:space="preserve"> </w:t>
      </w:r>
      <w:r>
        <w:t>practical</w:t>
      </w:r>
      <w:r>
        <w:rPr>
          <w:spacing w:val="-2"/>
        </w:rPr>
        <w:t xml:space="preserve"> </w:t>
      </w:r>
      <w:r>
        <w:t>procedures</w:t>
      </w:r>
      <w:r>
        <w:rPr>
          <w:spacing w:val="-5"/>
        </w:rPr>
        <w:t xml:space="preserve"> </w:t>
      </w:r>
      <w:r>
        <w:t>at</w:t>
      </w:r>
      <w:r>
        <w:rPr>
          <w:spacing w:val="-2"/>
        </w:rPr>
        <w:t xml:space="preserve"> </w:t>
      </w:r>
      <w:r>
        <w:t>the</w:t>
      </w:r>
      <w:r>
        <w:rPr>
          <w:spacing w:val="-3"/>
        </w:rPr>
        <w:t xml:space="preserve"> </w:t>
      </w:r>
      <w:r>
        <w:t>Governors</w:t>
      </w:r>
      <w:r>
        <w:rPr>
          <w:spacing w:val="-7"/>
        </w:rPr>
        <w:t xml:space="preserve"> </w:t>
      </w:r>
      <w:r>
        <w:t>Discipline Committee meeting</w:t>
      </w:r>
    </w:p>
    <w:p w14:paraId="20C2D8B5" w14:textId="77777777" w:rsidR="00B53C30" w:rsidRDefault="00B672B6">
      <w:pPr>
        <w:spacing w:before="277"/>
        <w:ind w:left="1298" w:right="1451"/>
        <w:rPr>
          <w:b/>
          <w:i/>
          <w:sz w:val="24"/>
        </w:rPr>
      </w:pPr>
      <w:r>
        <w:rPr>
          <w:sz w:val="24"/>
        </w:rPr>
        <w:t>It</w:t>
      </w:r>
      <w:r>
        <w:rPr>
          <w:spacing w:val="-3"/>
          <w:sz w:val="24"/>
        </w:rPr>
        <w:t xml:space="preserve"> </w:t>
      </w:r>
      <w:r>
        <w:rPr>
          <w:sz w:val="24"/>
        </w:rPr>
        <w:t>is</w:t>
      </w:r>
      <w:r>
        <w:rPr>
          <w:spacing w:val="-3"/>
          <w:sz w:val="24"/>
        </w:rPr>
        <w:t xml:space="preserve"> </w:t>
      </w:r>
      <w:r>
        <w:rPr>
          <w:sz w:val="24"/>
        </w:rPr>
        <w:t>vital</w:t>
      </w:r>
      <w:r>
        <w:rPr>
          <w:spacing w:val="-3"/>
          <w:sz w:val="24"/>
        </w:rPr>
        <w:t xml:space="preserve"> </w:t>
      </w:r>
      <w:r>
        <w:rPr>
          <w:sz w:val="24"/>
        </w:rPr>
        <w:t>that</w:t>
      </w:r>
      <w:r>
        <w:rPr>
          <w:spacing w:val="-4"/>
          <w:sz w:val="24"/>
        </w:rPr>
        <w:t xml:space="preserve"> </w:t>
      </w:r>
      <w:r>
        <w:rPr>
          <w:sz w:val="24"/>
        </w:rPr>
        <w:t>governors</w:t>
      </w:r>
      <w:r>
        <w:rPr>
          <w:spacing w:val="-3"/>
          <w:sz w:val="24"/>
        </w:rPr>
        <w:t xml:space="preserve"> </w:t>
      </w:r>
      <w:r>
        <w:rPr>
          <w:sz w:val="24"/>
        </w:rPr>
        <w:t>refer,</w:t>
      </w:r>
      <w:r>
        <w:rPr>
          <w:spacing w:val="-3"/>
          <w:sz w:val="24"/>
        </w:rPr>
        <w:t xml:space="preserve"> </w:t>
      </w:r>
      <w:r>
        <w:rPr>
          <w:sz w:val="24"/>
        </w:rPr>
        <w:t>and</w:t>
      </w:r>
      <w:r>
        <w:rPr>
          <w:spacing w:val="-5"/>
          <w:sz w:val="24"/>
        </w:rPr>
        <w:t xml:space="preserve"> </w:t>
      </w:r>
      <w:r>
        <w:rPr>
          <w:sz w:val="24"/>
        </w:rPr>
        <w:t>have</w:t>
      </w:r>
      <w:r>
        <w:rPr>
          <w:spacing w:val="-3"/>
          <w:sz w:val="24"/>
        </w:rPr>
        <w:t xml:space="preserve"> </w:t>
      </w:r>
      <w:r>
        <w:rPr>
          <w:sz w:val="24"/>
        </w:rPr>
        <w:t>access</w:t>
      </w:r>
      <w:r>
        <w:rPr>
          <w:spacing w:val="-3"/>
          <w:sz w:val="24"/>
        </w:rPr>
        <w:t xml:space="preserve"> </w:t>
      </w:r>
      <w:r>
        <w:rPr>
          <w:sz w:val="24"/>
        </w:rPr>
        <w:t>to, the</w:t>
      </w:r>
      <w:r>
        <w:rPr>
          <w:spacing w:val="-3"/>
          <w:sz w:val="24"/>
        </w:rPr>
        <w:t xml:space="preserve"> </w:t>
      </w:r>
      <w:r>
        <w:rPr>
          <w:sz w:val="24"/>
        </w:rPr>
        <w:t>statutory</w:t>
      </w:r>
      <w:r>
        <w:rPr>
          <w:spacing w:val="-3"/>
          <w:sz w:val="24"/>
        </w:rPr>
        <w:t xml:space="preserve"> </w:t>
      </w:r>
      <w:r>
        <w:rPr>
          <w:sz w:val="24"/>
        </w:rPr>
        <w:t>guidance during</w:t>
      </w:r>
      <w:r>
        <w:rPr>
          <w:spacing w:val="-3"/>
          <w:sz w:val="24"/>
        </w:rPr>
        <w:t xml:space="preserve"> </w:t>
      </w:r>
      <w:r>
        <w:rPr>
          <w:sz w:val="24"/>
        </w:rPr>
        <w:t xml:space="preserve">the GDC: </w:t>
      </w:r>
      <w:r>
        <w:rPr>
          <w:b/>
          <w:sz w:val="24"/>
        </w:rPr>
        <w:t>Suspension and permanent exclusion from maintained schools, academies and pupil referral units in England, including pupil movement guidance 2022</w:t>
      </w:r>
      <w:r>
        <w:rPr>
          <w:b/>
          <w:i/>
          <w:sz w:val="24"/>
        </w:rPr>
        <w:t>.</w:t>
      </w:r>
    </w:p>
    <w:p w14:paraId="6E005EB5" w14:textId="77777777" w:rsidR="00B53C30" w:rsidRDefault="00B672B6">
      <w:pPr>
        <w:pStyle w:val="BodyText"/>
        <w:ind w:left="1298" w:right="1451"/>
      </w:pPr>
      <w:r>
        <w:t>In</w:t>
      </w:r>
      <w:r>
        <w:rPr>
          <w:spacing w:val="-1"/>
        </w:rPr>
        <w:t xml:space="preserve"> </w:t>
      </w:r>
      <w:r>
        <w:t>addition</w:t>
      </w:r>
      <w:r>
        <w:rPr>
          <w:spacing w:val="-3"/>
        </w:rPr>
        <w:t xml:space="preserve"> </w:t>
      </w:r>
      <w:r>
        <w:t>to</w:t>
      </w:r>
      <w:r>
        <w:rPr>
          <w:spacing w:val="-4"/>
        </w:rPr>
        <w:t xml:space="preserve"> </w:t>
      </w:r>
      <w:r>
        <w:t>the</w:t>
      </w:r>
      <w:r>
        <w:rPr>
          <w:spacing w:val="-4"/>
        </w:rPr>
        <w:t xml:space="preserve"> </w:t>
      </w:r>
      <w:r>
        <w:t>advice</w:t>
      </w:r>
      <w:r>
        <w:rPr>
          <w:spacing w:val="-2"/>
        </w:rPr>
        <w:t xml:space="preserve"> </w:t>
      </w:r>
      <w:r>
        <w:t>in</w:t>
      </w:r>
      <w:r>
        <w:rPr>
          <w:spacing w:val="-2"/>
        </w:rPr>
        <w:t xml:space="preserve"> </w:t>
      </w:r>
      <w:r>
        <w:t>this</w:t>
      </w:r>
      <w:r>
        <w:rPr>
          <w:spacing w:val="-2"/>
        </w:rPr>
        <w:t xml:space="preserve"> </w:t>
      </w:r>
      <w:r>
        <w:t>guidance, Governor</w:t>
      </w:r>
      <w:r>
        <w:rPr>
          <w:spacing w:val="-2"/>
        </w:rPr>
        <w:t xml:space="preserve"> </w:t>
      </w:r>
      <w:r>
        <w:t>Services</w:t>
      </w:r>
      <w:r>
        <w:rPr>
          <w:spacing w:val="-4"/>
        </w:rPr>
        <w:t xml:space="preserve"> </w:t>
      </w:r>
      <w:r>
        <w:t>provide</w:t>
      </w:r>
      <w:r>
        <w:rPr>
          <w:spacing w:val="-4"/>
        </w:rPr>
        <w:t xml:space="preserve"> </w:t>
      </w:r>
      <w:r>
        <w:t>an</w:t>
      </w:r>
      <w:r>
        <w:rPr>
          <w:spacing w:val="-4"/>
        </w:rPr>
        <w:t xml:space="preserve"> </w:t>
      </w:r>
      <w:r>
        <w:t>e-learning facility on GDCs which is available in the Governor Services intranet at:</w:t>
      </w:r>
    </w:p>
    <w:p w14:paraId="1F3E467C" w14:textId="77777777" w:rsidR="00B53C30" w:rsidRDefault="00B53C30">
      <w:pPr>
        <w:pStyle w:val="BodyText"/>
      </w:pPr>
    </w:p>
    <w:p w14:paraId="3322B8EC" w14:textId="77777777" w:rsidR="00B53C30" w:rsidRDefault="00116650">
      <w:pPr>
        <w:pStyle w:val="BodyText"/>
        <w:ind w:left="1298"/>
      </w:pPr>
      <w:hyperlink r:id="rId58">
        <w:r w:rsidR="00B672B6">
          <w:rPr>
            <w:spacing w:val="-2"/>
            <w:u w:val="single"/>
          </w:rPr>
          <w:t>http://www.hants.gov.uk/education/Governortraining/Governorsdisciplinecommittees</w:t>
        </w:r>
      </w:hyperlink>
    </w:p>
    <w:p w14:paraId="561D0036" w14:textId="77777777" w:rsidR="00B53C30" w:rsidRDefault="00116650">
      <w:pPr>
        <w:pStyle w:val="BodyText"/>
        <w:spacing w:before="1"/>
        <w:ind w:left="1298"/>
      </w:pPr>
      <w:hyperlink r:id="rId59">
        <w:r w:rsidR="00B672B6">
          <w:rPr>
            <w:spacing w:val="-2"/>
            <w:u w:val="single"/>
          </w:rPr>
          <w:t>/presentation_html5.html</w:t>
        </w:r>
      </w:hyperlink>
    </w:p>
    <w:p w14:paraId="319E0696" w14:textId="77777777" w:rsidR="00B53C30" w:rsidRDefault="00B53C30">
      <w:pPr>
        <w:pStyle w:val="BodyText"/>
      </w:pPr>
    </w:p>
    <w:p w14:paraId="166F82B5" w14:textId="77777777" w:rsidR="00B53C30" w:rsidRDefault="00B672B6">
      <w:pPr>
        <w:pStyle w:val="BodyText"/>
        <w:ind w:left="1298" w:right="1451"/>
      </w:pPr>
      <w:r>
        <w:t xml:space="preserve">This has been developed and updated by Governor Services with help from ISS. HCC would strongly advise any governor who has been asked to sit on a GDC to complete this training, particularly if they have not attended the full exclusions training for governors delivered by ISS and </w:t>
      </w:r>
      <w:proofErr w:type="spellStart"/>
      <w:r>
        <w:t>organised</w:t>
      </w:r>
      <w:proofErr w:type="spellEnd"/>
      <w:r>
        <w:t xml:space="preserve"> by Governor Support Services. It is also hoped to aid experienced clerks as an easy way to access the documentation required and as a checking facility. The e-learning is hyperlinked to documents from this guidance. Attending full exclusion training sessions for both new</w:t>
      </w:r>
      <w:r>
        <w:rPr>
          <w:spacing w:val="-3"/>
        </w:rPr>
        <w:t xml:space="preserve"> </w:t>
      </w:r>
      <w:r>
        <w:t>and</w:t>
      </w:r>
      <w:r>
        <w:rPr>
          <w:spacing w:val="-3"/>
        </w:rPr>
        <w:t xml:space="preserve"> </w:t>
      </w:r>
      <w:r>
        <w:t>existing</w:t>
      </w:r>
      <w:r>
        <w:rPr>
          <w:spacing w:val="-3"/>
        </w:rPr>
        <w:t xml:space="preserve"> </w:t>
      </w:r>
      <w:r>
        <w:t>governors</w:t>
      </w:r>
      <w:r>
        <w:rPr>
          <w:spacing w:val="-3"/>
        </w:rPr>
        <w:t xml:space="preserve"> </w:t>
      </w:r>
      <w:r>
        <w:t>is</w:t>
      </w:r>
      <w:r>
        <w:rPr>
          <w:spacing w:val="-3"/>
        </w:rPr>
        <w:t xml:space="preserve"> </w:t>
      </w:r>
      <w:r>
        <w:t>strongly</w:t>
      </w:r>
      <w:r>
        <w:rPr>
          <w:spacing w:val="-3"/>
        </w:rPr>
        <w:t xml:space="preserve"> </w:t>
      </w:r>
      <w:r>
        <w:t>recommended</w:t>
      </w:r>
      <w:r>
        <w:rPr>
          <w:spacing w:val="-3"/>
        </w:rPr>
        <w:t xml:space="preserve"> </w:t>
      </w:r>
      <w:r>
        <w:t>by</w:t>
      </w:r>
      <w:r>
        <w:rPr>
          <w:spacing w:val="-5"/>
        </w:rPr>
        <w:t xml:space="preserve"> </w:t>
      </w:r>
      <w:r>
        <w:t>the</w:t>
      </w:r>
      <w:r>
        <w:rPr>
          <w:spacing w:val="-5"/>
        </w:rPr>
        <w:t xml:space="preserve"> </w:t>
      </w:r>
      <w:r>
        <w:t>LA</w:t>
      </w:r>
      <w:r>
        <w:rPr>
          <w:spacing w:val="-5"/>
        </w:rPr>
        <w:t xml:space="preserve"> </w:t>
      </w:r>
      <w:r>
        <w:t>and</w:t>
      </w:r>
      <w:r>
        <w:rPr>
          <w:spacing w:val="-1"/>
        </w:rPr>
        <w:t xml:space="preserve"> </w:t>
      </w:r>
      <w:r>
        <w:rPr>
          <w:i/>
        </w:rPr>
        <w:t>The</w:t>
      </w:r>
      <w:r>
        <w:rPr>
          <w:i/>
          <w:spacing w:val="-3"/>
        </w:rPr>
        <w:t xml:space="preserve"> </w:t>
      </w:r>
      <w:r>
        <w:rPr>
          <w:i/>
        </w:rPr>
        <w:t>Guidance</w:t>
      </w:r>
      <w:r>
        <w:t>.</w:t>
      </w:r>
    </w:p>
    <w:p w14:paraId="4EF627E7" w14:textId="77777777" w:rsidR="00B53C30" w:rsidRDefault="00B53C30">
      <w:pPr>
        <w:pStyle w:val="BodyText"/>
      </w:pPr>
    </w:p>
    <w:p w14:paraId="5465B411" w14:textId="77777777" w:rsidR="00B53C30" w:rsidRDefault="00B672B6">
      <w:pPr>
        <w:pStyle w:val="BodyText"/>
        <w:ind w:left="1298" w:right="1451"/>
      </w:pPr>
      <w:r>
        <w:t>The bullet points below give advice for practical procedures which will assist in ensuring</w:t>
      </w:r>
      <w:r>
        <w:rPr>
          <w:spacing w:val="-5"/>
        </w:rPr>
        <w:t xml:space="preserve"> </w:t>
      </w:r>
      <w:r>
        <w:t>good</w:t>
      </w:r>
      <w:r>
        <w:rPr>
          <w:spacing w:val="-5"/>
        </w:rPr>
        <w:t xml:space="preserve"> </w:t>
      </w:r>
      <w:r>
        <w:t>practice</w:t>
      </w:r>
      <w:r>
        <w:rPr>
          <w:spacing w:val="-5"/>
        </w:rPr>
        <w:t xml:space="preserve"> </w:t>
      </w:r>
      <w:r>
        <w:t>is</w:t>
      </w:r>
      <w:r>
        <w:rPr>
          <w:spacing w:val="-3"/>
        </w:rPr>
        <w:t xml:space="preserve"> </w:t>
      </w:r>
      <w:r>
        <w:t>followed,</w:t>
      </w:r>
      <w:r>
        <w:rPr>
          <w:spacing w:val="-5"/>
        </w:rPr>
        <w:t xml:space="preserve"> </w:t>
      </w:r>
      <w:r>
        <w:t>ensure</w:t>
      </w:r>
      <w:r>
        <w:rPr>
          <w:spacing w:val="-3"/>
        </w:rPr>
        <w:t xml:space="preserve"> </w:t>
      </w:r>
      <w:r>
        <w:t>secure</w:t>
      </w:r>
      <w:r>
        <w:rPr>
          <w:spacing w:val="-3"/>
        </w:rPr>
        <w:t xml:space="preserve"> </w:t>
      </w:r>
      <w:r>
        <w:t>outcomes,</w:t>
      </w:r>
      <w:r>
        <w:rPr>
          <w:spacing w:val="-5"/>
        </w:rPr>
        <w:t xml:space="preserve"> </w:t>
      </w:r>
      <w:r>
        <w:t>and</w:t>
      </w:r>
      <w:r>
        <w:rPr>
          <w:spacing w:val="-3"/>
        </w:rPr>
        <w:t xml:space="preserve"> </w:t>
      </w:r>
      <w:r>
        <w:t>reduce</w:t>
      </w:r>
      <w:r>
        <w:rPr>
          <w:spacing w:val="-5"/>
        </w:rPr>
        <w:t xml:space="preserve"> </w:t>
      </w:r>
      <w:r>
        <w:t xml:space="preserve">potential </w:t>
      </w:r>
      <w:r>
        <w:rPr>
          <w:spacing w:val="-2"/>
        </w:rPr>
        <w:t>challenge.</w:t>
      </w:r>
    </w:p>
    <w:p w14:paraId="5CB9C046" w14:textId="77777777" w:rsidR="00B53C30" w:rsidRDefault="00B53C30">
      <w:pPr>
        <w:pStyle w:val="BodyText"/>
        <w:spacing w:before="1"/>
      </w:pPr>
    </w:p>
    <w:p w14:paraId="5D121DF0" w14:textId="77777777" w:rsidR="00B53C30" w:rsidRDefault="00B672B6">
      <w:pPr>
        <w:pStyle w:val="ListParagraph"/>
        <w:numPr>
          <w:ilvl w:val="0"/>
          <w:numId w:val="49"/>
        </w:numPr>
        <w:tabs>
          <w:tab w:val="left" w:pos="1865"/>
        </w:tabs>
        <w:ind w:right="1417"/>
        <w:rPr>
          <w:sz w:val="24"/>
        </w:rPr>
      </w:pPr>
      <w:r>
        <w:rPr>
          <w:sz w:val="24"/>
        </w:rPr>
        <w:t>A neutral venue can prevent parents/</w:t>
      </w:r>
      <w:proofErr w:type="spellStart"/>
      <w:r>
        <w:rPr>
          <w:sz w:val="24"/>
        </w:rPr>
        <w:t>carers</w:t>
      </w:r>
      <w:proofErr w:type="spellEnd"/>
      <w:r>
        <w:rPr>
          <w:sz w:val="24"/>
        </w:rPr>
        <w:t xml:space="preserve"> feeling at a disadvantage. It is preferable</w:t>
      </w:r>
      <w:r>
        <w:rPr>
          <w:spacing w:val="-3"/>
          <w:sz w:val="24"/>
        </w:rPr>
        <w:t xml:space="preserve"> </w:t>
      </w:r>
      <w:r>
        <w:rPr>
          <w:sz w:val="24"/>
        </w:rPr>
        <w:t>not</w:t>
      </w:r>
      <w:r>
        <w:rPr>
          <w:spacing w:val="-3"/>
          <w:sz w:val="24"/>
        </w:rPr>
        <w:t xml:space="preserve"> </w:t>
      </w:r>
      <w:r>
        <w:rPr>
          <w:sz w:val="24"/>
        </w:rPr>
        <w:t>to</w:t>
      </w:r>
      <w:r>
        <w:rPr>
          <w:spacing w:val="-3"/>
          <w:sz w:val="24"/>
        </w:rPr>
        <w:t xml:space="preserve"> </w:t>
      </w:r>
      <w:r>
        <w:rPr>
          <w:sz w:val="24"/>
        </w:rPr>
        <w:t>hold</w:t>
      </w:r>
      <w:r>
        <w:rPr>
          <w:spacing w:val="-3"/>
          <w:sz w:val="24"/>
        </w:rPr>
        <w:t xml:space="preserve"> </w:t>
      </w:r>
      <w:r>
        <w:rPr>
          <w:sz w:val="24"/>
        </w:rPr>
        <w:t>the</w:t>
      </w:r>
      <w:r>
        <w:rPr>
          <w:spacing w:val="-5"/>
          <w:sz w:val="24"/>
        </w:rPr>
        <w:t xml:space="preserve"> </w:t>
      </w:r>
      <w:r>
        <w:rPr>
          <w:sz w:val="24"/>
        </w:rPr>
        <w:t>meeting</w:t>
      </w:r>
      <w:r>
        <w:rPr>
          <w:spacing w:val="-3"/>
          <w:sz w:val="24"/>
        </w:rPr>
        <w:t xml:space="preserve"> </w:t>
      </w:r>
      <w:r>
        <w:rPr>
          <w:sz w:val="24"/>
        </w:rPr>
        <w:t>in</w:t>
      </w:r>
      <w:r>
        <w:rPr>
          <w:spacing w:val="-3"/>
          <w:sz w:val="24"/>
        </w:rPr>
        <w:t xml:space="preserve"> </w:t>
      </w:r>
      <w:r>
        <w:rPr>
          <w:sz w:val="24"/>
        </w:rPr>
        <w:t>the headteacher’s</w:t>
      </w:r>
      <w:r>
        <w:rPr>
          <w:spacing w:val="-3"/>
          <w:sz w:val="24"/>
        </w:rPr>
        <w:t xml:space="preserve"> </w:t>
      </w:r>
      <w:r>
        <w:rPr>
          <w:sz w:val="24"/>
        </w:rPr>
        <w:t>office</w:t>
      </w:r>
      <w:r>
        <w:rPr>
          <w:spacing w:val="-5"/>
          <w:sz w:val="24"/>
        </w:rPr>
        <w:t xml:space="preserve"> </w:t>
      </w:r>
      <w:r>
        <w:rPr>
          <w:sz w:val="24"/>
        </w:rPr>
        <w:t>as</w:t>
      </w:r>
      <w:r>
        <w:rPr>
          <w:spacing w:val="-4"/>
          <w:sz w:val="24"/>
        </w:rPr>
        <w:t xml:space="preserve"> </w:t>
      </w:r>
      <w:r>
        <w:rPr>
          <w:sz w:val="24"/>
        </w:rPr>
        <w:t>parents/</w:t>
      </w:r>
      <w:proofErr w:type="spellStart"/>
      <w:r>
        <w:rPr>
          <w:sz w:val="24"/>
        </w:rPr>
        <w:t>carers</w:t>
      </w:r>
      <w:proofErr w:type="spellEnd"/>
      <w:r>
        <w:rPr>
          <w:sz w:val="24"/>
        </w:rPr>
        <w:t xml:space="preserve"> may not feel at ease there or that the meeting was not impartial.</w:t>
      </w:r>
    </w:p>
    <w:p w14:paraId="1B13583B" w14:textId="77777777" w:rsidR="00B53C30" w:rsidRDefault="00B672B6">
      <w:pPr>
        <w:pStyle w:val="ListParagraph"/>
        <w:numPr>
          <w:ilvl w:val="0"/>
          <w:numId w:val="49"/>
        </w:numPr>
        <w:tabs>
          <w:tab w:val="left" w:pos="1865"/>
        </w:tabs>
        <w:ind w:right="1418"/>
        <w:rPr>
          <w:sz w:val="24"/>
        </w:rPr>
      </w:pPr>
      <w:r>
        <w:rPr>
          <w:sz w:val="24"/>
        </w:rPr>
        <w:t>Governors</w:t>
      </w:r>
      <w:r>
        <w:rPr>
          <w:spacing w:val="-5"/>
          <w:sz w:val="24"/>
        </w:rPr>
        <w:t xml:space="preserve"> </w:t>
      </w:r>
      <w:r>
        <w:rPr>
          <w:sz w:val="24"/>
        </w:rPr>
        <w:t>must</w:t>
      </w:r>
      <w:r>
        <w:rPr>
          <w:spacing w:val="-3"/>
          <w:sz w:val="24"/>
        </w:rPr>
        <w:t xml:space="preserve"> </w:t>
      </w:r>
      <w:r>
        <w:rPr>
          <w:sz w:val="24"/>
        </w:rPr>
        <w:t>not</w:t>
      </w:r>
      <w:r>
        <w:rPr>
          <w:spacing w:val="-3"/>
          <w:sz w:val="24"/>
        </w:rPr>
        <w:t xml:space="preserve"> </w:t>
      </w:r>
      <w:r>
        <w:rPr>
          <w:sz w:val="24"/>
        </w:rPr>
        <w:t>discuss</w:t>
      </w:r>
      <w:r>
        <w:rPr>
          <w:spacing w:val="-3"/>
          <w:sz w:val="24"/>
        </w:rPr>
        <w:t xml:space="preserve"> </w:t>
      </w:r>
      <w:r>
        <w:rPr>
          <w:sz w:val="24"/>
        </w:rPr>
        <w:t>the</w:t>
      </w:r>
      <w:r>
        <w:rPr>
          <w:spacing w:val="-3"/>
          <w:sz w:val="24"/>
        </w:rPr>
        <w:t xml:space="preserve"> </w:t>
      </w:r>
      <w:r>
        <w:rPr>
          <w:sz w:val="24"/>
        </w:rPr>
        <w:t>exclusion</w:t>
      </w:r>
      <w:r>
        <w:rPr>
          <w:spacing w:val="-3"/>
          <w:sz w:val="24"/>
        </w:rPr>
        <w:t xml:space="preserve"> </w:t>
      </w:r>
      <w:r>
        <w:rPr>
          <w:sz w:val="24"/>
        </w:rPr>
        <w:t>with</w:t>
      </w:r>
      <w:r>
        <w:rPr>
          <w:spacing w:val="-3"/>
          <w:sz w:val="24"/>
        </w:rPr>
        <w:t xml:space="preserve"> </w:t>
      </w:r>
      <w:r>
        <w:rPr>
          <w:sz w:val="24"/>
        </w:rPr>
        <w:t>the headteacher</w:t>
      </w:r>
      <w:r>
        <w:rPr>
          <w:spacing w:val="-2"/>
          <w:sz w:val="24"/>
        </w:rPr>
        <w:t xml:space="preserve"> </w:t>
      </w:r>
      <w:r>
        <w:rPr>
          <w:sz w:val="24"/>
        </w:rPr>
        <w:t>or</w:t>
      </w:r>
      <w:r>
        <w:rPr>
          <w:spacing w:val="-6"/>
          <w:sz w:val="24"/>
        </w:rPr>
        <w:t xml:space="preserve"> </w:t>
      </w:r>
      <w:r>
        <w:rPr>
          <w:sz w:val="24"/>
        </w:rPr>
        <w:t>anyone</w:t>
      </w:r>
      <w:r>
        <w:rPr>
          <w:spacing w:val="-3"/>
          <w:sz w:val="24"/>
        </w:rPr>
        <w:t xml:space="preserve"> </w:t>
      </w:r>
      <w:r>
        <w:rPr>
          <w:sz w:val="24"/>
        </w:rPr>
        <w:t>else outside the meeting – their decision must be based only on the information provided beforehand by the clerk and that given in the GDC itself by the headteacher and parents/</w:t>
      </w:r>
      <w:proofErr w:type="spellStart"/>
      <w:r>
        <w:rPr>
          <w:sz w:val="24"/>
        </w:rPr>
        <w:t>carers</w:t>
      </w:r>
      <w:proofErr w:type="spellEnd"/>
      <w:r>
        <w:rPr>
          <w:sz w:val="24"/>
        </w:rPr>
        <w:t>, together with any advice sought from the LA, if they attend.</w:t>
      </w:r>
    </w:p>
    <w:p w14:paraId="502C9351" w14:textId="77777777" w:rsidR="00B53C30" w:rsidRDefault="00B672B6">
      <w:pPr>
        <w:pStyle w:val="ListParagraph"/>
        <w:numPr>
          <w:ilvl w:val="0"/>
          <w:numId w:val="49"/>
        </w:numPr>
        <w:tabs>
          <w:tab w:val="left" w:pos="1865"/>
        </w:tabs>
        <w:ind w:right="1503"/>
        <w:rPr>
          <w:sz w:val="24"/>
        </w:rPr>
      </w:pPr>
      <w:r>
        <w:rPr>
          <w:sz w:val="24"/>
        </w:rPr>
        <w:t>There must be at least three governors for the meeting to be legal (Part 7, paragraph</w:t>
      </w:r>
      <w:r>
        <w:rPr>
          <w:spacing w:val="-3"/>
          <w:sz w:val="24"/>
        </w:rPr>
        <w:t xml:space="preserve"> </w:t>
      </w:r>
      <w:r>
        <w:rPr>
          <w:sz w:val="24"/>
        </w:rPr>
        <w:t>98).</w:t>
      </w:r>
      <w:r>
        <w:rPr>
          <w:spacing w:val="-3"/>
          <w:sz w:val="24"/>
        </w:rPr>
        <w:t xml:space="preserve"> </w:t>
      </w:r>
      <w:r>
        <w:rPr>
          <w:sz w:val="24"/>
        </w:rPr>
        <w:t>Governors</w:t>
      </w:r>
      <w:r>
        <w:rPr>
          <w:spacing w:val="-3"/>
          <w:sz w:val="24"/>
        </w:rPr>
        <w:t xml:space="preserve"> </w:t>
      </w:r>
      <w:r>
        <w:rPr>
          <w:sz w:val="24"/>
        </w:rPr>
        <w:t>should</w:t>
      </w:r>
      <w:r>
        <w:rPr>
          <w:spacing w:val="-3"/>
          <w:sz w:val="24"/>
        </w:rPr>
        <w:t xml:space="preserve"> </w:t>
      </w:r>
      <w:r>
        <w:rPr>
          <w:sz w:val="24"/>
        </w:rPr>
        <w:t>not</w:t>
      </w:r>
      <w:r>
        <w:rPr>
          <w:spacing w:val="-3"/>
          <w:sz w:val="24"/>
        </w:rPr>
        <w:t xml:space="preserve"> </w:t>
      </w:r>
      <w:r>
        <w:rPr>
          <w:sz w:val="24"/>
        </w:rPr>
        <w:t>have</w:t>
      </w:r>
      <w:r>
        <w:rPr>
          <w:spacing w:val="-5"/>
          <w:sz w:val="24"/>
        </w:rPr>
        <w:t xml:space="preserve"> </w:t>
      </w:r>
      <w:r>
        <w:rPr>
          <w:sz w:val="24"/>
        </w:rPr>
        <w:t>prior</w:t>
      </w:r>
      <w:r>
        <w:rPr>
          <w:spacing w:val="-3"/>
          <w:sz w:val="24"/>
        </w:rPr>
        <w:t xml:space="preserve"> </w:t>
      </w:r>
      <w:r>
        <w:rPr>
          <w:sz w:val="24"/>
        </w:rPr>
        <w:t>contact</w:t>
      </w:r>
      <w:r>
        <w:rPr>
          <w:spacing w:val="-3"/>
          <w:sz w:val="24"/>
        </w:rPr>
        <w:t xml:space="preserve"> </w:t>
      </w:r>
      <w:r>
        <w:rPr>
          <w:sz w:val="24"/>
        </w:rPr>
        <w:t>with,</w:t>
      </w:r>
      <w:r>
        <w:rPr>
          <w:spacing w:val="-5"/>
          <w:sz w:val="24"/>
        </w:rPr>
        <w:t xml:space="preserve"> </w:t>
      </w:r>
      <w:r>
        <w:rPr>
          <w:sz w:val="24"/>
        </w:rPr>
        <w:t>or</w:t>
      </w:r>
      <w:r>
        <w:rPr>
          <w:spacing w:val="-3"/>
          <w:sz w:val="24"/>
        </w:rPr>
        <w:t xml:space="preserve"> </w:t>
      </w:r>
      <w:r>
        <w:rPr>
          <w:sz w:val="24"/>
        </w:rPr>
        <w:t>knowledge</w:t>
      </w:r>
      <w:r>
        <w:rPr>
          <w:spacing w:val="-5"/>
          <w:sz w:val="24"/>
        </w:rPr>
        <w:t xml:space="preserve"> </w:t>
      </w:r>
      <w:r>
        <w:rPr>
          <w:sz w:val="24"/>
        </w:rPr>
        <w:t>of, the child or young person to avoid parents/</w:t>
      </w:r>
      <w:proofErr w:type="spellStart"/>
      <w:r>
        <w:rPr>
          <w:sz w:val="24"/>
        </w:rPr>
        <w:t>carers</w:t>
      </w:r>
      <w:proofErr w:type="spellEnd"/>
      <w:r>
        <w:rPr>
          <w:sz w:val="24"/>
        </w:rPr>
        <w:t xml:space="preserve"> thinking there is any bias against their child.</w:t>
      </w:r>
    </w:p>
    <w:p w14:paraId="591C79FE" w14:textId="77777777" w:rsidR="00B53C30" w:rsidRDefault="00B672B6">
      <w:pPr>
        <w:pStyle w:val="ListParagraph"/>
        <w:numPr>
          <w:ilvl w:val="0"/>
          <w:numId w:val="49"/>
        </w:numPr>
        <w:tabs>
          <w:tab w:val="left" w:pos="1865"/>
        </w:tabs>
        <w:ind w:right="1909"/>
        <w:rPr>
          <w:sz w:val="24"/>
        </w:rPr>
      </w:pPr>
      <w:r>
        <w:rPr>
          <w:sz w:val="24"/>
        </w:rPr>
        <w:t>The</w:t>
      </w:r>
      <w:r>
        <w:rPr>
          <w:spacing w:val="-1"/>
          <w:sz w:val="24"/>
        </w:rPr>
        <w:t xml:space="preserve"> </w:t>
      </w:r>
      <w:r>
        <w:rPr>
          <w:sz w:val="24"/>
        </w:rPr>
        <w:t>clerk</w:t>
      </w:r>
      <w:r>
        <w:rPr>
          <w:spacing w:val="-2"/>
          <w:sz w:val="24"/>
        </w:rPr>
        <w:t xml:space="preserve"> </w:t>
      </w:r>
      <w:r>
        <w:rPr>
          <w:sz w:val="24"/>
        </w:rPr>
        <w:t>needs</w:t>
      </w:r>
      <w:r>
        <w:rPr>
          <w:spacing w:val="-5"/>
          <w:sz w:val="24"/>
        </w:rPr>
        <w:t xml:space="preserve"> </w:t>
      </w:r>
      <w:r>
        <w:rPr>
          <w:sz w:val="24"/>
        </w:rPr>
        <w:t>to</w:t>
      </w:r>
      <w:r>
        <w:rPr>
          <w:spacing w:val="-4"/>
          <w:sz w:val="24"/>
        </w:rPr>
        <w:t xml:space="preserve"> </w:t>
      </w:r>
      <w:r>
        <w:rPr>
          <w:sz w:val="24"/>
        </w:rPr>
        <w:t>be</w:t>
      </w:r>
      <w:r>
        <w:rPr>
          <w:spacing w:val="-4"/>
          <w:sz w:val="24"/>
        </w:rPr>
        <w:t xml:space="preserve"> </w:t>
      </w:r>
      <w:r>
        <w:rPr>
          <w:sz w:val="24"/>
        </w:rPr>
        <w:t>present</w:t>
      </w:r>
      <w:r>
        <w:rPr>
          <w:spacing w:val="-4"/>
          <w:sz w:val="24"/>
        </w:rPr>
        <w:t xml:space="preserve"> </w:t>
      </w:r>
      <w:r>
        <w:rPr>
          <w:sz w:val="24"/>
        </w:rPr>
        <w:t>to</w:t>
      </w:r>
      <w:r>
        <w:rPr>
          <w:spacing w:val="-4"/>
          <w:sz w:val="24"/>
        </w:rPr>
        <w:t xml:space="preserve"> </w:t>
      </w:r>
      <w:r>
        <w:rPr>
          <w:sz w:val="24"/>
        </w:rPr>
        <w:t>minute</w:t>
      </w:r>
      <w:r>
        <w:rPr>
          <w:spacing w:val="-3"/>
          <w:sz w:val="24"/>
        </w:rPr>
        <w:t xml:space="preserve"> </w:t>
      </w:r>
      <w:r>
        <w:rPr>
          <w:sz w:val="24"/>
        </w:rPr>
        <w:t>the</w:t>
      </w:r>
      <w:r>
        <w:rPr>
          <w:spacing w:val="-6"/>
          <w:sz w:val="24"/>
        </w:rPr>
        <w:t xml:space="preserve"> </w:t>
      </w:r>
      <w:r>
        <w:rPr>
          <w:sz w:val="24"/>
        </w:rPr>
        <w:t>meeting</w:t>
      </w:r>
      <w:r>
        <w:rPr>
          <w:spacing w:val="-2"/>
          <w:sz w:val="24"/>
        </w:rPr>
        <w:t xml:space="preserve"> </w:t>
      </w:r>
      <w:r>
        <w:rPr>
          <w:sz w:val="24"/>
        </w:rPr>
        <w:t>which governors</w:t>
      </w:r>
      <w:r>
        <w:rPr>
          <w:spacing w:val="-2"/>
          <w:sz w:val="24"/>
        </w:rPr>
        <w:t xml:space="preserve"> </w:t>
      </w:r>
      <w:r>
        <w:rPr>
          <w:sz w:val="24"/>
        </w:rPr>
        <w:t>may refer to in their discussions after everyone else has left the meeting. The Committee</w:t>
      </w:r>
      <w:r>
        <w:rPr>
          <w:spacing w:val="-2"/>
          <w:sz w:val="24"/>
        </w:rPr>
        <w:t xml:space="preserve"> </w:t>
      </w:r>
      <w:r>
        <w:rPr>
          <w:sz w:val="24"/>
        </w:rPr>
        <w:t>should</w:t>
      </w:r>
      <w:r>
        <w:rPr>
          <w:spacing w:val="-4"/>
          <w:sz w:val="24"/>
        </w:rPr>
        <w:t xml:space="preserve"> </w:t>
      </w:r>
      <w:r>
        <w:rPr>
          <w:sz w:val="24"/>
        </w:rPr>
        <w:t>decide</w:t>
      </w:r>
      <w:r>
        <w:rPr>
          <w:spacing w:val="-2"/>
          <w:sz w:val="24"/>
        </w:rPr>
        <w:t xml:space="preserve"> </w:t>
      </w:r>
      <w:r>
        <w:rPr>
          <w:sz w:val="24"/>
        </w:rPr>
        <w:t>who</w:t>
      </w:r>
      <w:r>
        <w:rPr>
          <w:spacing w:val="-2"/>
          <w:sz w:val="24"/>
        </w:rPr>
        <w:t xml:space="preserve"> </w:t>
      </w:r>
      <w:r>
        <w:rPr>
          <w:sz w:val="24"/>
        </w:rPr>
        <w:t>is</w:t>
      </w:r>
      <w:r>
        <w:rPr>
          <w:spacing w:val="-2"/>
          <w:sz w:val="24"/>
        </w:rPr>
        <w:t xml:space="preserve"> </w:t>
      </w:r>
      <w:r>
        <w:rPr>
          <w:sz w:val="24"/>
        </w:rPr>
        <w:t>to</w:t>
      </w:r>
      <w:r>
        <w:rPr>
          <w:spacing w:val="-4"/>
          <w:sz w:val="24"/>
        </w:rPr>
        <w:t xml:space="preserve"> </w:t>
      </w:r>
      <w:r>
        <w:rPr>
          <w:sz w:val="24"/>
        </w:rPr>
        <w:t>chair</w:t>
      </w:r>
      <w:r>
        <w:rPr>
          <w:spacing w:val="-4"/>
          <w:sz w:val="24"/>
        </w:rPr>
        <w:t xml:space="preserve"> </w:t>
      </w:r>
      <w:r>
        <w:rPr>
          <w:sz w:val="24"/>
        </w:rPr>
        <w:t>the</w:t>
      </w:r>
      <w:r>
        <w:rPr>
          <w:spacing w:val="-4"/>
          <w:sz w:val="24"/>
        </w:rPr>
        <w:t xml:space="preserve"> </w:t>
      </w:r>
      <w:r>
        <w:rPr>
          <w:sz w:val="24"/>
        </w:rPr>
        <w:t>meeting</w:t>
      </w:r>
      <w:r>
        <w:rPr>
          <w:spacing w:val="-4"/>
          <w:sz w:val="24"/>
        </w:rPr>
        <w:t xml:space="preserve"> </w:t>
      </w:r>
      <w:r>
        <w:rPr>
          <w:sz w:val="24"/>
        </w:rPr>
        <w:t>before</w:t>
      </w:r>
      <w:r>
        <w:rPr>
          <w:spacing w:val="-2"/>
          <w:sz w:val="24"/>
        </w:rPr>
        <w:t xml:space="preserve"> </w:t>
      </w:r>
      <w:r>
        <w:rPr>
          <w:sz w:val="24"/>
        </w:rPr>
        <w:t>all</w:t>
      </w:r>
      <w:r>
        <w:rPr>
          <w:spacing w:val="-5"/>
          <w:sz w:val="24"/>
        </w:rPr>
        <w:t xml:space="preserve"> </w:t>
      </w:r>
      <w:r>
        <w:rPr>
          <w:sz w:val="24"/>
        </w:rPr>
        <w:t>parties</w:t>
      </w:r>
      <w:r>
        <w:rPr>
          <w:spacing w:val="-2"/>
          <w:sz w:val="24"/>
        </w:rPr>
        <w:t xml:space="preserve"> </w:t>
      </w:r>
      <w:r>
        <w:rPr>
          <w:sz w:val="24"/>
        </w:rPr>
        <w:t>are present at their pre-meeting.</w:t>
      </w:r>
    </w:p>
    <w:p w14:paraId="3480F0DF" w14:textId="77777777" w:rsidR="00B53C30" w:rsidRDefault="00B672B6">
      <w:pPr>
        <w:pStyle w:val="ListParagraph"/>
        <w:numPr>
          <w:ilvl w:val="0"/>
          <w:numId w:val="49"/>
        </w:numPr>
        <w:tabs>
          <w:tab w:val="left" w:pos="1865"/>
        </w:tabs>
        <w:ind w:right="1417"/>
        <w:rPr>
          <w:sz w:val="24"/>
        </w:rPr>
      </w:pPr>
      <w:r>
        <w:rPr>
          <w:sz w:val="24"/>
        </w:rPr>
        <w:t>The headteacher, or any other staff involved in presenting the school’s case, should</w:t>
      </w:r>
      <w:r>
        <w:rPr>
          <w:spacing w:val="-4"/>
          <w:sz w:val="24"/>
        </w:rPr>
        <w:t xml:space="preserve"> </w:t>
      </w:r>
      <w:r>
        <w:rPr>
          <w:sz w:val="24"/>
        </w:rPr>
        <w:t>enter</w:t>
      </w:r>
      <w:r>
        <w:rPr>
          <w:spacing w:val="-2"/>
          <w:sz w:val="24"/>
        </w:rPr>
        <w:t xml:space="preserve"> </w:t>
      </w:r>
      <w:r>
        <w:rPr>
          <w:sz w:val="24"/>
        </w:rPr>
        <w:t>and</w:t>
      </w:r>
      <w:r>
        <w:rPr>
          <w:spacing w:val="-2"/>
          <w:sz w:val="24"/>
        </w:rPr>
        <w:t xml:space="preserve"> </w:t>
      </w:r>
      <w:r>
        <w:rPr>
          <w:sz w:val="24"/>
        </w:rPr>
        <w:t>leave</w:t>
      </w:r>
      <w:r>
        <w:rPr>
          <w:spacing w:val="-4"/>
          <w:sz w:val="24"/>
        </w:rPr>
        <w:t xml:space="preserve"> </w:t>
      </w:r>
      <w:r>
        <w:rPr>
          <w:sz w:val="24"/>
        </w:rPr>
        <w:t>the</w:t>
      </w:r>
      <w:r>
        <w:rPr>
          <w:spacing w:val="-4"/>
          <w:sz w:val="24"/>
        </w:rPr>
        <w:t xml:space="preserve"> </w:t>
      </w:r>
      <w:r>
        <w:rPr>
          <w:sz w:val="24"/>
        </w:rPr>
        <w:t>meeting</w:t>
      </w:r>
      <w:r>
        <w:rPr>
          <w:spacing w:val="-2"/>
          <w:sz w:val="24"/>
        </w:rPr>
        <w:t xml:space="preserve"> </w:t>
      </w:r>
      <w:r>
        <w:rPr>
          <w:sz w:val="24"/>
        </w:rPr>
        <w:t>at</w:t>
      </w:r>
      <w:r>
        <w:rPr>
          <w:spacing w:val="-4"/>
          <w:sz w:val="24"/>
        </w:rPr>
        <w:t xml:space="preserve"> </w:t>
      </w:r>
      <w:r>
        <w:rPr>
          <w:sz w:val="24"/>
        </w:rPr>
        <w:t>the</w:t>
      </w:r>
      <w:r>
        <w:rPr>
          <w:spacing w:val="-2"/>
          <w:sz w:val="24"/>
        </w:rPr>
        <w:t xml:space="preserve"> </w:t>
      </w:r>
      <w:r>
        <w:rPr>
          <w:sz w:val="24"/>
        </w:rPr>
        <w:t>same</w:t>
      </w:r>
      <w:r>
        <w:rPr>
          <w:spacing w:val="-4"/>
          <w:sz w:val="24"/>
        </w:rPr>
        <w:t xml:space="preserve"> </w:t>
      </w:r>
      <w:r>
        <w:rPr>
          <w:sz w:val="24"/>
        </w:rPr>
        <w:t>time</w:t>
      </w:r>
      <w:r>
        <w:rPr>
          <w:spacing w:val="-4"/>
          <w:sz w:val="24"/>
        </w:rPr>
        <w:t xml:space="preserve"> </w:t>
      </w:r>
      <w:r>
        <w:rPr>
          <w:sz w:val="24"/>
        </w:rPr>
        <w:t>as</w:t>
      </w:r>
      <w:r>
        <w:rPr>
          <w:spacing w:val="-2"/>
          <w:sz w:val="24"/>
        </w:rPr>
        <w:t xml:space="preserve"> </w:t>
      </w:r>
      <w:r>
        <w:rPr>
          <w:sz w:val="24"/>
        </w:rPr>
        <w:t>the parents/</w:t>
      </w:r>
      <w:proofErr w:type="spellStart"/>
      <w:r>
        <w:rPr>
          <w:sz w:val="24"/>
        </w:rPr>
        <w:t>carers</w:t>
      </w:r>
      <w:proofErr w:type="spellEnd"/>
      <w:r>
        <w:rPr>
          <w:spacing w:val="-1"/>
          <w:sz w:val="24"/>
        </w:rPr>
        <w:t xml:space="preserve"> </w:t>
      </w:r>
      <w:r>
        <w:rPr>
          <w:sz w:val="24"/>
        </w:rPr>
        <w:t>and the LA representative – this is important to ensure an impartial atmosphere.</w:t>
      </w:r>
    </w:p>
    <w:p w14:paraId="51A56E8E" w14:textId="77777777" w:rsidR="00B53C30" w:rsidRDefault="00B672B6">
      <w:pPr>
        <w:pStyle w:val="ListParagraph"/>
        <w:numPr>
          <w:ilvl w:val="0"/>
          <w:numId w:val="49"/>
        </w:numPr>
        <w:tabs>
          <w:tab w:val="left" w:pos="1865"/>
        </w:tabs>
        <w:ind w:right="1538"/>
        <w:rPr>
          <w:sz w:val="24"/>
        </w:rPr>
      </w:pPr>
      <w:r>
        <w:rPr>
          <w:sz w:val="24"/>
        </w:rPr>
        <w:t>A GDC is a formal meeting but needs to be conducted as informally as possible</w:t>
      </w:r>
      <w:r>
        <w:rPr>
          <w:spacing w:val="-5"/>
          <w:sz w:val="24"/>
        </w:rPr>
        <w:t xml:space="preserve"> </w:t>
      </w:r>
      <w:r>
        <w:rPr>
          <w:sz w:val="24"/>
        </w:rPr>
        <w:t>to</w:t>
      </w:r>
      <w:r>
        <w:rPr>
          <w:spacing w:val="-2"/>
          <w:sz w:val="24"/>
        </w:rPr>
        <w:t xml:space="preserve"> </w:t>
      </w:r>
      <w:r>
        <w:rPr>
          <w:sz w:val="24"/>
        </w:rPr>
        <w:t>ensure</w:t>
      </w:r>
      <w:r>
        <w:rPr>
          <w:spacing w:val="-6"/>
          <w:sz w:val="24"/>
        </w:rPr>
        <w:t xml:space="preserve"> </w:t>
      </w:r>
      <w:r>
        <w:rPr>
          <w:sz w:val="24"/>
        </w:rPr>
        <w:t>that</w:t>
      </w:r>
      <w:r>
        <w:rPr>
          <w:spacing w:val="-2"/>
          <w:sz w:val="24"/>
        </w:rPr>
        <w:t xml:space="preserve"> </w:t>
      </w:r>
      <w:r>
        <w:rPr>
          <w:sz w:val="24"/>
        </w:rPr>
        <w:t>parents/</w:t>
      </w:r>
      <w:proofErr w:type="spellStart"/>
      <w:r>
        <w:rPr>
          <w:sz w:val="24"/>
        </w:rPr>
        <w:t>carers</w:t>
      </w:r>
      <w:proofErr w:type="spellEnd"/>
      <w:r>
        <w:rPr>
          <w:spacing w:val="-5"/>
          <w:sz w:val="24"/>
        </w:rPr>
        <w:t xml:space="preserve"> </w:t>
      </w:r>
      <w:r>
        <w:rPr>
          <w:sz w:val="24"/>
        </w:rPr>
        <w:t>are</w:t>
      </w:r>
      <w:r>
        <w:rPr>
          <w:spacing w:val="-3"/>
          <w:sz w:val="24"/>
        </w:rPr>
        <w:t xml:space="preserve"> </w:t>
      </w:r>
      <w:r>
        <w:rPr>
          <w:sz w:val="24"/>
        </w:rPr>
        <w:t>able</w:t>
      </w:r>
      <w:r>
        <w:rPr>
          <w:spacing w:val="-3"/>
          <w:sz w:val="24"/>
        </w:rPr>
        <w:t xml:space="preserve"> </w:t>
      </w:r>
      <w:r>
        <w:rPr>
          <w:sz w:val="24"/>
        </w:rPr>
        <w:t>to communicate</w:t>
      </w:r>
      <w:r>
        <w:rPr>
          <w:spacing w:val="-1"/>
          <w:sz w:val="24"/>
        </w:rPr>
        <w:t xml:space="preserve"> </w:t>
      </w:r>
      <w:r>
        <w:rPr>
          <w:sz w:val="24"/>
        </w:rPr>
        <w:t>all</w:t>
      </w:r>
      <w:r>
        <w:rPr>
          <w:spacing w:val="-4"/>
          <w:sz w:val="24"/>
        </w:rPr>
        <w:t xml:space="preserve"> </w:t>
      </w:r>
      <w:r>
        <w:rPr>
          <w:sz w:val="24"/>
        </w:rPr>
        <w:t>their</w:t>
      </w:r>
      <w:r>
        <w:rPr>
          <w:spacing w:val="-5"/>
          <w:sz w:val="24"/>
        </w:rPr>
        <w:t xml:space="preserve"> </w:t>
      </w:r>
      <w:r>
        <w:rPr>
          <w:sz w:val="24"/>
        </w:rPr>
        <w:t>points and ask relevant questions. The suggested agenda (section E) gives a</w:t>
      </w:r>
    </w:p>
    <w:p w14:paraId="528F2BBB" w14:textId="77777777" w:rsidR="00B53C30" w:rsidRDefault="00B53C30">
      <w:pPr>
        <w:rPr>
          <w:sz w:val="24"/>
        </w:rPr>
        <w:sectPr w:rsidR="00B53C30">
          <w:pgSz w:w="11910" w:h="16840"/>
          <w:pgMar w:top="1340" w:right="120" w:bottom="1240" w:left="120" w:header="0" w:footer="1050" w:gutter="0"/>
          <w:cols w:space="720"/>
        </w:sectPr>
      </w:pPr>
    </w:p>
    <w:p w14:paraId="598D7F39" w14:textId="77777777" w:rsidR="00B53C30" w:rsidRDefault="00B672B6">
      <w:pPr>
        <w:pStyle w:val="BodyText"/>
        <w:spacing w:before="82"/>
        <w:ind w:left="1865" w:right="1451"/>
      </w:pPr>
      <w:r>
        <w:t>structure to the meeting and will help the Chair to ensure that all points are covered</w:t>
      </w:r>
      <w:r>
        <w:rPr>
          <w:spacing w:val="-4"/>
        </w:rPr>
        <w:t xml:space="preserve"> </w:t>
      </w:r>
      <w:r>
        <w:t>and</w:t>
      </w:r>
      <w:r>
        <w:rPr>
          <w:spacing w:val="-3"/>
        </w:rPr>
        <w:t xml:space="preserve"> </w:t>
      </w:r>
      <w:r>
        <w:t>that</w:t>
      </w:r>
      <w:r>
        <w:rPr>
          <w:spacing w:val="-5"/>
        </w:rPr>
        <w:t xml:space="preserve"> </w:t>
      </w:r>
      <w:r>
        <w:t>everyone</w:t>
      </w:r>
      <w:r>
        <w:rPr>
          <w:spacing w:val="-5"/>
        </w:rPr>
        <w:t xml:space="preserve"> </w:t>
      </w:r>
      <w:r>
        <w:t>has</w:t>
      </w:r>
      <w:r>
        <w:rPr>
          <w:spacing w:val="-5"/>
        </w:rPr>
        <w:t xml:space="preserve"> </w:t>
      </w:r>
      <w:r>
        <w:t>the</w:t>
      </w:r>
      <w:r>
        <w:rPr>
          <w:spacing w:val="-5"/>
        </w:rPr>
        <w:t xml:space="preserve"> </w:t>
      </w:r>
      <w:r>
        <w:t>chance</w:t>
      </w:r>
      <w:r>
        <w:rPr>
          <w:spacing w:val="-3"/>
        </w:rPr>
        <w:t xml:space="preserve"> </w:t>
      </w:r>
      <w:r>
        <w:t>to</w:t>
      </w:r>
      <w:r>
        <w:rPr>
          <w:spacing w:val="-5"/>
        </w:rPr>
        <w:t xml:space="preserve"> </w:t>
      </w:r>
      <w:r>
        <w:t>give</w:t>
      </w:r>
      <w:r>
        <w:rPr>
          <w:spacing w:val="-3"/>
        </w:rPr>
        <w:t xml:space="preserve"> </w:t>
      </w:r>
      <w:r>
        <w:t>further</w:t>
      </w:r>
      <w:r>
        <w:rPr>
          <w:spacing w:val="-3"/>
        </w:rPr>
        <w:t xml:space="preserve"> </w:t>
      </w:r>
      <w:r>
        <w:t>information</w:t>
      </w:r>
      <w:r>
        <w:rPr>
          <w:spacing w:val="-5"/>
        </w:rPr>
        <w:t xml:space="preserve"> </w:t>
      </w:r>
      <w:r>
        <w:t>and</w:t>
      </w:r>
      <w:r>
        <w:rPr>
          <w:spacing w:val="-5"/>
        </w:rPr>
        <w:t xml:space="preserve"> </w:t>
      </w:r>
      <w:r>
        <w:t>to ask questions of the other parties.</w:t>
      </w:r>
    </w:p>
    <w:p w14:paraId="245682D4" w14:textId="77777777" w:rsidR="00B53C30" w:rsidRDefault="00B53C30">
      <w:pPr>
        <w:pStyle w:val="BodyText"/>
      </w:pPr>
    </w:p>
    <w:p w14:paraId="25E5BFAE" w14:textId="77777777" w:rsidR="00B53C30" w:rsidRDefault="00B672B6">
      <w:pPr>
        <w:pStyle w:val="Heading4"/>
        <w:ind w:right="1333"/>
      </w:pPr>
      <w:r>
        <w:t>Recommendations</w:t>
      </w:r>
      <w:r>
        <w:rPr>
          <w:spacing w:val="-6"/>
        </w:rPr>
        <w:t xml:space="preserve"> </w:t>
      </w:r>
      <w:r>
        <w:t>for</w:t>
      </w:r>
      <w:r>
        <w:rPr>
          <w:spacing w:val="-4"/>
        </w:rPr>
        <w:t xml:space="preserve"> </w:t>
      </w:r>
      <w:r>
        <w:t>good</w:t>
      </w:r>
      <w:r>
        <w:rPr>
          <w:spacing w:val="-4"/>
        </w:rPr>
        <w:t xml:space="preserve"> </w:t>
      </w:r>
      <w:r>
        <w:t>practice</w:t>
      </w:r>
      <w:r>
        <w:rPr>
          <w:spacing w:val="-4"/>
        </w:rPr>
        <w:t xml:space="preserve"> </w:t>
      </w:r>
      <w:r>
        <w:t>based</w:t>
      </w:r>
      <w:r>
        <w:rPr>
          <w:spacing w:val="-4"/>
        </w:rPr>
        <w:t xml:space="preserve"> </w:t>
      </w:r>
      <w:r>
        <w:t>on</w:t>
      </w:r>
      <w:r>
        <w:rPr>
          <w:spacing w:val="-4"/>
        </w:rPr>
        <w:t xml:space="preserve"> </w:t>
      </w:r>
      <w:r>
        <w:t>ISS</w:t>
      </w:r>
      <w:r>
        <w:rPr>
          <w:spacing w:val="-5"/>
        </w:rPr>
        <w:t xml:space="preserve"> </w:t>
      </w:r>
      <w:r>
        <w:t>experience</w:t>
      </w:r>
      <w:r>
        <w:rPr>
          <w:spacing w:val="-5"/>
        </w:rPr>
        <w:t xml:space="preserve"> </w:t>
      </w:r>
      <w:r>
        <w:t>of</w:t>
      </w:r>
      <w:r>
        <w:rPr>
          <w:spacing w:val="-4"/>
        </w:rPr>
        <w:t xml:space="preserve"> </w:t>
      </w:r>
      <w:r>
        <w:t>exclusions</w:t>
      </w:r>
      <w:r>
        <w:rPr>
          <w:spacing w:val="-3"/>
        </w:rPr>
        <w:t xml:space="preserve"> </w:t>
      </w:r>
      <w:r>
        <w:t>in HCC, and guidance from Coram and Child Law Advice</w:t>
      </w:r>
    </w:p>
    <w:p w14:paraId="79F746AE" w14:textId="77777777" w:rsidR="00B53C30" w:rsidRDefault="00B53C30">
      <w:pPr>
        <w:pStyle w:val="BodyText"/>
        <w:rPr>
          <w:b/>
        </w:rPr>
      </w:pPr>
    </w:p>
    <w:p w14:paraId="1E5F8490" w14:textId="77777777" w:rsidR="00B53C30" w:rsidRDefault="00B672B6">
      <w:pPr>
        <w:pStyle w:val="BodyText"/>
        <w:ind w:left="1298" w:right="1451"/>
      </w:pPr>
      <w:r>
        <w:t>It</w:t>
      </w:r>
      <w:r>
        <w:rPr>
          <w:spacing w:val="-2"/>
        </w:rPr>
        <w:t xml:space="preserve"> </w:t>
      </w:r>
      <w:r>
        <w:t>is</w:t>
      </w:r>
      <w:r>
        <w:rPr>
          <w:spacing w:val="-2"/>
        </w:rPr>
        <w:t xml:space="preserve"> </w:t>
      </w:r>
      <w:r>
        <w:t>useful</w:t>
      </w:r>
      <w:r>
        <w:rPr>
          <w:spacing w:val="-2"/>
        </w:rPr>
        <w:t xml:space="preserve"> </w:t>
      </w:r>
      <w:r>
        <w:t>for</w:t>
      </w:r>
      <w:r>
        <w:rPr>
          <w:spacing w:val="-2"/>
        </w:rPr>
        <w:t xml:space="preserve"> </w:t>
      </w:r>
      <w:r>
        <w:t>the</w:t>
      </w:r>
      <w:r>
        <w:rPr>
          <w:spacing w:val="-2"/>
        </w:rPr>
        <w:t xml:space="preserve"> </w:t>
      </w:r>
      <w:r>
        <w:t>Chair</w:t>
      </w:r>
      <w:r>
        <w:rPr>
          <w:spacing w:val="-2"/>
        </w:rPr>
        <w:t xml:space="preserve"> </w:t>
      </w:r>
      <w:r>
        <w:t>to</w:t>
      </w:r>
      <w:r>
        <w:rPr>
          <w:spacing w:val="-2"/>
        </w:rPr>
        <w:t xml:space="preserve"> </w:t>
      </w:r>
      <w:r>
        <w:t>remind</w:t>
      </w:r>
      <w:r>
        <w:rPr>
          <w:spacing w:val="-4"/>
        </w:rPr>
        <w:t xml:space="preserve"> </w:t>
      </w:r>
      <w:r>
        <w:t>all</w:t>
      </w:r>
      <w:r>
        <w:rPr>
          <w:spacing w:val="-3"/>
        </w:rPr>
        <w:t xml:space="preserve"> </w:t>
      </w:r>
      <w:r>
        <w:t>parties</w:t>
      </w:r>
      <w:r>
        <w:rPr>
          <w:spacing w:val="-4"/>
        </w:rPr>
        <w:t xml:space="preserve"> </w:t>
      </w:r>
      <w:r>
        <w:t>of</w:t>
      </w:r>
      <w:r>
        <w:rPr>
          <w:spacing w:val="-2"/>
        </w:rPr>
        <w:t xml:space="preserve"> </w:t>
      </w:r>
      <w:r>
        <w:t>the</w:t>
      </w:r>
      <w:r>
        <w:rPr>
          <w:spacing w:val="-4"/>
        </w:rPr>
        <w:t xml:space="preserve"> </w:t>
      </w:r>
      <w:r>
        <w:t>role</w:t>
      </w:r>
      <w:r>
        <w:rPr>
          <w:spacing w:val="-2"/>
        </w:rPr>
        <w:t xml:space="preserve"> </w:t>
      </w:r>
      <w:r>
        <w:t>of</w:t>
      </w:r>
      <w:r>
        <w:rPr>
          <w:spacing w:val="-2"/>
        </w:rPr>
        <w:t xml:space="preserve"> </w:t>
      </w:r>
      <w:r>
        <w:t>the governors</w:t>
      </w:r>
      <w:r>
        <w:rPr>
          <w:spacing w:val="-2"/>
        </w:rPr>
        <w:t xml:space="preserve"> </w:t>
      </w:r>
      <w:r>
        <w:t>when making a decision on any exclusion, i.e., that it will consider:</w:t>
      </w:r>
    </w:p>
    <w:p w14:paraId="516D4BD2" w14:textId="77777777" w:rsidR="00B53C30" w:rsidRDefault="00B53C30">
      <w:pPr>
        <w:pStyle w:val="BodyText"/>
        <w:spacing w:before="1"/>
      </w:pPr>
    </w:p>
    <w:p w14:paraId="6902AA60" w14:textId="77777777" w:rsidR="00B53C30" w:rsidRDefault="00B672B6">
      <w:pPr>
        <w:pStyle w:val="ListParagraph"/>
        <w:numPr>
          <w:ilvl w:val="0"/>
          <w:numId w:val="49"/>
        </w:numPr>
        <w:tabs>
          <w:tab w:val="left" w:pos="1865"/>
        </w:tabs>
        <w:spacing w:line="292" w:lineRule="exact"/>
        <w:rPr>
          <w:sz w:val="24"/>
        </w:rPr>
      </w:pPr>
      <w:r>
        <w:rPr>
          <w:sz w:val="24"/>
        </w:rPr>
        <w:t>if</w:t>
      </w:r>
      <w:r>
        <w:rPr>
          <w:spacing w:val="-5"/>
          <w:sz w:val="24"/>
        </w:rPr>
        <w:t xml:space="preserve"> </w:t>
      </w:r>
      <w:r>
        <w:rPr>
          <w:sz w:val="24"/>
        </w:rPr>
        <w:t>the</w:t>
      </w:r>
      <w:r>
        <w:rPr>
          <w:spacing w:val="-2"/>
          <w:sz w:val="24"/>
        </w:rPr>
        <w:t xml:space="preserve"> </w:t>
      </w:r>
      <w:r>
        <w:rPr>
          <w:sz w:val="24"/>
        </w:rPr>
        <w:t>incident(s)</w:t>
      </w:r>
      <w:r>
        <w:rPr>
          <w:spacing w:val="-3"/>
          <w:sz w:val="24"/>
        </w:rPr>
        <w:t xml:space="preserve"> </w:t>
      </w:r>
      <w:r>
        <w:rPr>
          <w:sz w:val="24"/>
        </w:rPr>
        <w:t>occurred</w:t>
      </w:r>
      <w:r>
        <w:rPr>
          <w:spacing w:val="-2"/>
          <w:sz w:val="24"/>
        </w:rPr>
        <w:t xml:space="preserve"> </w:t>
      </w:r>
      <w:r>
        <w:rPr>
          <w:sz w:val="24"/>
        </w:rPr>
        <w:t>as</w:t>
      </w:r>
      <w:r>
        <w:rPr>
          <w:spacing w:val="-5"/>
          <w:sz w:val="24"/>
        </w:rPr>
        <w:t xml:space="preserve"> </w:t>
      </w:r>
      <w:r>
        <w:rPr>
          <w:sz w:val="24"/>
        </w:rPr>
        <w:t>described</w:t>
      </w:r>
      <w:r>
        <w:rPr>
          <w:spacing w:val="-4"/>
          <w:sz w:val="24"/>
        </w:rPr>
        <w:t xml:space="preserve"> </w:t>
      </w:r>
      <w:r>
        <w:rPr>
          <w:sz w:val="24"/>
        </w:rPr>
        <w:t>and</w:t>
      </w:r>
      <w:r>
        <w:rPr>
          <w:spacing w:val="-4"/>
          <w:sz w:val="24"/>
        </w:rPr>
        <w:t xml:space="preserve"> </w:t>
      </w:r>
      <w:r>
        <w:rPr>
          <w:spacing w:val="-2"/>
          <w:sz w:val="24"/>
        </w:rPr>
        <w:t>evidenced</w:t>
      </w:r>
    </w:p>
    <w:p w14:paraId="264F2514" w14:textId="77777777" w:rsidR="00B53C30" w:rsidRDefault="00B672B6">
      <w:pPr>
        <w:pStyle w:val="ListParagraph"/>
        <w:numPr>
          <w:ilvl w:val="0"/>
          <w:numId w:val="49"/>
        </w:numPr>
        <w:tabs>
          <w:tab w:val="left" w:pos="1865"/>
        </w:tabs>
        <w:ind w:right="1187"/>
        <w:rPr>
          <w:sz w:val="24"/>
        </w:rPr>
      </w:pPr>
      <w:r>
        <w:rPr>
          <w:sz w:val="24"/>
        </w:rPr>
        <w:t>if</w:t>
      </w:r>
      <w:r>
        <w:rPr>
          <w:spacing w:val="-2"/>
          <w:sz w:val="24"/>
        </w:rPr>
        <w:t xml:space="preserve"> </w:t>
      </w:r>
      <w:r>
        <w:rPr>
          <w:sz w:val="24"/>
        </w:rPr>
        <w:t>so,</w:t>
      </w:r>
      <w:r>
        <w:rPr>
          <w:spacing w:val="-2"/>
          <w:sz w:val="24"/>
        </w:rPr>
        <w:t xml:space="preserve"> </w:t>
      </w:r>
      <w:r>
        <w:rPr>
          <w:sz w:val="24"/>
        </w:rPr>
        <w:t>was</w:t>
      </w:r>
      <w:r>
        <w:rPr>
          <w:spacing w:val="-4"/>
          <w:sz w:val="24"/>
        </w:rPr>
        <w:t xml:space="preserve"> </w:t>
      </w:r>
      <w:r>
        <w:rPr>
          <w:sz w:val="24"/>
        </w:rPr>
        <w:t>the</w:t>
      </w:r>
      <w:r>
        <w:rPr>
          <w:spacing w:val="-4"/>
          <w:sz w:val="24"/>
        </w:rPr>
        <w:t xml:space="preserve"> </w:t>
      </w:r>
      <w:r>
        <w:rPr>
          <w:sz w:val="24"/>
        </w:rPr>
        <w:t>exclusion</w:t>
      </w:r>
      <w:r>
        <w:rPr>
          <w:spacing w:val="-2"/>
          <w:sz w:val="24"/>
        </w:rPr>
        <w:t xml:space="preserve"> </w:t>
      </w:r>
      <w:r>
        <w:rPr>
          <w:sz w:val="24"/>
        </w:rPr>
        <w:t>an</w:t>
      </w:r>
      <w:r>
        <w:rPr>
          <w:spacing w:val="-4"/>
          <w:sz w:val="24"/>
        </w:rPr>
        <w:t xml:space="preserve"> </w:t>
      </w:r>
      <w:r>
        <w:rPr>
          <w:sz w:val="24"/>
        </w:rPr>
        <w:t>appropriate</w:t>
      </w:r>
      <w:r>
        <w:rPr>
          <w:spacing w:val="-2"/>
          <w:sz w:val="24"/>
        </w:rPr>
        <w:t xml:space="preserve"> </w:t>
      </w:r>
      <w:r>
        <w:rPr>
          <w:sz w:val="24"/>
        </w:rPr>
        <w:t>sanction</w:t>
      </w:r>
      <w:r>
        <w:rPr>
          <w:spacing w:val="-2"/>
          <w:sz w:val="24"/>
        </w:rPr>
        <w:t xml:space="preserve"> </w:t>
      </w:r>
      <w:r>
        <w:rPr>
          <w:sz w:val="24"/>
        </w:rPr>
        <w:t>bearing</w:t>
      </w:r>
      <w:r>
        <w:rPr>
          <w:spacing w:val="-4"/>
          <w:sz w:val="24"/>
        </w:rPr>
        <w:t xml:space="preserve"> </w:t>
      </w:r>
      <w:r>
        <w:rPr>
          <w:sz w:val="24"/>
        </w:rPr>
        <w:t>in</w:t>
      </w:r>
      <w:r>
        <w:rPr>
          <w:spacing w:val="-4"/>
          <w:sz w:val="24"/>
        </w:rPr>
        <w:t xml:space="preserve"> </w:t>
      </w:r>
      <w:r>
        <w:rPr>
          <w:sz w:val="24"/>
        </w:rPr>
        <w:t>mind</w:t>
      </w:r>
      <w:r>
        <w:rPr>
          <w:spacing w:val="-3"/>
          <w:sz w:val="24"/>
        </w:rPr>
        <w:t xml:space="preserve"> </w:t>
      </w:r>
      <w:r>
        <w:rPr>
          <w:sz w:val="24"/>
        </w:rPr>
        <w:t>the</w:t>
      </w:r>
      <w:r>
        <w:rPr>
          <w:spacing w:val="-6"/>
          <w:sz w:val="24"/>
        </w:rPr>
        <w:t xml:space="preserve"> </w:t>
      </w:r>
      <w:r>
        <w:rPr>
          <w:sz w:val="24"/>
        </w:rPr>
        <w:t>criteria</w:t>
      </w:r>
      <w:r>
        <w:rPr>
          <w:spacing w:val="-2"/>
          <w:sz w:val="24"/>
        </w:rPr>
        <w:t xml:space="preserve"> </w:t>
      </w:r>
      <w:r>
        <w:rPr>
          <w:sz w:val="24"/>
        </w:rPr>
        <w:t>which must be adhered to.</w:t>
      </w:r>
    </w:p>
    <w:p w14:paraId="454E41F0" w14:textId="77777777" w:rsidR="00B53C30" w:rsidRDefault="00B53C30">
      <w:pPr>
        <w:pStyle w:val="BodyText"/>
        <w:spacing w:before="36"/>
      </w:pPr>
    </w:p>
    <w:p w14:paraId="66446D93" w14:textId="77777777" w:rsidR="00B53C30" w:rsidRDefault="00B672B6">
      <w:pPr>
        <w:pStyle w:val="Heading2"/>
        <w:spacing w:before="0"/>
      </w:pPr>
      <w:bookmarkStart w:id="22" w:name="_bookmark22"/>
      <w:bookmarkEnd w:id="22"/>
      <w:r>
        <w:t>Procedures</w:t>
      </w:r>
      <w:r>
        <w:rPr>
          <w:spacing w:val="-7"/>
        </w:rPr>
        <w:t xml:space="preserve"> </w:t>
      </w:r>
      <w:r>
        <w:t>for</w:t>
      </w:r>
      <w:r>
        <w:rPr>
          <w:spacing w:val="-6"/>
        </w:rPr>
        <w:t xml:space="preserve"> </w:t>
      </w:r>
      <w:r>
        <w:t>remote</w:t>
      </w:r>
      <w:r>
        <w:rPr>
          <w:spacing w:val="-7"/>
        </w:rPr>
        <w:t xml:space="preserve"> </w:t>
      </w:r>
      <w:r>
        <w:t>access</w:t>
      </w:r>
      <w:r>
        <w:rPr>
          <w:spacing w:val="-7"/>
        </w:rPr>
        <w:t xml:space="preserve"> </w:t>
      </w:r>
      <w:r>
        <w:rPr>
          <w:spacing w:val="-2"/>
        </w:rPr>
        <w:t>meetings</w:t>
      </w:r>
    </w:p>
    <w:p w14:paraId="6A2C94FD" w14:textId="77777777" w:rsidR="00B53C30" w:rsidRDefault="00B53C30">
      <w:pPr>
        <w:pStyle w:val="BodyText"/>
        <w:spacing w:before="117"/>
        <w:rPr>
          <w:b/>
          <w:sz w:val="28"/>
        </w:rPr>
      </w:pPr>
    </w:p>
    <w:p w14:paraId="4B5CA007" w14:textId="77777777" w:rsidR="00B53C30" w:rsidRDefault="00B672B6">
      <w:pPr>
        <w:pStyle w:val="ListParagraph"/>
        <w:numPr>
          <w:ilvl w:val="0"/>
          <w:numId w:val="48"/>
        </w:numPr>
        <w:tabs>
          <w:tab w:val="left" w:pos="2018"/>
        </w:tabs>
        <w:ind w:right="1559"/>
        <w:rPr>
          <w:sz w:val="24"/>
        </w:rPr>
      </w:pPr>
      <w:r>
        <w:rPr>
          <w:sz w:val="24"/>
        </w:rPr>
        <w:t>Parents (or excluded pupil if they are 18 years or older) should be informed when</w:t>
      </w:r>
      <w:r>
        <w:rPr>
          <w:spacing w:val="-3"/>
          <w:sz w:val="24"/>
        </w:rPr>
        <w:t xml:space="preserve"> </w:t>
      </w:r>
      <w:r>
        <w:rPr>
          <w:sz w:val="24"/>
        </w:rPr>
        <w:t>they</w:t>
      </w:r>
      <w:r>
        <w:rPr>
          <w:spacing w:val="-5"/>
          <w:sz w:val="24"/>
        </w:rPr>
        <w:t xml:space="preserve"> </w:t>
      </w:r>
      <w:r>
        <w:rPr>
          <w:sz w:val="24"/>
        </w:rPr>
        <w:t>are</w:t>
      </w:r>
      <w:r>
        <w:rPr>
          <w:spacing w:val="-3"/>
          <w:sz w:val="24"/>
        </w:rPr>
        <w:t xml:space="preserve"> </w:t>
      </w:r>
      <w:r>
        <w:rPr>
          <w:sz w:val="24"/>
        </w:rPr>
        <w:t>notified</w:t>
      </w:r>
      <w:r>
        <w:rPr>
          <w:spacing w:val="-2"/>
          <w:sz w:val="24"/>
        </w:rPr>
        <w:t xml:space="preserve"> </w:t>
      </w:r>
      <w:r>
        <w:rPr>
          <w:sz w:val="24"/>
        </w:rPr>
        <w:t>about</w:t>
      </w:r>
      <w:r>
        <w:rPr>
          <w:spacing w:val="-3"/>
          <w:sz w:val="24"/>
        </w:rPr>
        <w:t xml:space="preserve"> </w:t>
      </w:r>
      <w:r>
        <w:rPr>
          <w:sz w:val="24"/>
        </w:rPr>
        <w:t>the</w:t>
      </w:r>
      <w:r>
        <w:rPr>
          <w:spacing w:val="-5"/>
          <w:sz w:val="24"/>
        </w:rPr>
        <w:t xml:space="preserve"> </w:t>
      </w:r>
      <w:r>
        <w:rPr>
          <w:sz w:val="24"/>
        </w:rPr>
        <w:t>permanent</w:t>
      </w:r>
      <w:r>
        <w:rPr>
          <w:spacing w:val="-5"/>
          <w:sz w:val="24"/>
        </w:rPr>
        <w:t xml:space="preserve"> </w:t>
      </w:r>
      <w:r>
        <w:rPr>
          <w:sz w:val="24"/>
        </w:rPr>
        <w:t>exclusion,</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right</w:t>
      </w:r>
      <w:r>
        <w:rPr>
          <w:spacing w:val="-3"/>
          <w:sz w:val="24"/>
        </w:rPr>
        <w:t xml:space="preserve"> </w:t>
      </w:r>
      <w:r>
        <w:rPr>
          <w:sz w:val="24"/>
        </w:rPr>
        <w:t>to</w:t>
      </w:r>
      <w:r>
        <w:rPr>
          <w:spacing w:val="-4"/>
          <w:sz w:val="24"/>
        </w:rPr>
        <w:t xml:space="preserve"> </w:t>
      </w:r>
      <w:r>
        <w:rPr>
          <w:sz w:val="24"/>
        </w:rPr>
        <w:t>make</w:t>
      </w:r>
      <w:r>
        <w:rPr>
          <w:spacing w:val="-3"/>
          <w:sz w:val="24"/>
        </w:rPr>
        <w:t xml:space="preserve"> </w:t>
      </w:r>
      <w:r>
        <w:rPr>
          <w:sz w:val="24"/>
        </w:rPr>
        <w:t>a request to hold the meeting via the use of remote access and how and to whom to make this request.</w:t>
      </w:r>
    </w:p>
    <w:p w14:paraId="3B73F885" w14:textId="77777777" w:rsidR="00B53C30" w:rsidRDefault="00B672B6">
      <w:pPr>
        <w:pStyle w:val="ListParagraph"/>
        <w:numPr>
          <w:ilvl w:val="0"/>
          <w:numId w:val="48"/>
        </w:numPr>
        <w:tabs>
          <w:tab w:val="left" w:pos="2018"/>
        </w:tabs>
        <w:ind w:right="1419"/>
        <w:rPr>
          <w:sz w:val="24"/>
        </w:rPr>
      </w:pPr>
      <w:r>
        <w:rPr>
          <w:sz w:val="24"/>
        </w:rPr>
        <w:t>Where a parent does not request a remote meeting or does not state a wish either</w:t>
      </w:r>
      <w:r>
        <w:rPr>
          <w:spacing w:val="-3"/>
          <w:sz w:val="24"/>
        </w:rPr>
        <w:t xml:space="preserve"> </w:t>
      </w:r>
      <w:r>
        <w:rPr>
          <w:sz w:val="24"/>
        </w:rPr>
        <w:t>way,</w:t>
      </w:r>
      <w:r>
        <w:rPr>
          <w:spacing w:val="-5"/>
          <w:sz w:val="24"/>
        </w:rPr>
        <w:t xml:space="preserve"> </w:t>
      </w:r>
      <w:r>
        <w:rPr>
          <w:sz w:val="24"/>
        </w:rPr>
        <w:t>governing</w:t>
      </w:r>
      <w:r>
        <w:rPr>
          <w:spacing w:val="-7"/>
          <w:sz w:val="24"/>
        </w:rPr>
        <w:t xml:space="preserve"> </w:t>
      </w:r>
      <w:r>
        <w:rPr>
          <w:sz w:val="24"/>
        </w:rPr>
        <w:t>boards</w:t>
      </w:r>
      <w:r>
        <w:rPr>
          <w:spacing w:val="-5"/>
          <w:sz w:val="24"/>
        </w:rPr>
        <w:t xml:space="preserve"> </w:t>
      </w:r>
      <w:r>
        <w:rPr>
          <w:sz w:val="24"/>
        </w:rPr>
        <w:t>and</w:t>
      </w:r>
      <w:r>
        <w:rPr>
          <w:spacing w:val="-3"/>
          <w:sz w:val="24"/>
        </w:rPr>
        <w:t xml:space="preserve"> </w:t>
      </w:r>
      <w:r>
        <w:rPr>
          <w:sz w:val="24"/>
        </w:rPr>
        <w:t>arranging</w:t>
      </w:r>
      <w:r>
        <w:rPr>
          <w:spacing w:val="-4"/>
          <w:sz w:val="24"/>
        </w:rPr>
        <w:t xml:space="preserve"> </w:t>
      </w:r>
      <w:r>
        <w:rPr>
          <w:sz w:val="24"/>
        </w:rPr>
        <w:t>authorities</w:t>
      </w:r>
      <w:r>
        <w:rPr>
          <w:spacing w:val="-3"/>
          <w:sz w:val="24"/>
        </w:rPr>
        <w:t xml:space="preserve"> </w:t>
      </w:r>
      <w:r>
        <w:rPr>
          <w:sz w:val="24"/>
        </w:rPr>
        <w:t>must</w:t>
      </w:r>
      <w:r>
        <w:rPr>
          <w:spacing w:val="-4"/>
          <w:sz w:val="24"/>
        </w:rPr>
        <w:t xml:space="preserve"> </w:t>
      </w:r>
      <w:r>
        <w:rPr>
          <w:sz w:val="24"/>
        </w:rPr>
        <w:t>hold</w:t>
      </w:r>
      <w:r>
        <w:rPr>
          <w:spacing w:val="-5"/>
          <w:sz w:val="24"/>
        </w:rPr>
        <w:t xml:space="preserve"> </w:t>
      </w:r>
      <w:r>
        <w:rPr>
          <w:sz w:val="24"/>
        </w:rPr>
        <w:t>the</w:t>
      </w:r>
      <w:r>
        <w:rPr>
          <w:spacing w:val="-5"/>
          <w:sz w:val="24"/>
        </w:rPr>
        <w:t xml:space="preserve"> </w:t>
      </w:r>
      <w:r>
        <w:rPr>
          <w:sz w:val="24"/>
        </w:rPr>
        <w:t>meeting in person unless it is not reasonably practicable to do so in person for a reason related to extraordinary events or unforeseen circumstances such as school closure due to floods, fire, or outbreak of infections illness/disease.</w:t>
      </w:r>
    </w:p>
    <w:p w14:paraId="6B11E732" w14:textId="77777777" w:rsidR="00B53C30" w:rsidRDefault="00B672B6">
      <w:pPr>
        <w:pStyle w:val="ListParagraph"/>
        <w:numPr>
          <w:ilvl w:val="0"/>
          <w:numId w:val="48"/>
        </w:numPr>
        <w:tabs>
          <w:tab w:val="left" w:pos="2018"/>
        </w:tabs>
        <w:ind w:right="1365"/>
        <w:rPr>
          <w:sz w:val="24"/>
        </w:rPr>
      </w:pPr>
      <w:r>
        <w:rPr>
          <w:sz w:val="24"/>
        </w:rPr>
        <w:t>If there are technological or internet network issues during a meeting held via the use of remote access which compromises the ability for participants to be seen</w:t>
      </w:r>
      <w:r>
        <w:rPr>
          <w:spacing w:val="-5"/>
          <w:sz w:val="24"/>
        </w:rPr>
        <w:t xml:space="preserve"> </w:t>
      </w:r>
      <w:r>
        <w:rPr>
          <w:sz w:val="24"/>
        </w:rPr>
        <w:t>or</w:t>
      </w:r>
      <w:r>
        <w:rPr>
          <w:spacing w:val="-3"/>
          <w:sz w:val="24"/>
        </w:rPr>
        <w:t xml:space="preserve"> </w:t>
      </w:r>
      <w:r>
        <w:rPr>
          <w:sz w:val="24"/>
        </w:rPr>
        <w:t>heard</w:t>
      </w:r>
      <w:r>
        <w:rPr>
          <w:spacing w:val="-3"/>
          <w:sz w:val="24"/>
        </w:rPr>
        <w:t xml:space="preserve"> </w:t>
      </w:r>
      <w:r>
        <w:rPr>
          <w:sz w:val="24"/>
        </w:rPr>
        <w:t>or</w:t>
      </w:r>
      <w:r>
        <w:rPr>
          <w:spacing w:val="-6"/>
          <w:sz w:val="24"/>
        </w:rPr>
        <w:t xml:space="preserve"> </w:t>
      </w:r>
      <w:r>
        <w:rPr>
          <w:sz w:val="24"/>
        </w:rPr>
        <w:t>prevents</w:t>
      </w:r>
      <w:r>
        <w:rPr>
          <w:spacing w:val="-3"/>
          <w:sz w:val="24"/>
        </w:rPr>
        <w:t xml:space="preserve"> </w:t>
      </w:r>
      <w:r>
        <w:rPr>
          <w:sz w:val="24"/>
        </w:rPr>
        <w:t>the</w:t>
      </w:r>
      <w:r>
        <w:rPr>
          <w:spacing w:val="-5"/>
          <w:sz w:val="24"/>
        </w:rPr>
        <w:t xml:space="preserve"> </w:t>
      </w:r>
      <w:r>
        <w:rPr>
          <w:sz w:val="24"/>
        </w:rPr>
        <w:t>meeting</w:t>
      </w:r>
      <w:r>
        <w:rPr>
          <w:spacing w:val="-5"/>
          <w:sz w:val="24"/>
        </w:rPr>
        <w:t xml:space="preserve"> </w:t>
      </w:r>
      <w:r>
        <w:rPr>
          <w:sz w:val="24"/>
        </w:rPr>
        <w:t>from</w:t>
      </w:r>
      <w:r>
        <w:rPr>
          <w:spacing w:val="-4"/>
          <w:sz w:val="24"/>
        </w:rPr>
        <w:t xml:space="preserve"> </w:t>
      </w:r>
      <w:r>
        <w:rPr>
          <w:sz w:val="24"/>
        </w:rPr>
        <w:t>being</w:t>
      </w:r>
      <w:r>
        <w:rPr>
          <w:spacing w:val="-4"/>
          <w:sz w:val="24"/>
        </w:rPr>
        <w:t xml:space="preserve"> </w:t>
      </w:r>
      <w:r>
        <w:rPr>
          <w:sz w:val="24"/>
        </w:rPr>
        <w:t>held</w:t>
      </w:r>
      <w:r>
        <w:rPr>
          <w:spacing w:val="-3"/>
          <w:sz w:val="24"/>
        </w:rPr>
        <w:t xml:space="preserve"> </w:t>
      </w:r>
      <w:r>
        <w:rPr>
          <w:sz w:val="24"/>
        </w:rPr>
        <w:t>fairly</w:t>
      </w:r>
      <w:r>
        <w:rPr>
          <w:spacing w:val="-3"/>
          <w:sz w:val="24"/>
        </w:rPr>
        <w:t xml:space="preserve"> </w:t>
      </w:r>
      <w:r>
        <w:rPr>
          <w:sz w:val="24"/>
        </w:rPr>
        <w:t>and</w:t>
      </w:r>
      <w:r>
        <w:rPr>
          <w:spacing w:val="-5"/>
          <w:sz w:val="24"/>
        </w:rPr>
        <w:t xml:space="preserve"> </w:t>
      </w:r>
      <w:r>
        <w:rPr>
          <w:sz w:val="24"/>
        </w:rPr>
        <w:t>transparently and it</w:t>
      </w:r>
      <w:r>
        <w:rPr>
          <w:spacing w:val="-2"/>
          <w:sz w:val="24"/>
        </w:rPr>
        <w:t xml:space="preserve"> </w:t>
      </w:r>
      <w:r>
        <w:rPr>
          <w:sz w:val="24"/>
        </w:rPr>
        <w:t>is not reasonably practicable to</w:t>
      </w:r>
      <w:r>
        <w:rPr>
          <w:spacing w:val="-2"/>
          <w:sz w:val="24"/>
        </w:rPr>
        <w:t xml:space="preserve"> </w:t>
      </w:r>
      <w:r>
        <w:rPr>
          <w:sz w:val="24"/>
        </w:rPr>
        <w:t>resolve, a face-to-face</w:t>
      </w:r>
      <w:r>
        <w:rPr>
          <w:spacing w:val="-1"/>
          <w:sz w:val="24"/>
        </w:rPr>
        <w:t xml:space="preserve"> </w:t>
      </w:r>
      <w:r>
        <w:rPr>
          <w:sz w:val="24"/>
        </w:rPr>
        <w:t>meeting must be arranged by the governing board or arranging authority, despite the parent’s request.</w:t>
      </w:r>
      <w:r>
        <w:rPr>
          <w:spacing w:val="40"/>
          <w:sz w:val="24"/>
        </w:rPr>
        <w:t xml:space="preserve"> </w:t>
      </w:r>
      <w:r>
        <w:rPr>
          <w:sz w:val="24"/>
        </w:rPr>
        <w:t>This should be done without delay.</w:t>
      </w:r>
    </w:p>
    <w:p w14:paraId="28DF640C" w14:textId="77777777" w:rsidR="00B53C30" w:rsidRDefault="00B672B6">
      <w:pPr>
        <w:pStyle w:val="ListParagraph"/>
        <w:numPr>
          <w:ilvl w:val="0"/>
          <w:numId w:val="48"/>
        </w:numPr>
        <w:tabs>
          <w:tab w:val="left" w:pos="2018"/>
        </w:tabs>
        <w:ind w:right="1512"/>
        <w:rPr>
          <w:sz w:val="24"/>
        </w:rPr>
      </w:pPr>
      <w:r>
        <w:rPr>
          <w:sz w:val="24"/>
        </w:rPr>
        <w:t>Social workers and VSHs must be allowed to join a meeting via the use of remote access, regardless of the format chosen, as long as the governing board are satisfied that they will be able to participate effectively, they can hear</w:t>
      </w:r>
      <w:r>
        <w:rPr>
          <w:spacing w:val="-3"/>
          <w:sz w:val="24"/>
        </w:rPr>
        <w:t xml:space="preserve"> </w:t>
      </w:r>
      <w:r>
        <w:rPr>
          <w:sz w:val="24"/>
        </w:rPr>
        <w:t>and</w:t>
      </w:r>
      <w:r>
        <w:rPr>
          <w:spacing w:val="-5"/>
          <w:sz w:val="24"/>
        </w:rPr>
        <w:t xml:space="preserve"> </w:t>
      </w:r>
      <w:r>
        <w:rPr>
          <w:sz w:val="24"/>
        </w:rPr>
        <w:t>be</w:t>
      </w:r>
      <w:r>
        <w:rPr>
          <w:spacing w:val="-5"/>
          <w:sz w:val="24"/>
        </w:rPr>
        <w:t xml:space="preserve"> </w:t>
      </w:r>
      <w:r>
        <w:rPr>
          <w:sz w:val="24"/>
        </w:rPr>
        <w:t>heard</w:t>
      </w:r>
      <w:r>
        <w:rPr>
          <w:spacing w:val="-3"/>
          <w:sz w:val="24"/>
        </w:rPr>
        <w:t xml:space="preserve"> </w:t>
      </w:r>
      <w:r>
        <w:rPr>
          <w:sz w:val="24"/>
        </w:rPr>
        <w:t>throughout</w:t>
      </w:r>
      <w:r>
        <w:rPr>
          <w:spacing w:val="-5"/>
          <w:sz w:val="24"/>
        </w:rPr>
        <w:t xml:space="preserve"> </w:t>
      </w:r>
      <w:r>
        <w:rPr>
          <w:sz w:val="24"/>
        </w:rPr>
        <w:t>the</w:t>
      </w:r>
      <w:r>
        <w:rPr>
          <w:spacing w:val="-5"/>
          <w:sz w:val="24"/>
        </w:rPr>
        <w:t xml:space="preserve"> </w:t>
      </w:r>
      <w:r>
        <w:rPr>
          <w:sz w:val="24"/>
        </w:rPr>
        <w:t>meeting,</w:t>
      </w:r>
      <w:r>
        <w:rPr>
          <w:spacing w:val="-5"/>
          <w:sz w:val="24"/>
        </w:rPr>
        <w:t xml:space="preserve"> </w:t>
      </w:r>
      <w:r>
        <w:rPr>
          <w:sz w:val="24"/>
        </w:rPr>
        <w:t>and</w:t>
      </w:r>
      <w:r>
        <w:rPr>
          <w:spacing w:val="-3"/>
          <w:sz w:val="24"/>
        </w:rPr>
        <w:t xml:space="preserve"> </w:t>
      </w:r>
      <w:r>
        <w:rPr>
          <w:sz w:val="24"/>
        </w:rPr>
        <w:t>their</w:t>
      </w:r>
      <w:r>
        <w:rPr>
          <w:spacing w:val="-5"/>
          <w:sz w:val="24"/>
        </w:rPr>
        <w:t xml:space="preserve"> </w:t>
      </w:r>
      <w:r>
        <w:rPr>
          <w:sz w:val="24"/>
        </w:rPr>
        <w:t>remote</w:t>
      </w:r>
      <w:r>
        <w:rPr>
          <w:spacing w:val="-4"/>
          <w:sz w:val="24"/>
        </w:rPr>
        <w:t xml:space="preserve"> </w:t>
      </w:r>
      <w:r>
        <w:rPr>
          <w:sz w:val="24"/>
        </w:rPr>
        <w:t>participation</w:t>
      </w:r>
      <w:r>
        <w:rPr>
          <w:spacing w:val="-3"/>
          <w:sz w:val="24"/>
        </w:rPr>
        <w:t xml:space="preserve"> </w:t>
      </w:r>
      <w:r>
        <w:rPr>
          <w:sz w:val="24"/>
        </w:rPr>
        <w:t>will not prevent the meeting being fair and transparent.</w:t>
      </w:r>
    </w:p>
    <w:p w14:paraId="1D0DF601" w14:textId="77777777" w:rsidR="00B53C30" w:rsidRDefault="00B672B6">
      <w:pPr>
        <w:pStyle w:val="ListParagraph"/>
        <w:numPr>
          <w:ilvl w:val="0"/>
          <w:numId w:val="48"/>
        </w:numPr>
        <w:tabs>
          <w:tab w:val="left" w:pos="2018"/>
        </w:tabs>
        <w:spacing w:line="237" w:lineRule="auto"/>
        <w:ind w:right="1655"/>
        <w:rPr>
          <w:sz w:val="24"/>
        </w:rPr>
      </w:pPr>
      <w:r>
        <w:rPr>
          <w:sz w:val="24"/>
        </w:rPr>
        <w:t>Governing</w:t>
      </w:r>
      <w:r>
        <w:rPr>
          <w:spacing w:val="-4"/>
          <w:sz w:val="24"/>
        </w:rPr>
        <w:t xml:space="preserve"> </w:t>
      </w:r>
      <w:r>
        <w:rPr>
          <w:sz w:val="24"/>
        </w:rPr>
        <w:t>boards,</w:t>
      </w:r>
      <w:r>
        <w:rPr>
          <w:spacing w:val="-6"/>
          <w:sz w:val="24"/>
        </w:rPr>
        <w:t xml:space="preserve"> </w:t>
      </w:r>
      <w:r>
        <w:rPr>
          <w:sz w:val="24"/>
        </w:rPr>
        <w:t>arranging</w:t>
      </w:r>
      <w:r>
        <w:rPr>
          <w:spacing w:val="-4"/>
          <w:sz w:val="24"/>
        </w:rPr>
        <w:t xml:space="preserve"> </w:t>
      </w:r>
      <w:r>
        <w:rPr>
          <w:sz w:val="24"/>
        </w:rPr>
        <w:t>authorities</w:t>
      </w:r>
      <w:r>
        <w:rPr>
          <w:spacing w:val="-4"/>
          <w:sz w:val="24"/>
        </w:rPr>
        <w:t xml:space="preserve"> </w:t>
      </w:r>
      <w:r>
        <w:rPr>
          <w:sz w:val="24"/>
        </w:rPr>
        <w:t>and</w:t>
      </w:r>
      <w:r>
        <w:rPr>
          <w:spacing w:val="-6"/>
          <w:sz w:val="24"/>
        </w:rPr>
        <w:t xml:space="preserve"> </w:t>
      </w:r>
      <w:r>
        <w:rPr>
          <w:sz w:val="24"/>
        </w:rPr>
        <w:t>panel</w:t>
      </w:r>
      <w:r>
        <w:rPr>
          <w:spacing w:val="-4"/>
          <w:sz w:val="24"/>
        </w:rPr>
        <w:t xml:space="preserve"> </w:t>
      </w:r>
      <w:r>
        <w:rPr>
          <w:sz w:val="24"/>
        </w:rPr>
        <w:t>members</w:t>
      </w:r>
      <w:r>
        <w:rPr>
          <w:spacing w:val="-4"/>
          <w:sz w:val="24"/>
        </w:rPr>
        <w:t xml:space="preserve"> </w:t>
      </w:r>
      <w:r>
        <w:rPr>
          <w:sz w:val="24"/>
        </w:rPr>
        <w:t>should</w:t>
      </w:r>
      <w:r>
        <w:rPr>
          <w:spacing w:val="-6"/>
          <w:sz w:val="24"/>
        </w:rPr>
        <w:t xml:space="preserve"> </w:t>
      </w:r>
      <w:r>
        <w:rPr>
          <w:sz w:val="24"/>
        </w:rPr>
        <w:t>ensure the following conditions are met for a meeting via remote access:</w:t>
      </w:r>
    </w:p>
    <w:p w14:paraId="3BA34F71" w14:textId="77777777" w:rsidR="00B53C30" w:rsidRDefault="00B672B6">
      <w:pPr>
        <w:pStyle w:val="ListParagraph"/>
        <w:numPr>
          <w:ilvl w:val="1"/>
          <w:numId w:val="48"/>
        </w:numPr>
        <w:tabs>
          <w:tab w:val="left" w:pos="2738"/>
        </w:tabs>
        <w:spacing w:before="4" w:line="230" w:lineRule="auto"/>
        <w:ind w:right="1311"/>
        <w:jc w:val="both"/>
        <w:rPr>
          <w:sz w:val="24"/>
        </w:rPr>
      </w:pPr>
      <w:r>
        <w:rPr>
          <w:sz w:val="24"/>
        </w:rPr>
        <w:t>Confirm</w:t>
      </w:r>
      <w:r>
        <w:rPr>
          <w:spacing w:val="-3"/>
          <w:sz w:val="24"/>
        </w:rPr>
        <w:t xml:space="preserve"> </w:t>
      </w:r>
      <w:r>
        <w:rPr>
          <w:sz w:val="24"/>
        </w:rPr>
        <w:t>with</w:t>
      </w:r>
      <w:r>
        <w:rPr>
          <w:spacing w:val="-5"/>
          <w:sz w:val="24"/>
        </w:rPr>
        <w:t xml:space="preserve"> </w:t>
      </w:r>
      <w:r>
        <w:rPr>
          <w:sz w:val="24"/>
        </w:rPr>
        <w:t>all</w:t>
      </w:r>
      <w:r>
        <w:rPr>
          <w:spacing w:val="-4"/>
          <w:sz w:val="24"/>
        </w:rPr>
        <w:t xml:space="preserve"> </w:t>
      </w:r>
      <w:r>
        <w:rPr>
          <w:sz w:val="24"/>
        </w:rPr>
        <w:t>the</w:t>
      </w:r>
      <w:r>
        <w:rPr>
          <w:spacing w:val="-3"/>
          <w:sz w:val="24"/>
        </w:rPr>
        <w:t xml:space="preserve"> </w:t>
      </w:r>
      <w:r>
        <w:rPr>
          <w:sz w:val="24"/>
        </w:rPr>
        <w:t>participants</w:t>
      </w:r>
      <w:r>
        <w:rPr>
          <w:spacing w:val="-5"/>
          <w:sz w:val="24"/>
        </w:rPr>
        <w:t xml:space="preserve"> </w:t>
      </w:r>
      <w:r>
        <w:rPr>
          <w:sz w:val="24"/>
        </w:rPr>
        <w:t>that</w:t>
      </w:r>
      <w:r>
        <w:rPr>
          <w:spacing w:val="-3"/>
          <w:sz w:val="24"/>
        </w:rPr>
        <w:t xml:space="preserve"> </w:t>
      </w:r>
      <w:r>
        <w:rPr>
          <w:sz w:val="24"/>
        </w:rPr>
        <w:t>they</w:t>
      </w:r>
      <w:r>
        <w:rPr>
          <w:spacing w:val="-3"/>
          <w:sz w:val="24"/>
        </w:rPr>
        <w:t xml:space="preserve"> </w:t>
      </w:r>
      <w:r>
        <w:rPr>
          <w:sz w:val="24"/>
        </w:rPr>
        <w:t>have</w:t>
      </w:r>
      <w:r>
        <w:rPr>
          <w:spacing w:val="-5"/>
          <w:sz w:val="24"/>
        </w:rPr>
        <w:t xml:space="preserve"> </w:t>
      </w:r>
      <w:r>
        <w:rPr>
          <w:sz w:val="24"/>
        </w:rPr>
        <w:t>access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technology which will allow them to hear and speak throughout the meeting, and to see and be seen, such as via a live video link</w:t>
      </w:r>
    </w:p>
    <w:p w14:paraId="032B7C0B" w14:textId="77777777" w:rsidR="00B53C30" w:rsidRDefault="00B672B6">
      <w:pPr>
        <w:pStyle w:val="ListParagraph"/>
        <w:numPr>
          <w:ilvl w:val="1"/>
          <w:numId w:val="48"/>
        </w:numPr>
        <w:tabs>
          <w:tab w:val="left" w:pos="2738"/>
        </w:tabs>
        <w:spacing w:before="18" w:line="223" w:lineRule="auto"/>
        <w:ind w:right="1533"/>
        <w:jc w:val="both"/>
        <w:rPr>
          <w:sz w:val="24"/>
        </w:rPr>
      </w:pPr>
      <w:r>
        <w:rPr>
          <w:sz w:val="24"/>
        </w:rPr>
        <w:t>Ensure</w:t>
      </w:r>
      <w:r>
        <w:rPr>
          <w:spacing w:val="-4"/>
          <w:sz w:val="24"/>
        </w:rPr>
        <w:t xml:space="preserve"> </w:t>
      </w:r>
      <w:r>
        <w:rPr>
          <w:sz w:val="24"/>
        </w:rPr>
        <w:t>all</w:t>
      </w:r>
      <w:r>
        <w:rPr>
          <w:spacing w:val="-3"/>
          <w:sz w:val="24"/>
        </w:rPr>
        <w:t xml:space="preserve"> </w:t>
      </w:r>
      <w:r>
        <w:rPr>
          <w:sz w:val="24"/>
        </w:rPr>
        <w:t>the</w:t>
      </w:r>
      <w:r>
        <w:rPr>
          <w:spacing w:val="-4"/>
          <w:sz w:val="24"/>
        </w:rPr>
        <w:t xml:space="preserve"> </w:t>
      </w:r>
      <w:r>
        <w:rPr>
          <w:sz w:val="24"/>
        </w:rPr>
        <w:t>participants</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able to</w:t>
      </w:r>
      <w:r>
        <w:rPr>
          <w:spacing w:val="-2"/>
          <w:sz w:val="24"/>
        </w:rPr>
        <w:t xml:space="preserve"> </w:t>
      </w:r>
      <w:r>
        <w:rPr>
          <w:sz w:val="24"/>
        </w:rPr>
        <w:t>put</w:t>
      </w:r>
      <w:r>
        <w:rPr>
          <w:spacing w:val="-4"/>
          <w:sz w:val="24"/>
        </w:rPr>
        <w:t xml:space="preserve"> </w:t>
      </w:r>
      <w:r>
        <w:rPr>
          <w:sz w:val="24"/>
        </w:rPr>
        <w:t>across</w:t>
      </w:r>
      <w:r>
        <w:rPr>
          <w:spacing w:val="-2"/>
          <w:sz w:val="24"/>
        </w:rPr>
        <w:t xml:space="preserve"> </w:t>
      </w:r>
      <w:r>
        <w:rPr>
          <w:sz w:val="24"/>
        </w:rPr>
        <w:t>their</w:t>
      </w:r>
      <w:r>
        <w:rPr>
          <w:spacing w:val="-4"/>
          <w:sz w:val="24"/>
        </w:rPr>
        <w:t xml:space="preserve"> </w:t>
      </w:r>
      <w:r>
        <w:rPr>
          <w:sz w:val="24"/>
        </w:rPr>
        <w:t>point</w:t>
      </w:r>
      <w:r>
        <w:rPr>
          <w:spacing w:val="-4"/>
          <w:sz w:val="24"/>
        </w:rPr>
        <w:t xml:space="preserve"> </w:t>
      </w:r>
      <w:r>
        <w:rPr>
          <w:sz w:val="24"/>
        </w:rPr>
        <w:t>of</w:t>
      </w:r>
      <w:r>
        <w:rPr>
          <w:spacing w:val="-2"/>
          <w:sz w:val="24"/>
        </w:rPr>
        <w:t xml:space="preserve"> </w:t>
      </w:r>
      <w:r>
        <w:rPr>
          <w:sz w:val="24"/>
        </w:rPr>
        <w:t>view or fulfil their function</w:t>
      </w:r>
    </w:p>
    <w:p w14:paraId="36426B3E" w14:textId="77777777" w:rsidR="00B53C30" w:rsidRDefault="00B672B6">
      <w:pPr>
        <w:pStyle w:val="ListParagraph"/>
        <w:numPr>
          <w:ilvl w:val="1"/>
          <w:numId w:val="48"/>
        </w:numPr>
        <w:tabs>
          <w:tab w:val="left" w:pos="2737"/>
        </w:tabs>
        <w:spacing w:before="3"/>
        <w:ind w:left="2737" w:hanging="359"/>
        <w:jc w:val="both"/>
        <w:rPr>
          <w:sz w:val="24"/>
        </w:rPr>
      </w:pPr>
      <w:r>
        <w:rPr>
          <w:sz w:val="24"/>
        </w:rPr>
        <w:t>Ensure</w:t>
      </w:r>
      <w:r>
        <w:rPr>
          <w:spacing w:val="-6"/>
          <w:sz w:val="24"/>
        </w:rPr>
        <w:t xml:space="preserve"> </w:t>
      </w:r>
      <w:r>
        <w:rPr>
          <w:sz w:val="24"/>
        </w:rPr>
        <w:t>the</w:t>
      </w:r>
      <w:r>
        <w:rPr>
          <w:spacing w:val="-4"/>
          <w:sz w:val="24"/>
        </w:rPr>
        <w:t xml:space="preserve"> </w:t>
      </w:r>
      <w:r>
        <w:rPr>
          <w:sz w:val="24"/>
        </w:rPr>
        <w:t>remote</w:t>
      </w:r>
      <w:r>
        <w:rPr>
          <w:spacing w:val="-2"/>
          <w:sz w:val="24"/>
        </w:rPr>
        <w:t xml:space="preserve"> </w:t>
      </w:r>
      <w:r>
        <w:rPr>
          <w:sz w:val="24"/>
        </w:rPr>
        <w:t>meeting</w:t>
      </w:r>
      <w:r>
        <w:rPr>
          <w:spacing w:val="-2"/>
          <w:sz w:val="24"/>
        </w:rPr>
        <w:t xml:space="preserve"> </w:t>
      </w:r>
      <w:r>
        <w:rPr>
          <w:sz w:val="24"/>
        </w:rPr>
        <w:t>can</w:t>
      </w:r>
      <w:r>
        <w:rPr>
          <w:spacing w:val="-4"/>
          <w:sz w:val="24"/>
        </w:rPr>
        <w:t xml:space="preserve"> </w:t>
      </w:r>
      <w:r>
        <w:rPr>
          <w:sz w:val="24"/>
        </w:rPr>
        <w:t>be</w:t>
      </w:r>
      <w:r>
        <w:rPr>
          <w:spacing w:val="-3"/>
          <w:sz w:val="24"/>
        </w:rPr>
        <w:t xml:space="preserve"> </w:t>
      </w:r>
      <w:r>
        <w:rPr>
          <w:sz w:val="24"/>
        </w:rPr>
        <w:t>held</w:t>
      </w:r>
      <w:r>
        <w:rPr>
          <w:spacing w:val="-4"/>
          <w:sz w:val="24"/>
        </w:rPr>
        <w:t xml:space="preserve"> </w:t>
      </w:r>
      <w:r>
        <w:rPr>
          <w:sz w:val="24"/>
        </w:rPr>
        <w:t>fairly</w:t>
      </w:r>
      <w:r>
        <w:rPr>
          <w:spacing w:val="-2"/>
          <w:sz w:val="24"/>
        </w:rPr>
        <w:t xml:space="preserve"> </w:t>
      </w:r>
      <w:r>
        <w:rPr>
          <w:sz w:val="24"/>
        </w:rPr>
        <w:t>and</w:t>
      </w:r>
      <w:r>
        <w:rPr>
          <w:spacing w:val="-3"/>
          <w:sz w:val="24"/>
        </w:rPr>
        <w:t xml:space="preserve"> </w:t>
      </w:r>
      <w:r>
        <w:rPr>
          <w:spacing w:val="-2"/>
          <w:sz w:val="24"/>
        </w:rPr>
        <w:t>transparently</w:t>
      </w:r>
    </w:p>
    <w:p w14:paraId="2D18FAAD" w14:textId="77777777" w:rsidR="00B53C30" w:rsidRDefault="00B672B6">
      <w:pPr>
        <w:pStyle w:val="BodyText"/>
        <w:spacing w:before="140"/>
        <w:ind w:left="1298" w:right="1451"/>
      </w:pPr>
      <w:r>
        <w:t>The use of remote access does not alter other procedural requirement that apply to governing</w:t>
      </w:r>
      <w:r>
        <w:rPr>
          <w:spacing w:val="-3"/>
        </w:rPr>
        <w:t xml:space="preserve"> </w:t>
      </w:r>
      <w:r>
        <w:t>board,</w:t>
      </w:r>
      <w:r>
        <w:rPr>
          <w:spacing w:val="-5"/>
        </w:rPr>
        <w:t xml:space="preserve"> </w:t>
      </w:r>
      <w:r>
        <w:t>arranging</w:t>
      </w:r>
      <w:r>
        <w:rPr>
          <w:spacing w:val="-4"/>
        </w:rPr>
        <w:t xml:space="preserve"> </w:t>
      </w:r>
      <w:r>
        <w:t>authorities</w:t>
      </w:r>
      <w:r>
        <w:rPr>
          <w:spacing w:val="-3"/>
        </w:rPr>
        <w:t xml:space="preserve"> </w:t>
      </w:r>
      <w:r>
        <w:t>or</w:t>
      </w:r>
      <w:r>
        <w:rPr>
          <w:spacing w:val="-3"/>
        </w:rPr>
        <w:t xml:space="preserve"> </w:t>
      </w:r>
      <w:r>
        <w:t>IRP.</w:t>
      </w:r>
      <w:r>
        <w:rPr>
          <w:spacing w:val="40"/>
        </w:rPr>
        <w:t xml:space="preserve"> </w:t>
      </w:r>
      <w:r>
        <w:t>For</w:t>
      </w:r>
      <w:r>
        <w:rPr>
          <w:spacing w:val="-3"/>
        </w:rPr>
        <w:t xml:space="preserve"> </w:t>
      </w:r>
      <w:r>
        <w:t>example,</w:t>
      </w:r>
      <w:r>
        <w:rPr>
          <w:spacing w:val="-3"/>
        </w:rPr>
        <w:t xml:space="preserve"> </w:t>
      </w:r>
      <w:r>
        <w:t>if</w:t>
      </w:r>
      <w:r>
        <w:rPr>
          <w:spacing w:val="-5"/>
        </w:rPr>
        <w:t xml:space="preserve"> </w:t>
      </w:r>
      <w:r>
        <w:t>a</w:t>
      </w:r>
      <w:r>
        <w:rPr>
          <w:spacing w:val="-3"/>
        </w:rPr>
        <w:t xml:space="preserve"> </w:t>
      </w:r>
      <w:r>
        <w:t>parent</w:t>
      </w:r>
      <w:r>
        <w:rPr>
          <w:spacing w:val="-3"/>
        </w:rPr>
        <w:t xml:space="preserve"> </w:t>
      </w:r>
      <w:r>
        <w:t>requests</w:t>
      </w:r>
      <w:r>
        <w:rPr>
          <w:spacing w:val="-3"/>
        </w:rPr>
        <w:t xml:space="preserve"> </w:t>
      </w:r>
      <w:r>
        <w:t>the appointment of a SEN expert to advise a review panel, the arranging authority must appoint one and cover the cost as normal.</w:t>
      </w:r>
    </w:p>
    <w:p w14:paraId="32557E77" w14:textId="77777777" w:rsidR="00B53C30" w:rsidRDefault="00B53C30">
      <w:pPr>
        <w:sectPr w:rsidR="00B53C30">
          <w:pgSz w:w="11910" w:h="16840"/>
          <w:pgMar w:top="1340" w:right="120" w:bottom="1240" w:left="120" w:header="0" w:footer="1050" w:gutter="0"/>
          <w:cols w:space="720"/>
        </w:sectPr>
      </w:pPr>
    </w:p>
    <w:p w14:paraId="14E156E0" w14:textId="77777777" w:rsidR="00B53C30" w:rsidRDefault="00B672B6">
      <w:pPr>
        <w:pStyle w:val="Heading4"/>
        <w:spacing w:before="82"/>
      </w:pPr>
      <w:r>
        <w:t>Checking</w:t>
      </w:r>
      <w:r>
        <w:rPr>
          <w:spacing w:val="-5"/>
        </w:rPr>
        <w:t xml:space="preserve"> </w:t>
      </w:r>
      <w:r>
        <w:rPr>
          <w:spacing w:val="-2"/>
        </w:rPr>
        <w:t>paperwork</w:t>
      </w:r>
    </w:p>
    <w:p w14:paraId="23CE9955" w14:textId="77777777" w:rsidR="00B53C30" w:rsidRDefault="00B53C30">
      <w:pPr>
        <w:pStyle w:val="BodyText"/>
        <w:spacing w:before="1"/>
        <w:rPr>
          <w:b/>
        </w:rPr>
      </w:pPr>
    </w:p>
    <w:p w14:paraId="47DD1012" w14:textId="77777777" w:rsidR="00B53C30" w:rsidRDefault="00B672B6">
      <w:pPr>
        <w:pStyle w:val="ListParagraph"/>
        <w:numPr>
          <w:ilvl w:val="0"/>
          <w:numId w:val="49"/>
        </w:numPr>
        <w:tabs>
          <w:tab w:val="left" w:pos="1865"/>
        </w:tabs>
        <w:ind w:right="1425"/>
        <w:jc w:val="both"/>
        <w:rPr>
          <w:sz w:val="24"/>
        </w:rPr>
      </w:pPr>
      <w:r>
        <w:rPr>
          <w:sz w:val="24"/>
        </w:rPr>
        <w:t>The</w:t>
      </w:r>
      <w:r>
        <w:rPr>
          <w:spacing w:val="-2"/>
          <w:sz w:val="24"/>
        </w:rPr>
        <w:t xml:space="preserve"> </w:t>
      </w:r>
      <w:r>
        <w:rPr>
          <w:sz w:val="24"/>
        </w:rPr>
        <w:t>Chair</w:t>
      </w:r>
      <w:r>
        <w:rPr>
          <w:spacing w:val="-5"/>
          <w:sz w:val="24"/>
        </w:rPr>
        <w:t xml:space="preserve"> </w:t>
      </w:r>
      <w:r>
        <w:rPr>
          <w:sz w:val="24"/>
        </w:rPr>
        <w:t>needs</w:t>
      </w:r>
      <w:r>
        <w:rPr>
          <w:spacing w:val="-3"/>
          <w:sz w:val="24"/>
        </w:rPr>
        <w:t xml:space="preserve"> </w:t>
      </w:r>
      <w:r>
        <w:rPr>
          <w:sz w:val="24"/>
        </w:rPr>
        <w:t>to</w:t>
      </w:r>
      <w:r>
        <w:rPr>
          <w:spacing w:val="-5"/>
          <w:sz w:val="24"/>
        </w:rPr>
        <w:t xml:space="preserve"> </w:t>
      </w:r>
      <w:r>
        <w:rPr>
          <w:sz w:val="24"/>
        </w:rPr>
        <w:t>check</w:t>
      </w:r>
      <w:r>
        <w:rPr>
          <w:spacing w:val="-3"/>
          <w:sz w:val="24"/>
        </w:rPr>
        <w:t xml:space="preserve"> </w:t>
      </w:r>
      <w:r>
        <w:rPr>
          <w:sz w:val="24"/>
        </w:rPr>
        <w:t>that</w:t>
      </w:r>
      <w:r>
        <w:rPr>
          <w:spacing w:val="-3"/>
          <w:sz w:val="24"/>
        </w:rPr>
        <w:t xml:space="preserve"> </w:t>
      </w:r>
      <w:r>
        <w:rPr>
          <w:sz w:val="24"/>
        </w:rPr>
        <w:t>all</w:t>
      </w:r>
      <w:r>
        <w:rPr>
          <w:spacing w:val="-6"/>
          <w:sz w:val="24"/>
        </w:rPr>
        <w:t xml:space="preserve"> </w:t>
      </w:r>
      <w:r>
        <w:rPr>
          <w:sz w:val="24"/>
        </w:rPr>
        <w:t>parties</w:t>
      </w:r>
      <w:r>
        <w:rPr>
          <w:spacing w:val="-5"/>
          <w:sz w:val="24"/>
        </w:rPr>
        <w:t xml:space="preserve"> </w:t>
      </w:r>
      <w:r>
        <w:rPr>
          <w:sz w:val="24"/>
        </w:rPr>
        <w:t>have</w:t>
      </w:r>
      <w:r>
        <w:rPr>
          <w:spacing w:val="-3"/>
          <w:sz w:val="24"/>
        </w:rPr>
        <w:t xml:space="preserve"> </w:t>
      </w:r>
      <w:r>
        <w:rPr>
          <w:sz w:val="24"/>
        </w:rPr>
        <w:t>received</w:t>
      </w:r>
      <w:r>
        <w:rPr>
          <w:spacing w:val="-3"/>
          <w:sz w:val="24"/>
        </w:rPr>
        <w:t xml:space="preserve"> </w:t>
      </w:r>
      <w:r>
        <w:rPr>
          <w:sz w:val="24"/>
        </w:rPr>
        <w:t>the</w:t>
      </w:r>
      <w:r>
        <w:rPr>
          <w:spacing w:val="-3"/>
          <w:sz w:val="24"/>
        </w:rPr>
        <w:t xml:space="preserve"> </w:t>
      </w:r>
      <w:r>
        <w:rPr>
          <w:sz w:val="24"/>
        </w:rPr>
        <w:t>paperwork</w:t>
      </w:r>
      <w:r>
        <w:rPr>
          <w:spacing w:val="-3"/>
          <w:sz w:val="24"/>
        </w:rPr>
        <w:t xml:space="preserve"> </w:t>
      </w:r>
      <w:r>
        <w:rPr>
          <w:sz w:val="24"/>
        </w:rPr>
        <w:t>and</w:t>
      </w:r>
      <w:r>
        <w:rPr>
          <w:spacing w:val="-5"/>
          <w:sz w:val="24"/>
        </w:rPr>
        <w:t xml:space="preserve"> </w:t>
      </w:r>
      <w:r>
        <w:rPr>
          <w:sz w:val="24"/>
        </w:rPr>
        <w:t>that all parties</w:t>
      </w:r>
      <w:r>
        <w:rPr>
          <w:spacing w:val="-1"/>
          <w:sz w:val="24"/>
        </w:rPr>
        <w:t xml:space="preserve"> </w:t>
      </w:r>
      <w:r>
        <w:rPr>
          <w:sz w:val="24"/>
        </w:rPr>
        <w:t>have</w:t>
      </w:r>
      <w:r>
        <w:rPr>
          <w:spacing w:val="-1"/>
          <w:sz w:val="24"/>
        </w:rPr>
        <w:t xml:space="preserve"> </w:t>
      </w:r>
      <w:r>
        <w:rPr>
          <w:sz w:val="24"/>
        </w:rPr>
        <w:t>all parental submissions,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LA Statement</w:t>
      </w:r>
      <w:r>
        <w:rPr>
          <w:spacing w:val="-1"/>
          <w:sz w:val="24"/>
        </w:rPr>
        <w:t xml:space="preserve"> </w:t>
      </w:r>
      <w:r>
        <w:rPr>
          <w:sz w:val="24"/>
        </w:rPr>
        <w:t>where one</w:t>
      </w:r>
      <w:r>
        <w:rPr>
          <w:spacing w:val="-1"/>
          <w:sz w:val="24"/>
        </w:rPr>
        <w:t xml:space="preserve"> </w:t>
      </w:r>
      <w:r>
        <w:rPr>
          <w:sz w:val="24"/>
        </w:rPr>
        <w:t>has been provided in writing prior to the meeting.</w:t>
      </w:r>
    </w:p>
    <w:p w14:paraId="06BE533E" w14:textId="77777777" w:rsidR="00B53C30" w:rsidRDefault="00B672B6">
      <w:pPr>
        <w:pStyle w:val="ListParagraph"/>
        <w:numPr>
          <w:ilvl w:val="0"/>
          <w:numId w:val="49"/>
        </w:numPr>
        <w:tabs>
          <w:tab w:val="left" w:pos="1865"/>
        </w:tabs>
        <w:ind w:right="1546"/>
        <w:rPr>
          <w:sz w:val="24"/>
        </w:rPr>
      </w:pPr>
      <w:r>
        <w:rPr>
          <w:sz w:val="24"/>
        </w:rPr>
        <w:t>Should any party table late paperwork, an adjournment should take place to enable</w:t>
      </w:r>
      <w:r>
        <w:rPr>
          <w:spacing w:val="-2"/>
          <w:sz w:val="24"/>
        </w:rPr>
        <w:t xml:space="preserve"> </w:t>
      </w:r>
      <w:r>
        <w:rPr>
          <w:sz w:val="24"/>
        </w:rPr>
        <w:t>copies</w:t>
      </w:r>
      <w:r>
        <w:rPr>
          <w:spacing w:val="-2"/>
          <w:sz w:val="24"/>
        </w:rPr>
        <w:t xml:space="preserve"> </w:t>
      </w:r>
      <w:r>
        <w:rPr>
          <w:sz w:val="24"/>
        </w:rPr>
        <w:t>to</w:t>
      </w:r>
      <w:r>
        <w:rPr>
          <w:spacing w:val="-2"/>
          <w:sz w:val="24"/>
        </w:rPr>
        <w:t xml:space="preserve"> </w:t>
      </w:r>
      <w:r>
        <w:rPr>
          <w:sz w:val="24"/>
        </w:rPr>
        <w:t>be</w:t>
      </w:r>
      <w:r>
        <w:rPr>
          <w:spacing w:val="-4"/>
          <w:sz w:val="24"/>
        </w:rPr>
        <w:t xml:space="preserve"> </w:t>
      </w:r>
      <w:r>
        <w:rPr>
          <w:sz w:val="24"/>
        </w:rPr>
        <w:t>made</w:t>
      </w:r>
      <w:r>
        <w:rPr>
          <w:spacing w:val="-4"/>
          <w:sz w:val="24"/>
        </w:rPr>
        <w:t xml:space="preserve"> </w:t>
      </w:r>
      <w:r>
        <w:rPr>
          <w:sz w:val="24"/>
        </w:rPr>
        <w:t>for</w:t>
      </w:r>
      <w:r>
        <w:rPr>
          <w:spacing w:val="-2"/>
          <w:sz w:val="24"/>
        </w:rPr>
        <w:t xml:space="preserve"> </w:t>
      </w:r>
      <w:r>
        <w:rPr>
          <w:sz w:val="24"/>
        </w:rPr>
        <w:t>everyone</w:t>
      </w:r>
      <w:r>
        <w:rPr>
          <w:spacing w:val="-4"/>
          <w:sz w:val="24"/>
        </w:rPr>
        <w:t xml:space="preserve"> </w:t>
      </w:r>
      <w:r>
        <w:rPr>
          <w:sz w:val="24"/>
        </w:rPr>
        <w:t>else</w:t>
      </w:r>
      <w:r>
        <w:rPr>
          <w:spacing w:val="-4"/>
          <w:sz w:val="24"/>
        </w:rPr>
        <w:t xml:space="preserve"> </w:t>
      </w:r>
      <w:r>
        <w:rPr>
          <w:sz w:val="24"/>
        </w:rPr>
        <w:t>and</w:t>
      </w:r>
      <w:r>
        <w:rPr>
          <w:spacing w:val="-4"/>
          <w:sz w:val="24"/>
        </w:rPr>
        <w:t xml:space="preserve"> </w:t>
      </w:r>
      <w:r>
        <w:rPr>
          <w:sz w:val="24"/>
        </w:rPr>
        <w:t>for</w:t>
      </w:r>
      <w:r>
        <w:rPr>
          <w:spacing w:val="-2"/>
          <w:sz w:val="24"/>
        </w:rPr>
        <w:t xml:space="preserve"> </w:t>
      </w:r>
      <w:r>
        <w:rPr>
          <w:sz w:val="24"/>
        </w:rPr>
        <w:t>them</w:t>
      </w:r>
      <w:r>
        <w:rPr>
          <w:spacing w:val="-1"/>
          <w:sz w:val="24"/>
        </w:rPr>
        <w:t xml:space="preserve"> </w:t>
      </w:r>
      <w:r>
        <w:rPr>
          <w:sz w:val="24"/>
        </w:rPr>
        <w:t>to</w:t>
      </w:r>
      <w:r>
        <w:rPr>
          <w:spacing w:val="-4"/>
          <w:sz w:val="24"/>
        </w:rPr>
        <w:t xml:space="preserve"> </w:t>
      </w:r>
      <w:r>
        <w:rPr>
          <w:sz w:val="24"/>
        </w:rPr>
        <w:t>have</w:t>
      </w:r>
      <w:r>
        <w:rPr>
          <w:spacing w:val="-2"/>
          <w:sz w:val="24"/>
        </w:rPr>
        <w:t xml:space="preserve"> </w:t>
      </w:r>
      <w:r>
        <w:rPr>
          <w:sz w:val="24"/>
        </w:rPr>
        <w:t>time</w:t>
      </w:r>
      <w:r>
        <w:rPr>
          <w:spacing w:val="-4"/>
          <w:sz w:val="24"/>
        </w:rPr>
        <w:t xml:space="preserve"> </w:t>
      </w:r>
      <w:r>
        <w:rPr>
          <w:sz w:val="24"/>
        </w:rPr>
        <w:t>to</w:t>
      </w:r>
      <w:r>
        <w:rPr>
          <w:spacing w:val="-1"/>
          <w:sz w:val="24"/>
        </w:rPr>
        <w:t xml:space="preserve"> </w:t>
      </w:r>
      <w:r>
        <w:rPr>
          <w:sz w:val="24"/>
        </w:rPr>
        <w:t>read the new submissions.</w:t>
      </w:r>
    </w:p>
    <w:p w14:paraId="4E8C16B0" w14:textId="77777777" w:rsidR="00B53C30" w:rsidRDefault="00B672B6">
      <w:pPr>
        <w:pStyle w:val="ListParagraph"/>
        <w:numPr>
          <w:ilvl w:val="0"/>
          <w:numId w:val="49"/>
        </w:numPr>
        <w:tabs>
          <w:tab w:val="left" w:pos="1865"/>
        </w:tabs>
        <w:ind w:right="1488"/>
        <w:rPr>
          <w:sz w:val="24"/>
        </w:rPr>
      </w:pPr>
      <w:r>
        <w:rPr>
          <w:sz w:val="24"/>
        </w:rPr>
        <w:t>Some parents/</w:t>
      </w:r>
      <w:proofErr w:type="spellStart"/>
      <w:r>
        <w:rPr>
          <w:sz w:val="24"/>
        </w:rPr>
        <w:t>carers</w:t>
      </w:r>
      <w:proofErr w:type="spellEnd"/>
      <w:r>
        <w:rPr>
          <w:sz w:val="24"/>
        </w:rPr>
        <w:t xml:space="preserve"> may find it easier to read a prepared statement to the meeting, particularly if they are finding the meeting distressing. If so, it would be</w:t>
      </w:r>
      <w:r>
        <w:rPr>
          <w:spacing w:val="-3"/>
          <w:sz w:val="24"/>
        </w:rPr>
        <w:t xml:space="preserve"> </w:t>
      </w:r>
      <w:r>
        <w:rPr>
          <w:sz w:val="24"/>
        </w:rPr>
        <w:t>helpful</w:t>
      </w:r>
      <w:r>
        <w:rPr>
          <w:spacing w:val="-5"/>
          <w:sz w:val="24"/>
        </w:rPr>
        <w:t xml:space="preserve"> </w:t>
      </w:r>
      <w:r>
        <w:rPr>
          <w:sz w:val="24"/>
        </w:rPr>
        <w:t>for</w:t>
      </w:r>
      <w:r>
        <w:rPr>
          <w:spacing w:val="-2"/>
          <w:sz w:val="24"/>
        </w:rPr>
        <w:t xml:space="preserve"> </w:t>
      </w:r>
      <w:r>
        <w:rPr>
          <w:sz w:val="24"/>
        </w:rPr>
        <w:t>governors</w:t>
      </w:r>
      <w:r>
        <w:rPr>
          <w:spacing w:val="-3"/>
          <w:sz w:val="24"/>
        </w:rPr>
        <w:t xml:space="preserve"> </w:t>
      </w:r>
      <w:r>
        <w:rPr>
          <w:sz w:val="24"/>
        </w:rPr>
        <w:t>if</w:t>
      </w:r>
      <w:r>
        <w:rPr>
          <w:spacing w:val="-3"/>
          <w:sz w:val="24"/>
        </w:rPr>
        <w:t xml:space="preserve"> </w:t>
      </w:r>
      <w:r>
        <w:rPr>
          <w:sz w:val="24"/>
        </w:rPr>
        <w:t>a</w:t>
      </w:r>
      <w:r>
        <w:rPr>
          <w:spacing w:val="-3"/>
          <w:sz w:val="24"/>
        </w:rPr>
        <w:t xml:space="preserve"> </w:t>
      </w:r>
      <w:r>
        <w:rPr>
          <w:sz w:val="24"/>
        </w:rPr>
        <w:t>copy</w:t>
      </w:r>
      <w:r>
        <w:rPr>
          <w:spacing w:val="-3"/>
          <w:sz w:val="24"/>
        </w:rPr>
        <w:t xml:space="preserve"> </w:t>
      </w:r>
      <w:r>
        <w:rPr>
          <w:sz w:val="24"/>
        </w:rPr>
        <w:t>of</w:t>
      </w:r>
      <w:r>
        <w:rPr>
          <w:spacing w:val="-3"/>
          <w:sz w:val="24"/>
        </w:rPr>
        <w:t xml:space="preserve"> </w:t>
      </w:r>
      <w:r>
        <w:rPr>
          <w:sz w:val="24"/>
        </w:rPr>
        <w:t>this</w:t>
      </w:r>
      <w:r>
        <w:rPr>
          <w:spacing w:val="-3"/>
          <w:sz w:val="24"/>
        </w:rPr>
        <w:t xml:space="preserve"> </w:t>
      </w:r>
      <w:r>
        <w:rPr>
          <w:sz w:val="24"/>
        </w:rPr>
        <w:t>could</w:t>
      </w:r>
      <w:r>
        <w:rPr>
          <w:spacing w:val="-4"/>
          <w:sz w:val="24"/>
        </w:rPr>
        <w:t xml:space="preserve"> </w:t>
      </w:r>
      <w:r>
        <w:rPr>
          <w:sz w:val="24"/>
        </w:rPr>
        <w:t>be</w:t>
      </w:r>
      <w:r>
        <w:rPr>
          <w:spacing w:val="-4"/>
          <w:sz w:val="24"/>
        </w:rPr>
        <w:t xml:space="preserve"> </w:t>
      </w:r>
      <w:r>
        <w:rPr>
          <w:sz w:val="24"/>
        </w:rPr>
        <w:t>provided</w:t>
      </w:r>
      <w:r>
        <w:rPr>
          <w:spacing w:val="-3"/>
          <w:sz w:val="24"/>
        </w:rPr>
        <w:t xml:space="preserve"> </w:t>
      </w:r>
      <w:r>
        <w:rPr>
          <w:sz w:val="24"/>
        </w:rPr>
        <w:t>for</w:t>
      </w:r>
      <w:r>
        <w:rPr>
          <w:spacing w:val="-3"/>
          <w:sz w:val="24"/>
        </w:rPr>
        <w:t xml:space="preserve"> </w:t>
      </w:r>
      <w:r>
        <w:rPr>
          <w:sz w:val="24"/>
        </w:rPr>
        <w:t>reference</w:t>
      </w:r>
      <w:r>
        <w:rPr>
          <w:spacing w:val="-3"/>
          <w:sz w:val="24"/>
        </w:rPr>
        <w:t xml:space="preserve"> </w:t>
      </w:r>
      <w:r>
        <w:rPr>
          <w:sz w:val="24"/>
        </w:rPr>
        <w:t>during their decision-making.</w:t>
      </w:r>
    </w:p>
    <w:p w14:paraId="6F4F3B5F" w14:textId="77777777" w:rsidR="00B53C30" w:rsidRDefault="00B672B6">
      <w:pPr>
        <w:pStyle w:val="ListParagraph"/>
        <w:numPr>
          <w:ilvl w:val="0"/>
          <w:numId w:val="49"/>
        </w:numPr>
        <w:tabs>
          <w:tab w:val="left" w:pos="1865"/>
        </w:tabs>
        <w:ind w:right="2232"/>
        <w:rPr>
          <w:sz w:val="24"/>
        </w:rPr>
      </w:pPr>
      <w:r>
        <w:rPr>
          <w:sz w:val="24"/>
        </w:rPr>
        <w:t>Care</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taken</w:t>
      </w:r>
      <w:r>
        <w:rPr>
          <w:spacing w:val="-7"/>
          <w:sz w:val="24"/>
        </w:rPr>
        <w:t xml:space="preserve"> </w:t>
      </w:r>
      <w:r>
        <w:rPr>
          <w:sz w:val="24"/>
        </w:rPr>
        <w:t>when</w:t>
      </w:r>
      <w:r>
        <w:rPr>
          <w:spacing w:val="-3"/>
          <w:sz w:val="24"/>
        </w:rPr>
        <w:t xml:space="preserve"> </w:t>
      </w:r>
      <w:r>
        <w:rPr>
          <w:sz w:val="24"/>
        </w:rPr>
        <w:t>including</w:t>
      </w:r>
      <w:r>
        <w:rPr>
          <w:spacing w:val="-4"/>
          <w:sz w:val="24"/>
        </w:rPr>
        <w:t xml:space="preserve"> </w:t>
      </w:r>
      <w:r>
        <w:rPr>
          <w:sz w:val="24"/>
        </w:rPr>
        <w:t>confidential</w:t>
      </w:r>
      <w:r>
        <w:rPr>
          <w:spacing w:val="-3"/>
          <w:sz w:val="24"/>
        </w:rPr>
        <w:t xml:space="preserve"> </w:t>
      </w:r>
      <w:r>
        <w:rPr>
          <w:sz w:val="24"/>
        </w:rPr>
        <w:t>or</w:t>
      </w:r>
      <w:r>
        <w:rPr>
          <w:spacing w:val="-3"/>
          <w:sz w:val="24"/>
        </w:rPr>
        <w:t xml:space="preserve"> </w:t>
      </w:r>
      <w:r>
        <w:rPr>
          <w:sz w:val="24"/>
        </w:rPr>
        <w:t>external</w:t>
      </w:r>
      <w:r>
        <w:rPr>
          <w:spacing w:val="-6"/>
          <w:sz w:val="24"/>
        </w:rPr>
        <w:t xml:space="preserve"> </w:t>
      </w:r>
      <w:r>
        <w:rPr>
          <w:sz w:val="24"/>
        </w:rPr>
        <w:t>third-party correspondence, such as Child Protection/health issues.</w:t>
      </w:r>
    </w:p>
    <w:p w14:paraId="4DA598C2" w14:textId="77777777" w:rsidR="00B53C30" w:rsidRDefault="00B53C30">
      <w:pPr>
        <w:pStyle w:val="BodyText"/>
        <w:spacing w:before="151"/>
      </w:pPr>
    </w:p>
    <w:p w14:paraId="64E21E05" w14:textId="77777777" w:rsidR="00B53C30" w:rsidRDefault="00B672B6">
      <w:pPr>
        <w:pStyle w:val="Heading4"/>
      </w:pPr>
      <w:r>
        <w:t>The</w:t>
      </w:r>
      <w:r>
        <w:rPr>
          <w:spacing w:val="-1"/>
        </w:rPr>
        <w:t xml:space="preserve"> </w:t>
      </w:r>
      <w:r>
        <w:t>school</w:t>
      </w:r>
      <w:r>
        <w:rPr>
          <w:spacing w:val="-2"/>
        </w:rPr>
        <w:t xml:space="preserve"> submission</w:t>
      </w:r>
    </w:p>
    <w:p w14:paraId="51A693F6" w14:textId="77777777" w:rsidR="00B53C30" w:rsidRDefault="00B53C30">
      <w:pPr>
        <w:pStyle w:val="BodyText"/>
        <w:rPr>
          <w:b/>
        </w:rPr>
      </w:pPr>
    </w:p>
    <w:p w14:paraId="7E871EA7" w14:textId="77777777" w:rsidR="00B53C30" w:rsidRDefault="00B672B6">
      <w:pPr>
        <w:pStyle w:val="BodyText"/>
        <w:ind w:left="1298" w:right="1333"/>
      </w:pPr>
      <w:r>
        <w:t>This will usually be presented by the headteacher and should include the reason for the</w:t>
      </w:r>
      <w:r>
        <w:rPr>
          <w:spacing w:val="-5"/>
        </w:rPr>
        <w:t xml:space="preserve"> </w:t>
      </w:r>
      <w:r>
        <w:t>exclusion</w:t>
      </w:r>
      <w:r>
        <w:rPr>
          <w:spacing w:val="-5"/>
        </w:rPr>
        <w:t xml:space="preserve"> </w:t>
      </w:r>
      <w:r>
        <w:t>and</w:t>
      </w:r>
      <w:r>
        <w:rPr>
          <w:spacing w:val="-3"/>
        </w:rPr>
        <w:t xml:space="preserve"> </w:t>
      </w:r>
      <w:r>
        <w:t>details</w:t>
      </w:r>
      <w:r>
        <w:rPr>
          <w:spacing w:val="-3"/>
        </w:rPr>
        <w:t xml:space="preserve"> </w:t>
      </w:r>
      <w:r>
        <w:t>of</w:t>
      </w:r>
      <w:r>
        <w:rPr>
          <w:spacing w:val="-3"/>
        </w:rPr>
        <w:t xml:space="preserve"> </w:t>
      </w:r>
      <w:r>
        <w:t>any</w:t>
      </w:r>
      <w:r>
        <w:rPr>
          <w:spacing w:val="-3"/>
        </w:rPr>
        <w:t xml:space="preserve"> </w:t>
      </w:r>
      <w:r>
        <w:t>support</w:t>
      </w:r>
      <w:r>
        <w:rPr>
          <w:spacing w:val="-6"/>
        </w:rPr>
        <w:t xml:space="preserve"> </w:t>
      </w:r>
      <w:r>
        <w:t>and</w:t>
      </w:r>
      <w:r>
        <w:rPr>
          <w:spacing w:val="-3"/>
        </w:rPr>
        <w:t xml:space="preserve"> </w:t>
      </w:r>
      <w:r>
        <w:t>strategies</w:t>
      </w:r>
      <w:r>
        <w:rPr>
          <w:spacing w:val="-5"/>
        </w:rPr>
        <w:t xml:space="preserve"> </w:t>
      </w:r>
      <w:r>
        <w:t>the</w:t>
      </w:r>
      <w:r>
        <w:rPr>
          <w:spacing w:val="-3"/>
        </w:rPr>
        <w:t xml:space="preserve"> </w:t>
      </w:r>
      <w:r>
        <w:t>school</w:t>
      </w:r>
      <w:r>
        <w:rPr>
          <w:spacing w:val="-3"/>
        </w:rPr>
        <w:t xml:space="preserve"> </w:t>
      </w:r>
      <w:r>
        <w:t>has</w:t>
      </w:r>
      <w:r>
        <w:rPr>
          <w:spacing w:val="-3"/>
        </w:rPr>
        <w:t xml:space="preserve"> </w:t>
      </w:r>
      <w:r>
        <w:t>put</w:t>
      </w:r>
      <w:r>
        <w:rPr>
          <w:spacing w:val="-3"/>
        </w:rPr>
        <w:t xml:space="preserve"> </w:t>
      </w:r>
      <w:r>
        <w:t>in</w:t>
      </w:r>
      <w:r>
        <w:rPr>
          <w:spacing w:val="-3"/>
        </w:rPr>
        <w:t xml:space="preserve"> </w:t>
      </w:r>
      <w:r>
        <w:t>place</w:t>
      </w:r>
      <w:r>
        <w:rPr>
          <w:spacing w:val="-3"/>
        </w:rPr>
        <w:t xml:space="preserve"> </w:t>
      </w:r>
      <w:r>
        <w:t xml:space="preserve">to address inappropriate </w:t>
      </w:r>
      <w:proofErr w:type="spellStart"/>
      <w:r>
        <w:t>behaviour</w:t>
      </w:r>
      <w:proofErr w:type="spellEnd"/>
      <w:r>
        <w:t xml:space="preserve"> and to avoid exclusion. The headteacher may ask another teacher, with more detailed knowledge of the pupil or the incident which led to exclusion, to present or add to the school’s case for exclusion and answer any specific questions that the headteacher is unable to answer.</w:t>
      </w:r>
    </w:p>
    <w:p w14:paraId="20AFE827" w14:textId="77777777" w:rsidR="00B53C30" w:rsidRDefault="00B53C30">
      <w:pPr>
        <w:pStyle w:val="BodyText"/>
        <w:spacing w:before="161"/>
      </w:pPr>
    </w:p>
    <w:p w14:paraId="1769E0D5" w14:textId="77777777" w:rsidR="00B53C30" w:rsidRDefault="00B672B6">
      <w:pPr>
        <w:pStyle w:val="Heading4"/>
      </w:pPr>
      <w:r>
        <w:t>Governors’</w:t>
      </w:r>
      <w:r>
        <w:rPr>
          <w:spacing w:val="-9"/>
        </w:rPr>
        <w:t xml:space="preserve"> </w:t>
      </w:r>
      <w:r>
        <w:rPr>
          <w:spacing w:val="-4"/>
        </w:rPr>
        <w:t>roles</w:t>
      </w:r>
    </w:p>
    <w:p w14:paraId="53E31BDA" w14:textId="77777777" w:rsidR="00B53C30" w:rsidRDefault="00B53C30">
      <w:pPr>
        <w:pStyle w:val="BodyText"/>
        <w:rPr>
          <w:b/>
        </w:rPr>
      </w:pPr>
    </w:p>
    <w:p w14:paraId="4AB0572E" w14:textId="77777777" w:rsidR="00B53C30" w:rsidRDefault="00B672B6">
      <w:pPr>
        <w:pStyle w:val="BodyText"/>
        <w:spacing w:before="1"/>
        <w:ind w:left="1298" w:right="1519"/>
        <w:jc w:val="both"/>
      </w:pPr>
      <w:r>
        <w:t>Committee members should ask multiple questions for elaboration and clarification during the presentation. However, it is important that governors do not get involved in offering their</w:t>
      </w:r>
      <w:r>
        <w:rPr>
          <w:spacing w:val="-2"/>
        </w:rPr>
        <w:t xml:space="preserve"> </w:t>
      </w:r>
      <w:r>
        <w:t>opinions or giving</w:t>
      </w:r>
      <w:r>
        <w:rPr>
          <w:spacing w:val="-2"/>
        </w:rPr>
        <w:t xml:space="preserve"> </w:t>
      </w:r>
      <w:r>
        <w:t>the</w:t>
      </w:r>
      <w:r>
        <w:rPr>
          <w:spacing w:val="-2"/>
        </w:rPr>
        <w:t xml:space="preserve"> </w:t>
      </w:r>
      <w:r>
        <w:t>impression that</w:t>
      </w:r>
      <w:r>
        <w:rPr>
          <w:spacing w:val="-2"/>
        </w:rPr>
        <w:t xml:space="preserve"> </w:t>
      </w:r>
      <w:r>
        <w:t>they</w:t>
      </w:r>
      <w:r>
        <w:rPr>
          <w:spacing w:val="-3"/>
        </w:rPr>
        <w:t xml:space="preserve"> </w:t>
      </w:r>
      <w:r>
        <w:t>have already decided</w:t>
      </w:r>
      <w:r>
        <w:rPr>
          <w:spacing w:val="-2"/>
        </w:rPr>
        <w:t xml:space="preserve"> </w:t>
      </w:r>
      <w:r>
        <w:t>on the</w:t>
      </w:r>
      <w:r>
        <w:rPr>
          <w:spacing w:val="-5"/>
        </w:rPr>
        <w:t xml:space="preserve"> </w:t>
      </w:r>
      <w:r>
        <w:t>outcome.</w:t>
      </w:r>
      <w:r>
        <w:rPr>
          <w:spacing w:val="-1"/>
        </w:rPr>
        <w:t xml:space="preserve"> </w:t>
      </w:r>
      <w:r>
        <w:t>They</w:t>
      </w:r>
      <w:r>
        <w:rPr>
          <w:spacing w:val="-3"/>
        </w:rPr>
        <w:t xml:space="preserve"> </w:t>
      </w:r>
      <w:r>
        <w:t>should</w:t>
      </w:r>
      <w:r>
        <w:rPr>
          <w:spacing w:val="-3"/>
        </w:rPr>
        <w:t xml:space="preserve"> </w:t>
      </w:r>
      <w:r>
        <w:t>have</w:t>
      </w:r>
      <w:r>
        <w:rPr>
          <w:spacing w:val="-3"/>
        </w:rPr>
        <w:t xml:space="preserve"> </w:t>
      </w:r>
      <w:r>
        <w:t>their</w:t>
      </w:r>
      <w:r>
        <w:rPr>
          <w:spacing w:val="-5"/>
        </w:rPr>
        <w:t xml:space="preserve"> </w:t>
      </w:r>
      <w:r>
        <w:t>own</w:t>
      </w:r>
      <w:r>
        <w:rPr>
          <w:spacing w:val="-5"/>
        </w:rPr>
        <w:t xml:space="preserve"> </w:t>
      </w:r>
      <w:r>
        <w:t>copies</w:t>
      </w:r>
      <w:r>
        <w:rPr>
          <w:spacing w:val="-3"/>
        </w:rPr>
        <w:t xml:space="preserve"> </w:t>
      </w:r>
      <w:r>
        <w:t>of</w:t>
      </w:r>
      <w:r>
        <w:rPr>
          <w:spacing w:val="-5"/>
        </w:rPr>
        <w:t xml:space="preserve"> </w:t>
      </w:r>
      <w:r>
        <w:t>all relevant</w:t>
      </w:r>
      <w:r>
        <w:rPr>
          <w:spacing w:val="-3"/>
        </w:rPr>
        <w:t xml:space="preserve"> </w:t>
      </w:r>
      <w:r>
        <w:t>paperwork</w:t>
      </w:r>
      <w:r>
        <w:rPr>
          <w:spacing w:val="-3"/>
        </w:rPr>
        <w:t xml:space="preserve"> </w:t>
      </w:r>
      <w:r>
        <w:t>including Statutory guidance for exclusion.</w:t>
      </w:r>
    </w:p>
    <w:p w14:paraId="6A0D6982" w14:textId="77777777" w:rsidR="00B53C30" w:rsidRDefault="00B53C30">
      <w:pPr>
        <w:pStyle w:val="BodyText"/>
      </w:pPr>
    </w:p>
    <w:p w14:paraId="1F958C5A" w14:textId="77777777" w:rsidR="00B53C30" w:rsidRDefault="00B672B6">
      <w:pPr>
        <w:pStyle w:val="Heading4"/>
        <w:jc w:val="both"/>
      </w:pPr>
      <w:r>
        <w:t>Questions</w:t>
      </w:r>
      <w:r>
        <w:rPr>
          <w:spacing w:val="-5"/>
        </w:rPr>
        <w:t xml:space="preserve"> </w:t>
      </w:r>
      <w:r>
        <w:t>by</w:t>
      </w:r>
      <w:r>
        <w:rPr>
          <w:spacing w:val="-2"/>
        </w:rPr>
        <w:t xml:space="preserve"> parents/</w:t>
      </w:r>
      <w:proofErr w:type="spellStart"/>
      <w:r>
        <w:rPr>
          <w:spacing w:val="-2"/>
        </w:rPr>
        <w:t>carers</w:t>
      </w:r>
      <w:proofErr w:type="spellEnd"/>
    </w:p>
    <w:p w14:paraId="4736104B" w14:textId="77777777" w:rsidR="00B53C30" w:rsidRDefault="00B53C30">
      <w:pPr>
        <w:pStyle w:val="BodyText"/>
        <w:rPr>
          <w:b/>
        </w:rPr>
      </w:pPr>
    </w:p>
    <w:p w14:paraId="001BDE8C" w14:textId="77777777" w:rsidR="00B53C30" w:rsidRDefault="00B672B6">
      <w:pPr>
        <w:pStyle w:val="BodyText"/>
        <w:ind w:left="1298" w:right="1569"/>
        <w:jc w:val="both"/>
      </w:pPr>
      <w:r>
        <w:t>In many cases the Chair may need to guide parents/</w:t>
      </w:r>
      <w:proofErr w:type="spellStart"/>
      <w:r>
        <w:t>carers</w:t>
      </w:r>
      <w:proofErr w:type="spellEnd"/>
      <w:r>
        <w:t xml:space="preserve"> to ask questions rather than</w:t>
      </w:r>
      <w:r>
        <w:rPr>
          <w:spacing w:val="-4"/>
        </w:rPr>
        <w:t xml:space="preserve"> </w:t>
      </w:r>
      <w:r>
        <w:t>making</w:t>
      </w:r>
      <w:r>
        <w:rPr>
          <w:spacing w:val="-3"/>
        </w:rPr>
        <w:t xml:space="preserve"> </w:t>
      </w:r>
      <w:r>
        <w:t>their</w:t>
      </w:r>
      <w:r>
        <w:rPr>
          <w:spacing w:val="-4"/>
        </w:rPr>
        <w:t xml:space="preserve"> </w:t>
      </w:r>
      <w:r>
        <w:t>statement</w:t>
      </w:r>
      <w:r>
        <w:rPr>
          <w:spacing w:val="-2"/>
        </w:rPr>
        <w:t xml:space="preserve"> </w:t>
      </w:r>
      <w:r>
        <w:t>at</w:t>
      </w:r>
      <w:r>
        <w:rPr>
          <w:spacing w:val="-4"/>
        </w:rPr>
        <w:t xml:space="preserve"> </w:t>
      </w:r>
      <w:r>
        <w:t>this</w:t>
      </w:r>
      <w:r>
        <w:rPr>
          <w:spacing w:val="-5"/>
        </w:rPr>
        <w:t xml:space="preserve"> </w:t>
      </w:r>
      <w:r>
        <w:t>point. It</w:t>
      </w:r>
      <w:r>
        <w:rPr>
          <w:spacing w:val="-2"/>
        </w:rPr>
        <w:t xml:space="preserve"> </w:t>
      </w:r>
      <w:r>
        <w:t>is</w:t>
      </w:r>
      <w:r>
        <w:rPr>
          <w:spacing w:val="-2"/>
        </w:rPr>
        <w:t xml:space="preserve"> </w:t>
      </w:r>
      <w:r>
        <w:t>important</w:t>
      </w:r>
      <w:r>
        <w:rPr>
          <w:spacing w:val="-4"/>
        </w:rPr>
        <w:t xml:space="preserve"> </w:t>
      </w:r>
      <w:r>
        <w:t>to</w:t>
      </w:r>
      <w:r>
        <w:rPr>
          <w:spacing w:val="-4"/>
        </w:rPr>
        <w:t xml:space="preserve"> </w:t>
      </w:r>
      <w:r>
        <w:t>explain</w:t>
      </w:r>
      <w:r>
        <w:rPr>
          <w:spacing w:val="-4"/>
        </w:rPr>
        <w:t xml:space="preserve"> </w:t>
      </w:r>
      <w:r>
        <w:t>to</w:t>
      </w:r>
      <w:r>
        <w:rPr>
          <w:spacing w:val="-1"/>
        </w:rPr>
        <w:t xml:space="preserve"> </w:t>
      </w:r>
      <w:r>
        <w:t>parents/</w:t>
      </w:r>
      <w:proofErr w:type="spellStart"/>
      <w:r>
        <w:t>carers</w:t>
      </w:r>
      <w:proofErr w:type="spellEnd"/>
      <w:r>
        <w:t xml:space="preserve"> that they will have an opportunity to make their submission later in the meeting.</w:t>
      </w:r>
    </w:p>
    <w:p w14:paraId="48355768" w14:textId="77777777" w:rsidR="00B53C30" w:rsidRDefault="00B53C30">
      <w:pPr>
        <w:pStyle w:val="BodyText"/>
      </w:pPr>
    </w:p>
    <w:p w14:paraId="4167139D" w14:textId="77777777" w:rsidR="00B53C30" w:rsidRDefault="00B672B6">
      <w:pPr>
        <w:pStyle w:val="Heading4"/>
        <w:jc w:val="both"/>
      </w:pPr>
      <w:r>
        <w:t>Submission</w:t>
      </w:r>
      <w:r>
        <w:rPr>
          <w:spacing w:val="-6"/>
        </w:rPr>
        <w:t xml:space="preserve"> </w:t>
      </w:r>
      <w:r>
        <w:t>by</w:t>
      </w:r>
      <w:r>
        <w:rPr>
          <w:spacing w:val="-4"/>
        </w:rPr>
        <w:t xml:space="preserve"> </w:t>
      </w:r>
      <w:r>
        <w:t>the</w:t>
      </w:r>
      <w:r>
        <w:rPr>
          <w:spacing w:val="-3"/>
        </w:rPr>
        <w:t xml:space="preserve"> </w:t>
      </w:r>
      <w:r>
        <w:t>parents/</w:t>
      </w:r>
      <w:proofErr w:type="spellStart"/>
      <w:r>
        <w:t>carers</w:t>
      </w:r>
      <w:proofErr w:type="spellEnd"/>
      <w:r>
        <w:t>,</w:t>
      </w:r>
      <w:r>
        <w:rPr>
          <w:spacing w:val="-3"/>
        </w:rPr>
        <w:t xml:space="preserve"> </w:t>
      </w:r>
      <w:r>
        <w:t>pupil</w:t>
      </w:r>
      <w:r>
        <w:rPr>
          <w:spacing w:val="-5"/>
        </w:rPr>
        <w:t xml:space="preserve"> </w:t>
      </w:r>
      <w:r>
        <w:t>and/or</w:t>
      </w:r>
      <w:r>
        <w:rPr>
          <w:spacing w:val="-3"/>
        </w:rPr>
        <w:t xml:space="preserve"> </w:t>
      </w:r>
      <w:r>
        <w:rPr>
          <w:spacing w:val="-2"/>
        </w:rPr>
        <w:t>representatives</w:t>
      </w:r>
    </w:p>
    <w:p w14:paraId="2A68464D" w14:textId="77777777" w:rsidR="00B53C30" w:rsidRDefault="00B53C30">
      <w:pPr>
        <w:pStyle w:val="BodyText"/>
        <w:rPr>
          <w:b/>
        </w:rPr>
      </w:pPr>
    </w:p>
    <w:p w14:paraId="7D5DD0C2" w14:textId="77777777" w:rsidR="00B53C30" w:rsidRDefault="00B672B6">
      <w:pPr>
        <w:pStyle w:val="BodyText"/>
        <w:spacing w:before="1"/>
        <w:ind w:left="1298" w:right="1451"/>
      </w:pPr>
      <w:r>
        <w:t>The</w:t>
      </w:r>
      <w:r>
        <w:rPr>
          <w:spacing w:val="-2"/>
        </w:rPr>
        <w:t xml:space="preserve"> </w:t>
      </w:r>
      <w:r>
        <w:t>GDC</w:t>
      </w:r>
      <w:r>
        <w:rPr>
          <w:spacing w:val="-3"/>
        </w:rPr>
        <w:t xml:space="preserve"> </w:t>
      </w:r>
      <w:r>
        <w:t>should</w:t>
      </w:r>
      <w:r>
        <w:rPr>
          <w:spacing w:val="-4"/>
        </w:rPr>
        <w:t xml:space="preserve"> </w:t>
      </w:r>
      <w:r>
        <w:t>allow</w:t>
      </w:r>
      <w:r>
        <w:rPr>
          <w:spacing w:val="-2"/>
        </w:rPr>
        <w:t xml:space="preserve"> </w:t>
      </w:r>
      <w:r>
        <w:t>and</w:t>
      </w:r>
      <w:r>
        <w:rPr>
          <w:spacing w:val="-4"/>
        </w:rPr>
        <w:t xml:space="preserve"> </w:t>
      </w:r>
      <w:r>
        <w:t>encourage</w:t>
      </w:r>
      <w:r>
        <w:rPr>
          <w:spacing w:val="-2"/>
        </w:rPr>
        <w:t xml:space="preserve"> </w:t>
      </w:r>
      <w:r>
        <w:t>the</w:t>
      </w:r>
      <w:r>
        <w:rPr>
          <w:spacing w:val="-4"/>
        </w:rPr>
        <w:t xml:space="preserve"> </w:t>
      </w:r>
      <w:r>
        <w:t>excluded</w:t>
      </w:r>
      <w:r>
        <w:rPr>
          <w:spacing w:val="-4"/>
        </w:rPr>
        <w:t xml:space="preserve"> </w:t>
      </w:r>
      <w:r>
        <w:t>pupil</w:t>
      </w:r>
      <w:r>
        <w:rPr>
          <w:spacing w:val="-3"/>
        </w:rPr>
        <w:t xml:space="preserve"> </w:t>
      </w:r>
      <w:r>
        <w:t>to</w:t>
      </w:r>
      <w:r>
        <w:rPr>
          <w:spacing w:val="-4"/>
        </w:rPr>
        <w:t xml:space="preserve"> </w:t>
      </w:r>
      <w:r>
        <w:t>attend</w:t>
      </w:r>
      <w:r>
        <w:rPr>
          <w:spacing w:val="-4"/>
        </w:rPr>
        <w:t xml:space="preserve"> </w:t>
      </w:r>
      <w:r>
        <w:t>the</w:t>
      </w:r>
      <w:r>
        <w:rPr>
          <w:spacing w:val="-4"/>
        </w:rPr>
        <w:t xml:space="preserve"> </w:t>
      </w:r>
      <w:r>
        <w:t>meeting</w:t>
      </w:r>
      <w:r>
        <w:rPr>
          <w:spacing w:val="-4"/>
        </w:rPr>
        <w:t xml:space="preserve"> </w:t>
      </w:r>
      <w:r>
        <w:t>and speak if their parents/</w:t>
      </w:r>
      <w:proofErr w:type="spellStart"/>
      <w:r>
        <w:t>carers</w:t>
      </w:r>
      <w:proofErr w:type="spellEnd"/>
      <w:r>
        <w:t xml:space="preserve"> agree. It is advisable for the Chair to establish, before the start, whether parents/</w:t>
      </w:r>
      <w:proofErr w:type="spellStart"/>
      <w:r>
        <w:t>carers</w:t>
      </w:r>
      <w:proofErr w:type="spellEnd"/>
      <w:r>
        <w:t xml:space="preserve"> are happy for their child to be questioned, and whether they would prefer their child to leave after they have made a statement. At the</w:t>
      </w:r>
      <w:r>
        <w:rPr>
          <w:spacing w:val="-1"/>
        </w:rPr>
        <w:t xml:space="preserve"> </w:t>
      </w:r>
      <w:r>
        <w:t>end</w:t>
      </w:r>
      <w:r>
        <w:rPr>
          <w:spacing w:val="-1"/>
        </w:rPr>
        <w:t xml:space="preserve"> </w:t>
      </w:r>
      <w:r>
        <w:t>of</w:t>
      </w:r>
      <w:r>
        <w:rPr>
          <w:spacing w:val="-1"/>
        </w:rPr>
        <w:t xml:space="preserve"> </w:t>
      </w:r>
      <w:r>
        <w:t>the</w:t>
      </w:r>
      <w:r>
        <w:rPr>
          <w:spacing w:val="-1"/>
        </w:rPr>
        <w:t xml:space="preserve"> </w:t>
      </w:r>
      <w:r>
        <w:t>GDC it is helpful for the Chair</w:t>
      </w:r>
      <w:r>
        <w:rPr>
          <w:spacing w:val="-1"/>
        </w:rPr>
        <w:t xml:space="preserve"> </w:t>
      </w:r>
      <w:r>
        <w:t>to ask the parents/</w:t>
      </w:r>
      <w:proofErr w:type="spellStart"/>
      <w:r>
        <w:t>carers</w:t>
      </w:r>
      <w:proofErr w:type="spellEnd"/>
      <w:r>
        <w:t xml:space="preserve"> whether they feel they have been given the opportunity to say all they wish to say as this will be their last opportunity.</w:t>
      </w:r>
    </w:p>
    <w:p w14:paraId="131EAC0C" w14:textId="77777777" w:rsidR="00B53C30" w:rsidRDefault="00B53C30">
      <w:pPr>
        <w:sectPr w:rsidR="00B53C30">
          <w:pgSz w:w="11910" w:h="16840"/>
          <w:pgMar w:top="1340" w:right="120" w:bottom="1240" w:left="120" w:header="0" w:footer="1050" w:gutter="0"/>
          <w:cols w:space="720"/>
        </w:sectPr>
      </w:pPr>
    </w:p>
    <w:p w14:paraId="1ABB0EB8" w14:textId="77777777" w:rsidR="00B53C30" w:rsidRDefault="00B672B6">
      <w:pPr>
        <w:pStyle w:val="BodyText"/>
        <w:spacing w:before="82"/>
        <w:ind w:left="1298" w:right="1451"/>
      </w:pPr>
      <w:r>
        <w:t>If</w:t>
      </w:r>
      <w:r>
        <w:rPr>
          <w:spacing w:val="-2"/>
        </w:rPr>
        <w:t xml:space="preserve"> </w:t>
      </w:r>
      <w:r>
        <w:t>the</w:t>
      </w:r>
      <w:r>
        <w:rPr>
          <w:spacing w:val="-2"/>
        </w:rPr>
        <w:t xml:space="preserve"> </w:t>
      </w:r>
      <w:r>
        <w:t>pupil</w:t>
      </w:r>
      <w:r>
        <w:rPr>
          <w:spacing w:val="-3"/>
        </w:rPr>
        <w:t xml:space="preserve"> </w:t>
      </w:r>
      <w:r>
        <w:t>is</w:t>
      </w:r>
      <w:r>
        <w:rPr>
          <w:spacing w:val="-2"/>
        </w:rPr>
        <w:t xml:space="preserve"> </w:t>
      </w:r>
      <w:r>
        <w:t>over</w:t>
      </w:r>
      <w:r>
        <w:rPr>
          <w:spacing w:val="-2"/>
        </w:rPr>
        <w:t xml:space="preserve"> </w:t>
      </w:r>
      <w:r>
        <w:t>18,</w:t>
      </w:r>
      <w:r>
        <w:rPr>
          <w:spacing w:val="-4"/>
        </w:rPr>
        <w:t xml:space="preserve"> </w:t>
      </w:r>
      <w:r>
        <w:t>they</w:t>
      </w:r>
      <w:r>
        <w:rPr>
          <w:spacing w:val="-4"/>
        </w:rPr>
        <w:t xml:space="preserve"> </w:t>
      </w:r>
      <w:r>
        <w:t>may</w:t>
      </w:r>
      <w:r>
        <w:rPr>
          <w:spacing w:val="-2"/>
        </w:rPr>
        <w:t xml:space="preserve"> </w:t>
      </w:r>
      <w:r>
        <w:t>wish</w:t>
      </w:r>
      <w:r>
        <w:rPr>
          <w:spacing w:val="-4"/>
        </w:rPr>
        <w:t xml:space="preserve"> </w:t>
      </w:r>
      <w:r>
        <w:t>to</w:t>
      </w:r>
      <w:r>
        <w:rPr>
          <w:spacing w:val="-3"/>
        </w:rPr>
        <w:t xml:space="preserve"> </w:t>
      </w:r>
      <w:r>
        <w:t>make</w:t>
      </w:r>
      <w:r>
        <w:rPr>
          <w:spacing w:val="-4"/>
        </w:rPr>
        <w:t xml:space="preserve"> </w:t>
      </w:r>
      <w:r>
        <w:t>their</w:t>
      </w:r>
      <w:r>
        <w:rPr>
          <w:spacing w:val="-4"/>
        </w:rPr>
        <w:t xml:space="preserve"> </w:t>
      </w:r>
      <w:r>
        <w:t>own</w:t>
      </w:r>
      <w:r>
        <w:rPr>
          <w:spacing w:val="-2"/>
        </w:rPr>
        <w:t xml:space="preserve"> </w:t>
      </w:r>
      <w:r>
        <w:t>submission</w:t>
      </w:r>
      <w:r>
        <w:rPr>
          <w:spacing w:val="-4"/>
        </w:rPr>
        <w:t xml:space="preserve"> </w:t>
      </w:r>
      <w:r>
        <w:t>with</w:t>
      </w:r>
      <w:r>
        <w:rPr>
          <w:spacing w:val="-1"/>
        </w:rPr>
        <w:t xml:space="preserve"> </w:t>
      </w:r>
      <w:r>
        <w:t>or</w:t>
      </w:r>
      <w:r>
        <w:rPr>
          <w:spacing w:val="-2"/>
        </w:rPr>
        <w:t xml:space="preserve"> </w:t>
      </w:r>
      <w:r>
        <w:t>without their parents/</w:t>
      </w:r>
      <w:proofErr w:type="spellStart"/>
      <w:r>
        <w:t>carers</w:t>
      </w:r>
      <w:proofErr w:type="spellEnd"/>
      <w:r>
        <w:t xml:space="preserve"> present.</w:t>
      </w:r>
    </w:p>
    <w:p w14:paraId="153071D4" w14:textId="77777777" w:rsidR="00B53C30" w:rsidRDefault="00B672B6">
      <w:pPr>
        <w:pStyle w:val="Heading4"/>
      </w:pPr>
      <w:r>
        <w:t>Questions</w:t>
      </w:r>
      <w:r>
        <w:rPr>
          <w:spacing w:val="-3"/>
        </w:rPr>
        <w:t xml:space="preserve"> </w:t>
      </w:r>
      <w:r>
        <w:t>by</w:t>
      </w:r>
      <w:r>
        <w:rPr>
          <w:spacing w:val="-2"/>
        </w:rPr>
        <w:t xml:space="preserve"> </w:t>
      </w:r>
      <w:r>
        <w:t>the</w:t>
      </w:r>
      <w:r>
        <w:rPr>
          <w:spacing w:val="-1"/>
        </w:rPr>
        <w:t xml:space="preserve"> </w:t>
      </w:r>
      <w:r>
        <w:t>school</w:t>
      </w:r>
      <w:r>
        <w:rPr>
          <w:spacing w:val="-3"/>
        </w:rPr>
        <w:t xml:space="preserve"> </w:t>
      </w:r>
      <w:r>
        <w:t>and</w:t>
      </w:r>
      <w:r>
        <w:rPr>
          <w:spacing w:val="-2"/>
        </w:rPr>
        <w:t xml:space="preserve"> </w:t>
      </w:r>
      <w:r>
        <w:t>LA</w:t>
      </w:r>
      <w:r>
        <w:rPr>
          <w:spacing w:val="-2"/>
        </w:rPr>
        <w:t xml:space="preserve"> representative</w:t>
      </w:r>
    </w:p>
    <w:p w14:paraId="7E8B8257" w14:textId="77777777" w:rsidR="00B53C30" w:rsidRDefault="00B53C30">
      <w:pPr>
        <w:pStyle w:val="BodyText"/>
        <w:rPr>
          <w:b/>
        </w:rPr>
      </w:pPr>
    </w:p>
    <w:p w14:paraId="491449E0" w14:textId="77777777" w:rsidR="00B53C30" w:rsidRDefault="00B672B6">
      <w:pPr>
        <w:pStyle w:val="BodyText"/>
        <w:ind w:left="1298" w:right="1466"/>
      </w:pPr>
      <w:r>
        <w:t>Both</w:t>
      </w:r>
      <w:r>
        <w:rPr>
          <w:spacing w:val="-4"/>
        </w:rPr>
        <w:t xml:space="preserve"> </w:t>
      </w:r>
      <w:r>
        <w:t>the</w:t>
      </w:r>
      <w:r>
        <w:rPr>
          <w:spacing w:val="-4"/>
        </w:rPr>
        <w:t xml:space="preserve"> </w:t>
      </w:r>
      <w:r>
        <w:t>school</w:t>
      </w:r>
      <w:r>
        <w:rPr>
          <w:spacing w:val="-3"/>
        </w:rPr>
        <w:t xml:space="preserve"> </w:t>
      </w:r>
      <w:r>
        <w:t>and</w:t>
      </w:r>
      <w:r>
        <w:rPr>
          <w:spacing w:val="-3"/>
        </w:rPr>
        <w:t xml:space="preserve"> </w:t>
      </w:r>
      <w:r>
        <w:t>the</w:t>
      </w:r>
      <w:r>
        <w:rPr>
          <w:spacing w:val="-3"/>
        </w:rPr>
        <w:t xml:space="preserve"> </w:t>
      </w:r>
      <w:r>
        <w:t>LA</w:t>
      </w:r>
      <w:r>
        <w:rPr>
          <w:spacing w:val="-3"/>
        </w:rPr>
        <w:t xml:space="preserve"> </w:t>
      </w:r>
      <w:r>
        <w:t>representative</w:t>
      </w:r>
      <w:r>
        <w:rPr>
          <w:spacing w:val="-3"/>
        </w:rPr>
        <w:t xml:space="preserve"> </w:t>
      </w:r>
      <w:r>
        <w:t>should</w:t>
      </w:r>
      <w:r>
        <w:rPr>
          <w:spacing w:val="-4"/>
        </w:rPr>
        <w:t xml:space="preserve"> </w:t>
      </w:r>
      <w:r>
        <w:t>be</w:t>
      </w:r>
      <w:r>
        <w:rPr>
          <w:spacing w:val="-3"/>
        </w:rPr>
        <w:t xml:space="preserve"> </w:t>
      </w:r>
      <w:r>
        <w:t>allowed</w:t>
      </w:r>
      <w:r>
        <w:rPr>
          <w:spacing w:val="-3"/>
        </w:rPr>
        <w:t xml:space="preserve"> </w:t>
      </w:r>
      <w:r>
        <w:t>the</w:t>
      </w:r>
      <w:r>
        <w:rPr>
          <w:spacing w:val="-4"/>
        </w:rPr>
        <w:t xml:space="preserve"> </w:t>
      </w:r>
      <w:r>
        <w:t>opportunity</w:t>
      </w:r>
      <w:r>
        <w:rPr>
          <w:spacing w:val="-5"/>
        </w:rPr>
        <w:t xml:space="preserve"> </w:t>
      </w:r>
      <w:r>
        <w:t>to</w:t>
      </w:r>
      <w:r>
        <w:rPr>
          <w:spacing w:val="-4"/>
        </w:rPr>
        <w:t xml:space="preserve"> </w:t>
      </w:r>
      <w:r>
        <w:t>ask questions at the appropriate times.</w:t>
      </w:r>
    </w:p>
    <w:p w14:paraId="2A630366" w14:textId="77777777" w:rsidR="00B53C30" w:rsidRDefault="00B53C30">
      <w:pPr>
        <w:pStyle w:val="BodyText"/>
        <w:spacing w:before="161"/>
      </w:pPr>
    </w:p>
    <w:p w14:paraId="33861E8C" w14:textId="77777777" w:rsidR="00B53C30" w:rsidRDefault="00B672B6">
      <w:pPr>
        <w:pStyle w:val="Heading4"/>
      </w:pPr>
      <w:r>
        <w:t>LA</w:t>
      </w:r>
      <w:r>
        <w:rPr>
          <w:spacing w:val="-5"/>
        </w:rPr>
        <w:t xml:space="preserve"> </w:t>
      </w:r>
      <w:r>
        <w:rPr>
          <w:spacing w:val="-2"/>
        </w:rPr>
        <w:t>Statement</w:t>
      </w:r>
    </w:p>
    <w:p w14:paraId="3B4EA711" w14:textId="77777777" w:rsidR="00B53C30" w:rsidRDefault="00B53C30">
      <w:pPr>
        <w:pStyle w:val="BodyText"/>
        <w:rPr>
          <w:b/>
        </w:rPr>
      </w:pPr>
    </w:p>
    <w:p w14:paraId="536C1895" w14:textId="77777777" w:rsidR="00B53C30" w:rsidRDefault="00B672B6">
      <w:pPr>
        <w:pStyle w:val="BodyText"/>
        <w:ind w:left="1298" w:right="1451"/>
      </w:pPr>
      <w:r>
        <w:t>The</w:t>
      </w:r>
      <w:r>
        <w:rPr>
          <w:spacing w:val="-2"/>
        </w:rPr>
        <w:t xml:space="preserve"> </w:t>
      </w:r>
      <w:r>
        <w:t>LA</w:t>
      </w:r>
      <w:r>
        <w:rPr>
          <w:spacing w:val="-1"/>
        </w:rPr>
        <w:t xml:space="preserve"> </w:t>
      </w:r>
      <w:r>
        <w:t>Statement</w:t>
      </w:r>
      <w:r>
        <w:rPr>
          <w:spacing w:val="-2"/>
        </w:rPr>
        <w:t xml:space="preserve"> </w:t>
      </w:r>
      <w:r>
        <w:t>will</w:t>
      </w:r>
      <w:r>
        <w:rPr>
          <w:spacing w:val="-3"/>
        </w:rPr>
        <w:t xml:space="preserve"> </w:t>
      </w:r>
      <w:r>
        <w:t>be</w:t>
      </w:r>
      <w:r>
        <w:rPr>
          <w:spacing w:val="-2"/>
        </w:rPr>
        <w:t xml:space="preserve"> </w:t>
      </w:r>
      <w:r>
        <w:t>in</w:t>
      </w:r>
      <w:r>
        <w:rPr>
          <w:spacing w:val="-4"/>
        </w:rPr>
        <w:t xml:space="preserve"> </w:t>
      </w:r>
      <w:r>
        <w:t>the</w:t>
      </w:r>
      <w:r>
        <w:rPr>
          <w:spacing w:val="-4"/>
        </w:rPr>
        <w:t xml:space="preserve"> </w:t>
      </w:r>
      <w:r>
        <w:t>form</w:t>
      </w:r>
      <w:r>
        <w:rPr>
          <w:spacing w:val="-1"/>
        </w:rPr>
        <w:t xml:space="preserve"> </w:t>
      </w:r>
      <w:r>
        <w:t>of</w:t>
      </w:r>
      <w:r>
        <w:rPr>
          <w:spacing w:val="-4"/>
        </w:rPr>
        <w:t xml:space="preserve"> </w:t>
      </w:r>
      <w:r>
        <w:t>a</w:t>
      </w:r>
      <w:r>
        <w:rPr>
          <w:spacing w:val="-1"/>
        </w:rPr>
        <w:t xml:space="preserve"> </w:t>
      </w:r>
      <w:r>
        <w:t>letter</w:t>
      </w:r>
      <w:r>
        <w:rPr>
          <w:spacing w:val="-2"/>
        </w:rPr>
        <w:t xml:space="preserve"> </w:t>
      </w:r>
      <w:r>
        <w:t>to</w:t>
      </w:r>
      <w:r>
        <w:rPr>
          <w:spacing w:val="-2"/>
        </w:rPr>
        <w:t xml:space="preserve"> </w:t>
      </w:r>
      <w:r>
        <w:t>the</w:t>
      </w:r>
      <w:r>
        <w:rPr>
          <w:spacing w:val="-2"/>
        </w:rPr>
        <w:t xml:space="preserve"> </w:t>
      </w:r>
      <w:r>
        <w:t>GDC</w:t>
      </w:r>
      <w:r>
        <w:rPr>
          <w:spacing w:val="-3"/>
        </w:rPr>
        <w:t xml:space="preserve"> </w:t>
      </w:r>
      <w:r>
        <w:t>and</w:t>
      </w:r>
      <w:r>
        <w:rPr>
          <w:spacing w:val="-4"/>
        </w:rPr>
        <w:t xml:space="preserve"> </w:t>
      </w:r>
      <w:r>
        <w:t>be</w:t>
      </w:r>
      <w:r>
        <w:rPr>
          <w:spacing w:val="-2"/>
        </w:rPr>
        <w:t xml:space="preserve"> </w:t>
      </w:r>
      <w:r>
        <w:t>sent</w:t>
      </w:r>
      <w:r>
        <w:rPr>
          <w:spacing w:val="-2"/>
        </w:rPr>
        <w:t xml:space="preserve"> </w:t>
      </w:r>
      <w:r>
        <w:t>to</w:t>
      </w:r>
      <w:r>
        <w:rPr>
          <w:spacing w:val="-2"/>
        </w:rPr>
        <w:t xml:space="preserve"> </w:t>
      </w:r>
      <w:r>
        <w:t>all</w:t>
      </w:r>
      <w:r>
        <w:rPr>
          <w:spacing w:val="-4"/>
        </w:rPr>
        <w:t xml:space="preserve"> </w:t>
      </w:r>
      <w:r>
        <w:t>parties beforehand where the evidence pack is provided in sufficient time to enable that to happen. A LA representative will attend all permanent exclusion hearings for maintained</w:t>
      </w:r>
      <w:r>
        <w:rPr>
          <w:spacing w:val="-2"/>
        </w:rPr>
        <w:t xml:space="preserve"> </w:t>
      </w:r>
      <w:r>
        <w:t>schools</w:t>
      </w:r>
      <w:r>
        <w:rPr>
          <w:spacing w:val="-2"/>
        </w:rPr>
        <w:t xml:space="preserve"> </w:t>
      </w:r>
      <w:r>
        <w:t>when</w:t>
      </w:r>
      <w:r>
        <w:rPr>
          <w:spacing w:val="-2"/>
        </w:rPr>
        <w:t xml:space="preserve"> </w:t>
      </w:r>
      <w:r>
        <w:t>capacity</w:t>
      </w:r>
      <w:r>
        <w:rPr>
          <w:spacing w:val="-4"/>
        </w:rPr>
        <w:t xml:space="preserve"> </w:t>
      </w:r>
      <w:r>
        <w:t>allows.</w:t>
      </w:r>
      <w:r>
        <w:rPr>
          <w:spacing w:val="-2"/>
        </w:rPr>
        <w:t xml:space="preserve"> </w:t>
      </w:r>
      <w:r>
        <w:t>It</w:t>
      </w:r>
      <w:r>
        <w:rPr>
          <w:spacing w:val="-2"/>
        </w:rPr>
        <w:t xml:space="preserve"> </w:t>
      </w:r>
      <w:r>
        <w:t>is</w:t>
      </w:r>
      <w:r>
        <w:rPr>
          <w:spacing w:val="-5"/>
        </w:rPr>
        <w:t xml:space="preserve"> </w:t>
      </w:r>
      <w:r>
        <w:t>good</w:t>
      </w:r>
      <w:r>
        <w:rPr>
          <w:spacing w:val="-2"/>
        </w:rPr>
        <w:t xml:space="preserve"> </w:t>
      </w:r>
      <w:r>
        <w:t>practice</w:t>
      </w:r>
      <w:r>
        <w:rPr>
          <w:spacing w:val="-2"/>
        </w:rPr>
        <w:t xml:space="preserve"> </w:t>
      </w:r>
      <w:r>
        <w:t>for</w:t>
      </w:r>
      <w:r>
        <w:rPr>
          <w:spacing w:val="-2"/>
        </w:rPr>
        <w:t xml:space="preserve"> </w:t>
      </w:r>
      <w:r>
        <w:t>Academies</w:t>
      </w:r>
      <w:r>
        <w:rPr>
          <w:spacing w:val="-2"/>
        </w:rPr>
        <w:t xml:space="preserve"> </w:t>
      </w:r>
      <w:r>
        <w:t>to</w:t>
      </w:r>
      <w:r>
        <w:rPr>
          <w:spacing w:val="-4"/>
        </w:rPr>
        <w:t xml:space="preserve"> </w:t>
      </w:r>
      <w:r>
        <w:t>invite a LA representative to attend. For suspension GDCs, the LA does not write a Statement beforehand and attendance is reviewed on a case-by-case basis.</w:t>
      </w:r>
    </w:p>
    <w:p w14:paraId="74F7EB0F" w14:textId="77777777" w:rsidR="00B53C30" w:rsidRDefault="00B53C30">
      <w:pPr>
        <w:pStyle w:val="BodyText"/>
        <w:spacing w:before="159"/>
      </w:pPr>
    </w:p>
    <w:p w14:paraId="6601A3F8" w14:textId="77777777" w:rsidR="00B53C30" w:rsidRDefault="00B672B6">
      <w:pPr>
        <w:pStyle w:val="Heading4"/>
      </w:pPr>
      <w:r>
        <w:t>Summing</w:t>
      </w:r>
      <w:r>
        <w:rPr>
          <w:spacing w:val="-4"/>
        </w:rPr>
        <w:t xml:space="preserve"> </w:t>
      </w:r>
      <w:r>
        <w:t>up</w:t>
      </w:r>
      <w:r>
        <w:rPr>
          <w:spacing w:val="-1"/>
        </w:rPr>
        <w:t xml:space="preserve"> </w:t>
      </w:r>
      <w:r>
        <w:t>by</w:t>
      </w:r>
      <w:r>
        <w:rPr>
          <w:spacing w:val="-2"/>
        </w:rPr>
        <w:t xml:space="preserve"> </w:t>
      </w:r>
      <w:r>
        <w:t>the</w:t>
      </w:r>
      <w:r>
        <w:rPr>
          <w:spacing w:val="1"/>
        </w:rPr>
        <w:t xml:space="preserve"> </w:t>
      </w:r>
      <w:r>
        <w:t>headteacher</w:t>
      </w:r>
      <w:r>
        <w:rPr>
          <w:spacing w:val="1"/>
        </w:rPr>
        <w:t xml:space="preserve"> </w:t>
      </w:r>
      <w:r>
        <w:t>and</w:t>
      </w:r>
      <w:r>
        <w:rPr>
          <w:spacing w:val="-5"/>
        </w:rPr>
        <w:t xml:space="preserve"> </w:t>
      </w:r>
      <w:r>
        <w:t>then</w:t>
      </w:r>
      <w:r>
        <w:rPr>
          <w:spacing w:val="-3"/>
        </w:rPr>
        <w:t xml:space="preserve"> </w:t>
      </w:r>
      <w:r>
        <w:t xml:space="preserve">the </w:t>
      </w:r>
      <w:r>
        <w:rPr>
          <w:spacing w:val="-2"/>
        </w:rPr>
        <w:t>parents/</w:t>
      </w:r>
      <w:proofErr w:type="spellStart"/>
      <w:r>
        <w:rPr>
          <w:spacing w:val="-2"/>
        </w:rPr>
        <w:t>carers</w:t>
      </w:r>
      <w:proofErr w:type="spellEnd"/>
    </w:p>
    <w:p w14:paraId="67FC554E" w14:textId="77777777" w:rsidR="00B53C30" w:rsidRDefault="00B53C30">
      <w:pPr>
        <w:pStyle w:val="BodyText"/>
        <w:rPr>
          <w:b/>
        </w:rPr>
      </w:pPr>
    </w:p>
    <w:p w14:paraId="566186F9" w14:textId="77777777" w:rsidR="00B53C30" w:rsidRDefault="00B672B6">
      <w:pPr>
        <w:pStyle w:val="BodyText"/>
        <w:ind w:left="1298" w:right="1466"/>
      </w:pPr>
      <w:r>
        <w:t>This</w:t>
      </w:r>
      <w:r>
        <w:rPr>
          <w:spacing w:val="-2"/>
        </w:rPr>
        <w:t xml:space="preserve"> </w:t>
      </w:r>
      <w:r>
        <w:t>should</w:t>
      </w:r>
      <w:r>
        <w:rPr>
          <w:spacing w:val="-2"/>
        </w:rPr>
        <w:t xml:space="preserve"> </w:t>
      </w:r>
      <w:r>
        <w:t>be</w:t>
      </w:r>
      <w:r>
        <w:rPr>
          <w:spacing w:val="-2"/>
        </w:rPr>
        <w:t xml:space="preserve"> </w:t>
      </w:r>
      <w:r>
        <w:t>done</w:t>
      </w:r>
      <w:r>
        <w:rPr>
          <w:spacing w:val="-4"/>
        </w:rPr>
        <w:t xml:space="preserve"> </w:t>
      </w:r>
      <w:r>
        <w:t>in</w:t>
      </w:r>
      <w:r>
        <w:rPr>
          <w:spacing w:val="-1"/>
        </w:rPr>
        <w:t xml:space="preserve"> </w:t>
      </w:r>
      <w:r>
        <w:t>brief</w:t>
      </w:r>
      <w:r>
        <w:rPr>
          <w:spacing w:val="-2"/>
        </w:rPr>
        <w:t xml:space="preserve"> </w:t>
      </w:r>
      <w:r>
        <w:t>and</w:t>
      </w:r>
      <w:r>
        <w:rPr>
          <w:spacing w:val="-2"/>
        </w:rPr>
        <w:t xml:space="preserve"> </w:t>
      </w:r>
      <w:r>
        <w:t>without</w:t>
      </w:r>
      <w:r>
        <w:rPr>
          <w:spacing w:val="-4"/>
        </w:rPr>
        <w:t xml:space="preserve"> </w:t>
      </w:r>
      <w:r>
        <w:t>the</w:t>
      </w:r>
      <w:r>
        <w:rPr>
          <w:spacing w:val="-2"/>
        </w:rPr>
        <w:t xml:space="preserve"> </w:t>
      </w:r>
      <w:r>
        <w:t>introduction</w:t>
      </w:r>
      <w:r>
        <w:rPr>
          <w:spacing w:val="-4"/>
        </w:rPr>
        <w:t xml:space="preserve"> </w:t>
      </w:r>
      <w:r>
        <w:t>of</w:t>
      </w:r>
      <w:r>
        <w:rPr>
          <w:spacing w:val="-4"/>
        </w:rPr>
        <w:t xml:space="preserve"> </w:t>
      </w:r>
      <w:r>
        <w:t>any</w:t>
      </w:r>
      <w:r>
        <w:rPr>
          <w:spacing w:val="-4"/>
        </w:rPr>
        <w:t xml:space="preserve"> </w:t>
      </w:r>
      <w:r>
        <w:t>new</w:t>
      </w:r>
      <w:r>
        <w:rPr>
          <w:spacing w:val="-5"/>
        </w:rPr>
        <w:t xml:space="preserve"> </w:t>
      </w:r>
      <w:r>
        <w:t>information; parents/</w:t>
      </w:r>
      <w:proofErr w:type="spellStart"/>
      <w:r>
        <w:t>carers</w:t>
      </w:r>
      <w:proofErr w:type="spellEnd"/>
      <w:r>
        <w:t xml:space="preserve"> should always have the final say.</w:t>
      </w:r>
    </w:p>
    <w:p w14:paraId="7683DF09" w14:textId="77777777" w:rsidR="00B53C30" w:rsidRDefault="00B53C30">
      <w:pPr>
        <w:pStyle w:val="BodyText"/>
        <w:spacing w:before="161"/>
      </w:pPr>
    </w:p>
    <w:p w14:paraId="3C1061A4" w14:textId="77777777" w:rsidR="00B53C30" w:rsidRDefault="00B672B6">
      <w:pPr>
        <w:pStyle w:val="Heading4"/>
      </w:pPr>
      <w:r>
        <w:t>Meeting</w:t>
      </w:r>
      <w:r>
        <w:rPr>
          <w:spacing w:val="-11"/>
        </w:rPr>
        <w:t xml:space="preserve"> </w:t>
      </w:r>
      <w:r>
        <w:rPr>
          <w:spacing w:val="-4"/>
        </w:rPr>
        <w:t>ends</w:t>
      </w:r>
    </w:p>
    <w:p w14:paraId="5B7EB6B4" w14:textId="77777777" w:rsidR="00B53C30" w:rsidRDefault="00B53C30">
      <w:pPr>
        <w:pStyle w:val="BodyText"/>
        <w:rPr>
          <w:b/>
        </w:rPr>
      </w:pPr>
    </w:p>
    <w:p w14:paraId="27340756" w14:textId="77777777" w:rsidR="00B53C30" w:rsidRDefault="00B672B6">
      <w:pPr>
        <w:pStyle w:val="BodyText"/>
        <w:ind w:left="1298" w:right="1451"/>
      </w:pPr>
      <w:r>
        <w:t>The school staff, parents/</w:t>
      </w:r>
      <w:proofErr w:type="spellStart"/>
      <w:r>
        <w:t>carers</w:t>
      </w:r>
      <w:proofErr w:type="spellEnd"/>
      <w:r>
        <w:t>, and the LA representative leave together. The Committee</w:t>
      </w:r>
      <w:r>
        <w:rPr>
          <w:spacing w:val="-3"/>
        </w:rPr>
        <w:t xml:space="preserve"> </w:t>
      </w:r>
      <w:r>
        <w:t>then</w:t>
      </w:r>
      <w:r>
        <w:rPr>
          <w:spacing w:val="-5"/>
        </w:rPr>
        <w:t xml:space="preserve"> </w:t>
      </w:r>
      <w:r>
        <w:t>has</w:t>
      </w:r>
      <w:r>
        <w:rPr>
          <w:spacing w:val="-3"/>
        </w:rPr>
        <w:t xml:space="preserve"> </w:t>
      </w:r>
      <w:r>
        <w:t>its</w:t>
      </w:r>
      <w:r>
        <w:rPr>
          <w:spacing w:val="-5"/>
        </w:rPr>
        <w:t xml:space="preserve"> </w:t>
      </w:r>
      <w:r>
        <w:t>discussions</w:t>
      </w:r>
      <w:r>
        <w:rPr>
          <w:spacing w:val="-3"/>
        </w:rPr>
        <w:t xml:space="preserve"> </w:t>
      </w:r>
      <w:r>
        <w:t>in</w:t>
      </w:r>
      <w:r>
        <w:rPr>
          <w:spacing w:val="-3"/>
        </w:rPr>
        <w:t xml:space="preserve"> </w:t>
      </w:r>
      <w:r>
        <w:t>private,</w:t>
      </w:r>
      <w:r>
        <w:rPr>
          <w:spacing w:val="-5"/>
        </w:rPr>
        <w:t xml:space="preserve"> </w:t>
      </w:r>
      <w:r>
        <w:t>with</w:t>
      </w:r>
      <w:r>
        <w:rPr>
          <w:spacing w:val="-3"/>
        </w:rPr>
        <w:t xml:space="preserve"> </w:t>
      </w:r>
      <w:r>
        <w:t>the clerk</w:t>
      </w:r>
      <w:r>
        <w:rPr>
          <w:spacing w:val="-3"/>
        </w:rPr>
        <w:t xml:space="preserve"> </w:t>
      </w:r>
      <w:r>
        <w:t>providing</w:t>
      </w:r>
      <w:r>
        <w:rPr>
          <w:spacing w:val="-3"/>
        </w:rPr>
        <w:t xml:space="preserve"> </w:t>
      </w:r>
      <w:r>
        <w:t>clarification</w:t>
      </w:r>
      <w:r>
        <w:rPr>
          <w:spacing w:val="-5"/>
        </w:rPr>
        <w:t xml:space="preserve"> </w:t>
      </w:r>
      <w:r>
        <w:t xml:space="preserve">of any points covered in the meeting by reference to their notes and recording the decision and the reasons for it. The decision letter must be sent to the parents/ </w:t>
      </w:r>
      <w:proofErr w:type="spellStart"/>
      <w:r>
        <w:t>carers</w:t>
      </w:r>
      <w:proofErr w:type="spellEnd"/>
      <w:r>
        <w:t xml:space="preserve"> </w:t>
      </w:r>
      <w:r>
        <w:rPr>
          <w:b/>
        </w:rPr>
        <w:t xml:space="preserve">without delay </w:t>
      </w:r>
      <w:r>
        <w:t>and copied to the headteacher and the LA at the same time (also see guidance in Section E and Section F).</w:t>
      </w:r>
    </w:p>
    <w:p w14:paraId="120A2FF5" w14:textId="77777777" w:rsidR="00B53C30" w:rsidRDefault="00B53C30">
      <w:pPr>
        <w:pStyle w:val="BodyText"/>
        <w:spacing w:before="159"/>
      </w:pPr>
    </w:p>
    <w:p w14:paraId="2BDE88F2" w14:textId="77777777" w:rsidR="00B53C30" w:rsidRDefault="00B672B6">
      <w:pPr>
        <w:pStyle w:val="Heading4"/>
      </w:pPr>
      <w:r>
        <w:t>Advice</w:t>
      </w:r>
      <w:r>
        <w:rPr>
          <w:spacing w:val="-3"/>
        </w:rPr>
        <w:t xml:space="preserve"> </w:t>
      </w:r>
      <w:r>
        <w:t>for</w:t>
      </w:r>
      <w:r>
        <w:rPr>
          <w:spacing w:val="-5"/>
        </w:rPr>
        <w:t xml:space="preserve"> </w:t>
      </w:r>
      <w:r>
        <w:t>asking</w:t>
      </w:r>
      <w:r>
        <w:rPr>
          <w:spacing w:val="-3"/>
        </w:rPr>
        <w:t xml:space="preserve"> </w:t>
      </w:r>
      <w:r>
        <w:t>questions</w:t>
      </w:r>
      <w:r>
        <w:rPr>
          <w:spacing w:val="-3"/>
        </w:rPr>
        <w:t xml:space="preserve"> </w:t>
      </w:r>
      <w:r>
        <w:t>at</w:t>
      </w:r>
      <w:r>
        <w:rPr>
          <w:spacing w:val="-3"/>
        </w:rPr>
        <w:t xml:space="preserve"> </w:t>
      </w:r>
      <w:r>
        <w:t>the</w:t>
      </w:r>
      <w:r>
        <w:rPr>
          <w:spacing w:val="-4"/>
        </w:rPr>
        <w:t xml:space="preserve"> </w:t>
      </w:r>
      <w:r>
        <w:t>GDC</w:t>
      </w:r>
      <w:r>
        <w:rPr>
          <w:spacing w:val="-2"/>
        </w:rPr>
        <w:t xml:space="preserve"> meeting</w:t>
      </w:r>
    </w:p>
    <w:p w14:paraId="13387592" w14:textId="77777777" w:rsidR="00B53C30" w:rsidRDefault="00B53C30">
      <w:pPr>
        <w:pStyle w:val="BodyText"/>
        <w:rPr>
          <w:b/>
        </w:rPr>
      </w:pPr>
    </w:p>
    <w:p w14:paraId="78032AB7" w14:textId="77777777" w:rsidR="00B53C30" w:rsidRDefault="00B672B6">
      <w:pPr>
        <w:pStyle w:val="BodyText"/>
        <w:ind w:left="1298" w:right="1463"/>
      </w:pPr>
      <w:r>
        <w:t>As well as considering any written evidence, the hearing gives governors the opportunity to put their own questions to all parties. Appropriate questioning can help</w:t>
      </w:r>
      <w:r>
        <w:rPr>
          <w:spacing w:val="-5"/>
        </w:rPr>
        <w:t xml:space="preserve"> </w:t>
      </w:r>
      <w:r>
        <w:t>governors</w:t>
      </w:r>
      <w:r>
        <w:rPr>
          <w:spacing w:val="-4"/>
        </w:rPr>
        <w:t xml:space="preserve"> </w:t>
      </w:r>
      <w:r>
        <w:t>get</w:t>
      </w:r>
      <w:r>
        <w:rPr>
          <w:spacing w:val="-4"/>
        </w:rPr>
        <w:t xml:space="preserve"> </w:t>
      </w:r>
      <w:r>
        <w:t>additional</w:t>
      </w:r>
      <w:r>
        <w:rPr>
          <w:spacing w:val="-4"/>
        </w:rPr>
        <w:t xml:space="preserve"> </w:t>
      </w:r>
      <w:r>
        <w:t>information</w:t>
      </w:r>
      <w:r>
        <w:rPr>
          <w:spacing w:val="-6"/>
        </w:rPr>
        <w:t xml:space="preserve"> </w:t>
      </w:r>
      <w:r>
        <w:t>and</w:t>
      </w:r>
      <w:r>
        <w:rPr>
          <w:spacing w:val="-6"/>
        </w:rPr>
        <w:t xml:space="preserve"> </w:t>
      </w:r>
      <w:r>
        <w:t>test</w:t>
      </w:r>
      <w:r>
        <w:rPr>
          <w:spacing w:val="-4"/>
        </w:rPr>
        <w:t xml:space="preserve"> </w:t>
      </w:r>
      <w:r>
        <w:t>the</w:t>
      </w:r>
      <w:r>
        <w:rPr>
          <w:spacing w:val="-6"/>
        </w:rPr>
        <w:t xml:space="preserve"> </w:t>
      </w:r>
      <w:r>
        <w:t>evidence</w:t>
      </w:r>
      <w:r>
        <w:rPr>
          <w:spacing w:val="-4"/>
        </w:rPr>
        <w:t xml:space="preserve"> </w:t>
      </w:r>
      <w:r>
        <w:t>presented.</w:t>
      </w:r>
      <w:r>
        <w:rPr>
          <w:spacing w:val="-6"/>
        </w:rPr>
        <w:t xml:space="preserve"> </w:t>
      </w:r>
      <w:r>
        <w:t>Listening to and observing parents/</w:t>
      </w:r>
      <w:proofErr w:type="spellStart"/>
      <w:r>
        <w:t>carers</w:t>
      </w:r>
      <w:proofErr w:type="spellEnd"/>
      <w:r>
        <w:t xml:space="preserve"> and school representatives can be as important as asking them questions. Governors should be aware of the concept of unconscious bias and do all they can to avoid it.</w:t>
      </w:r>
    </w:p>
    <w:p w14:paraId="2C8AB607" w14:textId="77777777" w:rsidR="00B53C30" w:rsidRDefault="00B53C30">
      <w:pPr>
        <w:sectPr w:rsidR="00B53C30">
          <w:pgSz w:w="11910" w:h="16840"/>
          <w:pgMar w:top="1340" w:right="120" w:bottom="1240" w:left="120" w:header="0" w:footer="1050" w:gutter="0"/>
          <w:cols w:space="720"/>
        </w:sectPr>
      </w:pPr>
    </w:p>
    <w:p w14:paraId="6075F4A5" w14:textId="77777777" w:rsidR="00B53C30" w:rsidRDefault="00B672B6">
      <w:pPr>
        <w:pStyle w:val="Heading4"/>
        <w:spacing w:before="82"/>
      </w:pPr>
      <w:r>
        <w:rPr>
          <w:spacing w:val="-5"/>
        </w:rPr>
        <w:t>Do</w:t>
      </w:r>
    </w:p>
    <w:p w14:paraId="2837506F" w14:textId="77777777" w:rsidR="00B53C30" w:rsidRDefault="00B672B6">
      <w:pPr>
        <w:pStyle w:val="ListParagraph"/>
        <w:numPr>
          <w:ilvl w:val="0"/>
          <w:numId w:val="49"/>
        </w:numPr>
        <w:tabs>
          <w:tab w:val="left" w:pos="1865"/>
        </w:tabs>
        <w:spacing w:before="1"/>
        <w:ind w:right="1645"/>
        <w:rPr>
          <w:sz w:val="24"/>
        </w:rPr>
      </w:pPr>
      <w:r>
        <w:rPr>
          <w:sz w:val="24"/>
        </w:rPr>
        <w:t>Ask</w:t>
      </w:r>
      <w:r>
        <w:rPr>
          <w:spacing w:val="-3"/>
          <w:sz w:val="24"/>
        </w:rPr>
        <w:t xml:space="preserve"> </w:t>
      </w:r>
      <w:r>
        <w:rPr>
          <w:sz w:val="24"/>
        </w:rPr>
        <w:t>plenty</w:t>
      </w:r>
      <w:r>
        <w:rPr>
          <w:spacing w:val="-3"/>
          <w:sz w:val="24"/>
        </w:rPr>
        <w:t xml:space="preserve"> </w:t>
      </w:r>
      <w:r>
        <w:rPr>
          <w:sz w:val="24"/>
        </w:rPr>
        <w:t>of</w:t>
      </w:r>
      <w:r>
        <w:rPr>
          <w:spacing w:val="-5"/>
          <w:sz w:val="24"/>
        </w:rPr>
        <w:t xml:space="preserve"> </w:t>
      </w:r>
      <w:r>
        <w:rPr>
          <w:sz w:val="24"/>
        </w:rPr>
        <w:t>open-ended</w:t>
      </w:r>
      <w:r>
        <w:rPr>
          <w:spacing w:val="-3"/>
          <w:sz w:val="24"/>
        </w:rPr>
        <w:t xml:space="preserve"> </w:t>
      </w:r>
      <w:r>
        <w:rPr>
          <w:sz w:val="24"/>
        </w:rPr>
        <w:t>questions</w:t>
      </w:r>
      <w:r>
        <w:rPr>
          <w:spacing w:val="-1"/>
          <w:sz w:val="24"/>
        </w:rPr>
        <w:t xml:space="preserve"> </w:t>
      </w:r>
      <w:r>
        <w:rPr>
          <w:sz w:val="24"/>
        </w:rPr>
        <w:t>(“</w:t>
      </w:r>
      <w:r>
        <w:rPr>
          <w:i/>
          <w:sz w:val="24"/>
        </w:rPr>
        <w:t>What</w:t>
      </w:r>
      <w:r>
        <w:rPr>
          <w:i/>
          <w:spacing w:val="-5"/>
          <w:sz w:val="24"/>
        </w:rPr>
        <w:t xml:space="preserve"> </w:t>
      </w:r>
      <w:r>
        <w:rPr>
          <w:i/>
          <w:sz w:val="24"/>
        </w:rPr>
        <w:t>does</w:t>
      </w:r>
      <w:r>
        <w:rPr>
          <w:i/>
          <w:spacing w:val="-3"/>
          <w:sz w:val="24"/>
        </w:rPr>
        <w:t xml:space="preserve"> </w:t>
      </w:r>
      <w:r>
        <w:rPr>
          <w:i/>
          <w:sz w:val="24"/>
        </w:rPr>
        <w:t>J</w:t>
      </w:r>
      <w:r>
        <w:rPr>
          <w:i/>
          <w:spacing w:val="-3"/>
          <w:sz w:val="24"/>
        </w:rPr>
        <w:t xml:space="preserve"> </w:t>
      </w:r>
      <w:r>
        <w:rPr>
          <w:i/>
          <w:sz w:val="24"/>
        </w:rPr>
        <w:t>like</w:t>
      </w:r>
      <w:r>
        <w:rPr>
          <w:i/>
          <w:spacing w:val="-5"/>
          <w:sz w:val="24"/>
        </w:rPr>
        <w:t xml:space="preserve"> </w:t>
      </w:r>
      <w:r>
        <w:rPr>
          <w:i/>
          <w:sz w:val="24"/>
        </w:rPr>
        <w:t>about</w:t>
      </w:r>
      <w:r>
        <w:rPr>
          <w:i/>
          <w:spacing w:val="-3"/>
          <w:sz w:val="24"/>
        </w:rPr>
        <w:t xml:space="preserve"> </w:t>
      </w:r>
      <w:r>
        <w:rPr>
          <w:i/>
          <w:sz w:val="24"/>
        </w:rPr>
        <w:t>school?</w:t>
      </w:r>
      <w:r>
        <w:rPr>
          <w:sz w:val="24"/>
        </w:rPr>
        <w:t>”</w:t>
      </w:r>
      <w:r>
        <w:rPr>
          <w:spacing w:val="-4"/>
          <w:sz w:val="24"/>
        </w:rPr>
        <w:t xml:space="preserve"> </w:t>
      </w:r>
      <w:r>
        <w:rPr>
          <w:sz w:val="24"/>
        </w:rPr>
        <w:t>“</w:t>
      </w:r>
      <w:r>
        <w:rPr>
          <w:i/>
          <w:sz w:val="24"/>
        </w:rPr>
        <w:t>What happened that day?</w:t>
      </w:r>
      <w:r>
        <w:rPr>
          <w:sz w:val="24"/>
        </w:rPr>
        <w:t>”) but bear in mind that this could be difficult for nervous people and allow them to wander off the point.</w:t>
      </w:r>
    </w:p>
    <w:p w14:paraId="6D157AC7" w14:textId="77777777" w:rsidR="00B53C30" w:rsidRDefault="00B672B6">
      <w:pPr>
        <w:pStyle w:val="ListParagraph"/>
        <w:numPr>
          <w:ilvl w:val="0"/>
          <w:numId w:val="49"/>
        </w:numPr>
        <w:tabs>
          <w:tab w:val="left" w:pos="1865"/>
        </w:tabs>
        <w:spacing w:line="237" w:lineRule="auto"/>
        <w:ind w:right="2009"/>
        <w:rPr>
          <w:sz w:val="24"/>
        </w:rPr>
      </w:pPr>
      <w:r>
        <w:rPr>
          <w:sz w:val="24"/>
        </w:rPr>
        <w:t>Ask</w:t>
      </w:r>
      <w:r>
        <w:rPr>
          <w:spacing w:val="-3"/>
          <w:sz w:val="24"/>
        </w:rPr>
        <w:t xml:space="preserve"> </w:t>
      </w:r>
      <w:r>
        <w:rPr>
          <w:sz w:val="24"/>
        </w:rPr>
        <w:t>neutral,</w:t>
      </w:r>
      <w:r>
        <w:rPr>
          <w:spacing w:val="-5"/>
          <w:sz w:val="24"/>
        </w:rPr>
        <w:t xml:space="preserve"> </w:t>
      </w:r>
      <w:r>
        <w:rPr>
          <w:sz w:val="24"/>
        </w:rPr>
        <w:t>probing,</w:t>
      </w:r>
      <w:r>
        <w:rPr>
          <w:spacing w:val="-1"/>
          <w:sz w:val="24"/>
        </w:rPr>
        <w:t xml:space="preserve"> </w:t>
      </w:r>
      <w:r>
        <w:rPr>
          <w:sz w:val="24"/>
        </w:rPr>
        <w:t>rational</w:t>
      </w:r>
      <w:r>
        <w:rPr>
          <w:spacing w:val="-3"/>
          <w:sz w:val="24"/>
        </w:rPr>
        <w:t xml:space="preserve"> </w:t>
      </w:r>
      <w:r>
        <w:rPr>
          <w:sz w:val="24"/>
        </w:rPr>
        <w:t>questions</w:t>
      </w:r>
      <w:r>
        <w:rPr>
          <w:spacing w:val="-6"/>
          <w:sz w:val="24"/>
        </w:rPr>
        <w:t xml:space="preserve"> </w:t>
      </w:r>
      <w:r>
        <w:rPr>
          <w:sz w:val="24"/>
        </w:rPr>
        <w:t>(“</w:t>
      </w:r>
      <w:r>
        <w:rPr>
          <w:i/>
          <w:sz w:val="24"/>
        </w:rPr>
        <w:t>Tell</w:t>
      </w:r>
      <w:r>
        <w:rPr>
          <w:i/>
          <w:spacing w:val="-4"/>
          <w:sz w:val="24"/>
        </w:rPr>
        <w:t xml:space="preserve"> </w:t>
      </w:r>
      <w:r>
        <w:rPr>
          <w:i/>
          <w:sz w:val="24"/>
        </w:rPr>
        <w:t>me</w:t>
      </w:r>
      <w:r>
        <w:rPr>
          <w:i/>
          <w:spacing w:val="-3"/>
          <w:sz w:val="24"/>
        </w:rPr>
        <w:t xml:space="preserve"> </w:t>
      </w:r>
      <w:r>
        <w:rPr>
          <w:i/>
          <w:sz w:val="24"/>
        </w:rPr>
        <w:t>about</w:t>
      </w:r>
      <w:r>
        <w:rPr>
          <w:i/>
          <w:spacing w:val="-4"/>
          <w:sz w:val="24"/>
        </w:rPr>
        <w:t xml:space="preserve"> </w:t>
      </w:r>
      <w:r>
        <w:rPr>
          <w:i/>
          <w:sz w:val="24"/>
        </w:rPr>
        <w:t>…?</w:t>
      </w:r>
      <w:r>
        <w:rPr>
          <w:i/>
          <w:spacing w:val="-3"/>
          <w:sz w:val="24"/>
        </w:rPr>
        <w:t xml:space="preserve"> </w:t>
      </w:r>
      <w:r>
        <w:rPr>
          <w:i/>
          <w:sz w:val="24"/>
        </w:rPr>
        <w:t>When?</w:t>
      </w:r>
      <w:r>
        <w:rPr>
          <w:i/>
          <w:spacing w:val="-5"/>
          <w:sz w:val="24"/>
        </w:rPr>
        <w:t xml:space="preserve"> </w:t>
      </w:r>
      <w:r>
        <w:rPr>
          <w:i/>
          <w:sz w:val="24"/>
        </w:rPr>
        <w:t>Who? What? How?</w:t>
      </w:r>
      <w:r>
        <w:rPr>
          <w:sz w:val="24"/>
        </w:rPr>
        <w:t>”). This allows matters to be explored in more depth.</w:t>
      </w:r>
    </w:p>
    <w:p w14:paraId="6C1416EE" w14:textId="77777777" w:rsidR="00B53C30" w:rsidRDefault="00B672B6">
      <w:pPr>
        <w:pStyle w:val="ListParagraph"/>
        <w:numPr>
          <w:ilvl w:val="0"/>
          <w:numId w:val="49"/>
        </w:numPr>
        <w:tabs>
          <w:tab w:val="left" w:pos="1865"/>
        </w:tabs>
        <w:spacing w:before="1" w:line="293" w:lineRule="exact"/>
        <w:rPr>
          <w:i/>
          <w:sz w:val="24"/>
        </w:rPr>
      </w:pPr>
      <w:r>
        <w:rPr>
          <w:sz w:val="24"/>
        </w:rPr>
        <w:t>Ask</w:t>
      </w:r>
      <w:r>
        <w:rPr>
          <w:spacing w:val="-6"/>
          <w:sz w:val="24"/>
        </w:rPr>
        <w:t xml:space="preserve"> </w:t>
      </w:r>
      <w:r>
        <w:rPr>
          <w:sz w:val="24"/>
        </w:rPr>
        <w:t>extending/linking/building</w:t>
      </w:r>
      <w:r>
        <w:rPr>
          <w:spacing w:val="-3"/>
          <w:sz w:val="24"/>
        </w:rPr>
        <w:t xml:space="preserve"> </w:t>
      </w:r>
      <w:r>
        <w:rPr>
          <w:sz w:val="24"/>
        </w:rPr>
        <w:t>questions</w:t>
      </w:r>
      <w:r>
        <w:rPr>
          <w:spacing w:val="-4"/>
          <w:sz w:val="24"/>
        </w:rPr>
        <w:t xml:space="preserve"> </w:t>
      </w:r>
      <w:r>
        <w:rPr>
          <w:sz w:val="24"/>
        </w:rPr>
        <w:t>(“</w:t>
      </w:r>
      <w:r>
        <w:rPr>
          <w:i/>
          <w:sz w:val="24"/>
        </w:rPr>
        <w:t>You</w:t>
      </w:r>
      <w:r>
        <w:rPr>
          <w:i/>
          <w:spacing w:val="-5"/>
          <w:sz w:val="24"/>
        </w:rPr>
        <w:t xml:space="preserve"> </w:t>
      </w:r>
      <w:r>
        <w:rPr>
          <w:i/>
          <w:sz w:val="24"/>
        </w:rPr>
        <w:t>said</w:t>
      </w:r>
      <w:r>
        <w:rPr>
          <w:i/>
          <w:spacing w:val="-4"/>
          <w:sz w:val="24"/>
        </w:rPr>
        <w:t xml:space="preserve"> </w:t>
      </w:r>
      <w:r>
        <w:rPr>
          <w:i/>
          <w:sz w:val="24"/>
        </w:rPr>
        <w:t>…,”</w:t>
      </w:r>
      <w:r>
        <w:rPr>
          <w:i/>
          <w:spacing w:val="-4"/>
          <w:sz w:val="24"/>
        </w:rPr>
        <w:t xml:space="preserve"> </w:t>
      </w:r>
      <w:r>
        <w:rPr>
          <w:i/>
          <w:sz w:val="24"/>
        </w:rPr>
        <w:t>“Tell</w:t>
      </w:r>
      <w:r>
        <w:rPr>
          <w:i/>
          <w:spacing w:val="-5"/>
          <w:sz w:val="24"/>
        </w:rPr>
        <w:t xml:space="preserve"> </w:t>
      </w:r>
      <w:r>
        <w:rPr>
          <w:i/>
          <w:sz w:val="24"/>
        </w:rPr>
        <w:t>me</w:t>
      </w:r>
      <w:r>
        <w:rPr>
          <w:i/>
          <w:spacing w:val="-4"/>
          <w:sz w:val="24"/>
        </w:rPr>
        <w:t xml:space="preserve"> </w:t>
      </w:r>
      <w:r>
        <w:rPr>
          <w:i/>
          <w:sz w:val="24"/>
        </w:rPr>
        <w:t>more</w:t>
      </w:r>
      <w:r>
        <w:rPr>
          <w:i/>
          <w:spacing w:val="-3"/>
          <w:sz w:val="24"/>
        </w:rPr>
        <w:t xml:space="preserve"> </w:t>
      </w:r>
      <w:r>
        <w:rPr>
          <w:i/>
          <w:spacing w:val="-2"/>
          <w:sz w:val="24"/>
        </w:rPr>
        <w:t>about</w:t>
      </w:r>
    </w:p>
    <w:p w14:paraId="59C0A55D" w14:textId="77777777" w:rsidR="00B53C30" w:rsidRDefault="00B672B6">
      <w:pPr>
        <w:pStyle w:val="BodyText"/>
        <w:spacing w:line="275" w:lineRule="exact"/>
        <w:ind w:left="1865"/>
      </w:pPr>
      <w:r>
        <w:rPr>
          <w:i/>
        </w:rPr>
        <w:t>…?</w:t>
      </w:r>
      <w:r>
        <w:t>”).</w:t>
      </w:r>
      <w:r>
        <w:rPr>
          <w:spacing w:val="-7"/>
        </w:rPr>
        <w:t xml:space="preserve"> </w:t>
      </w:r>
      <w:r>
        <w:t>This</w:t>
      </w:r>
      <w:r>
        <w:rPr>
          <w:spacing w:val="-4"/>
        </w:rPr>
        <w:t xml:space="preserve"> </w:t>
      </w:r>
      <w:r>
        <w:t>invites</w:t>
      </w:r>
      <w:r>
        <w:rPr>
          <w:spacing w:val="-6"/>
        </w:rPr>
        <w:t xml:space="preserve"> </w:t>
      </w:r>
      <w:r>
        <w:t>more</w:t>
      </w:r>
      <w:r>
        <w:rPr>
          <w:spacing w:val="-4"/>
        </w:rPr>
        <w:t xml:space="preserve"> </w:t>
      </w:r>
      <w:r>
        <w:t>information</w:t>
      </w:r>
      <w:r>
        <w:rPr>
          <w:spacing w:val="-4"/>
        </w:rPr>
        <w:t xml:space="preserve"> </w:t>
      </w:r>
      <w:r>
        <w:t>and</w:t>
      </w:r>
      <w:r>
        <w:rPr>
          <w:spacing w:val="-4"/>
        </w:rPr>
        <w:t xml:space="preserve"> </w:t>
      </w:r>
      <w:r>
        <w:t>keeps questioning</w:t>
      </w:r>
      <w:r>
        <w:rPr>
          <w:spacing w:val="-4"/>
        </w:rPr>
        <w:t xml:space="preserve"> </w:t>
      </w:r>
      <w:r>
        <w:rPr>
          <w:spacing w:val="-2"/>
        </w:rPr>
        <w:t>relevant.</w:t>
      </w:r>
    </w:p>
    <w:p w14:paraId="4E94D932" w14:textId="77777777" w:rsidR="00B53C30" w:rsidRDefault="00B672B6">
      <w:pPr>
        <w:pStyle w:val="ListParagraph"/>
        <w:numPr>
          <w:ilvl w:val="0"/>
          <w:numId w:val="49"/>
        </w:numPr>
        <w:tabs>
          <w:tab w:val="left" w:pos="1865"/>
        </w:tabs>
        <w:ind w:right="1984"/>
        <w:rPr>
          <w:sz w:val="24"/>
        </w:rPr>
      </w:pPr>
      <w:r>
        <w:rPr>
          <w:sz w:val="24"/>
        </w:rPr>
        <w:t>Probe and check especially if you do not fully understand what has been written</w:t>
      </w:r>
      <w:r>
        <w:rPr>
          <w:spacing w:val="-2"/>
          <w:sz w:val="24"/>
        </w:rPr>
        <w:t xml:space="preserve"> </w:t>
      </w:r>
      <w:r>
        <w:rPr>
          <w:sz w:val="24"/>
        </w:rPr>
        <w:t>or</w:t>
      </w:r>
      <w:r>
        <w:rPr>
          <w:spacing w:val="-2"/>
          <w:sz w:val="24"/>
        </w:rPr>
        <w:t xml:space="preserve"> </w:t>
      </w:r>
      <w:r>
        <w:rPr>
          <w:sz w:val="24"/>
        </w:rPr>
        <w:t>said</w:t>
      </w:r>
      <w:r>
        <w:rPr>
          <w:spacing w:val="-4"/>
          <w:sz w:val="24"/>
        </w:rPr>
        <w:t xml:space="preserve"> </w:t>
      </w:r>
      <w:r>
        <w:rPr>
          <w:sz w:val="24"/>
        </w:rPr>
        <w:t>or</w:t>
      </w:r>
      <w:r>
        <w:rPr>
          <w:spacing w:val="-2"/>
          <w:sz w:val="24"/>
        </w:rPr>
        <w:t xml:space="preserve"> </w:t>
      </w:r>
      <w:r>
        <w:rPr>
          <w:sz w:val="24"/>
        </w:rPr>
        <w:t>if</w:t>
      </w:r>
      <w:r>
        <w:rPr>
          <w:spacing w:val="-4"/>
          <w:sz w:val="24"/>
        </w:rPr>
        <w:t xml:space="preserve"> </w:t>
      </w:r>
      <w:r>
        <w:rPr>
          <w:sz w:val="24"/>
        </w:rPr>
        <w:t>an</w:t>
      </w:r>
      <w:r>
        <w:rPr>
          <w:spacing w:val="-4"/>
          <w:sz w:val="24"/>
        </w:rPr>
        <w:t xml:space="preserve"> </w:t>
      </w:r>
      <w:r>
        <w:rPr>
          <w:sz w:val="24"/>
        </w:rPr>
        <w:t>answer</w:t>
      </w:r>
      <w:r>
        <w:rPr>
          <w:spacing w:val="-2"/>
          <w:sz w:val="24"/>
        </w:rPr>
        <w:t xml:space="preserve"> </w:t>
      </w:r>
      <w:r>
        <w:rPr>
          <w:sz w:val="24"/>
        </w:rPr>
        <w:t>does</w:t>
      </w:r>
      <w:r>
        <w:rPr>
          <w:spacing w:val="-4"/>
          <w:sz w:val="24"/>
        </w:rPr>
        <w:t xml:space="preserve"> </w:t>
      </w:r>
      <w:r>
        <w:rPr>
          <w:sz w:val="24"/>
        </w:rPr>
        <w:t>not</w:t>
      </w:r>
      <w:r>
        <w:rPr>
          <w:spacing w:val="-2"/>
          <w:sz w:val="24"/>
        </w:rPr>
        <w:t xml:space="preserve"> </w:t>
      </w:r>
      <w:r>
        <w:rPr>
          <w:sz w:val="24"/>
        </w:rPr>
        <w:t>seem</w:t>
      </w:r>
      <w:r>
        <w:rPr>
          <w:spacing w:val="-3"/>
          <w:sz w:val="24"/>
        </w:rPr>
        <w:t xml:space="preserve"> </w:t>
      </w:r>
      <w:r>
        <w:rPr>
          <w:sz w:val="24"/>
        </w:rPr>
        <w:t>to</w:t>
      </w:r>
      <w:r>
        <w:rPr>
          <w:spacing w:val="-2"/>
          <w:sz w:val="24"/>
        </w:rPr>
        <w:t xml:space="preserve"> </w:t>
      </w:r>
      <w:r>
        <w:rPr>
          <w:sz w:val="24"/>
        </w:rPr>
        <w:t>fully</w:t>
      </w:r>
      <w:r>
        <w:rPr>
          <w:spacing w:val="-2"/>
          <w:sz w:val="24"/>
        </w:rPr>
        <w:t xml:space="preserve"> </w:t>
      </w:r>
      <w:r>
        <w:rPr>
          <w:sz w:val="24"/>
        </w:rPr>
        <w:t>answer</w:t>
      </w:r>
      <w:r>
        <w:rPr>
          <w:spacing w:val="-2"/>
          <w:sz w:val="24"/>
        </w:rPr>
        <w:t xml:space="preserve"> </w:t>
      </w:r>
      <w:r>
        <w:rPr>
          <w:sz w:val="24"/>
        </w:rPr>
        <w:t>the</w:t>
      </w:r>
      <w:r>
        <w:rPr>
          <w:spacing w:val="-4"/>
          <w:sz w:val="24"/>
        </w:rPr>
        <w:t xml:space="preserve"> </w:t>
      </w:r>
      <w:r>
        <w:rPr>
          <w:sz w:val="24"/>
        </w:rPr>
        <w:t>question.</w:t>
      </w:r>
    </w:p>
    <w:p w14:paraId="3F5D2908" w14:textId="77777777" w:rsidR="00B53C30" w:rsidRDefault="00B672B6">
      <w:pPr>
        <w:pStyle w:val="ListParagraph"/>
        <w:numPr>
          <w:ilvl w:val="0"/>
          <w:numId w:val="49"/>
        </w:numPr>
        <w:tabs>
          <w:tab w:val="left" w:pos="1865"/>
        </w:tabs>
        <w:ind w:right="1430"/>
        <w:rPr>
          <w:sz w:val="24"/>
        </w:rPr>
      </w:pPr>
      <w:proofErr w:type="spellStart"/>
      <w:r>
        <w:rPr>
          <w:sz w:val="24"/>
        </w:rPr>
        <w:t>Summarise</w:t>
      </w:r>
      <w:proofErr w:type="spellEnd"/>
      <w:r>
        <w:rPr>
          <w:spacing w:val="-4"/>
          <w:sz w:val="24"/>
        </w:rPr>
        <w:t xml:space="preserve"> </w:t>
      </w:r>
      <w:r>
        <w:rPr>
          <w:sz w:val="24"/>
        </w:rPr>
        <w:t>your</w:t>
      </w:r>
      <w:r>
        <w:rPr>
          <w:spacing w:val="-2"/>
          <w:sz w:val="24"/>
        </w:rPr>
        <w:t xml:space="preserve"> </w:t>
      </w:r>
      <w:r>
        <w:rPr>
          <w:sz w:val="24"/>
        </w:rPr>
        <w:t>interpretation</w:t>
      </w:r>
      <w:r>
        <w:rPr>
          <w:spacing w:val="-4"/>
          <w:sz w:val="24"/>
        </w:rPr>
        <w:t xml:space="preserve"> </w:t>
      </w:r>
      <w:r>
        <w:rPr>
          <w:sz w:val="24"/>
        </w:rPr>
        <w:t>of</w:t>
      </w:r>
      <w:r>
        <w:rPr>
          <w:spacing w:val="-2"/>
          <w:sz w:val="24"/>
        </w:rPr>
        <w:t xml:space="preserve"> </w:t>
      </w:r>
      <w:r>
        <w:rPr>
          <w:sz w:val="24"/>
        </w:rPr>
        <w:t>what</w:t>
      </w:r>
      <w:r>
        <w:rPr>
          <w:spacing w:val="-2"/>
          <w:sz w:val="24"/>
        </w:rPr>
        <w:t xml:space="preserve"> </w:t>
      </w:r>
      <w:r>
        <w:rPr>
          <w:sz w:val="24"/>
        </w:rPr>
        <w:t>is</w:t>
      </w:r>
      <w:r>
        <w:rPr>
          <w:spacing w:val="-5"/>
          <w:sz w:val="24"/>
        </w:rPr>
        <w:t xml:space="preserve"> </w:t>
      </w:r>
      <w:r>
        <w:rPr>
          <w:sz w:val="24"/>
        </w:rPr>
        <w:t>being</w:t>
      </w:r>
      <w:r>
        <w:rPr>
          <w:spacing w:val="-2"/>
          <w:sz w:val="24"/>
        </w:rPr>
        <w:t xml:space="preserve"> </w:t>
      </w:r>
      <w:r>
        <w:rPr>
          <w:sz w:val="24"/>
        </w:rPr>
        <w:t>said</w:t>
      </w:r>
      <w:r>
        <w:rPr>
          <w:spacing w:val="-4"/>
          <w:sz w:val="24"/>
        </w:rPr>
        <w:t xml:space="preserve"> </w:t>
      </w:r>
      <w:r>
        <w:rPr>
          <w:sz w:val="24"/>
        </w:rPr>
        <w:t>from</w:t>
      </w:r>
      <w:r>
        <w:rPr>
          <w:spacing w:val="-3"/>
          <w:sz w:val="24"/>
        </w:rPr>
        <w:t xml:space="preserve"> </w:t>
      </w:r>
      <w:r>
        <w:rPr>
          <w:sz w:val="24"/>
        </w:rPr>
        <w:t>time</w:t>
      </w:r>
      <w:r>
        <w:rPr>
          <w:spacing w:val="-2"/>
          <w:sz w:val="24"/>
        </w:rPr>
        <w:t xml:space="preserve"> </w:t>
      </w:r>
      <w:r>
        <w:rPr>
          <w:sz w:val="24"/>
        </w:rPr>
        <w:t>to</w:t>
      </w:r>
      <w:r>
        <w:rPr>
          <w:spacing w:val="-4"/>
          <w:sz w:val="24"/>
        </w:rPr>
        <w:t xml:space="preserve"> </w:t>
      </w:r>
      <w:r>
        <w:rPr>
          <w:sz w:val="24"/>
        </w:rPr>
        <w:t>time</w:t>
      </w:r>
      <w:r>
        <w:rPr>
          <w:spacing w:val="-2"/>
          <w:sz w:val="24"/>
        </w:rPr>
        <w:t xml:space="preserve"> </w:t>
      </w:r>
      <w:r>
        <w:rPr>
          <w:sz w:val="24"/>
        </w:rPr>
        <w:t>(“</w:t>
      </w:r>
      <w:r>
        <w:rPr>
          <w:i/>
          <w:sz w:val="24"/>
        </w:rPr>
        <w:t>Are</w:t>
      </w:r>
      <w:r>
        <w:rPr>
          <w:i/>
          <w:spacing w:val="-2"/>
          <w:sz w:val="24"/>
        </w:rPr>
        <w:t xml:space="preserve"> </w:t>
      </w:r>
      <w:r>
        <w:rPr>
          <w:i/>
          <w:sz w:val="24"/>
        </w:rPr>
        <w:t>you saying that …?</w:t>
      </w:r>
      <w:r>
        <w:rPr>
          <w:sz w:val="24"/>
        </w:rPr>
        <w:t>” “</w:t>
      </w:r>
      <w:r>
        <w:rPr>
          <w:i/>
          <w:sz w:val="24"/>
        </w:rPr>
        <w:t>You feel that ….?</w:t>
      </w:r>
      <w:r>
        <w:rPr>
          <w:sz w:val="24"/>
        </w:rPr>
        <w:t>”). This ensures that you have understood what has been said and gives the other party the chance to add to that or correct your understanding. Reflecting also helps to create rapport – shows you are listening and trying to understand.</w:t>
      </w:r>
    </w:p>
    <w:p w14:paraId="73FBF7E3" w14:textId="77777777" w:rsidR="00B53C30" w:rsidRDefault="00B672B6">
      <w:pPr>
        <w:pStyle w:val="ListParagraph"/>
        <w:numPr>
          <w:ilvl w:val="0"/>
          <w:numId w:val="49"/>
        </w:numPr>
        <w:tabs>
          <w:tab w:val="left" w:pos="1865"/>
        </w:tabs>
        <w:ind w:right="1638"/>
        <w:rPr>
          <w:sz w:val="24"/>
        </w:rPr>
      </w:pPr>
      <w:r>
        <w:rPr>
          <w:sz w:val="24"/>
        </w:rPr>
        <w:t>Listen</w:t>
      </w:r>
      <w:r>
        <w:rPr>
          <w:spacing w:val="-4"/>
          <w:sz w:val="24"/>
        </w:rPr>
        <w:t xml:space="preserve"> </w:t>
      </w:r>
      <w:r>
        <w:rPr>
          <w:sz w:val="24"/>
        </w:rPr>
        <w:t>not</w:t>
      </w:r>
      <w:r>
        <w:rPr>
          <w:spacing w:val="-4"/>
          <w:sz w:val="24"/>
        </w:rPr>
        <w:t xml:space="preserve"> </w:t>
      </w:r>
      <w:r>
        <w:rPr>
          <w:sz w:val="24"/>
        </w:rPr>
        <w:t>only</w:t>
      </w:r>
      <w:r>
        <w:rPr>
          <w:spacing w:val="-5"/>
          <w:sz w:val="24"/>
        </w:rPr>
        <w:t xml:space="preserve"> </w:t>
      </w:r>
      <w:r>
        <w:rPr>
          <w:sz w:val="24"/>
        </w:rPr>
        <w:t>to</w:t>
      </w:r>
      <w:r>
        <w:rPr>
          <w:spacing w:val="-1"/>
          <w:sz w:val="24"/>
        </w:rPr>
        <w:t xml:space="preserve"> </w:t>
      </w:r>
      <w:r>
        <w:rPr>
          <w:sz w:val="24"/>
        </w:rPr>
        <w:t>what</w:t>
      </w:r>
      <w:r>
        <w:rPr>
          <w:spacing w:val="-4"/>
          <w:sz w:val="24"/>
        </w:rPr>
        <w:t xml:space="preserve"> </w:t>
      </w:r>
      <w:r>
        <w:rPr>
          <w:sz w:val="24"/>
        </w:rPr>
        <w:t>is</w:t>
      </w:r>
      <w:r>
        <w:rPr>
          <w:spacing w:val="-2"/>
          <w:sz w:val="24"/>
        </w:rPr>
        <w:t xml:space="preserve"> </w:t>
      </w:r>
      <w:r>
        <w:rPr>
          <w:sz w:val="24"/>
        </w:rPr>
        <w:t>said</w:t>
      </w:r>
      <w:r>
        <w:rPr>
          <w:spacing w:val="-2"/>
          <w:sz w:val="24"/>
        </w:rPr>
        <w:t xml:space="preserve"> </w:t>
      </w:r>
      <w:r>
        <w:rPr>
          <w:sz w:val="24"/>
        </w:rPr>
        <w:t>but</w:t>
      </w:r>
      <w:r>
        <w:rPr>
          <w:spacing w:val="-2"/>
          <w:sz w:val="24"/>
        </w:rPr>
        <w:t xml:space="preserve"> </w:t>
      </w:r>
      <w:r>
        <w:rPr>
          <w:sz w:val="24"/>
        </w:rPr>
        <w:t>also</w:t>
      </w:r>
      <w:r>
        <w:rPr>
          <w:spacing w:val="-4"/>
          <w:sz w:val="24"/>
        </w:rPr>
        <w:t xml:space="preserve"> </w:t>
      </w:r>
      <w:r>
        <w:rPr>
          <w:sz w:val="24"/>
        </w:rPr>
        <w:t>what</w:t>
      </w:r>
      <w:r>
        <w:rPr>
          <w:spacing w:val="-4"/>
          <w:sz w:val="24"/>
        </w:rPr>
        <w:t xml:space="preserve"> </w:t>
      </w:r>
      <w:r>
        <w:rPr>
          <w:sz w:val="24"/>
        </w:rPr>
        <w:t>is</w:t>
      </w:r>
      <w:r>
        <w:rPr>
          <w:spacing w:val="-2"/>
          <w:sz w:val="24"/>
        </w:rPr>
        <w:t xml:space="preserve"> </w:t>
      </w:r>
      <w:r>
        <w:rPr>
          <w:sz w:val="24"/>
        </w:rPr>
        <w:t>meant,</w:t>
      </w:r>
      <w:r>
        <w:rPr>
          <w:spacing w:val="-4"/>
          <w:sz w:val="24"/>
        </w:rPr>
        <w:t xml:space="preserve"> </w:t>
      </w:r>
      <w:r>
        <w:rPr>
          <w:sz w:val="24"/>
        </w:rPr>
        <w:t>although</w:t>
      </w:r>
      <w:r>
        <w:rPr>
          <w:spacing w:val="-2"/>
          <w:sz w:val="24"/>
        </w:rPr>
        <w:t xml:space="preserve"> </w:t>
      </w:r>
      <w:r>
        <w:rPr>
          <w:sz w:val="24"/>
        </w:rPr>
        <w:t>it</w:t>
      </w:r>
      <w:r>
        <w:rPr>
          <w:spacing w:val="-2"/>
          <w:sz w:val="24"/>
        </w:rPr>
        <w:t xml:space="preserve"> </w:t>
      </w:r>
      <w:r>
        <w:rPr>
          <w:sz w:val="24"/>
        </w:rPr>
        <w:t>important</w:t>
      </w:r>
      <w:r>
        <w:rPr>
          <w:spacing w:val="-4"/>
          <w:sz w:val="24"/>
        </w:rPr>
        <w:t xml:space="preserve"> </w:t>
      </w:r>
      <w:r>
        <w:rPr>
          <w:sz w:val="24"/>
        </w:rPr>
        <w:t xml:space="preserve">to avoid making assumptions – if you are unsure of what is meant, ask further </w:t>
      </w:r>
      <w:r>
        <w:rPr>
          <w:spacing w:val="-2"/>
          <w:sz w:val="24"/>
        </w:rPr>
        <w:t>questions.</w:t>
      </w:r>
    </w:p>
    <w:p w14:paraId="2461B375" w14:textId="77777777" w:rsidR="00B53C30" w:rsidRDefault="00B672B6">
      <w:pPr>
        <w:pStyle w:val="ListParagraph"/>
        <w:numPr>
          <w:ilvl w:val="0"/>
          <w:numId w:val="49"/>
        </w:numPr>
        <w:tabs>
          <w:tab w:val="left" w:pos="1865"/>
        </w:tabs>
        <w:ind w:right="1865"/>
        <w:rPr>
          <w:sz w:val="24"/>
        </w:rPr>
      </w:pPr>
      <w:r>
        <w:rPr>
          <w:sz w:val="24"/>
        </w:rPr>
        <w:t>Give</w:t>
      </w:r>
      <w:r>
        <w:rPr>
          <w:spacing w:val="-4"/>
          <w:sz w:val="24"/>
        </w:rPr>
        <w:t xml:space="preserve"> </w:t>
      </w:r>
      <w:r>
        <w:rPr>
          <w:sz w:val="24"/>
        </w:rPr>
        <w:t>encouragement</w:t>
      </w:r>
      <w:r>
        <w:rPr>
          <w:spacing w:val="-4"/>
          <w:sz w:val="24"/>
        </w:rPr>
        <w:t xml:space="preserve"> </w:t>
      </w:r>
      <w:r>
        <w:rPr>
          <w:sz w:val="24"/>
        </w:rPr>
        <w:t>and</w:t>
      </w:r>
      <w:r>
        <w:rPr>
          <w:spacing w:val="-6"/>
          <w:sz w:val="24"/>
        </w:rPr>
        <w:t xml:space="preserve"> </w:t>
      </w:r>
      <w:r>
        <w:rPr>
          <w:sz w:val="24"/>
        </w:rPr>
        <w:t>maintain</w:t>
      </w:r>
      <w:r>
        <w:rPr>
          <w:spacing w:val="-6"/>
          <w:sz w:val="24"/>
        </w:rPr>
        <w:t xml:space="preserve"> </w:t>
      </w:r>
      <w:r>
        <w:rPr>
          <w:sz w:val="24"/>
        </w:rPr>
        <w:t>appropriate</w:t>
      </w:r>
      <w:r>
        <w:rPr>
          <w:spacing w:val="-4"/>
          <w:sz w:val="24"/>
        </w:rPr>
        <w:t xml:space="preserve"> </w:t>
      </w:r>
      <w:r>
        <w:rPr>
          <w:sz w:val="24"/>
        </w:rPr>
        <w:t>eye</w:t>
      </w:r>
      <w:r>
        <w:rPr>
          <w:spacing w:val="-6"/>
          <w:sz w:val="24"/>
        </w:rPr>
        <w:t xml:space="preserve"> </w:t>
      </w:r>
      <w:r>
        <w:rPr>
          <w:sz w:val="24"/>
        </w:rPr>
        <w:t>contact</w:t>
      </w:r>
      <w:r>
        <w:rPr>
          <w:spacing w:val="-4"/>
          <w:sz w:val="24"/>
        </w:rPr>
        <w:t xml:space="preserve"> </w:t>
      </w:r>
      <w:r>
        <w:rPr>
          <w:sz w:val="24"/>
        </w:rPr>
        <w:t>with</w:t>
      </w:r>
      <w:r>
        <w:rPr>
          <w:spacing w:val="-5"/>
          <w:sz w:val="24"/>
        </w:rPr>
        <w:t xml:space="preserve"> </w:t>
      </w:r>
      <w:r>
        <w:rPr>
          <w:sz w:val="24"/>
        </w:rPr>
        <w:t>the</w:t>
      </w:r>
      <w:r>
        <w:rPr>
          <w:spacing w:val="-6"/>
          <w:sz w:val="24"/>
        </w:rPr>
        <w:t xml:space="preserve"> </w:t>
      </w:r>
      <w:r>
        <w:rPr>
          <w:sz w:val="24"/>
        </w:rPr>
        <w:t xml:space="preserve">person </w:t>
      </w:r>
      <w:r>
        <w:rPr>
          <w:spacing w:val="-2"/>
          <w:sz w:val="24"/>
        </w:rPr>
        <w:t>speaking.</w:t>
      </w:r>
    </w:p>
    <w:p w14:paraId="532E49DF" w14:textId="77777777" w:rsidR="00B53C30" w:rsidRDefault="00B672B6">
      <w:pPr>
        <w:pStyle w:val="ListParagraph"/>
        <w:numPr>
          <w:ilvl w:val="0"/>
          <w:numId w:val="49"/>
        </w:numPr>
        <w:tabs>
          <w:tab w:val="left" w:pos="1865"/>
        </w:tabs>
        <w:ind w:right="1625"/>
        <w:rPr>
          <w:sz w:val="24"/>
        </w:rPr>
      </w:pPr>
      <w:r>
        <w:rPr>
          <w:sz w:val="24"/>
        </w:rPr>
        <w:t>Watch for cues – a speaker may hesitate, appear embarrassed or cut off a reply.</w:t>
      </w:r>
      <w:r>
        <w:rPr>
          <w:spacing w:val="-3"/>
          <w:sz w:val="24"/>
        </w:rPr>
        <w:t xml:space="preserve"> </w:t>
      </w:r>
      <w:r>
        <w:rPr>
          <w:sz w:val="24"/>
        </w:rPr>
        <w:t>Decide</w:t>
      </w:r>
      <w:r>
        <w:rPr>
          <w:spacing w:val="-3"/>
          <w:sz w:val="24"/>
        </w:rPr>
        <w:t xml:space="preserve"> </w:t>
      </w:r>
      <w:r>
        <w:rPr>
          <w:sz w:val="24"/>
        </w:rPr>
        <w:t>if</w:t>
      </w:r>
      <w:r>
        <w:rPr>
          <w:spacing w:val="-3"/>
          <w:sz w:val="24"/>
        </w:rPr>
        <w:t xml:space="preserve"> </w:t>
      </w:r>
      <w:r>
        <w:rPr>
          <w:sz w:val="24"/>
        </w:rPr>
        <w:t>this</w:t>
      </w:r>
      <w:r>
        <w:rPr>
          <w:spacing w:val="-3"/>
          <w:sz w:val="24"/>
        </w:rPr>
        <w:t xml:space="preserve"> </w:t>
      </w:r>
      <w:r>
        <w:rPr>
          <w:sz w:val="24"/>
        </w:rPr>
        <w:t>should</w:t>
      </w:r>
      <w:r>
        <w:rPr>
          <w:spacing w:val="-4"/>
          <w:sz w:val="24"/>
        </w:rPr>
        <w:t xml:space="preserve"> </w:t>
      </w:r>
      <w:r>
        <w:rPr>
          <w:sz w:val="24"/>
        </w:rPr>
        <w:t>be</w:t>
      </w:r>
      <w:r>
        <w:rPr>
          <w:spacing w:val="-3"/>
          <w:sz w:val="24"/>
        </w:rPr>
        <w:t xml:space="preserve"> </w:t>
      </w:r>
      <w:r>
        <w:rPr>
          <w:sz w:val="24"/>
        </w:rPr>
        <w:t>pursued</w:t>
      </w:r>
      <w:r>
        <w:rPr>
          <w:spacing w:val="-3"/>
          <w:sz w:val="24"/>
        </w:rPr>
        <w:t xml:space="preserve"> </w:t>
      </w:r>
      <w:r>
        <w:rPr>
          <w:sz w:val="24"/>
        </w:rPr>
        <w:t>and,</w:t>
      </w:r>
      <w:r>
        <w:rPr>
          <w:spacing w:val="-3"/>
          <w:sz w:val="24"/>
        </w:rPr>
        <w:t xml:space="preserve"> </w:t>
      </w:r>
      <w:r>
        <w:rPr>
          <w:sz w:val="24"/>
        </w:rPr>
        <w:t>if</w:t>
      </w:r>
      <w:r>
        <w:rPr>
          <w:spacing w:val="-5"/>
          <w:sz w:val="24"/>
        </w:rPr>
        <w:t xml:space="preserve"> </w:t>
      </w:r>
      <w:r>
        <w:rPr>
          <w:sz w:val="24"/>
        </w:rPr>
        <w:t>so,</w:t>
      </w:r>
      <w:r>
        <w:rPr>
          <w:spacing w:val="-3"/>
          <w:sz w:val="24"/>
        </w:rPr>
        <w:t xml:space="preserve"> </w:t>
      </w:r>
      <w:r>
        <w:rPr>
          <w:sz w:val="24"/>
        </w:rPr>
        <w:t>find</w:t>
      </w:r>
      <w:r>
        <w:rPr>
          <w:spacing w:val="-3"/>
          <w:sz w:val="24"/>
        </w:rPr>
        <w:t xml:space="preserve"> </w:t>
      </w:r>
      <w:r>
        <w:rPr>
          <w:sz w:val="24"/>
        </w:rPr>
        <w:t>out</w:t>
      </w:r>
      <w:r>
        <w:rPr>
          <w:spacing w:val="-3"/>
          <w:sz w:val="24"/>
        </w:rPr>
        <w:t xml:space="preserve"> </w:t>
      </w:r>
      <w:r>
        <w:rPr>
          <w:sz w:val="24"/>
        </w:rPr>
        <w:t>what</w:t>
      </w:r>
      <w:r>
        <w:rPr>
          <w:spacing w:val="-3"/>
          <w:sz w:val="24"/>
        </w:rPr>
        <w:t xml:space="preserve"> </w:t>
      </w:r>
      <w:r>
        <w:rPr>
          <w:sz w:val="24"/>
        </w:rPr>
        <w:t>the</w:t>
      </w:r>
      <w:r>
        <w:rPr>
          <w:spacing w:val="-4"/>
          <w:sz w:val="24"/>
        </w:rPr>
        <w:t xml:space="preserve"> </w:t>
      </w:r>
      <w:r>
        <w:rPr>
          <w:sz w:val="24"/>
        </w:rPr>
        <w:t>problem</w:t>
      </w:r>
      <w:r>
        <w:rPr>
          <w:spacing w:val="-3"/>
          <w:sz w:val="24"/>
        </w:rPr>
        <w:t xml:space="preserve"> </w:t>
      </w:r>
      <w:r>
        <w:rPr>
          <w:sz w:val="24"/>
        </w:rPr>
        <w:t>is by tactful follow-up questioning.</w:t>
      </w:r>
    </w:p>
    <w:p w14:paraId="31D4DCF5" w14:textId="77777777" w:rsidR="00B53C30" w:rsidRDefault="00B672B6">
      <w:pPr>
        <w:pStyle w:val="ListParagraph"/>
        <w:numPr>
          <w:ilvl w:val="0"/>
          <w:numId w:val="49"/>
        </w:numPr>
        <w:tabs>
          <w:tab w:val="left" w:pos="1865"/>
        </w:tabs>
        <w:spacing w:line="290" w:lineRule="exact"/>
        <w:rPr>
          <w:sz w:val="24"/>
        </w:rPr>
      </w:pPr>
      <w:r>
        <w:rPr>
          <w:sz w:val="24"/>
        </w:rPr>
        <w:t>Look</w:t>
      </w:r>
      <w:r>
        <w:rPr>
          <w:spacing w:val="-4"/>
          <w:sz w:val="24"/>
        </w:rPr>
        <w:t xml:space="preserve"> </w:t>
      </w:r>
      <w:r>
        <w:rPr>
          <w:sz w:val="24"/>
        </w:rPr>
        <w:t>for</w:t>
      </w:r>
      <w:r>
        <w:rPr>
          <w:spacing w:val="-2"/>
          <w:sz w:val="24"/>
        </w:rPr>
        <w:t xml:space="preserve"> </w:t>
      </w:r>
      <w:r>
        <w:rPr>
          <w:sz w:val="24"/>
        </w:rPr>
        <w:t>evidence</w:t>
      </w:r>
      <w:r>
        <w:rPr>
          <w:spacing w:val="1"/>
          <w:sz w:val="24"/>
        </w:rPr>
        <w:t xml:space="preserve"> </w:t>
      </w:r>
      <w:r>
        <w:rPr>
          <w:sz w:val="24"/>
        </w:rPr>
        <w:t>–</w:t>
      </w:r>
      <w:r>
        <w:rPr>
          <w:spacing w:val="-3"/>
          <w:sz w:val="24"/>
        </w:rPr>
        <w:t xml:space="preserve"> </w:t>
      </w:r>
      <w:r>
        <w:rPr>
          <w:sz w:val="24"/>
        </w:rPr>
        <w:t>ask</w:t>
      </w:r>
      <w:r>
        <w:rPr>
          <w:spacing w:val="-2"/>
          <w:sz w:val="24"/>
        </w:rPr>
        <w:t xml:space="preserve"> </w:t>
      </w:r>
      <w:r>
        <w:rPr>
          <w:sz w:val="24"/>
        </w:rPr>
        <w:t>for</w:t>
      </w:r>
      <w:r>
        <w:rPr>
          <w:spacing w:val="-2"/>
          <w:sz w:val="24"/>
        </w:rPr>
        <w:t xml:space="preserve"> examples.</w:t>
      </w:r>
    </w:p>
    <w:p w14:paraId="4E2D80E3" w14:textId="77777777" w:rsidR="00B53C30" w:rsidRDefault="00B672B6">
      <w:pPr>
        <w:pStyle w:val="ListParagraph"/>
        <w:numPr>
          <w:ilvl w:val="0"/>
          <w:numId w:val="49"/>
        </w:numPr>
        <w:tabs>
          <w:tab w:val="left" w:pos="1865"/>
        </w:tabs>
        <w:ind w:right="1637"/>
        <w:rPr>
          <w:sz w:val="24"/>
        </w:rPr>
      </w:pPr>
      <w:r>
        <w:rPr>
          <w:sz w:val="24"/>
        </w:rPr>
        <w:t>Consider hypothetical</w:t>
      </w:r>
      <w:r>
        <w:rPr>
          <w:spacing w:val="-2"/>
          <w:sz w:val="24"/>
        </w:rPr>
        <w:t xml:space="preserve"> </w:t>
      </w:r>
      <w:r>
        <w:rPr>
          <w:sz w:val="24"/>
        </w:rPr>
        <w:t>questions (to</w:t>
      </w:r>
      <w:r>
        <w:rPr>
          <w:spacing w:val="-1"/>
          <w:sz w:val="24"/>
        </w:rPr>
        <w:t xml:space="preserve"> </w:t>
      </w:r>
      <w:r>
        <w:rPr>
          <w:sz w:val="24"/>
        </w:rPr>
        <w:t>the school: “</w:t>
      </w:r>
      <w:r>
        <w:rPr>
          <w:i/>
          <w:sz w:val="24"/>
        </w:rPr>
        <w:t>If a parent/</w:t>
      </w:r>
      <w:proofErr w:type="spellStart"/>
      <w:r>
        <w:rPr>
          <w:i/>
          <w:sz w:val="24"/>
        </w:rPr>
        <w:t>carer</w:t>
      </w:r>
      <w:proofErr w:type="spellEnd"/>
      <w:r>
        <w:rPr>
          <w:i/>
          <w:sz w:val="24"/>
        </w:rPr>
        <w:t xml:space="preserve"> complained that their child had been bullied, what would you do?</w:t>
      </w:r>
      <w:r>
        <w:rPr>
          <w:sz w:val="24"/>
        </w:rPr>
        <w:t>”). This may provide opportunities</w:t>
      </w:r>
      <w:r>
        <w:rPr>
          <w:spacing w:val="-5"/>
          <w:sz w:val="24"/>
        </w:rPr>
        <w:t xml:space="preserve"> </w:t>
      </w:r>
      <w:r>
        <w:rPr>
          <w:sz w:val="24"/>
        </w:rPr>
        <w:t>for</w:t>
      </w:r>
      <w:r>
        <w:rPr>
          <w:spacing w:val="-3"/>
          <w:sz w:val="24"/>
        </w:rPr>
        <w:t xml:space="preserve"> </w:t>
      </w:r>
      <w:r>
        <w:rPr>
          <w:sz w:val="24"/>
        </w:rPr>
        <w:t>judgement</w:t>
      </w:r>
      <w:r>
        <w:rPr>
          <w:spacing w:val="-3"/>
          <w:sz w:val="24"/>
        </w:rPr>
        <w:t xml:space="preserve"> </w:t>
      </w:r>
      <w:r>
        <w:rPr>
          <w:sz w:val="24"/>
        </w:rPr>
        <w:t>and</w:t>
      </w:r>
      <w:r>
        <w:rPr>
          <w:spacing w:val="-5"/>
          <w:sz w:val="24"/>
        </w:rPr>
        <w:t xml:space="preserve"> </w:t>
      </w:r>
      <w:r>
        <w:rPr>
          <w:sz w:val="24"/>
        </w:rPr>
        <w:t>practice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investigated</w:t>
      </w:r>
      <w:r>
        <w:rPr>
          <w:spacing w:val="-3"/>
          <w:sz w:val="24"/>
        </w:rPr>
        <w:t xml:space="preserve"> </w:t>
      </w:r>
      <w:r>
        <w:rPr>
          <w:sz w:val="24"/>
        </w:rPr>
        <w:t>and</w:t>
      </w:r>
      <w:r>
        <w:rPr>
          <w:spacing w:val="-5"/>
          <w:sz w:val="24"/>
        </w:rPr>
        <w:t xml:space="preserve"> </w:t>
      </w:r>
      <w:r>
        <w:rPr>
          <w:sz w:val="24"/>
        </w:rPr>
        <w:t>to</w:t>
      </w:r>
      <w:r>
        <w:rPr>
          <w:spacing w:val="-4"/>
          <w:sz w:val="24"/>
        </w:rPr>
        <w:t xml:space="preserve"> </w:t>
      </w:r>
      <w:r>
        <w:rPr>
          <w:sz w:val="24"/>
        </w:rPr>
        <w:t>ensure</w:t>
      </w:r>
      <w:r>
        <w:rPr>
          <w:spacing w:val="-3"/>
          <w:sz w:val="24"/>
        </w:rPr>
        <w:t xml:space="preserve"> </w:t>
      </w:r>
      <w:r>
        <w:rPr>
          <w:sz w:val="24"/>
        </w:rPr>
        <w:t>the school’s policy is followed.</w:t>
      </w:r>
    </w:p>
    <w:p w14:paraId="42B67528" w14:textId="77777777" w:rsidR="00B53C30" w:rsidRDefault="00B672B6">
      <w:pPr>
        <w:pStyle w:val="ListParagraph"/>
        <w:numPr>
          <w:ilvl w:val="0"/>
          <w:numId w:val="49"/>
        </w:numPr>
        <w:tabs>
          <w:tab w:val="left" w:pos="1865"/>
        </w:tabs>
        <w:ind w:right="2422"/>
        <w:rPr>
          <w:sz w:val="24"/>
        </w:rPr>
      </w:pPr>
      <w:r>
        <w:rPr>
          <w:sz w:val="24"/>
        </w:rPr>
        <w:t>Adjust</w:t>
      </w:r>
      <w:r>
        <w:rPr>
          <w:spacing w:val="-4"/>
          <w:sz w:val="24"/>
        </w:rPr>
        <w:t xml:space="preserve"> </w:t>
      </w:r>
      <w:r>
        <w:rPr>
          <w:sz w:val="24"/>
        </w:rPr>
        <w:t>your</w:t>
      </w:r>
      <w:r>
        <w:rPr>
          <w:spacing w:val="-4"/>
          <w:sz w:val="24"/>
        </w:rPr>
        <w:t xml:space="preserve"> </w:t>
      </w:r>
      <w:r>
        <w:rPr>
          <w:sz w:val="24"/>
        </w:rPr>
        <w:t>language</w:t>
      </w:r>
      <w:r>
        <w:rPr>
          <w:spacing w:val="-6"/>
          <w:sz w:val="24"/>
        </w:rPr>
        <w:t xml:space="preserve"> </w:t>
      </w:r>
      <w:r>
        <w:rPr>
          <w:sz w:val="24"/>
        </w:rPr>
        <w:t>to</w:t>
      </w:r>
      <w:r>
        <w:rPr>
          <w:spacing w:val="-4"/>
          <w:sz w:val="24"/>
        </w:rPr>
        <w:t xml:space="preserve"> </w:t>
      </w:r>
      <w:r>
        <w:rPr>
          <w:sz w:val="24"/>
        </w:rPr>
        <w:t>that</w:t>
      </w:r>
      <w:r>
        <w:rPr>
          <w:spacing w:val="-4"/>
          <w:sz w:val="24"/>
        </w:rPr>
        <w:t xml:space="preserve"> </w:t>
      </w:r>
      <w:r>
        <w:rPr>
          <w:sz w:val="24"/>
        </w:rPr>
        <w:t>with</w:t>
      </w:r>
      <w:r>
        <w:rPr>
          <w:spacing w:val="-3"/>
          <w:sz w:val="24"/>
        </w:rPr>
        <w:t xml:space="preserve"> </w:t>
      </w:r>
      <w:r>
        <w:rPr>
          <w:sz w:val="24"/>
        </w:rPr>
        <w:t>which parents/</w:t>
      </w:r>
      <w:proofErr w:type="spellStart"/>
      <w:r>
        <w:rPr>
          <w:sz w:val="24"/>
        </w:rPr>
        <w:t>carers</w:t>
      </w:r>
      <w:proofErr w:type="spellEnd"/>
      <w:r>
        <w:rPr>
          <w:spacing w:val="-3"/>
          <w:sz w:val="24"/>
        </w:rPr>
        <w:t xml:space="preserve"> </w:t>
      </w:r>
      <w:r>
        <w:rPr>
          <w:sz w:val="24"/>
        </w:rPr>
        <w:t>are</w:t>
      </w:r>
      <w:r>
        <w:rPr>
          <w:spacing w:val="-4"/>
          <w:sz w:val="24"/>
        </w:rPr>
        <w:t xml:space="preserve"> </w:t>
      </w:r>
      <w:r>
        <w:rPr>
          <w:sz w:val="24"/>
        </w:rPr>
        <w:t>likely</w:t>
      </w:r>
      <w:r>
        <w:rPr>
          <w:spacing w:val="-7"/>
          <w:sz w:val="24"/>
        </w:rPr>
        <w:t xml:space="preserve"> </w:t>
      </w:r>
      <w:r>
        <w:rPr>
          <w:sz w:val="24"/>
        </w:rPr>
        <w:t>to</w:t>
      </w:r>
      <w:r>
        <w:rPr>
          <w:spacing w:val="-5"/>
          <w:sz w:val="24"/>
        </w:rPr>
        <w:t xml:space="preserve"> </w:t>
      </w:r>
      <w:r>
        <w:rPr>
          <w:sz w:val="24"/>
        </w:rPr>
        <w:t xml:space="preserve">be </w:t>
      </w:r>
      <w:r>
        <w:rPr>
          <w:spacing w:val="-2"/>
          <w:sz w:val="24"/>
        </w:rPr>
        <w:t>comfortable.</w:t>
      </w:r>
    </w:p>
    <w:p w14:paraId="6CB96090" w14:textId="77777777" w:rsidR="00B53C30" w:rsidRDefault="00B53C30">
      <w:pPr>
        <w:pStyle w:val="BodyText"/>
        <w:spacing w:before="149"/>
      </w:pPr>
    </w:p>
    <w:p w14:paraId="1EBA56C5" w14:textId="77777777" w:rsidR="00B53C30" w:rsidRDefault="00B672B6">
      <w:pPr>
        <w:pStyle w:val="Heading4"/>
      </w:pPr>
      <w:r>
        <w:rPr>
          <w:spacing w:val="-2"/>
        </w:rPr>
        <w:t>Don’t</w:t>
      </w:r>
    </w:p>
    <w:p w14:paraId="6D9F911D" w14:textId="77777777" w:rsidR="00B53C30" w:rsidRDefault="00B672B6">
      <w:pPr>
        <w:pStyle w:val="ListParagraph"/>
        <w:numPr>
          <w:ilvl w:val="0"/>
          <w:numId w:val="49"/>
        </w:numPr>
        <w:tabs>
          <w:tab w:val="left" w:pos="1865"/>
        </w:tabs>
        <w:spacing w:before="1"/>
        <w:ind w:right="1673"/>
        <w:rPr>
          <w:sz w:val="24"/>
        </w:rPr>
      </w:pPr>
      <w:r>
        <w:rPr>
          <w:sz w:val="24"/>
        </w:rPr>
        <w:t>Ask</w:t>
      </w:r>
      <w:r>
        <w:rPr>
          <w:spacing w:val="-2"/>
          <w:sz w:val="24"/>
        </w:rPr>
        <w:t xml:space="preserve"> </w:t>
      </w:r>
      <w:r>
        <w:rPr>
          <w:sz w:val="24"/>
        </w:rPr>
        <w:t>too</w:t>
      </w:r>
      <w:r>
        <w:rPr>
          <w:spacing w:val="-4"/>
          <w:sz w:val="24"/>
        </w:rPr>
        <w:t xml:space="preserve"> </w:t>
      </w:r>
      <w:r>
        <w:rPr>
          <w:sz w:val="24"/>
        </w:rPr>
        <w:t>many</w:t>
      </w:r>
      <w:r>
        <w:rPr>
          <w:spacing w:val="-2"/>
          <w:sz w:val="24"/>
        </w:rPr>
        <w:t xml:space="preserve"> </w:t>
      </w:r>
      <w:r>
        <w:rPr>
          <w:sz w:val="24"/>
        </w:rPr>
        <w:t>closed</w:t>
      </w:r>
      <w:r>
        <w:rPr>
          <w:spacing w:val="-4"/>
          <w:sz w:val="24"/>
        </w:rPr>
        <w:t xml:space="preserve"> </w:t>
      </w:r>
      <w:r>
        <w:rPr>
          <w:sz w:val="24"/>
        </w:rPr>
        <w:t>questions</w:t>
      </w:r>
      <w:r>
        <w:rPr>
          <w:spacing w:val="-2"/>
          <w:sz w:val="24"/>
        </w:rPr>
        <w:t xml:space="preserve"> </w:t>
      </w:r>
      <w:r>
        <w:rPr>
          <w:sz w:val="24"/>
        </w:rPr>
        <w:t>which</w:t>
      </w:r>
      <w:r>
        <w:rPr>
          <w:spacing w:val="-2"/>
          <w:sz w:val="24"/>
        </w:rPr>
        <w:t xml:space="preserve"> </w:t>
      </w:r>
      <w:r>
        <w:rPr>
          <w:sz w:val="24"/>
        </w:rPr>
        <w:t>can</w:t>
      </w:r>
      <w:r>
        <w:rPr>
          <w:spacing w:val="-4"/>
          <w:sz w:val="24"/>
        </w:rPr>
        <w:t xml:space="preserve"> </w:t>
      </w:r>
      <w:r>
        <w:rPr>
          <w:sz w:val="24"/>
        </w:rPr>
        <w:t>be</w:t>
      </w:r>
      <w:r>
        <w:rPr>
          <w:spacing w:val="-4"/>
          <w:sz w:val="24"/>
        </w:rPr>
        <w:t xml:space="preserve"> </w:t>
      </w:r>
      <w:r>
        <w:rPr>
          <w:sz w:val="24"/>
        </w:rPr>
        <w:t>answered</w:t>
      </w:r>
      <w:r>
        <w:rPr>
          <w:spacing w:val="-3"/>
          <w:sz w:val="24"/>
        </w:rPr>
        <w:t xml:space="preserve"> </w:t>
      </w:r>
      <w:r>
        <w:rPr>
          <w:sz w:val="24"/>
        </w:rPr>
        <w:t>by</w:t>
      </w:r>
      <w:r>
        <w:rPr>
          <w:spacing w:val="-4"/>
          <w:sz w:val="24"/>
        </w:rPr>
        <w:t xml:space="preserve"> </w:t>
      </w:r>
      <w:r>
        <w:rPr>
          <w:sz w:val="24"/>
        </w:rPr>
        <w:t>a “</w:t>
      </w:r>
      <w:r>
        <w:rPr>
          <w:i/>
          <w:sz w:val="24"/>
        </w:rPr>
        <w:t>yes</w:t>
      </w:r>
      <w:r>
        <w:rPr>
          <w:sz w:val="24"/>
        </w:rPr>
        <w:t>”</w:t>
      </w:r>
      <w:r>
        <w:rPr>
          <w:spacing w:val="-3"/>
          <w:sz w:val="24"/>
        </w:rPr>
        <w:t xml:space="preserve"> </w:t>
      </w:r>
      <w:r>
        <w:rPr>
          <w:sz w:val="24"/>
        </w:rPr>
        <w:t>or</w:t>
      </w:r>
      <w:r>
        <w:rPr>
          <w:spacing w:val="-5"/>
          <w:sz w:val="24"/>
        </w:rPr>
        <w:t xml:space="preserve"> </w:t>
      </w:r>
      <w:r>
        <w:rPr>
          <w:sz w:val="24"/>
        </w:rPr>
        <w:t>“</w:t>
      </w:r>
      <w:r>
        <w:rPr>
          <w:i/>
          <w:sz w:val="24"/>
        </w:rPr>
        <w:t>no</w:t>
      </w:r>
      <w:r>
        <w:rPr>
          <w:sz w:val="24"/>
        </w:rPr>
        <w:t>”</w:t>
      </w:r>
      <w:r>
        <w:rPr>
          <w:spacing w:val="-3"/>
          <w:sz w:val="24"/>
        </w:rPr>
        <w:t xml:space="preserve"> </w:t>
      </w:r>
      <w:r>
        <w:rPr>
          <w:sz w:val="24"/>
        </w:rPr>
        <w:t>(“</w:t>
      </w:r>
      <w:r>
        <w:rPr>
          <w:i/>
          <w:sz w:val="24"/>
        </w:rPr>
        <w:t xml:space="preserve">J was rude only to </w:t>
      </w:r>
      <w:proofErr w:type="spellStart"/>
      <w:r>
        <w:rPr>
          <w:i/>
          <w:sz w:val="24"/>
        </w:rPr>
        <w:t>Mr</w:t>
      </w:r>
      <w:proofErr w:type="spellEnd"/>
      <w:r>
        <w:rPr>
          <w:i/>
          <w:sz w:val="24"/>
        </w:rPr>
        <w:t xml:space="preserve"> A?</w:t>
      </w:r>
      <w:r>
        <w:rPr>
          <w:sz w:val="24"/>
        </w:rPr>
        <w:t>”). This may be useful if a person is nervous but is unlikely to provide much information.</w:t>
      </w:r>
    </w:p>
    <w:p w14:paraId="1D8F05AA" w14:textId="77777777" w:rsidR="00B53C30" w:rsidRDefault="00B672B6">
      <w:pPr>
        <w:pStyle w:val="ListParagraph"/>
        <w:numPr>
          <w:ilvl w:val="0"/>
          <w:numId w:val="49"/>
        </w:numPr>
        <w:tabs>
          <w:tab w:val="left" w:pos="1865"/>
        </w:tabs>
        <w:ind w:right="1432"/>
        <w:rPr>
          <w:sz w:val="24"/>
        </w:rPr>
      </w:pPr>
      <w:r>
        <w:rPr>
          <w:sz w:val="24"/>
        </w:rPr>
        <w:t xml:space="preserve">Ask leading questions or make statements which appear to be </w:t>
      </w:r>
      <w:proofErr w:type="spellStart"/>
      <w:r>
        <w:rPr>
          <w:sz w:val="24"/>
        </w:rPr>
        <w:t>judgemental</w:t>
      </w:r>
      <w:proofErr w:type="spellEnd"/>
      <w:r>
        <w:rPr>
          <w:sz w:val="24"/>
        </w:rPr>
        <w:t xml:space="preserve"> (“</w:t>
      </w:r>
      <w:r>
        <w:rPr>
          <w:i/>
          <w:sz w:val="24"/>
        </w:rPr>
        <w:t>Fighting</w:t>
      </w:r>
      <w:r>
        <w:rPr>
          <w:i/>
          <w:spacing w:val="-2"/>
          <w:sz w:val="24"/>
        </w:rPr>
        <w:t xml:space="preserve"> </w:t>
      </w:r>
      <w:r>
        <w:rPr>
          <w:i/>
          <w:sz w:val="24"/>
        </w:rPr>
        <w:t>can’t</w:t>
      </w:r>
      <w:r>
        <w:rPr>
          <w:i/>
          <w:spacing w:val="-2"/>
          <w:sz w:val="24"/>
        </w:rPr>
        <w:t xml:space="preserve"> </w:t>
      </w:r>
      <w:r>
        <w:rPr>
          <w:i/>
          <w:sz w:val="24"/>
        </w:rPr>
        <w:t>be</w:t>
      </w:r>
      <w:r>
        <w:rPr>
          <w:i/>
          <w:spacing w:val="-2"/>
          <w:sz w:val="24"/>
        </w:rPr>
        <w:t xml:space="preserve"> </w:t>
      </w:r>
      <w:r>
        <w:rPr>
          <w:i/>
          <w:sz w:val="24"/>
        </w:rPr>
        <w:t>tolerated.</w:t>
      </w:r>
      <w:r>
        <w:rPr>
          <w:i/>
          <w:spacing w:val="-2"/>
          <w:sz w:val="24"/>
        </w:rPr>
        <w:t xml:space="preserve"> </w:t>
      </w:r>
      <w:r>
        <w:rPr>
          <w:i/>
          <w:sz w:val="24"/>
        </w:rPr>
        <w:t>Is</w:t>
      </w:r>
      <w:r>
        <w:rPr>
          <w:i/>
          <w:spacing w:val="-2"/>
          <w:sz w:val="24"/>
        </w:rPr>
        <w:t xml:space="preserve"> </w:t>
      </w:r>
      <w:r>
        <w:rPr>
          <w:i/>
          <w:sz w:val="24"/>
        </w:rPr>
        <w:t>that</w:t>
      </w:r>
      <w:r>
        <w:rPr>
          <w:i/>
          <w:spacing w:val="-4"/>
          <w:sz w:val="24"/>
        </w:rPr>
        <w:t xml:space="preserve"> </w:t>
      </w:r>
      <w:r>
        <w:rPr>
          <w:i/>
          <w:sz w:val="24"/>
        </w:rPr>
        <w:t>why</w:t>
      </w:r>
      <w:r>
        <w:rPr>
          <w:i/>
          <w:spacing w:val="-2"/>
          <w:sz w:val="24"/>
        </w:rPr>
        <w:t xml:space="preserve"> </w:t>
      </w:r>
      <w:r>
        <w:rPr>
          <w:i/>
          <w:sz w:val="24"/>
        </w:rPr>
        <w:t>you</w:t>
      </w:r>
      <w:r>
        <w:rPr>
          <w:i/>
          <w:spacing w:val="-2"/>
          <w:sz w:val="24"/>
        </w:rPr>
        <w:t xml:space="preserve"> </w:t>
      </w:r>
      <w:r>
        <w:rPr>
          <w:i/>
          <w:sz w:val="24"/>
        </w:rPr>
        <w:t>excluded</w:t>
      </w:r>
      <w:r>
        <w:rPr>
          <w:i/>
          <w:spacing w:val="-4"/>
          <w:sz w:val="24"/>
        </w:rPr>
        <w:t xml:space="preserve"> </w:t>
      </w:r>
      <w:r>
        <w:rPr>
          <w:i/>
          <w:sz w:val="24"/>
        </w:rPr>
        <w:t>J?</w:t>
      </w:r>
      <w:r>
        <w:rPr>
          <w:sz w:val="24"/>
        </w:rPr>
        <w:t>”).</w:t>
      </w:r>
      <w:r>
        <w:rPr>
          <w:spacing w:val="-2"/>
          <w:sz w:val="24"/>
        </w:rPr>
        <w:t xml:space="preserve"> </w:t>
      </w:r>
      <w:r>
        <w:rPr>
          <w:sz w:val="24"/>
        </w:rPr>
        <w:t>This</w:t>
      </w:r>
      <w:r>
        <w:rPr>
          <w:spacing w:val="-5"/>
          <w:sz w:val="24"/>
        </w:rPr>
        <w:t xml:space="preserve"> </w:t>
      </w:r>
      <w:r>
        <w:rPr>
          <w:sz w:val="24"/>
        </w:rPr>
        <w:t>may</w:t>
      </w:r>
      <w:r>
        <w:rPr>
          <w:spacing w:val="-5"/>
          <w:sz w:val="24"/>
        </w:rPr>
        <w:t xml:space="preserve"> </w:t>
      </w:r>
      <w:r>
        <w:rPr>
          <w:sz w:val="24"/>
        </w:rPr>
        <w:t>save</w:t>
      </w:r>
      <w:r>
        <w:rPr>
          <w:spacing w:val="-2"/>
          <w:sz w:val="24"/>
        </w:rPr>
        <w:t xml:space="preserve"> </w:t>
      </w:r>
      <w:r>
        <w:rPr>
          <w:sz w:val="24"/>
        </w:rPr>
        <w:t>time but can be seen by parents/</w:t>
      </w:r>
      <w:proofErr w:type="spellStart"/>
      <w:r>
        <w:rPr>
          <w:sz w:val="24"/>
        </w:rPr>
        <w:t>carers</w:t>
      </w:r>
      <w:proofErr w:type="spellEnd"/>
      <w:r>
        <w:rPr>
          <w:sz w:val="24"/>
        </w:rPr>
        <w:t xml:space="preserve"> as you having hard and fast views with no room for taking into account a pupil’s individual circumstances and how those might have affected the pupil’s </w:t>
      </w:r>
      <w:proofErr w:type="spellStart"/>
      <w:r>
        <w:rPr>
          <w:sz w:val="24"/>
        </w:rPr>
        <w:t>behaviour</w:t>
      </w:r>
      <w:proofErr w:type="spellEnd"/>
      <w:r>
        <w:rPr>
          <w:sz w:val="24"/>
        </w:rPr>
        <w:t>.</w:t>
      </w:r>
    </w:p>
    <w:p w14:paraId="12D9159D" w14:textId="77777777" w:rsidR="00B53C30" w:rsidRDefault="00B672B6">
      <w:pPr>
        <w:pStyle w:val="ListParagraph"/>
        <w:numPr>
          <w:ilvl w:val="0"/>
          <w:numId w:val="49"/>
        </w:numPr>
        <w:tabs>
          <w:tab w:val="left" w:pos="1865"/>
        </w:tabs>
        <w:ind w:right="1418"/>
        <w:rPr>
          <w:sz w:val="24"/>
        </w:rPr>
      </w:pPr>
      <w:r>
        <w:rPr>
          <w:sz w:val="24"/>
        </w:rPr>
        <w:t>Ask questions which give the impression that the Committee has made up its mind</w:t>
      </w:r>
      <w:r>
        <w:rPr>
          <w:spacing w:val="-1"/>
          <w:sz w:val="24"/>
        </w:rPr>
        <w:t xml:space="preserve"> </w:t>
      </w:r>
      <w:r>
        <w:rPr>
          <w:sz w:val="24"/>
        </w:rPr>
        <w:t>(“</w:t>
      </w:r>
      <w:r>
        <w:rPr>
          <w:i/>
          <w:sz w:val="24"/>
        </w:rPr>
        <w:t>You</w:t>
      </w:r>
      <w:r>
        <w:rPr>
          <w:i/>
          <w:spacing w:val="-2"/>
          <w:sz w:val="24"/>
        </w:rPr>
        <w:t xml:space="preserve"> </w:t>
      </w:r>
      <w:r>
        <w:rPr>
          <w:i/>
          <w:sz w:val="24"/>
        </w:rPr>
        <w:t>do</w:t>
      </w:r>
      <w:r>
        <w:rPr>
          <w:i/>
          <w:spacing w:val="-2"/>
          <w:sz w:val="24"/>
        </w:rPr>
        <w:t xml:space="preserve"> </w:t>
      </w:r>
      <w:r>
        <w:rPr>
          <w:i/>
          <w:sz w:val="24"/>
        </w:rPr>
        <w:t>know</w:t>
      </w:r>
      <w:r>
        <w:rPr>
          <w:i/>
          <w:spacing w:val="-2"/>
          <w:sz w:val="24"/>
        </w:rPr>
        <w:t xml:space="preserve"> </w:t>
      </w:r>
      <w:r>
        <w:rPr>
          <w:i/>
          <w:sz w:val="24"/>
        </w:rPr>
        <w:t>that</w:t>
      </w:r>
      <w:r>
        <w:rPr>
          <w:i/>
          <w:spacing w:val="-2"/>
          <w:sz w:val="24"/>
        </w:rPr>
        <w:t xml:space="preserve"> </w:t>
      </w:r>
      <w:r>
        <w:rPr>
          <w:i/>
          <w:sz w:val="24"/>
        </w:rPr>
        <w:t>such</w:t>
      </w:r>
      <w:r>
        <w:rPr>
          <w:i/>
          <w:spacing w:val="-2"/>
          <w:sz w:val="24"/>
        </w:rPr>
        <w:t xml:space="preserve"> </w:t>
      </w:r>
      <w:proofErr w:type="spellStart"/>
      <w:r>
        <w:rPr>
          <w:i/>
          <w:sz w:val="24"/>
        </w:rPr>
        <w:t>behaviour</w:t>
      </w:r>
      <w:proofErr w:type="spellEnd"/>
      <w:r>
        <w:rPr>
          <w:i/>
          <w:spacing w:val="-2"/>
          <w:sz w:val="24"/>
        </w:rPr>
        <w:t xml:space="preserve"> </w:t>
      </w:r>
      <w:r>
        <w:rPr>
          <w:i/>
          <w:sz w:val="24"/>
        </w:rPr>
        <w:t>cannot</w:t>
      </w:r>
      <w:r>
        <w:rPr>
          <w:i/>
          <w:spacing w:val="-4"/>
          <w:sz w:val="24"/>
        </w:rPr>
        <w:t xml:space="preserve"> </w:t>
      </w:r>
      <w:r>
        <w:rPr>
          <w:i/>
          <w:sz w:val="24"/>
        </w:rPr>
        <w:t>be</w:t>
      </w:r>
      <w:r>
        <w:rPr>
          <w:i/>
          <w:spacing w:val="-2"/>
          <w:sz w:val="24"/>
        </w:rPr>
        <w:t xml:space="preserve"> </w:t>
      </w:r>
      <w:r>
        <w:rPr>
          <w:i/>
          <w:sz w:val="24"/>
        </w:rPr>
        <w:t>tolerated</w:t>
      </w:r>
      <w:r>
        <w:rPr>
          <w:i/>
          <w:spacing w:val="-4"/>
          <w:sz w:val="24"/>
        </w:rPr>
        <w:t xml:space="preserve"> </w:t>
      </w:r>
      <w:r>
        <w:rPr>
          <w:i/>
          <w:sz w:val="24"/>
        </w:rPr>
        <w:t>at</w:t>
      </w:r>
      <w:r>
        <w:rPr>
          <w:i/>
          <w:spacing w:val="-2"/>
          <w:sz w:val="24"/>
        </w:rPr>
        <w:t xml:space="preserve"> </w:t>
      </w:r>
      <w:r>
        <w:rPr>
          <w:i/>
          <w:sz w:val="24"/>
        </w:rPr>
        <w:t>this</w:t>
      </w:r>
      <w:r>
        <w:rPr>
          <w:i/>
          <w:spacing w:val="-5"/>
          <w:sz w:val="24"/>
        </w:rPr>
        <w:t xml:space="preserve"> </w:t>
      </w:r>
      <w:r>
        <w:rPr>
          <w:i/>
          <w:sz w:val="24"/>
        </w:rPr>
        <w:t>school?</w:t>
      </w:r>
      <w:r>
        <w:rPr>
          <w:sz w:val="24"/>
        </w:rPr>
        <w:t>”</w:t>
      </w:r>
      <w:r>
        <w:rPr>
          <w:spacing w:val="-5"/>
          <w:sz w:val="24"/>
        </w:rPr>
        <w:t xml:space="preserve"> </w:t>
      </w:r>
      <w:r>
        <w:rPr>
          <w:sz w:val="24"/>
        </w:rPr>
        <w:t>or “</w:t>
      </w:r>
      <w:r>
        <w:rPr>
          <w:i/>
          <w:sz w:val="24"/>
        </w:rPr>
        <w:t>I/we are sure that the school has done all that it can to support J.</w:t>
      </w:r>
      <w:r>
        <w:rPr>
          <w:sz w:val="24"/>
        </w:rPr>
        <w:t>”).</w:t>
      </w:r>
    </w:p>
    <w:p w14:paraId="2D1EED1F" w14:textId="77777777" w:rsidR="00B53C30" w:rsidRDefault="00B672B6">
      <w:pPr>
        <w:pStyle w:val="ListParagraph"/>
        <w:numPr>
          <w:ilvl w:val="0"/>
          <w:numId w:val="49"/>
        </w:numPr>
        <w:tabs>
          <w:tab w:val="left" w:pos="1865"/>
        </w:tabs>
        <w:spacing w:line="290" w:lineRule="exact"/>
        <w:rPr>
          <w:sz w:val="24"/>
        </w:rPr>
      </w:pPr>
      <w:r>
        <w:rPr>
          <w:sz w:val="24"/>
        </w:rPr>
        <w:t>Ask</w:t>
      </w:r>
      <w:r>
        <w:rPr>
          <w:spacing w:val="-1"/>
          <w:sz w:val="24"/>
        </w:rPr>
        <w:t xml:space="preserve"> </w:t>
      </w:r>
      <w:r>
        <w:rPr>
          <w:sz w:val="24"/>
        </w:rPr>
        <w:t>long</w:t>
      </w:r>
      <w:r>
        <w:rPr>
          <w:spacing w:val="-2"/>
          <w:sz w:val="24"/>
        </w:rPr>
        <w:t xml:space="preserve"> questions.</w:t>
      </w:r>
    </w:p>
    <w:p w14:paraId="167B83DF" w14:textId="77777777" w:rsidR="00B53C30" w:rsidRDefault="00B672B6">
      <w:pPr>
        <w:pStyle w:val="ListParagraph"/>
        <w:numPr>
          <w:ilvl w:val="0"/>
          <w:numId w:val="49"/>
        </w:numPr>
        <w:tabs>
          <w:tab w:val="left" w:pos="1865"/>
        </w:tabs>
        <w:ind w:right="1570"/>
        <w:rPr>
          <w:sz w:val="24"/>
        </w:rPr>
      </w:pPr>
      <w:r>
        <w:rPr>
          <w:sz w:val="24"/>
        </w:rPr>
        <w:t>Ask</w:t>
      </w:r>
      <w:r>
        <w:rPr>
          <w:spacing w:val="-2"/>
          <w:sz w:val="24"/>
        </w:rPr>
        <w:t xml:space="preserve"> </w:t>
      </w:r>
      <w:r>
        <w:rPr>
          <w:sz w:val="24"/>
        </w:rPr>
        <w:t>multiple</w:t>
      </w:r>
      <w:r>
        <w:rPr>
          <w:spacing w:val="-2"/>
          <w:sz w:val="24"/>
        </w:rPr>
        <w:t xml:space="preserve"> </w:t>
      </w:r>
      <w:r>
        <w:rPr>
          <w:sz w:val="24"/>
        </w:rPr>
        <w:t>questions</w:t>
      </w:r>
      <w:r>
        <w:rPr>
          <w:spacing w:val="-4"/>
          <w:sz w:val="24"/>
        </w:rPr>
        <w:t xml:space="preserve"> </w:t>
      </w:r>
      <w:r>
        <w:rPr>
          <w:sz w:val="24"/>
        </w:rPr>
        <w:t>(“</w:t>
      </w:r>
      <w:r>
        <w:rPr>
          <w:i/>
          <w:sz w:val="24"/>
        </w:rPr>
        <w:t>What</w:t>
      </w:r>
      <w:r>
        <w:rPr>
          <w:i/>
          <w:spacing w:val="-2"/>
          <w:sz w:val="24"/>
        </w:rPr>
        <w:t xml:space="preserve"> </w:t>
      </w:r>
      <w:r>
        <w:rPr>
          <w:i/>
          <w:sz w:val="24"/>
        </w:rPr>
        <w:t>does</w:t>
      </w:r>
      <w:r>
        <w:rPr>
          <w:i/>
          <w:spacing w:val="-5"/>
          <w:sz w:val="24"/>
        </w:rPr>
        <w:t xml:space="preserve"> </w:t>
      </w:r>
      <w:r>
        <w:rPr>
          <w:i/>
          <w:sz w:val="24"/>
        </w:rPr>
        <w:t>J</w:t>
      </w:r>
      <w:r>
        <w:rPr>
          <w:i/>
          <w:spacing w:val="-2"/>
          <w:sz w:val="24"/>
        </w:rPr>
        <w:t xml:space="preserve"> </w:t>
      </w:r>
      <w:r>
        <w:rPr>
          <w:i/>
          <w:sz w:val="24"/>
        </w:rPr>
        <w:t>enjoy</w:t>
      </w:r>
      <w:r>
        <w:rPr>
          <w:i/>
          <w:spacing w:val="-2"/>
          <w:sz w:val="24"/>
        </w:rPr>
        <w:t xml:space="preserve"> </w:t>
      </w:r>
      <w:r>
        <w:rPr>
          <w:i/>
          <w:sz w:val="24"/>
        </w:rPr>
        <w:t>most;</w:t>
      </w:r>
      <w:r>
        <w:rPr>
          <w:i/>
          <w:spacing w:val="-2"/>
          <w:sz w:val="24"/>
        </w:rPr>
        <w:t xml:space="preserve"> </w:t>
      </w:r>
      <w:r>
        <w:rPr>
          <w:i/>
          <w:sz w:val="24"/>
        </w:rPr>
        <w:t>is</w:t>
      </w:r>
      <w:r>
        <w:rPr>
          <w:i/>
          <w:spacing w:val="-2"/>
          <w:sz w:val="24"/>
        </w:rPr>
        <w:t xml:space="preserve"> </w:t>
      </w:r>
      <w:r>
        <w:rPr>
          <w:i/>
          <w:sz w:val="24"/>
        </w:rPr>
        <w:t>it</w:t>
      </w:r>
      <w:r>
        <w:rPr>
          <w:i/>
          <w:spacing w:val="-2"/>
          <w:sz w:val="24"/>
        </w:rPr>
        <w:t xml:space="preserve"> </w:t>
      </w:r>
      <w:r>
        <w:rPr>
          <w:i/>
          <w:sz w:val="24"/>
        </w:rPr>
        <w:t>sport,</w:t>
      </w:r>
      <w:r>
        <w:rPr>
          <w:i/>
          <w:spacing w:val="-4"/>
          <w:sz w:val="24"/>
        </w:rPr>
        <w:t xml:space="preserve"> </w:t>
      </w:r>
      <w:r>
        <w:rPr>
          <w:i/>
          <w:sz w:val="24"/>
        </w:rPr>
        <w:t>or</w:t>
      </w:r>
      <w:r>
        <w:rPr>
          <w:i/>
          <w:spacing w:val="-2"/>
          <w:sz w:val="24"/>
        </w:rPr>
        <w:t xml:space="preserve"> </w:t>
      </w:r>
      <w:r>
        <w:rPr>
          <w:i/>
          <w:sz w:val="24"/>
        </w:rPr>
        <w:t>does</w:t>
      </w:r>
      <w:r>
        <w:rPr>
          <w:i/>
          <w:spacing w:val="-4"/>
          <w:sz w:val="24"/>
        </w:rPr>
        <w:t xml:space="preserve"> </w:t>
      </w:r>
      <w:r>
        <w:rPr>
          <w:i/>
          <w:sz w:val="24"/>
        </w:rPr>
        <w:t>he</w:t>
      </w:r>
      <w:r>
        <w:rPr>
          <w:i/>
          <w:spacing w:val="-2"/>
          <w:sz w:val="24"/>
        </w:rPr>
        <w:t xml:space="preserve"> </w:t>
      </w:r>
      <w:r>
        <w:rPr>
          <w:i/>
          <w:sz w:val="24"/>
        </w:rPr>
        <w:t>prefer academic subjects?</w:t>
      </w:r>
      <w:r>
        <w:rPr>
          <w:sz w:val="24"/>
        </w:rPr>
        <w:t>”. Rather ask, “</w:t>
      </w:r>
      <w:r>
        <w:rPr>
          <w:i/>
          <w:sz w:val="24"/>
        </w:rPr>
        <w:t>What does he like most at school?</w:t>
      </w:r>
      <w:r>
        <w:rPr>
          <w:sz w:val="24"/>
        </w:rPr>
        <w:t>”).</w:t>
      </w:r>
    </w:p>
    <w:p w14:paraId="1B7ED20A" w14:textId="77777777" w:rsidR="00B53C30" w:rsidRDefault="00B672B6">
      <w:pPr>
        <w:pStyle w:val="ListParagraph"/>
        <w:numPr>
          <w:ilvl w:val="0"/>
          <w:numId w:val="49"/>
        </w:numPr>
        <w:tabs>
          <w:tab w:val="left" w:pos="1865"/>
        </w:tabs>
        <w:ind w:right="1543"/>
        <w:rPr>
          <w:sz w:val="24"/>
        </w:rPr>
      </w:pPr>
      <w:r>
        <w:rPr>
          <w:sz w:val="24"/>
        </w:rPr>
        <w:t>Ask</w:t>
      </w:r>
      <w:r>
        <w:rPr>
          <w:spacing w:val="-2"/>
          <w:sz w:val="24"/>
        </w:rPr>
        <w:t xml:space="preserve"> </w:t>
      </w:r>
      <w:r>
        <w:rPr>
          <w:sz w:val="24"/>
        </w:rPr>
        <w:t>either/or</w:t>
      </w:r>
      <w:r>
        <w:rPr>
          <w:spacing w:val="-2"/>
          <w:sz w:val="24"/>
        </w:rPr>
        <w:t xml:space="preserve"> </w:t>
      </w:r>
      <w:r>
        <w:rPr>
          <w:sz w:val="24"/>
        </w:rPr>
        <w:t>questions</w:t>
      </w:r>
      <w:r>
        <w:rPr>
          <w:spacing w:val="-5"/>
          <w:sz w:val="24"/>
        </w:rPr>
        <w:t xml:space="preserve"> </w:t>
      </w:r>
      <w:r>
        <w:rPr>
          <w:sz w:val="24"/>
        </w:rPr>
        <w:t>(“</w:t>
      </w:r>
      <w:r>
        <w:rPr>
          <w:i/>
          <w:sz w:val="24"/>
        </w:rPr>
        <w:t>Would</w:t>
      </w:r>
      <w:r>
        <w:rPr>
          <w:i/>
          <w:spacing w:val="-2"/>
          <w:sz w:val="24"/>
        </w:rPr>
        <w:t xml:space="preserve"> </w:t>
      </w:r>
      <w:r>
        <w:rPr>
          <w:i/>
          <w:sz w:val="24"/>
        </w:rPr>
        <w:t>you</w:t>
      </w:r>
      <w:r>
        <w:rPr>
          <w:i/>
          <w:spacing w:val="-4"/>
          <w:sz w:val="24"/>
        </w:rPr>
        <w:t xml:space="preserve"> </w:t>
      </w:r>
      <w:r>
        <w:rPr>
          <w:i/>
          <w:sz w:val="24"/>
        </w:rPr>
        <w:t>prefer</w:t>
      </w:r>
      <w:r>
        <w:rPr>
          <w:i/>
          <w:spacing w:val="-2"/>
          <w:sz w:val="24"/>
        </w:rPr>
        <w:t xml:space="preserve"> </w:t>
      </w:r>
      <w:r>
        <w:rPr>
          <w:i/>
          <w:sz w:val="24"/>
        </w:rPr>
        <w:t>J</w:t>
      </w:r>
      <w:r>
        <w:rPr>
          <w:i/>
          <w:spacing w:val="-5"/>
          <w:sz w:val="24"/>
        </w:rPr>
        <w:t xml:space="preserve"> </w:t>
      </w:r>
      <w:r>
        <w:rPr>
          <w:i/>
          <w:sz w:val="24"/>
        </w:rPr>
        <w:t>to</w:t>
      </w:r>
      <w:r>
        <w:rPr>
          <w:i/>
          <w:spacing w:val="-2"/>
          <w:sz w:val="24"/>
        </w:rPr>
        <w:t xml:space="preserve"> </w:t>
      </w:r>
      <w:r>
        <w:rPr>
          <w:i/>
          <w:sz w:val="24"/>
        </w:rPr>
        <w:t>be</w:t>
      </w:r>
      <w:r>
        <w:rPr>
          <w:i/>
          <w:spacing w:val="-4"/>
          <w:sz w:val="24"/>
        </w:rPr>
        <w:t xml:space="preserve"> </w:t>
      </w:r>
      <w:r>
        <w:rPr>
          <w:i/>
          <w:sz w:val="24"/>
        </w:rPr>
        <w:t>at</w:t>
      </w:r>
      <w:r>
        <w:rPr>
          <w:i/>
          <w:spacing w:val="-4"/>
          <w:sz w:val="24"/>
        </w:rPr>
        <w:t xml:space="preserve"> </w:t>
      </w:r>
      <w:r>
        <w:rPr>
          <w:i/>
          <w:sz w:val="24"/>
        </w:rPr>
        <w:t>a</w:t>
      </w:r>
      <w:r>
        <w:rPr>
          <w:i/>
          <w:spacing w:val="-2"/>
          <w:sz w:val="24"/>
        </w:rPr>
        <w:t xml:space="preserve"> </w:t>
      </w:r>
      <w:r>
        <w:rPr>
          <w:i/>
          <w:sz w:val="24"/>
        </w:rPr>
        <w:t>school</w:t>
      </w:r>
      <w:r>
        <w:rPr>
          <w:i/>
          <w:spacing w:val="-2"/>
          <w:sz w:val="24"/>
        </w:rPr>
        <w:t xml:space="preserve"> </w:t>
      </w:r>
      <w:r>
        <w:rPr>
          <w:i/>
          <w:sz w:val="24"/>
        </w:rPr>
        <w:t>or</w:t>
      </w:r>
      <w:r>
        <w:rPr>
          <w:i/>
          <w:spacing w:val="-5"/>
          <w:sz w:val="24"/>
        </w:rPr>
        <w:t xml:space="preserve"> </w:t>
      </w:r>
      <w:r>
        <w:rPr>
          <w:i/>
          <w:sz w:val="24"/>
        </w:rPr>
        <w:t>an</w:t>
      </w:r>
      <w:r>
        <w:rPr>
          <w:i/>
          <w:spacing w:val="-4"/>
          <w:sz w:val="24"/>
        </w:rPr>
        <w:t xml:space="preserve"> </w:t>
      </w:r>
      <w:r>
        <w:rPr>
          <w:i/>
          <w:sz w:val="24"/>
        </w:rPr>
        <w:t xml:space="preserve">Education </w:t>
      </w:r>
      <w:r>
        <w:rPr>
          <w:i/>
          <w:spacing w:val="-2"/>
          <w:sz w:val="24"/>
        </w:rPr>
        <w:t>Centre?</w:t>
      </w:r>
      <w:r>
        <w:rPr>
          <w:spacing w:val="-2"/>
          <w:sz w:val="24"/>
        </w:rPr>
        <w:t>”).</w:t>
      </w:r>
    </w:p>
    <w:p w14:paraId="6B4C7CCE" w14:textId="77777777" w:rsidR="00B53C30" w:rsidRDefault="00B53C30">
      <w:pPr>
        <w:rPr>
          <w:sz w:val="24"/>
        </w:rPr>
        <w:sectPr w:rsidR="00B53C30">
          <w:pgSz w:w="11910" w:h="16840"/>
          <w:pgMar w:top="1340" w:right="120" w:bottom="1240" w:left="120" w:header="0" w:footer="1050" w:gutter="0"/>
          <w:cols w:space="720"/>
        </w:sectPr>
      </w:pPr>
    </w:p>
    <w:p w14:paraId="705CED5C" w14:textId="77777777" w:rsidR="00B53C30" w:rsidRDefault="00B672B6">
      <w:pPr>
        <w:pStyle w:val="ListParagraph"/>
        <w:numPr>
          <w:ilvl w:val="0"/>
          <w:numId w:val="49"/>
        </w:numPr>
        <w:tabs>
          <w:tab w:val="left" w:pos="1865"/>
        </w:tabs>
        <w:spacing w:before="83" w:line="292" w:lineRule="exact"/>
        <w:rPr>
          <w:sz w:val="24"/>
        </w:rPr>
      </w:pPr>
      <w:r>
        <w:rPr>
          <w:sz w:val="24"/>
        </w:rPr>
        <w:t>Talk</w:t>
      </w:r>
      <w:r>
        <w:rPr>
          <w:spacing w:val="-5"/>
          <w:sz w:val="24"/>
        </w:rPr>
        <w:t xml:space="preserve"> </w:t>
      </w:r>
      <w:r>
        <w:rPr>
          <w:sz w:val="24"/>
        </w:rPr>
        <w:t>down</w:t>
      </w:r>
      <w:r>
        <w:rPr>
          <w:spacing w:val="-4"/>
          <w:sz w:val="24"/>
        </w:rPr>
        <w:t xml:space="preserve"> </w:t>
      </w:r>
      <w:r>
        <w:rPr>
          <w:sz w:val="24"/>
        </w:rPr>
        <w:t>to</w:t>
      </w:r>
      <w:r>
        <w:rPr>
          <w:spacing w:val="-3"/>
          <w:sz w:val="24"/>
        </w:rPr>
        <w:t xml:space="preserve"> </w:t>
      </w:r>
      <w:r>
        <w:rPr>
          <w:sz w:val="24"/>
        </w:rPr>
        <w:t>parents/</w:t>
      </w:r>
      <w:proofErr w:type="spellStart"/>
      <w:r>
        <w:rPr>
          <w:sz w:val="24"/>
        </w:rPr>
        <w:t>carers</w:t>
      </w:r>
      <w:proofErr w:type="spellEnd"/>
      <w:r>
        <w:rPr>
          <w:spacing w:val="-1"/>
          <w:sz w:val="24"/>
        </w:rPr>
        <w:t xml:space="preserve"> </w:t>
      </w:r>
      <w:r>
        <w:rPr>
          <w:sz w:val="24"/>
        </w:rPr>
        <w:t>–</w:t>
      </w:r>
      <w:r>
        <w:rPr>
          <w:spacing w:val="-2"/>
          <w:sz w:val="24"/>
        </w:rPr>
        <w:t xml:space="preserve"> </w:t>
      </w:r>
      <w:r>
        <w:rPr>
          <w:sz w:val="24"/>
        </w:rPr>
        <w:t>adjust</w:t>
      </w:r>
      <w:r>
        <w:rPr>
          <w:spacing w:val="-2"/>
          <w:sz w:val="24"/>
        </w:rPr>
        <w:t xml:space="preserve"> </w:t>
      </w:r>
      <w:r>
        <w:rPr>
          <w:sz w:val="24"/>
        </w:rPr>
        <w:t>your</w:t>
      </w:r>
      <w:r>
        <w:rPr>
          <w:spacing w:val="-2"/>
          <w:sz w:val="24"/>
        </w:rPr>
        <w:t xml:space="preserve"> </w:t>
      </w:r>
      <w:r>
        <w:rPr>
          <w:sz w:val="24"/>
        </w:rPr>
        <w:t>language</w:t>
      </w:r>
      <w:r>
        <w:rPr>
          <w:spacing w:val="-3"/>
          <w:sz w:val="24"/>
        </w:rPr>
        <w:t xml:space="preserve"> </w:t>
      </w:r>
      <w:r>
        <w:rPr>
          <w:sz w:val="24"/>
        </w:rPr>
        <w:t>to</w:t>
      </w:r>
      <w:r>
        <w:rPr>
          <w:spacing w:val="-4"/>
          <w:sz w:val="24"/>
        </w:rPr>
        <w:t xml:space="preserve"> </w:t>
      </w:r>
      <w:r>
        <w:rPr>
          <w:sz w:val="24"/>
        </w:rPr>
        <w:t>match</w:t>
      </w:r>
      <w:r>
        <w:rPr>
          <w:spacing w:val="-2"/>
          <w:sz w:val="24"/>
        </w:rPr>
        <w:t xml:space="preserve"> theirs.</w:t>
      </w:r>
    </w:p>
    <w:p w14:paraId="380ACC72" w14:textId="77777777" w:rsidR="00B53C30" w:rsidRDefault="00B672B6">
      <w:pPr>
        <w:pStyle w:val="ListParagraph"/>
        <w:numPr>
          <w:ilvl w:val="0"/>
          <w:numId w:val="49"/>
        </w:numPr>
        <w:tabs>
          <w:tab w:val="left" w:pos="1865"/>
        </w:tabs>
        <w:ind w:right="1638"/>
        <w:rPr>
          <w:sz w:val="24"/>
        </w:rPr>
      </w:pPr>
      <w:r>
        <w:rPr>
          <w:sz w:val="24"/>
        </w:rPr>
        <w:t>Make</w:t>
      </w:r>
      <w:r>
        <w:rPr>
          <w:spacing w:val="-2"/>
          <w:sz w:val="24"/>
        </w:rPr>
        <w:t xml:space="preserve"> </w:t>
      </w:r>
      <w:r>
        <w:rPr>
          <w:sz w:val="24"/>
        </w:rPr>
        <w:t>sudden</w:t>
      </w:r>
      <w:r>
        <w:rPr>
          <w:spacing w:val="-2"/>
          <w:sz w:val="24"/>
        </w:rPr>
        <w:t xml:space="preserve"> </w:t>
      </w:r>
      <w:r>
        <w:rPr>
          <w:sz w:val="24"/>
        </w:rPr>
        <w:t>changes</w:t>
      </w:r>
      <w:r>
        <w:rPr>
          <w:spacing w:val="-5"/>
          <w:sz w:val="24"/>
        </w:rPr>
        <w:t xml:space="preserve"> </w:t>
      </w:r>
      <w:r>
        <w:rPr>
          <w:sz w:val="24"/>
        </w:rPr>
        <w:t>of</w:t>
      </w:r>
      <w:r>
        <w:rPr>
          <w:spacing w:val="-2"/>
          <w:sz w:val="24"/>
        </w:rPr>
        <w:t xml:space="preserve"> </w:t>
      </w:r>
      <w:r>
        <w:rPr>
          <w:sz w:val="24"/>
        </w:rPr>
        <w:t>style</w:t>
      </w:r>
      <w:r>
        <w:rPr>
          <w:spacing w:val="-4"/>
          <w:sz w:val="24"/>
        </w:rPr>
        <w:t xml:space="preserve"> </w:t>
      </w:r>
      <w:r>
        <w:rPr>
          <w:sz w:val="24"/>
        </w:rPr>
        <w:t>or</w:t>
      </w:r>
      <w:r>
        <w:rPr>
          <w:spacing w:val="-2"/>
          <w:sz w:val="24"/>
        </w:rPr>
        <w:t xml:space="preserve"> </w:t>
      </w:r>
      <w:r>
        <w:rPr>
          <w:sz w:val="24"/>
        </w:rPr>
        <w:t>topic.</w:t>
      </w:r>
      <w:r>
        <w:rPr>
          <w:spacing w:val="-2"/>
          <w:sz w:val="24"/>
        </w:rPr>
        <w:t xml:space="preserve"> </w:t>
      </w:r>
      <w:r>
        <w:rPr>
          <w:sz w:val="24"/>
        </w:rPr>
        <w:t>If</w:t>
      </w:r>
      <w:r>
        <w:rPr>
          <w:spacing w:val="-2"/>
          <w:sz w:val="24"/>
        </w:rPr>
        <w:t xml:space="preserve"> </w:t>
      </w:r>
      <w:r>
        <w:rPr>
          <w:sz w:val="24"/>
        </w:rPr>
        <w:t>changing</w:t>
      </w:r>
      <w:r>
        <w:rPr>
          <w:spacing w:val="-3"/>
          <w:sz w:val="24"/>
        </w:rPr>
        <w:t xml:space="preserve"> </w:t>
      </w:r>
      <w:r>
        <w:rPr>
          <w:sz w:val="24"/>
        </w:rPr>
        <w:t>topics,</w:t>
      </w:r>
      <w:r>
        <w:rPr>
          <w:spacing w:val="-5"/>
          <w:sz w:val="24"/>
        </w:rPr>
        <w:t xml:space="preserve"> </w:t>
      </w:r>
      <w:r>
        <w:rPr>
          <w:sz w:val="24"/>
        </w:rPr>
        <w:t>make</w:t>
      </w:r>
      <w:r>
        <w:rPr>
          <w:spacing w:val="-4"/>
          <w:sz w:val="24"/>
        </w:rPr>
        <w:t xml:space="preserve"> </w:t>
      </w:r>
      <w:r>
        <w:rPr>
          <w:sz w:val="24"/>
        </w:rPr>
        <w:t>this</w:t>
      </w:r>
      <w:r>
        <w:rPr>
          <w:spacing w:val="-5"/>
          <w:sz w:val="24"/>
        </w:rPr>
        <w:t xml:space="preserve"> </w:t>
      </w:r>
      <w:r>
        <w:rPr>
          <w:sz w:val="24"/>
        </w:rPr>
        <w:t>clear</w:t>
      </w:r>
      <w:r>
        <w:rPr>
          <w:spacing w:val="-2"/>
          <w:sz w:val="24"/>
        </w:rPr>
        <w:t xml:space="preserve"> </w:t>
      </w:r>
      <w:r>
        <w:rPr>
          <w:sz w:val="24"/>
        </w:rPr>
        <w:t>by prefixing your question with a pointer (“</w:t>
      </w:r>
      <w:r>
        <w:rPr>
          <w:i/>
          <w:sz w:val="24"/>
        </w:rPr>
        <w:t xml:space="preserve">Now I would like to ask about something different </w:t>
      </w:r>
      <w:r>
        <w:rPr>
          <w:sz w:val="24"/>
        </w:rPr>
        <w:t>….”).</w:t>
      </w:r>
    </w:p>
    <w:p w14:paraId="11520C28" w14:textId="77777777" w:rsidR="00B53C30" w:rsidRDefault="00B672B6">
      <w:pPr>
        <w:pStyle w:val="ListParagraph"/>
        <w:numPr>
          <w:ilvl w:val="0"/>
          <w:numId w:val="49"/>
        </w:numPr>
        <w:tabs>
          <w:tab w:val="left" w:pos="1865"/>
        </w:tabs>
        <w:spacing w:line="292" w:lineRule="exact"/>
        <w:rPr>
          <w:sz w:val="24"/>
        </w:rPr>
      </w:pPr>
      <w:r>
        <w:rPr>
          <w:sz w:val="24"/>
        </w:rPr>
        <w:t>Be</w:t>
      </w:r>
      <w:r>
        <w:rPr>
          <w:spacing w:val="-7"/>
          <w:sz w:val="24"/>
        </w:rPr>
        <w:t xml:space="preserve"> </w:t>
      </w:r>
      <w:r>
        <w:rPr>
          <w:sz w:val="24"/>
        </w:rPr>
        <w:t>abrupt,</w:t>
      </w:r>
      <w:r>
        <w:rPr>
          <w:spacing w:val="-5"/>
          <w:sz w:val="24"/>
        </w:rPr>
        <w:t xml:space="preserve"> </w:t>
      </w:r>
      <w:r>
        <w:rPr>
          <w:sz w:val="24"/>
        </w:rPr>
        <w:t>suspicious,</w:t>
      </w:r>
      <w:r>
        <w:rPr>
          <w:spacing w:val="-7"/>
          <w:sz w:val="24"/>
        </w:rPr>
        <w:t xml:space="preserve"> </w:t>
      </w:r>
      <w:r>
        <w:rPr>
          <w:sz w:val="24"/>
        </w:rPr>
        <w:t>argumentative,</w:t>
      </w:r>
      <w:r>
        <w:rPr>
          <w:spacing w:val="-7"/>
          <w:sz w:val="24"/>
        </w:rPr>
        <w:t xml:space="preserve"> </w:t>
      </w:r>
      <w:r>
        <w:rPr>
          <w:sz w:val="24"/>
        </w:rPr>
        <w:t>contradictory,</w:t>
      </w:r>
      <w:r>
        <w:rPr>
          <w:spacing w:val="-5"/>
          <w:sz w:val="24"/>
        </w:rPr>
        <w:t xml:space="preserve"> </w:t>
      </w:r>
      <w:r>
        <w:rPr>
          <w:sz w:val="24"/>
        </w:rPr>
        <w:t>critical,</w:t>
      </w:r>
      <w:r>
        <w:rPr>
          <w:spacing w:val="-5"/>
          <w:sz w:val="24"/>
        </w:rPr>
        <w:t xml:space="preserve"> </w:t>
      </w:r>
      <w:r>
        <w:rPr>
          <w:sz w:val="24"/>
        </w:rPr>
        <w:t>or</w:t>
      </w:r>
      <w:r>
        <w:rPr>
          <w:spacing w:val="-4"/>
          <w:sz w:val="24"/>
        </w:rPr>
        <w:t xml:space="preserve"> </w:t>
      </w:r>
      <w:r>
        <w:rPr>
          <w:spacing w:val="-2"/>
          <w:sz w:val="24"/>
        </w:rPr>
        <w:t>aggressive.</w:t>
      </w:r>
    </w:p>
    <w:p w14:paraId="13A90CBC" w14:textId="77777777" w:rsidR="00B53C30" w:rsidRDefault="00B672B6">
      <w:pPr>
        <w:pStyle w:val="ListParagraph"/>
        <w:numPr>
          <w:ilvl w:val="0"/>
          <w:numId w:val="49"/>
        </w:numPr>
        <w:tabs>
          <w:tab w:val="left" w:pos="1865"/>
        </w:tabs>
        <w:spacing w:line="293" w:lineRule="exact"/>
        <w:rPr>
          <w:sz w:val="24"/>
        </w:rPr>
      </w:pPr>
      <w:r>
        <w:rPr>
          <w:sz w:val="24"/>
        </w:rPr>
        <w:t>State</w:t>
      </w:r>
      <w:r>
        <w:rPr>
          <w:spacing w:val="-2"/>
          <w:sz w:val="24"/>
        </w:rPr>
        <w:t xml:space="preserve"> </w:t>
      </w:r>
      <w:r>
        <w:rPr>
          <w:sz w:val="24"/>
        </w:rPr>
        <w:t>your</w:t>
      </w:r>
      <w:r>
        <w:rPr>
          <w:spacing w:val="-4"/>
          <w:sz w:val="24"/>
        </w:rPr>
        <w:t xml:space="preserve"> </w:t>
      </w:r>
      <w:r>
        <w:rPr>
          <w:sz w:val="24"/>
        </w:rPr>
        <w:t>own</w:t>
      </w:r>
      <w:r>
        <w:rPr>
          <w:spacing w:val="-2"/>
          <w:sz w:val="24"/>
        </w:rPr>
        <w:t xml:space="preserve"> opinions.</w:t>
      </w:r>
    </w:p>
    <w:p w14:paraId="575A5699" w14:textId="77777777" w:rsidR="00B53C30" w:rsidRDefault="00B672B6">
      <w:pPr>
        <w:pStyle w:val="ListParagraph"/>
        <w:numPr>
          <w:ilvl w:val="0"/>
          <w:numId w:val="49"/>
        </w:numPr>
        <w:tabs>
          <w:tab w:val="left" w:pos="1865"/>
        </w:tabs>
        <w:spacing w:line="292" w:lineRule="exact"/>
        <w:rPr>
          <w:sz w:val="24"/>
        </w:rPr>
      </w:pPr>
      <w:r>
        <w:rPr>
          <w:sz w:val="24"/>
        </w:rPr>
        <w:t>Talk</w:t>
      </w:r>
      <w:r>
        <w:rPr>
          <w:spacing w:val="-2"/>
          <w:sz w:val="24"/>
        </w:rPr>
        <w:t xml:space="preserve"> </w:t>
      </w:r>
      <w:r>
        <w:rPr>
          <w:sz w:val="24"/>
        </w:rPr>
        <w:t>too</w:t>
      </w:r>
      <w:r>
        <w:rPr>
          <w:spacing w:val="-4"/>
          <w:sz w:val="24"/>
        </w:rPr>
        <w:t xml:space="preserve"> </w:t>
      </w:r>
      <w:r>
        <w:rPr>
          <w:sz w:val="24"/>
        </w:rPr>
        <w:t>much</w:t>
      </w:r>
      <w:r>
        <w:rPr>
          <w:spacing w:val="-3"/>
          <w:sz w:val="24"/>
        </w:rPr>
        <w:t xml:space="preserve"> </w:t>
      </w:r>
      <w:r>
        <w:rPr>
          <w:sz w:val="24"/>
        </w:rPr>
        <w:t>or</w:t>
      </w:r>
      <w:r>
        <w:rPr>
          <w:spacing w:val="-2"/>
          <w:sz w:val="24"/>
        </w:rPr>
        <w:t xml:space="preserve"> </w:t>
      </w:r>
      <w:r>
        <w:rPr>
          <w:sz w:val="24"/>
        </w:rPr>
        <w:t>make</w:t>
      </w:r>
      <w:r>
        <w:rPr>
          <w:spacing w:val="-3"/>
          <w:sz w:val="24"/>
        </w:rPr>
        <w:t xml:space="preserve"> </w:t>
      </w:r>
      <w:r>
        <w:rPr>
          <w:sz w:val="24"/>
        </w:rPr>
        <w:t>assumptions</w:t>
      </w:r>
      <w:r>
        <w:rPr>
          <w:spacing w:val="1"/>
          <w:sz w:val="24"/>
        </w:rPr>
        <w:t xml:space="preserve"> </w:t>
      </w:r>
      <w:r>
        <w:rPr>
          <w:sz w:val="24"/>
        </w:rPr>
        <w:t>–</w:t>
      </w:r>
      <w:r>
        <w:rPr>
          <w:spacing w:val="-2"/>
          <w:sz w:val="24"/>
        </w:rPr>
        <w:t xml:space="preserve"> </w:t>
      </w:r>
      <w:r>
        <w:rPr>
          <w:spacing w:val="-4"/>
          <w:sz w:val="24"/>
        </w:rPr>
        <w:t>ask.</w:t>
      </w:r>
    </w:p>
    <w:p w14:paraId="3FB8FE4E" w14:textId="77777777" w:rsidR="00B53C30" w:rsidRDefault="00B672B6">
      <w:pPr>
        <w:pStyle w:val="ListParagraph"/>
        <w:numPr>
          <w:ilvl w:val="0"/>
          <w:numId w:val="49"/>
        </w:numPr>
        <w:tabs>
          <w:tab w:val="left" w:pos="1865"/>
        </w:tabs>
        <w:ind w:right="1987"/>
        <w:rPr>
          <w:sz w:val="24"/>
        </w:rPr>
      </w:pPr>
      <w:r>
        <w:rPr>
          <w:sz w:val="24"/>
        </w:rPr>
        <w:t>Stick</w:t>
      </w:r>
      <w:r>
        <w:rPr>
          <w:spacing w:val="-3"/>
          <w:sz w:val="24"/>
        </w:rPr>
        <w:t xml:space="preserve"> </w:t>
      </w:r>
      <w:r>
        <w:rPr>
          <w:sz w:val="24"/>
        </w:rPr>
        <w:t>so</w:t>
      </w:r>
      <w:r>
        <w:rPr>
          <w:spacing w:val="-2"/>
          <w:sz w:val="24"/>
        </w:rPr>
        <w:t xml:space="preserve"> </w:t>
      </w:r>
      <w:r>
        <w:rPr>
          <w:sz w:val="24"/>
        </w:rPr>
        <w:t>rigidly</w:t>
      </w:r>
      <w:r>
        <w:rPr>
          <w:spacing w:val="-3"/>
          <w:sz w:val="24"/>
        </w:rPr>
        <w:t xml:space="preserve"> </w:t>
      </w:r>
      <w:r>
        <w:rPr>
          <w:sz w:val="24"/>
        </w:rPr>
        <w:t>to</w:t>
      </w:r>
      <w:r>
        <w:rPr>
          <w:spacing w:val="-3"/>
          <w:sz w:val="24"/>
        </w:rPr>
        <w:t xml:space="preserve"> </w:t>
      </w:r>
      <w:r>
        <w:rPr>
          <w:sz w:val="24"/>
        </w:rPr>
        <w:t>an</w:t>
      </w:r>
      <w:r>
        <w:rPr>
          <w:spacing w:val="-3"/>
          <w:sz w:val="24"/>
        </w:rPr>
        <w:t xml:space="preserve"> </w:t>
      </w:r>
      <w:r>
        <w:rPr>
          <w:sz w:val="24"/>
        </w:rPr>
        <w:t>area</w:t>
      </w:r>
      <w:r>
        <w:rPr>
          <w:spacing w:val="-3"/>
          <w:sz w:val="24"/>
        </w:rPr>
        <w:t xml:space="preserve"> </w:t>
      </w:r>
      <w:r>
        <w:rPr>
          <w:sz w:val="24"/>
        </w:rPr>
        <w:t>of</w:t>
      </w:r>
      <w:r>
        <w:rPr>
          <w:spacing w:val="-3"/>
          <w:sz w:val="24"/>
        </w:rPr>
        <w:t xml:space="preserve"> </w:t>
      </w:r>
      <w:r>
        <w:rPr>
          <w:sz w:val="24"/>
        </w:rPr>
        <w:t>questioning</w:t>
      </w:r>
      <w:r>
        <w:rPr>
          <w:spacing w:val="-4"/>
          <w:sz w:val="24"/>
        </w:rPr>
        <w:t xml:space="preserve"> </w:t>
      </w:r>
      <w:r>
        <w:rPr>
          <w:sz w:val="24"/>
        </w:rPr>
        <w:t>that</w:t>
      </w:r>
      <w:r>
        <w:rPr>
          <w:spacing w:val="-5"/>
          <w:sz w:val="24"/>
        </w:rPr>
        <w:t xml:space="preserve"> </w:t>
      </w:r>
      <w:r>
        <w:rPr>
          <w:sz w:val="24"/>
        </w:rPr>
        <w:t>you</w:t>
      </w:r>
      <w:r>
        <w:rPr>
          <w:spacing w:val="-3"/>
          <w:sz w:val="24"/>
        </w:rPr>
        <w:t xml:space="preserve"> </w:t>
      </w:r>
      <w:r>
        <w:rPr>
          <w:sz w:val="24"/>
        </w:rPr>
        <w:t>are</w:t>
      </w:r>
      <w:r>
        <w:rPr>
          <w:spacing w:val="-6"/>
          <w:sz w:val="24"/>
        </w:rPr>
        <w:t xml:space="preserve"> </w:t>
      </w:r>
      <w:r>
        <w:rPr>
          <w:sz w:val="24"/>
        </w:rPr>
        <w:t>not</w:t>
      </w:r>
      <w:r>
        <w:rPr>
          <w:spacing w:val="-3"/>
          <w:sz w:val="24"/>
        </w:rPr>
        <w:t xml:space="preserve"> </w:t>
      </w:r>
      <w:r>
        <w:rPr>
          <w:sz w:val="24"/>
        </w:rPr>
        <w:t>hearing</w:t>
      </w:r>
      <w:r>
        <w:rPr>
          <w:spacing w:val="-3"/>
          <w:sz w:val="24"/>
        </w:rPr>
        <w:t xml:space="preserve"> </w:t>
      </w:r>
      <w:r>
        <w:rPr>
          <w:sz w:val="24"/>
        </w:rPr>
        <w:t>what</w:t>
      </w:r>
      <w:r>
        <w:rPr>
          <w:spacing w:val="-3"/>
          <w:sz w:val="24"/>
        </w:rPr>
        <w:t xml:space="preserve"> </w:t>
      </w:r>
      <w:r>
        <w:rPr>
          <w:sz w:val="24"/>
        </w:rPr>
        <w:t>the other person is saying.</w:t>
      </w:r>
    </w:p>
    <w:p w14:paraId="3700BE31" w14:textId="77777777" w:rsidR="00B53C30" w:rsidRDefault="00B672B6">
      <w:pPr>
        <w:pStyle w:val="ListParagraph"/>
        <w:numPr>
          <w:ilvl w:val="0"/>
          <w:numId w:val="49"/>
        </w:numPr>
        <w:tabs>
          <w:tab w:val="left" w:pos="1865"/>
        </w:tabs>
        <w:spacing w:line="293" w:lineRule="exact"/>
        <w:rPr>
          <w:sz w:val="24"/>
        </w:rPr>
      </w:pPr>
      <w:r>
        <w:rPr>
          <w:sz w:val="24"/>
        </w:rPr>
        <w:t>Use</w:t>
      </w:r>
      <w:r>
        <w:rPr>
          <w:spacing w:val="-5"/>
          <w:sz w:val="24"/>
        </w:rPr>
        <w:t xml:space="preserve"> </w:t>
      </w:r>
      <w:r>
        <w:rPr>
          <w:sz w:val="24"/>
        </w:rPr>
        <w:t>jargon</w:t>
      </w:r>
      <w:r>
        <w:rPr>
          <w:spacing w:val="-4"/>
          <w:sz w:val="24"/>
        </w:rPr>
        <w:t xml:space="preserve"> </w:t>
      </w:r>
      <w:r>
        <w:rPr>
          <w:sz w:val="24"/>
        </w:rPr>
        <w:t>or</w:t>
      </w:r>
      <w:r>
        <w:rPr>
          <w:spacing w:val="-3"/>
          <w:sz w:val="24"/>
        </w:rPr>
        <w:t xml:space="preserve"> </w:t>
      </w:r>
      <w:r>
        <w:rPr>
          <w:sz w:val="24"/>
        </w:rPr>
        <w:t>abbreviations</w:t>
      </w:r>
      <w:r>
        <w:rPr>
          <w:spacing w:val="1"/>
          <w:sz w:val="24"/>
        </w:rPr>
        <w:t xml:space="preserve"> </w:t>
      </w:r>
      <w:r>
        <w:rPr>
          <w:sz w:val="24"/>
        </w:rPr>
        <w:t>–</w:t>
      </w:r>
      <w:r>
        <w:rPr>
          <w:spacing w:val="-3"/>
          <w:sz w:val="24"/>
        </w:rPr>
        <w:t xml:space="preserve"> </w:t>
      </w:r>
      <w:r>
        <w:rPr>
          <w:sz w:val="24"/>
        </w:rPr>
        <w:t>if</w:t>
      </w:r>
      <w:r>
        <w:rPr>
          <w:spacing w:val="-3"/>
          <w:sz w:val="24"/>
        </w:rPr>
        <w:t xml:space="preserve"> </w:t>
      </w:r>
      <w:r>
        <w:rPr>
          <w:sz w:val="24"/>
        </w:rPr>
        <w:t>you</w:t>
      </w:r>
      <w:r>
        <w:rPr>
          <w:spacing w:val="-2"/>
          <w:sz w:val="24"/>
        </w:rPr>
        <w:t xml:space="preserve"> </w:t>
      </w:r>
      <w:r>
        <w:rPr>
          <w:sz w:val="24"/>
        </w:rPr>
        <w:t>do,</w:t>
      </w:r>
      <w:r>
        <w:rPr>
          <w:spacing w:val="-2"/>
          <w:sz w:val="24"/>
        </w:rPr>
        <w:t xml:space="preserve"> </w:t>
      </w:r>
      <w:r>
        <w:rPr>
          <w:sz w:val="24"/>
        </w:rPr>
        <w:t>explain</w:t>
      </w:r>
      <w:r>
        <w:rPr>
          <w:spacing w:val="-3"/>
          <w:sz w:val="24"/>
        </w:rPr>
        <w:t xml:space="preserve"> </w:t>
      </w:r>
      <w:r>
        <w:rPr>
          <w:sz w:val="24"/>
        </w:rPr>
        <w:t>what</w:t>
      </w:r>
      <w:r>
        <w:rPr>
          <w:spacing w:val="-4"/>
          <w:sz w:val="24"/>
        </w:rPr>
        <w:t xml:space="preserve"> </w:t>
      </w:r>
      <w:r>
        <w:rPr>
          <w:sz w:val="24"/>
        </w:rPr>
        <w:t>it</w:t>
      </w:r>
      <w:r>
        <w:rPr>
          <w:spacing w:val="-2"/>
          <w:sz w:val="24"/>
        </w:rPr>
        <w:t xml:space="preserve"> means.</w:t>
      </w:r>
    </w:p>
    <w:p w14:paraId="328D3F0F" w14:textId="77777777" w:rsidR="00B53C30" w:rsidRDefault="00B53C30">
      <w:pPr>
        <w:pStyle w:val="BodyText"/>
        <w:spacing w:before="155"/>
      </w:pPr>
    </w:p>
    <w:p w14:paraId="6FB8F372" w14:textId="77777777" w:rsidR="00B53C30" w:rsidRDefault="00B672B6">
      <w:pPr>
        <w:pStyle w:val="Heading4"/>
      </w:pPr>
      <w:r>
        <w:t>Attitudes</w:t>
      </w:r>
      <w:r>
        <w:rPr>
          <w:spacing w:val="-3"/>
        </w:rPr>
        <w:t xml:space="preserve"> </w:t>
      </w:r>
      <w:r>
        <w:t>and</w:t>
      </w:r>
      <w:r>
        <w:rPr>
          <w:spacing w:val="-4"/>
        </w:rPr>
        <w:t xml:space="preserve"> </w:t>
      </w:r>
      <w:proofErr w:type="spellStart"/>
      <w:r>
        <w:rPr>
          <w:spacing w:val="-2"/>
        </w:rPr>
        <w:t>behaviour</w:t>
      </w:r>
      <w:proofErr w:type="spellEnd"/>
    </w:p>
    <w:p w14:paraId="256043D1" w14:textId="77777777" w:rsidR="00B53C30" w:rsidRDefault="00B53C30">
      <w:pPr>
        <w:pStyle w:val="BodyText"/>
        <w:spacing w:before="1"/>
        <w:rPr>
          <w:b/>
        </w:rPr>
      </w:pPr>
    </w:p>
    <w:p w14:paraId="791675E0" w14:textId="77777777" w:rsidR="00B53C30" w:rsidRDefault="00B672B6">
      <w:pPr>
        <w:pStyle w:val="BodyText"/>
        <w:ind w:left="1298" w:right="1466"/>
      </w:pPr>
      <w:r>
        <w:t>Remember</w:t>
      </w:r>
      <w:r>
        <w:rPr>
          <w:spacing w:val="-3"/>
        </w:rPr>
        <w:t xml:space="preserve"> </w:t>
      </w:r>
      <w:r>
        <w:t>that</w:t>
      </w:r>
      <w:r>
        <w:rPr>
          <w:spacing w:val="-3"/>
        </w:rPr>
        <w:t xml:space="preserve"> </w:t>
      </w:r>
      <w:r>
        <w:t>you</w:t>
      </w:r>
      <w:r>
        <w:rPr>
          <w:spacing w:val="-3"/>
        </w:rPr>
        <w:t xml:space="preserve"> </w:t>
      </w:r>
      <w:r>
        <w:t>can</w:t>
      </w:r>
      <w:r>
        <w:rPr>
          <w:spacing w:val="-3"/>
        </w:rPr>
        <w:t xml:space="preserve"> </w:t>
      </w:r>
      <w:r>
        <w:t>help</w:t>
      </w:r>
      <w:r>
        <w:rPr>
          <w:spacing w:val="-3"/>
        </w:rPr>
        <w:t xml:space="preserve"> </w:t>
      </w:r>
      <w:r>
        <w:t>to</w:t>
      </w:r>
      <w:r>
        <w:rPr>
          <w:spacing w:val="-5"/>
        </w:rPr>
        <w:t xml:space="preserve"> </w:t>
      </w:r>
      <w:r>
        <w:t>ensure</w:t>
      </w:r>
      <w:r>
        <w:rPr>
          <w:spacing w:val="-3"/>
        </w:rPr>
        <w:t xml:space="preserve"> </w:t>
      </w:r>
      <w:r>
        <w:t>that parents/</w:t>
      </w:r>
      <w:proofErr w:type="spellStart"/>
      <w:r>
        <w:t>carers</w:t>
      </w:r>
      <w:proofErr w:type="spellEnd"/>
      <w:r>
        <w:rPr>
          <w:spacing w:val="-2"/>
        </w:rPr>
        <w:t xml:space="preserve"> </w:t>
      </w:r>
      <w:r>
        <w:t>feel</w:t>
      </w:r>
      <w:r>
        <w:rPr>
          <w:spacing w:val="-3"/>
        </w:rPr>
        <w:t xml:space="preserve"> </w:t>
      </w:r>
      <w:r>
        <w:t>they</w:t>
      </w:r>
      <w:r>
        <w:rPr>
          <w:spacing w:val="-5"/>
        </w:rPr>
        <w:t xml:space="preserve"> </w:t>
      </w:r>
      <w:r>
        <w:t>have</w:t>
      </w:r>
      <w:r>
        <w:rPr>
          <w:spacing w:val="-5"/>
        </w:rPr>
        <w:t xml:space="preserve"> </w:t>
      </w:r>
      <w:r>
        <w:t xml:space="preserve">been treated fairly and equally by demonstrating neutral attitudes and </w:t>
      </w:r>
      <w:proofErr w:type="spellStart"/>
      <w:r>
        <w:t>behaviour</w:t>
      </w:r>
      <w:proofErr w:type="spellEnd"/>
      <w:r>
        <w:t xml:space="preserve"> throughout, and towards all parties.</w:t>
      </w:r>
    </w:p>
    <w:p w14:paraId="6DB5011E" w14:textId="77777777" w:rsidR="00B53C30" w:rsidRDefault="00B53C30">
      <w:pPr>
        <w:pStyle w:val="BodyText"/>
        <w:spacing w:before="158"/>
      </w:pPr>
    </w:p>
    <w:p w14:paraId="53F8C7B8" w14:textId="77777777" w:rsidR="00B53C30" w:rsidRDefault="00B672B6">
      <w:pPr>
        <w:pStyle w:val="Heading4"/>
      </w:pPr>
      <w:r>
        <w:t>Consistency</w:t>
      </w:r>
      <w:r>
        <w:rPr>
          <w:spacing w:val="-6"/>
        </w:rPr>
        <w:t xml:space="preserve"> </w:t>
      </w:r>
      <w:r>
        <w:t>and</w:t>
      </w:r>
      <w:r>
        <w:rPr>
          <w:spacing w:val="-3"/>
        </w:rPr>
        <w:t xml:space="preserve"> </w:t>
      </w:r>
      <w:r>
        <w:rPr>
          <w:spacing w:val="-2"/>
        </w:rPr>
        <w:t>fairness</w:t>
      </w:r>
    </w:p>
    <w:p w14:paraId="0A12C65F" w14:textId="77777777" w:rsidR="00B53C30" w:rsidRDefault="00B53C30">
      <w:pPr>
        <w:pStyle w:val="BodyText"/>
        <w:rPr>
          <w:b/>
        </w:rPr>
      </w:pPr>
    </w:p>
    <w:p w14:paraId="0D50ECE7" w14:textId="77777777" w:rsidR="00B53C30" w:rsidRDefault="00B672B6">
      <w:pPr>
        <w:pStyle w:val="BodyText"/>
        <w:ind w:left="1298" w:right="1451"/>
      </w:pPr>
      <w:r>
        <w:t>Governors</w:t>
      </w:r>
      <w:r>
        <w:rPr>
          <w:spacing w:val="-5"/>
        </w:rPr>
        <w:t xml:space="preserve"> </w:t>
      </w:r>
      <w:r>
        <w:t>have</w:t>
      </w:r>
      <w:r>
        <w:rPr>
          <w:spacing w:val="-5"/>
        </w:rPr>
        <w:t xml:space="preserve"> </w:t>
      </w:r>
      <w:r>
        <w:t>a</w:t>
      </w:r>
      <w:r>
        <w:rPr>
          <w:spacing w:val="-2"/>
        </w:rPr>
        <w:t xml:space="preserve"> </w:t>
      </w:r>
      <w:r>
        <w:t>responsibility</w:t>
      </w:r>
      <w:r>
        <w:rPr>
          <w:spacing w:val="-3"/>
        </w:rPr>
        <w:t xml:space="preserve"> </w:t>
      </w:r>
      <w:r>
        <w:t>to</w:t>
      </w:r>
      <w:r>
        <w:rPr>
          <w:spacing w:val="-2"/>
        </w:rPr>
        <w:t xml:space="preserve"> </w:t>
      </w:r>
      <w:r>
        <w:t>respond</w:t>
      </w:r>
      <w:r>
        <w:rPr>
          <w:spacing w:val="-5"/>
        </w:rPr>
        <w:t xml:space="preserve"> </w:t>
      </w:r>
      <w:r>
        <w:t>and</w:t>
      </w:r>
      <w:r>
        <w:rPr>
          <w:spacing w:val="-3"/>
        </w:rPr>
        <w:t xml:space="preserve"> </w:t>
      </w:r>
      <w:r>
        <w:t>react</w:t>
      </w:r>
      <w:r>
        <w:rPr>
          <w:spacing w:val="-3"/>
        </w:rPr>
        <w:t xml:space="preserve"> </w:t>
      </w:r>
      <w:r>
        <w:t>with</w:t>
      </w:r>
      <w:r>
        <w:rPr>
          <w:spacing w:val="-3"/>
        </w:rPr>
        <w:t xml:space="preserve"> </w:t>
      </w:r>
      <w:r>
        <w:t>equal</w:t>
      </w:r>
      <w:r>
        <w:rPr>
          <w:spacing w:val="-6"/>
        </w:rPr>
        <w:t xml:space="preserve"> </w:t>
      </w:r>
      <w:r>
        <w:t>attention</w:t>
      </w:r>
      <w:r>
        <w:rPr>
          <w:spacing w:val="-5"/>
        </w:rPr>
        <w:t xml:space="preserve"> </w:t>
      </w:r>
      <w:r>
        <w:t>to</w:t>
      </w:r>
      <w:r>
        <w:rPr>
          <w:spacing w:val="-4"/>
        </w:rPr>
        <w:t xml:space="preserve"> </w:t>
      </w:r>
      <w:r>
        <w:t xml:space="preserve">each party’s case. It is easy to give the appearance of prejudice in </w:t>
      </w:r>
      <w:proofErr w:type="spellStart"/>
      <w:r>
        <w:t>favour</w:t>
      </w:r>
      <w:proofErr w:type="spellEnd"/>
      <w:r>
        <w:t xml:space="preserve"> of/against a party unconsciously, for example:</w:t>
      </w:r>
    </w:p>
    <w:p w14:paraId="749D0AD8" w14:textId="77777777" w:rsidR="00B53C30" w:rsidRDefault="00B53C30">
      <w:pPr>
        <w:pStyle w:val="BodyText"/>
        <w:spacing w:before="1"/>
      </w:pPr>
    </w:p>
    <w:p w14:paraId="47B5F1C3" w14:textId="77777777" w:rsidR="00B53C30" w:rsidRDefault="00B672B6">
      <w:pPr>
        <w:pStyle w:val="ListParagraph"/>
        <w:numPr>
          <w:ilvl w:val="0"/>
          <w:numId w:val="49"/>
        </w:numPr>
        <w:tabs>
          <w:tab w:val="left" w:pos="1865"/>
        </w:tabs>
        <w:ind w:right="1892"/>
        <w:rPr>
          <w:sz w:val="24"/>
        </w:rPr>
      </w:pPr>
      <w:r>
        <w:rPr>
          <w:sz w:val="24"/>
        </w:rPr>
        <w:t>by</w:t>
      </w:r>
      <w:r>
        <w:rPr>
          <w:spacing w:val="-3"/>
          <w:sz w:val="24"/>
        </w:rPr>
        <w:t xml:space="preserve"> </w:t>
      </w:r>
      <w:r>
        <w:rPr>
          <w:sz w:val="24"/>
        </w:rPr>
        <w:t>calling</w:t>
      </w:r>
      <w:r>
        <w:rPr>
          <w:spacing w:val="-2"/>
          <w:sz w:val="24"/>
        </w:rPr>
        <w:t xml:space="preserve"> </w:t>
      </w:r>
      <w:r>
        <w:rPr>
          <w:sz w:val="24"/>
        </w:rPr>
        <w:t>some</w:t>
      </w:r>
      <w:r>
        <w:rPr>
          <w:spacing w:val="-3"/>
          <w:sz w:val="24"/>
        </w:rPr>
        <w:t xml:space="preserve"> </w:t>
      </w:r>
      <w:r>
        <w:rPr>
          <w:sz w:val="24"/>
        </w:rPr>
        <w:t>people</w:t>
      </w:r>
      <w:r>
        <w:rPr>
          <w:spacing w:val="-5"/>
          <w:sz w:val="24"/>
        </w:rPr>
        <w:t xml:space="preserve"> </w:t>
      </w:r>
      <w:r>
        <w:rPr>
          <w:sz w:val="24"/>
        </w:rPr>
        <w:t>by</w:t>
      </w:r>
      <w:r>
        <w:rPr>
          <w:spacing w:val="-3"/>
          <w:sz w:val="24"/>
        </w:rPr>
        <w:t xml:space="preserve"> </w:t>
      </w:r>
      <w:r>
        <w:rPr>
          <w:sz w:val="24"/>
        </w:rPr>
        <w:t>their</w:t>
      </w:r>
      <w:r>
        <w:rPr>
          <w:spacing w:val="-5"/>
          <w:sz w:val="24"/>
        </w:rPr>
        <w:t xml:space="preserve"> </w:t>
      </w:r>
      <w:r>
        <w:rPr>
          <w:sz w:val="24"/>
        </w:rPr>
        <w:t>first</w:t>
      </w:r>
      <w:r>
        <w:rPr>
          <w:spacing w:val="-3"/>
          <w:sz w:val="24"/>
        </w:rPr>
        <w:t xml:space="preserve"> </w:t>
      </w:r>
      <w:r>
        <w:rPr>
          <w:sz w:val="24"/>
        </w:rPr>
        <w:t>names</w:t>
      </w:r>
      <w:r>
        <w:rPr>
          <w:spacing w:val="-6"/>
          <w:sz w:val="24"/>
        </w:rPr>
        <w:t xml:space="preserve"> </w:t>
      </w:r>
      <w:r>
        <w:rPr>
          <w:sz w:val="24"/>
        </w:rPr>
        <w:t>and</w:t>
      </w:r>
      <w:r>
        <w:rPr>
          <w:spacing w:val="-3"/>
          <w:sz w:val="24"/>
        </w:rPr>
        <w:t xml:space="preserve"> </w:t>
      </w:r>
      <w:r>
        <w:rPr>
          <w:sz w:val="24"/>
        </w:rPr>
        <w:t>appearing</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on</w:t>
      </w:r>
      <w:r>
        <w:rPr>
          <w:spacing w:val="-5"/>
          <w:sz w:val="24"/>
        </w:rPr>
        <w:t xml:space="preserve"> </w:t>
      </w:r>
      <w:r>
        <w:rPr>
          <w:sz w:val="24"/>
        </w:rPr>
        <w:t>friendly terms with them</w:t>
      </w:r>
    </w:p>
    <w:p w14:paraId="2A0891E5" w14:textId="77777777" w:rsidR="00B53C30" w:rsidRDefault="00B672B6">
      <w:pPr>
        <w:pStyle w:val="ListParagraph"/>
        <w:numPr>
          <w:ilvl w:val="0"/>
          <w:numId w:val="49"/>
        </w:numPr>
        <w:tabs>
          <w:tab w:val="left" w:pos="1865"/>
        </w:tabs>
        <w:spacing w:line="291" w:lineRule="exact"/>
        <w:rPr>
          <w:sz w:val="24"/>
        </w:rPr>
      </w:pPr>
      <w:r>
        <w:rPr>
          <w:sz w:val="24"/>
        </w:rPr>
        <w:t>by</w:t>
      </w:r>
      <w:r>
        <w:rPr>
          <w:spacing w:val="-2"/>
          <w:sz w:val="24"/>
        </w:rPr>
        <w:t xml:space="preserve"> </w:t>
      </w:r>
      <w:r>
        <w:rPr>
          <w:sz w:val="24"/>
        </w:rPr>
        <w:t>getting</w:t>
      </w:r>
      <w:r>
        <w:rPr>
          <w:spacing w:val="-2"/>
          <w:sz w:val="24"/>
        </w:rPr>
        <w:t xml:space="preserve"> </w:t>
      </w:r>
      <w:r>
        <w:rPr>
          <w:sz w:val="24"/>
        </w:rPr>
        <w:t>names</w:t>
      </w:r>
      <w:r>
        <w:rPr>
          <w:spacing w:val="-3"/>
          <w:sz w:val="24"/>
        </w:rPr>
        <w:t xml:space="preserve"> </w:t>
      </w:r>
      <w:r>
        <w:rPr>
          <w:spacing w:val="-2"/>
          <w:sz w:val="24"/>
        </w:rPr>
        <w:t>wrong</w:t>
      </w:r>
    </w:p>
    <w:p w14:paraId="25D1BFAE" w14:textId="77777777" w:rsidR="00B53C30" w:rsidRDefault="00B672B6">
      <w:pPr>
        <w:pStyle w:val="ListParagraph"/>
        <w:numPr>
          <w:ilvl w:val="0"/>
          <w:numId w:val="49"/>
        </w:numPr>
        <w:tabs>
          <w:tab w:val="left" w:pos="1865"/>
        </w:tabs>
        <w:spacing w:line="292" w:lineRule="exact"/>
        <w:rPr>
          <w:sz w:val="24"/>
        </w:rPr>
      </w:pPr>
      <w:r>
        <w:rPr>
          <w:sz w:val="24"/>
        </w:rPr>
        <w:t>by</w:t>
      </w:r>
      <w:r>
        <w:rPr>
          <w:spacing w:val="-3"/>
          <w:sz w:val="24"/>
        </w:rPr>
        <w:t xml:space="preserve"> </w:t>
      </w:r>
      <w:r>
        <w:rPr>
          <w:sz w:val="24"/>
        </w:rPr>
        <w:t>the</w:t>
      </w:r>
      <w:r>
        <w:rPr>
          <w:spacing w:val="-2"/>
          <w:sz w:val="24"/>
        </w:rPr>
        <w:t xml:space="preserve"> </w:t>
      </w:r>
      <w:r>
        <w:rPr>
          <w:sz w:val="24"/>
        </w:rPr>
        <w:t>way</w:t>
      </w:r>
      <w:r>
        <w:rPr>
          <w:spacing w:val="-2"/>
          <w:sz w:val="24"/>
        </w:rPr>
        <w:t xml:space="preserve"> </w:t>
      </w:r>
      <w:r>
        <w:rPr>
          <w:sz w:val="24"/>
        </w:rPr>
        <w:t>in</w:t>
      </w:r>
      <w:r>
        <w:rPr>
          <w:spacing w:val="-4"/>
          <w:sz w:val="24"/>
        </w:rPr>
        <w:t xml:space="preserve"> </w:t>
      </w:r>
      <w:r>
        <w:rPr>
          <w:sz w:val="24"/>
        </w:rPr>
        <w:t>which questions</w:t>
      </w:r>
      <w:r>
        <w:rPr>
          <w:spacing w:val="-4"/>
          <w:sz w:val="24"/>
        </w:rPr>
        <w:t xml:space="preserve"> </w:t>
      </w:r>
      <w:r>
        <w:rPr>
          <w:sz w:val="24"/>
        </w:rPr>
        <w:t>are</w:t>
      </w:r>
      <w:r>
        <w:rPr>
          <w:spacing w:val="-2"/>
          <w:sz w:val="24"/>
        </w:rPr>
        <w:t xml:space="preserve"> </w:t>
      </w:r>
      <w:r>
        <w:rPr>
          <w:spacing w:val="-4"/>
          <w:sz w:val="24"/>
        </w:rPr>
        <w:t>asked</w:t>
      </w:r>
    </w:p>
    <w:p w14:paraId="7AB3469B" w14:textId="77777777" w:rsidR="00B53C30" w:rsidRDefault="00B672B6">
      <w:pPr>
        <w:pStyle w:val="ListParagraph"/>
        <w:numPr>
          <w:ilvl w:val="0"/>
          <w:numId w:val="49"/>
        </w:numPr>
        <w:tabs>
          <w:tab w:val="left" w:pos="1865"/>
        </w:tabs>
        <w:spacing w:line="293" w:lineRule="exact"/>
        <w:rPr>
          <w:sz w:val="24"/>
        </w:rPr>
      </w:pPr>
      <w:r>
        <w:rPr>
          <w:sz w:val="24"/>
        </w:rPr>
        <w:t>by</w:t>
      </w:r>
      <w:r>
        <w:rPr>
          <w:spacing w:val="-1"/>
          <w:sz w:val="24"/>
        </w:rPr>
        <w:t xml:space="preserve"> </w:t>
      </w:r>
      <w:r>
        <w:rPr>
          <w:sz w:val="24"/>
        </w:rPr>
        <w:t xml:space="preserve">body </w:t>
      </w:r>
      <w:r>
        <w:rPr>
          <w:spacing w:val="-2"/>
          <w:sz w:val="24"/>
        </w:rPr>
        <w:t>language</w:t>
      </w:r>
    </w:p>
    <w:p w14:paraId="4AA8A4B0" w14:textId="77777777" w:rsidR="00B53C30" w:rsidRDefault="00B672B6">
      <w:pPr>
        <w:pStyle w:val="ListParagraph"/>
        <w:numPr>
          <w:ilvl w:val="0"/>
          <w:numId w:val="49"/>
        </w:numPr>
        <w:tabs>
          <w:tab w:val="left" w:pos="1865"/>
        </w:tabs>
        <w:ind w:right="1417"/>
        <w:rPr>
          <w:sz w:val="24"/>
        </w:rPr>
      </w:pPr>
      <w:r>
        <w:rPr>
          <w:sz w:val="24"/>
        </w:rPr>
        <w:t>by</w:t>
      </w:r>
      <w:r>
        <w:rPr>
          <w:spacing w:val="-3"/>
          <w:sz w:val="24"/>
        </w:rPr>
        <w:t xml:space="preserve"> </w:t>
      </w:r>
      <w:r>
        <w:rPr>
          <w:sz w:val="24"/>
        </w:rPr>
        <w:t>talking</w:t>
      </w:r>
      <w:r>
        <w:rPr>
          <w:spacing w:val="-3"/>
          <w:sz w:val="24"/>
        </w:rPr>
        <w:t xml:space="preserve"> </w:t>
      </w:r>
      <w:r>
        <w:rPr>
          <w:sz w:val="24"/>
        </w:rPr>
        <w:t>quietly</w:t>
      </w:r>
      <w:r>
        <w:rPr>
          <w:spacing w:val="-3"/>
          <w:sz w:val="24"/>
        </w:rPr>
        <w:t xml:space="preserve"> </w:t>
      </w:r>
      <w:r>
        <w:rPr>
          <w:sz w:val="24"/>
        </w:rPr>
        <w:t>to</w:t>
      </w:r>
      <w:r>
        <w:rPr>
          <w:spacing w:val="-5"/>
          <w:sz w:val="24"/>
        </w:rPr>
        <w:t xml:space="preserve"> </w:t>
      </w:r>
      <w:r>
        <w:rPr>
          <w:sz w:val="24"/>
        </w:rPr>
        <w:t>other</w:t>
      </w:r>
      <w:r>
        <w:rPr>
          <w:spacing w:val="-1"/>
          <w:sz w:val="24"/>
        </w:rPr>
        <w:t xml:space="preserve"> </w:t>
      </w:r>
      <w:r>
        <w:rPr>
          <w:sz w:val="24"/>
        </w:rPr>
        <w:t>Committee</w:t>
      </w:r>
      <w:r>
        <w:rPr>
          <w:spacing w:val="-5"/>
          <w:sz w:val="24"/>
        </w:rPr>
        <w:t xml:space="preserve"> </w:t>
      </w:r>
      <w:r>
        <w:rPr>
          <w:sz w:val="24"/>
        </w:rPr>
        <w:t>members</w:t>
      </w:r>
      <w:r>
        <w:rPr>
          <w:spacing w:val="-3"/>
          <w:sz w:val="24"/>
        </w:rPr>
        <w:t xml:space="preserve"> </w:t>
      </w:r>
      <w:r>
        <w:rPr>
          <w:sz w:val="24"/>
        </w:rPr>
        <w:t>while</w:t>
      </w:r>
      <w:r>
        <w:rPr>
          <w:spacing w:val="-3"/>
          <w:sz w:val="24"/>
        </w:rPr>
        <w:t xml:space="preserve"> </w:t>
      </w:r>
      <w:r>
        <w:rPr>
          <w:sz w:val="24"/>
        </w:rPr>
        <w:t>another</w:t>
      </w:r>
      <w:r>
        <w:rPr>
          <w:spacing w:val="-3"/>
          <w:sz w:val="24"/>
        </w:rPr>
        <w:t xml:space="preserve"> </w:t>
      </w:r>
      <w:r>
        <w:rPr>
          <w:sz w:val="24"/>
        </w:rPr>
        <w:t>party</w:t>
      </w:r>
      <w:r>
        <w:rPr>
          <w:spacing w:val="-3"/>
          <w:sz w:val="24"/>
        </w:rPr>
        <w:t xml:space="preserve"> </w:t>
      </w:r>
      <w:r>
        <w:rPr>
          <w:sz w:val="24"/>
        </w:rPr>
        <w:t>is</w:t>
      </w:r>
      <w:r>
        <w:rPr>
          <w:spacing w:val="-6"/>
          <w:sz w:val="24"/>
        </w:rPr>
        <w:t xml:space="preserve"> </w:t>
      </w:r>
      <w:r>
        <w:rPr>
          <w:sz w:val="24"/>
        </w:rPr>
        <w:t>speaking; additionally, yawning, doodling, or failing to look at the speaker.</w:t>
      </w:r>
    </w:p>
    <w:p w14:paraId="42C2E1DC" w14:textId="77777777" w:rsidR="00B53C30" w:rsidRDefault="00B53C30">
      <w:pPr>
        <w:pStyle w:val="BodyText"/>
        <w:spacing w:before="158"/>
      </w:pPr>
    </w:p>
    <w:p w14:paraId="495F7A4E" w14:textId="77777777" w:rsidR="00B53C30" w:rsidRDefault="00B672B6">
      <w:pPr>
        <w:pStyle w:val="Heading4"/>
      </w:pPr>
      <w:r>
        <w:rPr>
          <w:spacing w:val="-2"/>
        </w:rPr>
        <w:t>Empathy</w:t>
      </w:r>
    </w:p>
    <w:p w14:paraId="6EE3E3D1" w14:textId="77777777" w:rsidR="00B53C30" w:rsidRDefault="00B53C30">
      <w:pPr>
        <w:pStyle w:val="BodyText"/>
        <w:rPr>
          <w:b/>
        </w:rPr>
      </w:pPr>
    </w:p>
    <w:p w14:paraId="37A7AED4" w14:textId="77777777" w:rsidR="00B53C30" w:rsidRDefault="00B672B6">
      <w:pPr>
        <w:pStyle w:val="BodyText"/>
        <w:ind w:left="1298" w:right="1463"/>
      </w:pPr>
      <w:r>
        <w:t>While</w:t>
      </w:r>
      <w:r>
        <w:rPr>
          <w:spacing w:val="-3"/>
        </w:rPr>
        <w:t xml:space="preserve"> </w:t>
      </w:r>
      <w:r>
        <w:t>remaining</w:t>
      </w:r>
      <w:r>
        <w:rPr>
          <w:spacing w:val="-5"/>
        </w:rPr>
        <w:t xml:space="preserve"> </w:t>
      </w:r>
      <w:r>
        <w:t>neutral</w:t>
      </w:r>
      <w:r>
        <w:rPr>
          <w:spacing w:val="-3"/>
        </w:rPr>
        <w:t xml:space="preserve"> </w:t>
      </w:r>
      <w:r>
        <w:t>throughout</w:t>
      </w:r>
      <w:r>
        <w:rPr>
          <w:spacing w:val="-5"/>
        </w:rPr>
        <w:t xml:space="preserve"> </w:t>
      </w:r>
      <w:r>
        <w:t>the</w:t>
      </w:r>
      <w:r>
        <w:rPr>
          <w:spacing w:val="-5"/>
        </w:rPr>
        <w:t xml:space="preserve"> </w:t>
      </w:r>
      <w:r>
        <w:t>hearing, governors</w:t>
      </w:r>
      <w:r>
        <w:rPr>
          <w:spacing w:val="-3"/>
        </w:rPr>
        <w:t xml:space="preserve"> </w:t>
      </w:r>
      <w:r>
        <w:t>should</w:t>
      </w:r>
      <w:r>
        <w:rPr>
          <w:spacing w:val="-3"/>
        </w:rPr>
        <w:t xml:space="preserve"> </w:t>
      </w:r>
      <w:r>
        <w:t>try</w:t>
      </w:r>
      <w:r>
        <w:rPr>
          <w:spacing w:val="-3"/>
        </w:rPr>
        <w:t xml:space="preserve"> </w:t>
      </w:r>
      <w:r>
        <w:t>to</w:t>
      </w:r>
      <w:r>
        <w:rPr>
          <w:spacing w:val="-3"/>
        </w:rPr>
        <w:t xml:space="preserve"> </w:t>
      </w:r>
      <w:r>
        <w:t>be</w:t>
      </w:r>
      <w:r>
        <w:rPr>
          <w:spacing w:val="-3"/>
        </w:rPr>
        <w:t xml:space="preserve"> </w:t>
      </w:r>
      <w:r>
        <w:t>aware</w:t>
      </w:r>
      <w:r>
        <w:rPr>
          <w:spacing w:val="-3"/>
        </w:rPr>
        <w:t xml:space="preserve"> </w:t>
      </w:r>
      <w:r>
        <w:t>of any difficulties parents/</w:t>
      </w:r>
      <w:proofErr w:type="spellStart"/>
      <w:r>
        <w:t>carers</w:t>
      </w:r>
      <w:proofErr w:type="spellEnd"/>
      <w:r>
        <w:t xml:space="preserve"> have or exhibit (for example hearing impaired or anxiety). Parents/</w:t>
      </w:r>
      <w:proofErr w:type="spellStart"/>
      <w:r>
        <w:t>carers</w:t>
      </w:r>
      <w:proofErr w:type="spellEnd"/>
      <w:r>
        <w:t xml:space="preserve"> are there because they want what is best for their children. They may need help with expressing their case clearly, but governors should avoid being </w:t>
      </w:r>
      <w:proofErr w:type="spellStart"/>
      <w:r>
        <w:t>patronising</w:t>
      </w:r>
      <w:proofErr w:type="spellEnd"/>
      <w:r>
        <w:t>, making assumptions about how parents/</w:t>
      </w:r>
      <w:proofErr w:type="spellStart"/>
      <w:r>
        <w:t>carers</w:t>
      </w:r>
      <w:proofErr w:type="spellEnd"/>
      <w:r>
        <w:t xml:space="preserve"> are presenting and why, or show signs of irritation towards them.</w:t>
      </w:r>
    </w:p>
    <w:p w14:paraId="36EAD60E" w14:textId="77777777" w:rsidR="00B53C30" w:rsidRDefault="00B672B6">
      <w:pPr>
        <w:pStyle w:val="Heading4"/>
        <w:spacing w:before="275"/>
      </w:pPr>
      <w:r>
        <w:rPr>
          <w:spacing w:val="-2"/>
        </w:rPr>
        <w:t>Listening</w:t>
      </w:r>
    </w:p>
    <w:p w14:paraId="6A22A529" w14:textId="77777777" w:rsidR="00B53C30" w:rsidRDefault="00B53C30">
      <w:pPr>
        <w:pStyle w:val="BodyText"/>
        <w:rPr>
          <w:b/>
        </w:rPr>
      </w:pPr>
    </w:p>
    <w:p w14:paraId="4E26FA13" w14:textId="77777777" w:rsidR="00B53C30" w:rsidRDefault="00B672B6">
      <w:pPr>
        <w:ind w:left="1298" w:right="1451"/>
        <w:rPr>
          <w:sz w:val="24"/>
        </w:rPr>
      </w:pPr>
      <w:r>
        <w:rPr>
          <w:sz w:val="24"/>
        </w:rPr>
        <w:t>Governors</w:t>
      </w:r>
      <w:r>
        <w:rPr>
          <w:spacing w:val="-3"/>
          <w:sz w:val="24"/>
        </w:rPr>
        <w:t xml:space="preserve"> </w:t>
      </w:r>
      <w:r>
        <w:rPr>
          <w:sz w:val="24"/>
        </w:rPr>
        <w:t>should</w:t>
      </w:r>
      <w:r>
        <w:rPr>
          <w:spacing w:val="-3"/>
          <w:sz w:val="24"/>
        </w:rPr>
        <w:t xml:space="preserve"> </w:t>
      </w:r>
      <w:r>
        <w:rPr>
          <w:sz w:val="24"/>
        </w:rPr>
        <w:t>remember</w:t>
      </w:r>
      <w:r>
        <w:rPr>
          <w:spacing w:val="-3"/>
          <w:sz w:val="24"/>
        </w:rPr>
        <w:t xml:space="preserve"> </w:t>
      </w:r>
      <w:r>
        <w:rPr>
          <w:sz w:val="24"/>
        </w:rPr>
        <w:t>that</w:t>
      </w:r>
      <w:r>
        <w:rPr>
          <w:spacing w:val="-3"/>
          <w:sz w:val="24"/>
        </w:rPr>
        <w:t xml:space="preserve"> </w:t>
      </w:r>
      <w:r>
        <w:rPr>
          <w:sz w:val="24"/>
        </w:rPr>
        <w:t>‘</w:t>
      </w:r>
      <w:r>
        <w:rPr>
          <w:i/>
          <w:sz w:val="24"/>
        </w:rPr>
        <w:t>hearing</w:t>
      </w:r>
      <w:r>
        <w:rPr>
          <w:i/>
          <w:spacing w:val="-5"/>
          <w:sz w:val="24"/>
        </w:rPr>
        <w:t xml:space="preserve"> </w:t>
      </w:r>
      <w:r>
        <w:rPr>
          <w:i/>
          <w:sz w:val="24"/>
        </w:rPr>
        <w:t>is</w:t>
      </w:r>
      <w:r>
        <w:rPr>
          <w:i/>
          <w:spacing w:val="-5"/>
          <w:sz w:val="24"/>
        </w:rPr>
        <w:t xml:space="preserve"> </w:t>
      </w:r>
      <w:r>
        <w:rPr>
          <w:i/>
          <w:sz w:val="24"/>
        </w:rPr>
        <w:t>with</w:t>
      </w:r>
      <w:r>
        <w:rPr>
          <w:i/>
          <w:spacing w:val="-2"/>
          <w:sz w:val="24"/>
        </w:rPr>
        <w:t xml:space="preserve"> </w:t>
      </w:r>
      <w:r>
        <w:rPr>
          <w:i/>
          <w:sz w:val="24"/>
        </w:rPr>
        <w:t>the</w:t>
      </w:r>
      <w:r>
        <w:rPr>
          <w:i/>
          <w:spacing w:val="-5"/>
          <w:sz w:val="24"/>
        </w:rPr>
        <w:t xml:space="preserve"> </w:t>
      </w:r>
      <w:r>
        <w:rPr>
          <w:i/>
          <w:sz w:val="24"/>
        </w:rPr>
        <w:t>ears</w:t>
      </w:r>
      <w:r>
        <w:rPr>
          <w:i/>
          <w:spacing w:val="-5"/>
          <w:sz w:val="24"/>
        </w:rPr>
        <w:t xml:space="preserve"> </w:t>
      </w:r>
      <w:r>
        <w:rPr>
          <w:i/>
          <w:sz w:val="24"/>
        </w:rPr>
        <w:t>and</w:t>
      </w:r>
      <w:r>
        <w:rPr>
          <w:i/>
          <w:spacing w:val="-5"/>
          <w:sz w:val="24"/>
        </w:rPr>
        <w:t xml:space="preserve"> </w:t>
      </w:r>
      <w:r>
        <w:rPr>
          <w:i/>
          <w:sz w:val="24"/>
        </w:rPr>
        <w:t>listening</w:t>
      </w:r>
      <w:r>
        <w:rPr>
          <w:i/>
          <w:spacing w:val="-2"/>
          <w:sz w:val="24"/>
        </w:rPr>
        <w:t xml:space="preserve"> </w:t>
      </w:r>
      <w:r>
        <w:rPr>
          <w:i/>
          <w:sz w:val="24"/>
        </w:rPr>
        <w:t>is</w:t>
      </w:r>
      <w:r>
        <w:rPr>
          <w:i/>
          <w:spacing w:val="-3"/>
          <w:sz w:val="24"/>
        </w:rPr>
        <w:t xml:space="preserve"> </w:t>
      </w:r>
      <w:r>
        <w:rPr>
          <w:i/>
          <w:sz w:val="24"/>
        </w:rPr>
        <w:t>with</w:t>
      </w:r>
      <w:r>
        <w:rPr>
          <w:i/>
          <w:spacing w:val="-3"/>
          <w:sz w:val="24"/>
        </w:rPr>
        <w:t xml:space="preserve"> </w:t>
      </w:r>
      <w:r>
        <w:rPr>
          <w:i/>
          <w:sz w:val="24"/>
        </w:rPr>
        <w:t>the mind</w:t>
      </w:r>
      <w:r>
        <w:rPr>
          <w:sz w:val="24"/>
        </w:rPr>
        <w:t>.’ Active listening allows governors to hear the content, understand the underlying meaning and recall it where necessary.</w:t>
      </w:r>
    </w:p>
    <w:p w14:paraId="48547F1F" w14:textId="77777777" w:rsidR="00B53C30" w:rsidRDefault="00B53C30">
      <w:pPr>
        <w:rPr>
          <w:sz w:val="24"/>
        </w:rPr>
        <w:sectPr w:rsidR="00B53C30">
          <w:pgSz w:w="11910" w:h="16840"/>
          <w:pgMar w:top="1340" w:right="120" w:bottom="1240" w:left="120" w:header="0" w:footer="1050" w:gutter="0"/>
          <w:cols w:space="720"/>
        </w:sectPr>
      </w:pPr>
    </w:p>
    <w:p w14:paraId="6C9DA864" w14:textId="77777777" w:rsidR="00B53C30" w:rsidRDefault="00B672B6">
      <w:pPr>
        <w:pStyle w:val="Heading4"/>
        <w:spacing w:before="82"/>
      </w:pPr>
      <w:r>
        <w:rPr>
          <w:spacing w:val="-2"/>
        </w:rPr>
        <w:t>Names</w:t>
      </w:r>
    </w:p>
    <w:p w14:paraId="77520640" w14:textId="77777777" w:rsidR="00B53C30" w:rsidRDefault="00B53C30">
      <w:pPr>
        <w:pStyle w:val="BodyText"/>
        <w:rPr>
          <w:b/>
        </w:rPr>
      </w:pPr>
    </w:p>
    <w:p w14:paraId="20C6C441" w14:textId="77777777" w:rsidR="00B53C30" w:rsidRDefault="00B672B6">
      <w:pPr>
        <w:pStyle w:val="BodyText"/>
        <w:ind w:left="1298" w:right="1414"/>
      </w:pPr>
      <w:r>
        <w:t>Governors should try not to confuse people’s names. The Chair should ask</w:t>
      </w:r>
      <w:r>
        <w:rPr>
          <w:spacing w:val="40"/>
        </w:rPr>
        <w:t xml:space="preserve"> </w:t>
      </w:r>
      <w:r>
        <w:t>everyone</w:t>
      </w:r>
      <w:r>
        <w:rPr>
          <w:spacing w:val="-3"/>
        </w:rPr>
        <w:t xml:space="preserve"> </w:t>
      </w:r>
      <w:r>
        <w:t>to</w:t>
      </w:r>
      <w:r>
        <w:rPr>
          <w:spacing w:val="-5"/>
        </w:rPr>
        <w:t xml:space="preserve"> </w:t>
      </w:r>
      <w:r>
        <w:t>introduce</w:t>
      </w:r>
      <w:r>
        <w:rPr>
          <w:spacing w:val="-5"/>
        </w:rPr>
        <w:t xml:space="preserve"> </w:t>
      </w:r>
      <w:r>
        <w:t>themselves,</w:t>
      </w:r>
      <w:r>
        <w:rPr>
          <w:spacing w:val="-5"/>
        </w:rPr>
        <w:t xml:space="preserve"> </w:t>
      </w:r>
      <w:r>
        <w:t>as</w:t>
      </w:r>
      <w:r>
        <w:rPr>
          <w:spacing w:val="-3"/>
        </w:rPr>
        <w:t xml:space="preserve"> </w:t>
      </w:r>
      <w:r>
        <w:t>they</w:t>
      </w:r>
      <w:r>
        <w:rPr>
          <w:spacing w:val="-3"/>
        </w:rPr>
        <w:t xml:space="preserve"> </w:t>
      </w:r>
      <w:r>
        <w:t>wish</w:t>
      </w:r>
      <w:r>
        <w:rPr>
          <w:spacing w:val="-3"/>
        </w:rPr>
        <w:t xml:space="preserve"> </w:t>
      </w:r>
      <w:r>
        <w:t>to</w:t>
      </w:r>
      <w:r>
        <w:rPr>
          <w:spacing w:val="-5"/>
        </w:rPr>
        <w:t xml:space="preserve"> </w:t>
      </w:r>
      <w:r>
        <w:t>be addressed,</w:t>
      </w:r>
      <w:r>
        <w:rPr>
          <w:spacing w:val="-3"/>
        </w:rPr>
        <w:t xml:space="preserve"> </w:t>
      </w:r>
      <w:r>
        <w:t>before</w:t>
      </w:r>
      <w:r>
        <w:rPr>
          <w:spacing w:val="-3"/>
        </w:rPr>
        <w:t xml:space="preserve"> </w:t>
      </w:r>
      <w:r>
        <w:t>the</w:t>
      </w:r>
      <w:r>
        <w:rPr>
          <w:spacing w:val="-5"/>
        </w:rPr>
        <w:t xml:space="preserve"> </w:t>
      </w:r>
      <w:r>
        <w:t>meeting begins. If necessary, ask them to repeat their names if you don’t catch it the first</w:t>
      </w:r>
      <w:r>
        <w:rPr>
          <w:spacing w:val="40"/>
        </w:rPr>
        <w:t xml:space="preserve"> </w:t>
      </w:r>
      <w:r>
        <w:t>time as nervous people sometimes talk very quietly, mumble, or talk too fast.</w:t>
      </w:r>
    </w:p>
    <w:p w14:paraId="0463C6F6" w14:textId="77777777" w:rsidR="00B53C30" w:rsidRDefault="00B53C30">
      <w:pPr>
        <w:pStyle w:val="BodyText"/>
        <w:spacing w:before="161"/>
      </w:pPr>
    </w:p>
    <w:p w14:paraId="02D47A93" w14:textId="77777777" w:rsidR="00B53C30" w:rsidRDefault="00B672B6">
      <w:pPr>
        <w:pStyle w:val="Heading4"/>
      </w:pPr>
      <w:r>
        <w:t>Cultural</w:t>
      </w:r>
      <w:r>
        <w:rPr>
          <w:spacing w:val="-8"/>
        </w:rPr>
        <w:t xml:space="preserve"> </w:t>
      </w:r>
      <w:r>
        <w:rPr>
          <w:spacing w:val="-2"/>
        </w:rPr>
        <w:t>differences</w:t>
      </w:r>
    </w:p>
    <w:p w14:paraId="2C6F1D84" w14:textId="77777777" w:rsidR="00B53C30" w:rsidRDefault="00B53C30">
      <w:pPr>
        <w:pStyle w:val="BodyText"/>
        <w:rPr>
          <w:b/>
        </w:rPr>
      </w:pPr>
    </w:p>
    <w:p w14:paraId="3DCC08B4" w14:textId="77777777" w:rsidR="00B53C30" w:rsidRDefault="00B672B6">
      <w:pPr>
        <w:pStyle w:val="BodyText"/>
        <w:ind w:left="1298" w:right="1466"/>
      </w:pPr>
      <w:r>
        <w:t>Governors should respect cultural differences. Questions should only be asked about</w:t>
      </w:r>
      <w:r>
        <w:rPr>
          <w:spacing w:val="-3"/>
        </w:rPr>
        <w:t xml:space="preserve"> </w:t>
      </w:r>
      <w:r>
        <w:t>those</w:t>
      </w:r>
      <w:r>
        <w:rPr>
          <w:spacing w:val="-5"/>
        </w:rPr>
        <w:t xml:space="preserve"> </w:t>
      </w:r>
      <w:r>
        <w:t>differences</w:t>
      </w:r>
      <w:r>
        <w:rPr>
          <w:spacing w:val="-3"/>
        </w:rPr>
        <w:t xml:space="preserve"> </w:t>
      </w:r>
      <w:r>
        <w:t>where</w:t>
      </w:r>
      <w:r>
        <w:rPr>
          <w:spacing w:val="-3"/>
        </w:rPr>
        <w:t xml:space="preserve"> </w:t>
      </w:r>
      <w:r>
        <w:t>it</w:t>
      </w:r>
      <w:r>
        <w:rPr>
          <w:spacing w:val="-5"/>
        </w:rPr>
        <w:t xml:space="preserve"> </w:t>
      </w:r>
      <w:r>
        <w:t>helps</w:t>
      </w:r>
      <w:r>
        <w:rPr>
          <w:spacing w:val="-3"/>
        </w:rPr>
        <w:t xml:space="preserve"> </w:t>
      </w:r>
      <w:r>
        <w:t>with</w:t>
      </w:r>
      <w:r>
        <w:rPr>
          <w:spacing w:val="-3"/>
        </w:rPr>
        <w:t xml:space="preserve"> </w:t>
      </w:r>
      <w:r>
        <w:t>understanding</w:t>
      </w:r>
      <w:r>
        <w:rPr>
          <w:spacing w:val="-3"/>
        </w:rPr>
        <w:t xml:space="preserve"> </w:t>
      </w:r>
      <w:r>
        <w:t>and</w:t>
      </w:r>
      <w:r>
        <w:rPr>
          <w:spacing w:val="-3"/>
        </w:rPr>
        <w:t xml:space="preserve"> </w:t>
      </w:r>
      <w:r>
        <w:t>should</w:t>
      </w:r>
      <w:r>
        <w:rPr>
          <w:spacing w:val="-3"/>
        </w:rPr>
        <w:t xml:space="preserve"> </w:t>
      </w:r>
      <w:r>
        <w:t>be</w:t>
      </w:r>
      <w:r>
        <w:rPr>
          <w:spacing w:val="-5"/>
        </w:rPr>
        <w:t xml:space="preserve"> </w:t>
      </w:r>
      <w:r>
        <w:t>phrased with sensitivity.</w:t>
      </w:r>
    </w:p>
    <w:p w14:paraId="5776B143" w14:textId="77777777" w:rsidR="00B53C30" w:rsidRDefault="00B53C30">
      <w:pPr>
        <w:pStyle w:val="BodyText"/>
        <w:spacing w:before="159"/>
      </w:pPr>
    </w:p>
    <w:p w14:paraId="7F7B494D" w14:textId="77777777" w:rsidR="00B53C30" w:rsidRDefault="00B672B6">
      <w:pPr>
        <w:pStyle w:val="Heading4"/>
      </w:pPr>
      <w:r>
        <w:t>Making</w:t>
      </w:r>
      <w:r>
        <w:rPr>
          <w:spacing w:val="-10"/>
        </w:rPr>
        <w:t xml:space="preserve"> </w:t>
      </w:r>
      <w:r>
        <w:rPr>
          <w:spacing w:val="-2"/>
        </w:rPr>
        <w:t>notes</w:t>
      </w:r>
    </w:p>
    <w:p w14:paraId="37B819BE" w14:textId="77777777" w:rsidR="00B53C30" w:rsidRDefault="00B53C30">
      <w:pPr>
        <w:pStyle w:val="BodyText"/>
        <w:rPr>
          <w:b/>
        </w:rPr>
      </w:pPr>
    </w:p>
    <w:p w14:paraId="2CC050C9" w14:textId="77777777" w:rsidR="00B53C30" w:rsidRDefault="00B672B6">
      <w:pPr>
        <w:pStyle w:val="BodyText"/>
        <w:ind w:left="1298" w:right="1451"/>
      </w:pPr>
      <w:r>
        <w:t>The clerk will take detailed notes. These are an essential part of the decision- making process. If any of the parties wish to make their own notes during the meeting, this should be done in as unobtrusive manner as possible so that it does not interrupt the flow of the meeting. The Chair should explain these points to the meeting beforehand and suggest that if anyone hears something with which they disagree</w:t>
      </w:r>
      <w:r>
        <w:rPr>
          <w:spacing w:val="-5"/>
        </w:rPr>
        <w:t xml:space="preserve"> </w:t>
      </w:r>
      <w:r>
        <w:t>or</w:t>
      </w:r>
      <w:r>
        <w:rPr>
          <w:spacing w:val="-3"/>
        </w:rPr>
        <w:t xml:space="preserve"> </w:t>
      </w:r>
      <w:r>
        <w:t>about</w:t>
      </w:r>
      <w:r>
        <w:rPr>
          <w:spacing w:val="-3"/>
        </w:rPr>
        <w:t xml:space="preserve"> </w:t>
      </w:r>
      <w:r>
        <w:t>which</w:t>
      </w:r>
      <w:r>
        <w:rPr>
          <w:spacing w:val="-3"/>
        </w:rPr>
        <w:t xml:space="preserve"> </w:t>
      </w:r>
      <w:r>
        <w:t>they</w:t>
      </w:r>
      <w:r>
        <w:rPr>
          <w:spacing w:val="-3"/>
        </w:rPr>
        <w:t xml:space="preserve"> </w:t>
      </w:r>
      <w:r>
        <w:t>wish</w:t>
      </w:r>
      <w:r>
        <w:rPr>
          <w:spacing w:val="-3"/>
        </w:rPr>
        <w:t xml:space="preserve"> </w:t>
      </w:r>
      <w:r>
        <w:t>to</w:t>
      </w:r>
      <w:r>
        <w:rPr>
          <w:spacing w:val="-3"/>
        </w:rPr>
        <w:t xml:space="preserve"> </w:t>
      </w:r>
      <w:r>
        <w:t>comment</w:t>
      </w:r>
      <w:r>
        <w:rPr>
          <w:spacing w:val="-3"/>
        </w:rPr>
        <w:t xml:space="preserve"> </w:t>
      </w:r>
      <w:r>
        <w:t>or</w:t>
      </w:r>
      <w:r>
        <w:rPr>
          <w:spacing w:val="-3"/>
        </w:rPr>
        <w:t xml:space="preserve"> </w:t>
      </w:r>
      <w:r>
        <w:t>ask</w:t>
      </w:r>
      <w:r>
        <w:rPr>
          <w:spacing w:val="-5"/>
        </w:rPr>
        <w:t xml:space="preserve"> </w:t>
      </w:r>
      <w:r>
        <w:t>a</w:t>
      </w:r>
      <w:r>
        <w:rPr>
          <w:spacing w:val="-3"/>
        </w:rPr>
        <w:t xml:space="preserve"> </w:t>
      </w:r>
      <w:r>
        <w:t>question,</w:t>
      </w:r>
      <w:r>
        <w:rPr>
          <w:spacing w:val="-3"/>
        </w:rPr>
        <w:t xml:space="preserve"> </w:t>
      </w:r>
      <w:r>
        <w:t>they</w:t>
      </w:r>
      <w:r>
        <w:rPr>
          <w:spacing w:val="-3"/>
        </w:rPr>
        <w:t xml:space="preserve"> </w:t>
      </w:r>
      <w:r>
        <w:t>make</w:t>
      </w:r>
      <w:r>
        <w:rPr>
          <w:spacing w:val="-3"/>
        </w:rPr>
        <w:t xml:space="preserve"> </w:t>
      </w:r>
      <w:r>
        <w:t>a</w:t>
      </w:r>
      <w:r>
        <w:rPr>
          <w:spacing w:val="-4"/>
        </w:rPr>
        <w:t xml:space="preserve"> </w:t>
      </w:r>
      <w:r>
        <w:t>note of it and wait until it is their turn to speak.</w:t>
      </w:r>
    </w:p>
    <w:p w14:paraId="68E802CA" w14:textId="77777777" w:rsidR="00B53C30" w:rsidRDefault="00B53C30">
      <w:pPr>
        <w:pStyle w:val="BodyText"/>
        <w:spacing w:before="161"/>
      </w:pPr>
    </w:p>
    <w:p w14:paraId="27BFDC12" w14:textId="77777777" w:rsidR="00B53C30" w:rsidRDefault="00B672B6">
      <w:pPr>
        <w:pStyle w:val="Heading4"/>
      </w:pPr>
      <w:r>
        <w:t>Physical</w:t>
      </w:r>
      <w:r>
        <w:rPr>
          <w:spacing w:val="-1"/>
        </w:rPr>
        <w:t xml:space="preserve"> </w:t>
      </w:r>
      <w:r>
        <w:rPr>
          <w:spacing w:val="-2"/>
        </w:rPr>
        <w:t>response</w:t>
      </w:r>
    </w:p>
    <w:p w14:paraId="066A6C78" w14:textId="77777777" w:rsidR="00B53C30" w:rsidRDefault="00B53C30">
      <w:pPr>
        <w:pStyle w:val="BodyText"/>
        <w:spacing w:before="1"/>
        <w:rPr>
          <w:b/>
        </w:rPr>
      </w:pPr>
    </w:p>
    <w:p w14:paraId="3BCFE779" w14:textId="77777777" w:rsidR="00B53C30" w:rsidRDefault="00B672B6">
      <w:pPr>
        <w:pStyle w:val="BodyText"/>
        <w:ind w:left="1298" w:right="1451"/>
      </w:pPr>
      <w:r>
        <w:t>Governors can show that they are listening by facing the speaker and leaning forward</w:t>
      </w:r>
      <w:r>
        <w:rPr>
          <w:spacing w:val="-3"/>
        </w:rPr>
        <w:t xml:space="preserve"> </w:t>
      </w:r>
      <w:r>
        <w:t>slightly.</w:t>
      </w:r>
      <w:r>
        <w:rPr>
          <w:spacing w:val="-3"/>
        </w:rPr>
        <w:t xml:space="preserve"> </w:t>
      </w:r>
      <w:r>
        <w:t>They</w:t>
      </w:r>
      <w:r>
        <w:rPr>
          <w:spacing w:val="-3"/>
        </w:rPr>
        <w:t xml:space="preserve"> </w:t>
      </w:r>
      <w:r>
        <w:t>should</w:t>
      </w:r>
      <w:r>
        <w:rPr>
          <w:spacing w:val="-5"/>
        </w:rPr>
        <w:t xml:space="preserve"> </w:t>
      </w:r>
      <w:r>
        <w:t>retain</w:t>
      </w:r>
      <w:r>
        <w:rPr>
          <w:spacing w:val="-5"/>
        </w:rPr>
        <w:t xml:space="preserve"> </w:t>
      </w:r>
      <w:r>
        <w:t>good</w:t>
      </w:r>
      <w:r>
        <w:rPr>
          <w:spacing w:val="-5"/>
        </w:rPr>
        <w:t xml:space="preserve"> </w:t>
      </w:r>
      <w:r>
        <w:t>eye</w:t>
      </w:r>
      <w:r>
        <w:rPr>
          <w:spacing w:val="-5"/>
        </w:rPr>
        <w:t xml:space="preserve"> </w:t>
      </w:r>
      <w:r>
        <w:t>contact</w:t>
      </w:r>
      <w:r>
        <w:rPr>
          <w:spacing w:val="-3"/>
        </w:rPr>
        <w:t xml:space="preserve"> </w:t>
      </w:r>
      <w:r>
        <w:t>and</w:t>
      </w:r>
      <w:r>
        <w:rPr>
          <w:spacing w:val="-5"/>
        </w:rPr>
        <w:t xml:space="preserve"> </w:t>
      </w:r>
      <w:r>
        <w:t>nod</w:t>
      </w:r>
      <w:r>
        <w:rPr>
          <w:spacing w:val="-3"/>
        </w:rPr>
        <w:t xml:space="preserve"> </w:t>
      </w:r>
      <w:r>
        <w:t>in</w:t>
      </w:r>
      <w:r>
        <w:rPr>
          <w:spacing w:val="-3"/>
        </w:rPr>
        <w:t xml:space="preserve"> </w:t>
      </w:r>
      <w:r>
        <w:t>appropriate</w:t>
      </w:r>
      <w:r>
        <w:rPr>
          <w:spacing w:val="-4"/>
        </w:rPr>
        <w:t xml:space="preserve"> </w:t>
      </w:r>
      <w:r>
        <w:t>places to show that they are paying attention and understand and to give encouragement.</w:t>
      </w:r>
    </w:p>
    <w:p w14:paraId="31EFE96B" w14:textId="77777777" w:rsidR="00B53C30" w:rsidRDefault="00B53C30">
      <w:pPr>
        <w:pStyle w:val="BodyText"/>
        <w:spacing w:before="158"/>
      </w:pPr>
    </w:p>
    <w:p w14:paraId="5BDA8D41" w14:textId="77777777" w:rsidR="00B53C30" w:rsidRDefault="00B672B6">
      <w:pPr>
        <w:pStyle w:val="Heading4"/>
      </w:pPr>
      <w:r>
        <w:rPr>
          <w:spacing w:val="-2"/>
        </w:rPr>
        <w:t>Reflection</w:t>
      </w:r>
    </w:p>
    <w:p w14:paraId="6A69D937" w14:textId="77777777" w:rsidR="00B53C30" w:rsidRDefault="00B53C30">
      <w:pPr>
        <w:pStyle w:val="BodyText"/>
        <w:rPr>
          <w:b/>
        </w:rPr>
      </w:pPr>
    </w:p>
    <w:p w14:paraId="79BF14AE" w14:textId="77777777" w:rsidR="00B53C30" w:rsidRDefault="00B672B6">
      <w:pPr>
        <w:pStyle w:val="BodyText"/>
        <w:ind w:left="1298" w:right="1333"/>
      </w:pPr>
      <w:r>
        <w:t>Governors</w:t>
      </w:r>
      <w:r>
        <w:rPr>
          <w:spacing w:val="-3"/>
        </w:rPr>
        <w:t xml:space="preserve"> </w:t>
      </w:r>
      <w:r>
        <w:t>should</w:t>
      </w:r>
      <w:r>
        <w:rPr>
          <w:spacing w:val="-3"/>
        </w:rPr>
        <w:t xml:space="preserve"> </w:t>
      </w:r>
      <w:r>
        <w:t>not</w:t>
      </w:r>
      <w:r>
        <w:rPr>
          <w:spacing w:val="-4"/>
        </w:rPr>
        <w:t xml:space="preserve"> </w:t>
      </w:r>
      <w:r>
        <w:t>be</w:t>
      </w:r>
      <w:r>
        <w:rPr>
          <w:spacing w:val="-3"/>
        </w:rPr>
        <w:t xml:space="preserve"> </w:t>
      </w:r>
      <w:r>
        <w:t>afraid</w:t>
      </w:r>
      <w:r>
        <w:rPr>
          <w:spacing w:val="-3"/>
        </w:rPr>
        <w:t xml:space="preserve"> </w:t>
      </w:r>
      <w:r>
        <w:t>of</w:t>
      </w:r>
      <w:r>
        <w:rPr>
          <w:spacing w:val="-3"/>
        </w:rPr>
        <w:t xml:space="preserve"> </w:t>
      </w:r>
      <w:r>
        <w:t>pauses</w:t>
      </w:r>
      <w:r>
        <w:rPr>
          <w:spacing w:val="-5"/>
        </w:rPr>
        <w:t xml:space="preserve"> </w:t>
      </w:r>
      <w:r>
        <w:t>or</w:t>
      </w:r>
      <w:r>
        <w:rPr>
          <w:spacing w:val="-5"/>
        </w:rPr>
        <w:t xml:space="preserve"> </w:t>
      </w:r>
      <w:r>
        <w:t>silences.</w:t>
      </w:r>
      <w:r>
        <w:rPr>
          <w:spacing w:val="-3"/>
        </w:rPr>
        <w:t xml:space="preserve"> </w:t>
      </w:r>
      <w:r>
        <w:t>Always</w:t>
      </w:r>
      <w:r>
        <w:rPr>
          <w:spacing w:val="-5"/>
        </w:rPr>
        <w:t xml:space="preserve"> </w:t>
      </w:r>
      <w:r>
        <w:t>allow</w:t>
      </w:r>
      <w:r>
        <w:rPr>
          <w:spacing w:val="-5"/>
        </w:rPr>
        <w:t xml:space="preserve"> </w:t>
      </w:r>
      <w:r>
        <w:t>the</w:t>
      </w:r>
      <w:r>
        <w:rPr>
          <w:spacing w:val="-3"/>
        </w:rPr>
        <w:t xml:space="preserve"> </w:t>
      </w:r>
      <w:r>
        <w:t>speaker</w:t>
      </w:r>
      <w:r>
        <w:rPr>
          <w:spacing w:val="-3"/>
        </w:rPr>
        <w:t xml:space="preserve"> </w:t>
      </w:r>
      <w:r>
        <w:t>time to think so the speaker does not feel under pressure. Give the speaker plenty of opportunity to clarify what they have been saying. This will allow them to talk more freely. Try not to interrupt or cut in.</w:t>
      </w:r>
    </w:p>
    <w:p w14:paraId="32894129" w14:textId="77777777" w:rsidR="00B53C30" w:rsidRDefault="00B53C30">
      <w:pPr>
        <w:sectPr w:rsidR="00B53C30">
          <w:pgSz w:w="11910" w:h="16840"/>
          <w:pgMar w:top="1340" w:right="120" w:bottom="1240" w:left="120" w:header="0" w:footer="1050" w:gutter="0"/>
          <w:cols w:space="720"/>
        </w:sectPr>
      </w:pPr>
    </w:p>
    <w:p w14:paraId="569595BD" w14:textId="77777777" w:rsidR="00B53C30" w:rsidRDefault="00B672B6">
      <w:pPr>
        <w:pStyle w:val="Heading2"/>
        <w:spacing w:before="77" w:line="328" w:lineRule="auto"/>
        <w:ind w:firstLine="7779"/>
      </w:pPr>
      <w:bookmarkStart w:id="23" w:name="_bookmark23"/>
      <w:bookmarkEnd w:id="23"/>
      <w:r>
        <w:t>Section</w:t>
      </w:r>
      <w:r>
        <w:rPr>
          <w:spacing w:val="-20"/>
        </w:rPr>
        <w:t xml:space="preserve"> </w:t>
      </w:r>
      <w:r>
        <w:t xml:space="preserve">H </w:t>
      </w:r>
      <w:bookmarkStart w:id="24" w:name="_bookmark24"/>
      <w:bookmarkEnd w:id="24"/>
      <w:r>
        <w:t>Education and admissions following a permanent exclusion</w:t>
      </w:r>
    </w:p>
    <w:p w14:paraId="439E5751" w14:textId="77777777" w:rsidR="00B53C30" w:rsidRDefault="00B672B6">
      <w:pPr>
        <w:pStyle w:val="Heading4"/>
        <w:spacing w:before="158"/>
      </w:pPr>
      <w:r>
        <w:rPr>
          <w:spacing w:val="-2"/>
        </w:rPr>
        <w:t>Introduction</w:t>
      </w:r>
    </w:p>
    <w:p w14:paraId="2C88883B" w14:textId="77777777" w:rsidR="00B53C30" w:rsidRDefault="00B53C30">
      <w:pPr>
        <w:pStyle w:val="BodyText"/>
        <w:rPr>
          <w:b/>
        </w:rPr>
      </w:pPr>
    </w:p>
    <w:p w14:paraId="0CDF160E" w14:textId="77777777" w:rsidR="00B53C30" w:rsidRDefault="00B672B6">
      <w:pPr>
        <w:pStyle w:val="BodyText"/>
        <w:ind w:left="1298"/>
      </w:pPr>
      <w:r>
        <w:t>The</w:t>
      </w:r>
      <w:r>
        <w:rPr>
          <w:spacing w:val="-4"/>
        </w:rPr>
        <w:t xml:space="preserve"> </w:t>
      </w:r>
      <w:r>
        <w:t>LA</w:t>
      </w:r>
      <w:r>
        <w:rPr>
          <w:spacing w:val="-4"/>
        </w:rPr>
        <w:t xml:space="preserve"> </w:t>
      </w:r>
      <w:r>
        <w:t>has</w:t>
      </w:r>
      <w:r>
        <w:rPr>
          <w:spacing w:val="-3"/>
        </w:rPr>
        <w:t xml:space="preserve"> </w:t>
      </w:r>
      <w:r>
        <w:t>the</w:t>
      </w:r>
      <w:r>
        <w:rPr>
          <w:spacing w:val="-4"/>
        </w:rPr>
        <w:t xml:space="preserve"> </w:t>
      </w:r>
      <w:r>
        <w:t>responsibility</w:t>
      </w:r>
      <w:r>
        <w:rPr>
          <w:spacing w:val="-3"/>
        </w:rPr>
        <w:t xml:space="preserve"> </w:t>
      </w:r>
      <w:r>
        <w:t>towards</w:t>
      </w:r>
      <w:r>
        <w:rPr>
          <w:spacing w:val="-4"/>
        </w:rPr>
        <w:t xml:space="preserve"> </w:t>
      </w:r>
      <w:r>
        <w:t>all</w:t>
      </w:r>
      <w:r>
        <w:rPr>
          <w:spacing w:val="-6"/>
        </w:rPr>
        <w:t xml:space="preserve"> </w:t>
      </w:r>
      <w:r>
        <w:t>permanently</w:t>
      </w:r>
      <w:r>
        <w:rPr>
          <w:spacing w:val="-6"/>
        </w:rPr>
        <w:t xml:space="preserve"> </w:t>
      </w:r>
      <w:r>
        <w:t>excluded</w:t>
      </w:r>
      <w:r>
        <w:rPr>
          <w:spacing w:val="-5"/>
        </w:rPr>
        <w:t xml:space="preserve"> </w:t>
      </w:r>
      <w:r>
        <w:t>pupils</w:t>
      </w:r>
      <w:r>
        <w:rPr>
          <w:spacing w:val="-4"/>
        </w:rPr>
        <w:t xml:space="preserve"> </w:t>
      </w:r>
      <w:r>
        <w:rPr>
          <w:spacing w:val="-5"/>
        </w:rPr>
        <w:t>to:</w:t>
      </w:r>
    </w:p>
    <w:p w14:paraId="655DC9A9" w14:textId="77777777" w:rsidR="00B53C30" w:rsidRDefault="00B53C30">
      <w:pPr>
        <w:pStyle w:val="BodyText"/>
        <w:spacing w:before="1"/>
      </w:pPr>
    </w:p>
    <w:p w14:paraId="5A0E4989" w14:textId="77777777" w:rsidR="00B53C30" w:rsidRDefault="00B672B6">
      <w:pPr>
        <w:pStyle w:val="ListParagraph"/>
        <w:numPr>
          <w:ilvl w:val="0"/>
          <w:numId w:val="49"/>
        </w:numPr>
        <w:tabs>
          <w:tab w:val="left" w:pos="1865"/>
        </w:tabs>
        <w:rPr>
          <w:sz w:val="24"/>
        </w:rPr>
      </w:pPr>
      <w:r>
        <w:rPr>
          <w:sz w:val="24"/>
        </w:rPr>
        <w:t>provide</w:t>
      </w:r>
      <w:r>
        <w:rPr>
          <w:spacing w:val="-5"/>
          <w:sz w:val="24"/>
        </w:rPr>
        <w:t xml:space="preserve"> </w:t>
      </w:r>
      <w:r>
        <w:rPr>
          <w:sz w:val="24"/>
        </w:rPr>
        <w:t>a</w:t>
      </w:r>
      <w:r>
        <w:rPr>
          <w:spacing w:val="-2"/>
          <w:sz w:val="24"/>
        </w:rPr>
        <w:t xml:space="preserve"> </w:t>
      </w:r>
      <w:r>
        <w:rPr>
          <w:sz w:val="24"/>
        </w:rPr>
        <w:t>suitable</w:t>
      </w:r>
      <w:r>
        <w:rPr>
          <w:spacing w:val="-4"/>
          <w:sz w:val="24"/>
        </w:rPr>
        <w:t xml:space="preserve"> </w:t>
      </w:r>
      <w:r>
        <w:rPr>
          <w:sz w:val="24"/>
        </w:rPr>
        <w:t>full-time</w:t>
      </w:r>
      <w:r>
        <w:rPr>
          <w:spacing w:val="-5"/>
          <w:sz w:val="24"/>
        </w:rPr>
        <w:t xml:space="preserve"> </w:t>
      </w:r>
      <w:r>
        <w:rPr>
          <w:sz w:val="24"/>
        </w:rPr>
        <w:t>education</w:t>
      </w:r>
      <w:r>
        <w:rPr>
          <w:spacing w:val="-2"/>
          <w:sz w:val="24"/>
        </w:rPr>
        <w:t xml:space="preserve"> </w:t>
      </w:r>
      <w:r>
        <w:rPr>
          <w:sz w:val="24"/>
        </w:rPr>
        <w:t>from</w:t>
      </w:r>
      <w:r>
        <w:rPr>
          <w:spacing w:val="-1"/>
          <w:sz w:val="24"/>
        </w:rPr>
        <w:t xml:space="preserve"> </w:t>
      </w:r>
      <w:r>
        <w:rPr>
          <w:sz w:val="24"/>
        </w:rPr>
        <w:t>the</w:t>
      </w:r>
      <w:r>
        <w:rPr>
          <w:spacing w:val="-5"/>
          <w:sz w:val="24"/>
        </w:rPr>
        <w:t xml:space="preserve"> </w:t>
      </w:r>
      <w:r>
        <w:rPr>
          <w:sz w:val="24"/>
        </w:rPr>
        <w:t>6</w:t>
      </w:r>
      <w:proofErr w:type="spellStart"/>
      <w:r>
        <w:rPr>
          <w:position w:val="8"/>
          <w:sz w:val="16"/>
        </w:rPr>
        <w:t>th</w:t>
      </w:r>
      <w:proofErr w:type="spellEnd"/>
      <w:r>
        <w:rPr>
          <w:spacing w:val="20"/>
          <w:position w:val="8"/>
          <w:sz w:val="16"/>
        </w:rPr>
        <w:t xml:space="preserve"> </w:t>
      </w:r>
      <w:r>
        <w:rPr>
          <w:spacing w:val="-5"/>
          <w:sz w:val="24"/>
        </w:rPr>
        <w:t>day</w:t>
      </w:r>
    </w:p>
    <w:p w14:paraId="7127F13F" w14:textId="77777777" w:rsidR="00B53C30" w:rsidRDefault="00B672B6">
      <w:pPr>
        <w:pStyle w:val="ListParagraph"/>
        <w:numPr>
          <w:ilvl w:val="0"/>
          <w:numId w:val="49"/>
        </w:numPr>
        <w:tabs>
          <w:tab w:val="left" w:pos="1865"/>
        </w:tabs>
        <w:spacing w:before="275"/>
        <w:rPr>
          <w:sz w:val="24"/>
        </w:rPr>
      </w:pPr>
      <w:r>
        <w:rPr>
          <w:sz w:val="24"/>
        </w:rPr>
        <w:t>and</w:t>
      </w:r>
      <w:r>
        <w:rPr>
          <w:spacing w:val="-5"/>
          <w:sz w:val="24"/>
        </w:rPr>
        <w:t xml:space="preserve"> </w:t>
      </w:r>
      <w:r>
        <w:rPr>
          <w:sz w:val="24"/>
        </w:rPr>
        <w:t>reintegrate</w:t>
      </w:r>
      <w:r>
        <w:rPr>
          <w:spacing w:val="-5"/>
          <w:sz w:val="24"/>
        </w:rPr>
        <w:t xml:space="preserve"> </w:t>
      </w:r>
      <w:r>
        <w:rPr>
          <w:sz w:val="24"/>
        </w:rPr>
        <w:t>pupils,</w:t>
      </w:r>
      <w:r>
        <w:rPr>
          <w:spacing w:val="-4"/>
          <w:sz w:val="24"/>
        </w:rPr>
        <w:t xml:space="preserve"> </w:t>
      </w:r>
      <w:r>
        <w:rPr>
          <w:sz w:val="24"/>
        </w:rPr>
        <w:t>where</w:t>
      </w:r>
      <w:r>
        <w:rPr>
          <w:spacing w:val="-3"/>
          <w:sz w:val="24"/>
        </w:rPr>
        <w:t xml:space="preserve"> </w:t>
      </w:r>
      <w:r>
        <w:rPr>
          <w:sz w:val="24"/>
        </w:rPr>
        <w:t>practical,</w:t>
      </w:r>
      <w:r>
        <w:rPr>
          <w:spacing w:val="-4"/>
          <w:sz w:val="24"/>
        </w:rPr>
        <w:t xml:space="preserve"> </w:t>
      </w:r>
      <w:r>
        <w:rPr>
          <w:sz w:val="24"/>
        </w:rPr>
        <w:t>into</w:t>
      </w:r>
      <w:r>
        <w:rPr>
          <w:spacing w:val="-4"/>
          <w:sz w:val="24"/>
        </w:rPr>
        <w:t xml:space="preserve"> </w:t>
      </w:r>
      <w:r>
        <w:rPr>
          <w:sz w:val="24"/>
        </w:rPr>
        <w:t>an</w:t>
      </w:r>
      <w:r>
        <w:rPr>
          <w:spacing w:val="-3"/>
          <w:sz w:val="24"/>
        </w:rPr>
        <w:t xml:space="preserve"> </w:t>
      </w:r>
      <w:r>
        <w:rPr>
          <w:sz w:val="24"/>
        </w:rPr>
        <w:t>appropriate</w:t>
      </w:r>
      <w:r>
        <w:rPr>
          <w:spacing w:val="-6"/>
          <w:sz w:val="24"/>
        </w:rPr>
        <w:t xml:space="preserve"> </w:t>
      </w:r>
      <w:r>
        <w:rPr>
          <w:sz w:val="24"/>
        </w:rPr>
        <w:t>mainstream</w:t>
      </w:r>
      <w:r>
        <w:rPr>
          <w:spacing w:val="-2"/>
          <w:sz w:val="24"/>
        </w:rPr>
        <w:t xml:space="preserve"> school.</w:t>
      </w:r>
    </w:p>
    <w:p w14:paraId="245EEDFB" w14:textId="77777777" w:rsidR="00B53C30" w:rsidRDefault="00B53C30">
      <w:pPr>
        <w:pStyle w:val="BodyText"/>
        <w:spacing w:before="274"/>
      </w:pPr>
    </w:p>
    <w:p w14:paraId="68DC85D5" w14:textId="77777777" w:rsidR="00B53C30" w:rsidRDefault="00B672B6">
      <w:pPr>
        <w:pStyle w:val="BodyText"/>
        <w:ind w:left="1298" w:right="1451"/>
      </w:pPr>
      <w:r>
        <w:t xml:space="preserve">Following the headteacher’s decision to permanently exclude, a copy of the exclusion letter and the notification form is sent by the school to ISS who forward it to the appropriate Education Centre/PBS who are responsible for </w:t>
      </w:r>
      <w:proofErr w:type="spellStart"/>
      <w:r>
        <w:t>organising</w:t>
      </w:r>
      <w:proofErr w:type="spellEnd"/>
      <w:r>
        <w:rPr>
          <w:spacing w:val="-1"/>
        </w:rPr>
        <w:t xml:space="preserve"> </w:t>
      </w:r>
      <w:r>
        <w:t>the</w:t>
      </w:r>
      <w:r>
        <w:rPr>
          <w:spacing w:val="-1"/>
        </w:rPr>
        <w:t xml:space="preserve"> </w:t>
      </w:r>
      <w:r>
        <w:t>6</w:t>
      </w:r>
      <w:proofErr w:type="spellStart"/>
      <w:r>
        <w:rPr>
          <w:position w:val="8"/>
          <w:sz w:val="16"/>
        </w:rPr>
        <w:t>th</w:t>
      </w:r>
      <w:proofErr w:type="spellEnd"/>
      <w:r>
        <w:rPr>
          <w:position w:val="8"/>
          <w:sz w:val="16"/>
        </w:rPr>
        <w:t xml:space="preserve"> </w:t>
      </w:r>
      <w:r>
        <w:t>day</w:t>
      </w:r>
      <w:r>
        <w:rPr>
          <w:spacing w:val="-3"/>
        </w:rPr>
        <w:t xml:space="preserve"> </w:t>
      </w:r>
      <w:r>
        <w:t>provision.</w:t>
      </w:r>
      <w:r>
        <w:rPr>
          <w:spacing w:val="-3"/>
        </w:rPr>
        <w:t xml:space="preserve"> </w:t>
      </w:r>
      <w:r>
        <w:t>During</w:t>
      </w:r>
      <w:r>
        <w:rPr>
          <w:spacing w:val="-3"/>
        </w:rPr>
        <w:t xml:space="preserve"> </w:t>
      </w:r>
      <w:r>
        <w:t>the</w:t>
      </w:r>
      <w:r>
        <w:rPr>
          <w:spacing w:val="-3"/>
        </w:rPr>
        <w:t xml:space="preserve"> </w:t>
      </w:r>
      <w:r>
        <w:t>first 5</w:t>
      </w:r>
      <w:r>
        <w:rPr>
          <w:spacing w:val="-4"/>
        </w:rPr>
        <w:t xml:space="preserve"> </w:t>
      </w:r>
      <w:r>
        <w:t>days</w:t>
      </w:r>
      <w:r>
        <w:rPr>
          <w:spacing w:val="-6"/>
        </w:rPr>
        <w:t xml:space="preserve"> </w:t>
      </w:r>
      <w:r>
        <w:t>of</w:t>
      </w:r>
      <w:r>
        <w:rPr>
          <w:spacing w:val="-5"/>
        </w:rPr>
        <w:t xml:space="preserve"> </w:t>
      </w:r>
      <w:r>
        <w:t>exclusion</w:t>
      </w:r>
      <w:r>
        <w:rPr>
          <w:spacing w:val="-2"/>
        </w:rPr>
        <w:t xml:space="preserve"> </w:t>
      </w:r>
      <w:r>
        <w:t>the education</w:t>
      </w:r>
      <w:r>
        <w:rPr>
          <w:spacing w:val="-1"/>
        </w:rPr>
        <w:t xml:space="preserve"> </w:t>
      </w:r>
      <w:proofErr w:type="spellStart"/>
      <w:r>
        <w:t>centre</w:t>
      </w:r>
      <w:proofErr w:type="spellEnd"/>
      <w:r>
        <w:rPr>
          <w:spacing w:val="-1"/>
        </w:rPr>
        <w:t xml:space="preserve"> </w:t>
      </w:r>
      <w:r>
        <w:t>headteacher will invite the parents/</w:t>
      </w:r>
      <w:proofErr w:type="spellStart"/>
      <w:r>
        <w:t>carers</w:t>
      </w:r>
      <w:proofErr w:type="spellEnd"/>
      <w:r>
        <w:t xml:space="preserve"> and their child for an interview to discuss the educational provision to be put in place.</w:t>
      </w:r>
    </w:p>
    <w:p w14:paraId="6F071970" w14:textId="77777777" w:rsidR="00B53C30" w:rsidRDefault="00B672B6">
      <w:pPr>
        <w:pStyle w:val="BodyText"/>
        <w:spacing w:before="272"/>
        <w:ind w:left="1298" w:right="1451"/>
      </w:pPr>
      <w:r>
        <w:t>The pupil’s needs will be assessed and, if appropriate, the pupil will be considered for reintegration by the Local Inclusion Panel, following intervention from the education</w:t>
      </w:r>
      <w:r>
        <w:rPr>
          <w:spacing w:val="-1"/>
        </w:rPr>
        <w:t xml:space="preserve"> </w:t>
      </w:r>
      <w:proofErr w:type="spellStart"/>
      <w:r>
        <w:t>centre</w:t>
      </w:r>
      <w:proofErr w:type="spellEnd"/>
      <w:r>
        <w:t>,</w:t>
      </w:r>
      <w:r>
        <w:rPr>
          <w:spacing w:val="-2"/>
        </w:rPr>
        <w:t xml:space="preserve"> </w:t>
      </w:r>
      <w:r>
        <w:t>in</w:t>
      </w:r>
      <w:r>
        <w:rPr>
          <w:spacing w:val="-5"/>
        </w:rPr>
        <w:t xml:space="preserve"> </w:t>
      </w:r>
      <w:r>
        <w:t>the</w:t>
      </w:r>
      <w:r>
        <w:rPr>
          <w:spacing w:val="-3"/>
        </w:rPr>
        <w:t xml:space="preserve"> </w:t>
      </w:r>
      <w:r>
        <w:t>pupil’s</w:t>
      </w:r>
      <w:r>
        <w:rPr>
          <w:spacing w:val="-3"/>
        </w:rPr>
        <w:t xml:space="preserve"> </w:t>
      </w:r>
      <w:r>
        <w:t>home</w:t>
      </w:r>
      <w:r>
        <w:rPr>
          <w:spacing w:val="-5"/>
        </w:rPr>
        <w:t xml:space="preserve"> </w:t>
      </w:r>
      <w:r>
        <w:t>area in</w:t>
      </w:r>
      <w:r>
        <w:rPr>
          <w:spacing w:val="-5"/>
        </w:rPr>
        <w:t xml:space="preserve"> </w:t>
      </w:r>
      <w:r>
        <w:t>conjunction</w:t>
      </w:r>
      <w:r>
        <w:rPr>
          <w:spacing w:val="-3"/>
        </w:rPr>
        <w:t xml:space="preserve"> </w:t>
      </w:r>
      <w:r>
        <w:t>with</w:t>
      </w:r>
      <w:r>
        <w:rPr>
          <w:spacing w:val="-5"/>
        </w:rPr>
        <w:t xml:space="preserve"> </w:t>
      </w:r>
      <w:r>
        <w:t>HCC</w:t>
      </w:r>
      <w:r>
        <w:rPr>
          <w:spacing w:val="-4"/>
        </w:rPr>
        <w:t xml:space="preserve"> </w:t>
      </w:r>
      <w:r>
        <w:t>Admissions’</w:t>
      </w:r>
      <w:r>
        <w:rPr>
          <w:spacing w:val="-3"/>
        </w:rPr>
        <w:t xml:space="preserve"> </w:t>
      </w:r>
      <w:r>
        <w:t>Fair Access Protocol (see page</w:t>
      </w:r>
      <w:r>
        <w:rPr>
          <w:spacing w:val="-1"/>
        </w:rPr>
        <w:t xml:space="preserve"> </w:t>
      </w:r>
      <w:hyperlink w:anchor="_bookmark25" w:history="1">
        <w:r>
          <w:t>40</w:t>
        </w:r>
      </w:hyperlink>
      <w:r>
        <w:t>). It requires that certain</w:t>
      </w:r>
      <w:r>
        <w:rPr>
          <w:spacing w:val="-2"/>
        </w:rPr>
        <w:t xml:space="preserve"> </w:t>
      </w:r>
      <w:r>
        <w:t>groups of</w:t>
      </w:r>
      <w:r>
        <w:rPr>
          <w:spacing w:val="-2"/>
        </w:rPr>
        <w:t xml:space="preserve"> </w:t>
      </w:r>
      <w:r>
        <w:t>pupils are included in the Protocol.</w:t>
      </w:r>
    </w:p>
    <w:p w14:paraId="7E67CE73" w14:textId="77777777" w:rsidR="00B53C30" w:rsidRDefault="00B53C30">
      <w:pPr>
        <w:pStyle w:val="BodyText"/>
      </w:pPr>
    </w:p>
    <w:p w14:paraId="6F682037" w14:textId="77777777" w:rsidR="00B53C30" w:rsidRDefault="00B672B6">
      <w:pPr>
        <w:pStyle w:val="BodyText"/>
        <w:ind w:left="1298" w:right="1494"/>
        <w:rPr>
          <w:i/>
        </w:rPr>
      </w:pPr>
      <w:r>
        <w:t>Parents/</w:t>
      </w:r>
      <w:proofErr w:type="spellStart"/>
      <w:r>
        <w:t>carers</w:t>
      </w:r>
      <w:proofErr w:type="spellEnd"/>
      <w:r>
        <w:t xml:space="preserve"> will still retain the right to apply for a place at another school at any stage during the exclusion process, providing their child has not been excluded twice</w:t>
      </w:r>
      <w:r>
        <w:rPr>
          <w:spacing w:val="-2"/>
        </w:rPr>
        <w:t xml:space="preserve"> </w:t>
      </w:r>
      <w:r>
        <w:t>within</w:t>
      </w:r>
      <w:r>
        <w:rPr>
          <w:spacing w:val="-2"/>
        </w:rPr>
        <w:t xml:space="preserve"> </w:t>
      </w:r>
      <w:r>
        <w:t>the</w:t>
      </w:r>
      <w:r>
        <w:rPr>
          <w:spacing w:val="-2"/>
        </w:rPr>
        <w:t xml:space="preserve"> </w:t>
      </w:r>
      <w:r>
        <w:t>previous</w:t>
      </w:r>
      <w:r>
        <w:rPr>
          <w:spacing w:val="-2"/>
        </w:rPr>
        <w:t xml:space="preserve"> </w:t>
      </w:r>
      <w:r>
        <w:t>two</w:t>
      </w:r>
      <w:r>
        <w:rPr>
          <w:spacing w:val="-2"/>
        </w:rPr>
        <w:t xml:space="preserve"> </w:t>
      </w:r>
      <w:r>
        <w:t>years,</w:t>
      </w:r>
      <w:r>
        <w:rPr>
          <w:spacing w:val="-1"/>
        </w:rPr>
        <w:t xml:space="preserve"> </w:t>
      </w:r>
      <w:r>
        <w:t>but</w:t>
      </w:r>
      <w:r>
        <w:rPr>
          <w:spacing w:val="-4"/>
        </w:rPr>
        <w:t xml:space="preserve"> </w:t>
      </w:r>
      <w:r>
        <w:t>may</w:t>
      </w:r>
      <w:r>
        <w:rPr>
          <w:spacing w:val="-7"/>
        </w:rPr>
        <w:t xml:space="preserve"> </w:t>
      </w:r>
      <w:r>
        <w:t>find</w:t>
      </w:r>
      <w:r>
        <w:rPr>
          <w:spacing w:val="-2"/>
        </w:rPr>
        <w:t xml:space="preserve"> </w:t>
      </w:r>
      <w:r>
        <w:t>it</w:t>
      </w:r>
      <w:r>
        <w:rPr>
          <w:spacing w:val="-4"/>
        </w:rPr>
        <w:t xml:space="preserve"> </w:t>
      </w:r>
      <w:r>
        <w:t>beneficial</w:t>
      </w:r>
      <w:r>
        <w:rPr>
          <w:spacing w:val="-2"/>
        </w:rPr>
        <w:t xml:space="preserve"> </w:t>
      </w:r>
      <w:r>
        <w:t>to</w:t>
      </w:r>
      <w:r>
        <w:rPr>
          <w:spacing w:val="-4"/>
        </w:rPr>
        <w:t xml:space="preserve"> </w:t>
      </w:r>
      <w:r>
        <w:t>obtain</w:t>
      </w:r>
      <w:r>
        <w:rPr>
          <w:spacing w:val="-2"/>
        </w:rPr>
        <w:t xml:space="preserve"> </w:t>
      </w:r>
      <w:r>
        <w:t>LA</w:t>
      </w:r>
      <w:r>
        <w:rPr>
          <w:spacing w:val="-2"/>
        </w:rPr>
        <w:t xml:space="preserve"> </w:t>
      </w:r>
      <w:r>
        <w:t>support</w:t>
      </w:r>
      <w:r>
        <w:rPr>
          <w:spacing w:val="-2"/>
        </w:rPr>
        <w:t xml:space="preserve"> </w:t>
      </w:r>
      <w:r>
        <w:t>in doing this</w:t>
      </w:r>
      <w:r>
        <w:rPr>
          <w:i/>
        </w:rPr>
        <w:t>.</w:t>
      </w:r>
    </w:p>
    <w:p w14:paraId="08A8C35D" w14:textId="77777777" w:rsidR="00B53C30" w:rsidRDefault="00B672B6">
      <w:pPr>
        <w:pStyle w:val="BodyText"/>
        <w:spacing w:before="274"/>
        <w:ind w:left="1298" w:right="1451"/>
      </w:pPr>
      <w:r>
        <w:t>The</w:t>
      </w:r>
      <w:r>
        <w:rPr>
          <w:spacing w:val="-3"/>
        </w:rPr>
        <w:t xml:space="preserve"> </w:t>
      </w:r>
      <w:r>
        <w:t>LA</w:t>
      </w:r>
      <w:r>
        <w:rPr>
          <w:spacing w:val="-2"/>
        </w:rPr>
        <w:t xml:space="preserve"> </w:t>
      </w:r>
      <w:r>
        <w:t>is</w:t>
      </w:r>
      <w:r>
        <w:rPr>
          <w:spacing w:val="-3"/>
        </w:rPr>
        <w:t xml:space="preserve"> </w:t>
      </w:r>
      <w:r>
        <w:t>responsible</w:t>
      </w:r>
      <w:r>
        <w:rPr>
          <w:spacing w:val="-5"/>
        </w:rPr>
        <w:t xml:space="preserve"> </w:t>
      </w:r>
      <w:r>
        <w:t>for</w:t>
      </w:r>
      <w:r>
        <w:rPr>
          <w:spacing w:val="-3"/>
        </w:rPr>
        <w:t xml:space="preserve"> </w:t>
      </w:r>
      <w:r>
        <w:t>ensuring</w:t>
      </w:r>
      <w:r>
        <w:rPr>
          <w:spacing w:val="-3"/>
        </w:rPr>
        <w:t xml:space="preserve"> </w:t>
      </w:r>
      <w:r>
        <w:t>that,</w:t>
      </w:r>
      <w:r>
        <w:rPr>
          <w:spacing w:val="-5"/>
        </w:rPr>
        <w:t xml:space="preserve"> </w:t>
      </w:r>
      <w:r>
        <w:t>where</w:t>
      </w:r>
      <w:r>
        <w:rPr>
          <w:spacing w:val="-6"/>
        </w:rPr>
        <w:t xml:space="preserve"> </w:t>
      </w:r>
      <w:r>
        <w:t>possible,</w:t>
      </w:r>
      <w:r>
        <w:rPr>
          <w:spacing w:val="-3"/>
        </w:rPr>
        <w:t xml:space="preserve"> </w:t>
      </w:r>
      <w:r>
        <w:t>pupils</w:t>
      </w:r>
      <w:r>
        <w:rPr>
          <w:spacing w:val="-3"/>
        </w:rPr>
        <w:t xml:space="preserve"> </w:t>
      </w:r>
      <w:r>
        <w:t>are</w:t>
      </w:r>
      <w:r>
        <w:rPr>
          <w:spacing w:val="-5"/>
        </w:rPr>
        <w:t xml:space="preserve"> </w:t>
      </w:r>
      <w:r>
        <w:t>reintegrated</w:t>
      </w:r>
      <w:r>
        <w:rPr>
          <w:spacing w:val="-5"/>
        </w:rPr>
        <w:t xml:space="preserve"> </w:t>
      </w:r>
      <w:r>
        <w:t>into an appropriate mainstream school. The Education Centre/ISS will liaise with the relevant teams (PBS, SEN and Admissions) to secure a new placement.</w:t>
      </w:r>
    </w:p>
    <w:p w14:paraId="4D5B711F" w14:textId="77777777" w:rsidR="00B53C30" w:rsidRDefault="00B53C30">
      <w:pPr>
        <w:pStyle w:val="BodyText"/>
      </w:pPr>
    </w:p>
    <w:p w14:paraId="480F7DCA" w14:textId="77777777" w:rsidR="00B53C30" w:rsidRDefault="00B672B6">
      <w:pPr>
        <w:pStyle w:val="BodyText"/>
        <w:ind w:left="1298" w:right="1333"/>
      </w:pPr>
      <w:r>
        <w:t>It</w:t>
      </w:r>
      <w:r>
        <w:rPr>
          <w:spacing w:val="-2"/>
        </w:rPr>
        <w:t xml:space="preserve"> </w:t>
      </w:r>
      <w:r>
        <w:t>is</w:t>
      </w:r>
      <w:r>
        <w:rPr>
          <w:spacing w:val="-2"/>
        </w:rPr>
        <w:t xml:space="preserve"> </w:t>
      </w:r>
      <w:r>
        <w:t>normally</w:t>
      </w:r>
      <w:r>
        <w:rPr>
          <w:spacing w:val="-2"/>
        </w:rPr>
        <w:t xml:space="preserve"> </w:t>
      </w:r>
      <w:r>
        <w:t>unacceptable</w:t>
      </w:r>
      <w:r>
        <w:rPr>
          <w:spacing w:val="-2"/>
        </w:rPr>
        <w:t xml:space="preserve"> </w:t>
      </w:r>
      <w:r>
        <w:t>for</w:t>
      </w:r>
      <w:r>
        <w:rPr>
          <w:spacing w:val="-2"/>
        </w:rPr>
        <w:t xml:space="preserve"> </w:t>
      </w:r>
      <w:r>
        <w:t>a</w:t>
      </w:r>
      <w:r>
        <w:rPr>
          <w:spacing w:val="-2"/>
        </w:rPr>
        <w:t xml:space="preserve"> </w:t>
      </w:r>
      <w:r>
        <w:t>school</w:t>
      </w:r>
      <w:r>
        <w:rPr>
          <w:spacing w:val="-5"/>
        </w:rPr>
        <w:t xml:space="preserve"> </w:t>
      </w:r>
      <w:r>
        <w:t>to</w:t>
      </w:r>
      <w:r>
        <w:rPr>
          <w:spacing w:val="-1"/>
        </w:rPr>
        <w:t xml:space="preserve"> </w:t>
      </w:r>
      <w:r>
        <w:t>refuse</w:t>
      </w:r>
      <w:r>
        <w:rPr>
          <w:spacing w:val="-2"/>
        </w:rPr>
        <w:t xml:space="preserve"> </w:t>
      </w:r>
      <w:r>
        <w:t>to</w:t>
      </w:r>
      <w:r>
        <w:rPr>
          <w:spacing w:val="-2"/>
        </w:rPr>
        <w:t xml:space="preserve"> </w:t>
      </w:r>
      <w:r>
        <w:t>admit</w:t>
      </w:r>
      <w:r>
        <w:rPr>
          <w:spacing w:val="-4"/>
        </w:rPr>
        <w:t xml:space="preserve"> </w:t>
      </w:r>
      <w:r>
        <w:t>a</w:t>
      </w:r>
      <w:r>
        <w:rPr>
          <w:spacing w:val="-2"/>
        </w:rPr>
        <w:t xml:space="preserve"> </w:t>
      </w:r>
      <w:r>
        <w:t>child or</w:t>
      </w:r>
      <w:r>
        <w:rPr>
          <w:spacing w:val="-5"/>
        </w:rPr>
        <w:t xml:space="preserve"> </w:t>
      </w:r>
      <w:r>
        <w:t>young</w:t>
      </w:r>
      <w:r>
        <w:rPr>
          <w:spacing w:val="-2"/>
        </w:rPr>
        <w:t xml:space="preserve"> </w:t>
      </w:r>
      <w:r>
        <w:t>person</w:t>
      </w:r>
      <w:r>
        <w:rPr>
          <w:spacing w:val="-1"/>
        </w:rPr>
        <w:t xml:space="preserve"> </w:t>
      </w:r>
      <w:r>
        <w:t xml:space="preserve">on the basis of their </w:t>
      </w:r>
      <w:proofErr w:type="spellStart"/>
      <w:r>
        <w:t>behaviour</w:t>
      </w:r>
      <w:proofErr w:type="spellEnd"/>
      <w:r>
        <w:t xml:space="preserve"> elsewhere.</w:t>
      </w:r>
    </w:p>
    <w:p w14:paraId="15598BD2" w14:textId="77777777" w:rsidR="00B53C30" w:rsidRDefault="00B53C30">
      <w:pPr>
        <w:sectPr w:rsidR="00B53C30">
          <w:pgSz w:w="11910" w:h="16840"/>
          <w:pgMar w:top="1740" w:right="120" w:bottom="1240" w:left="120" w:header="0" w:footer="1050" w:gutter="0"/>
          <w:cols w:space="720"/>
        </w:sectPr>
      </w:pPr>
    </w:p>
    <w:p w14:paraId="2755BE2C" w14:textId="77777777" w:rsidR="00B53C30" w:rsidRDefault="00B672B6">
      <w:pPr>
        <w:pStyle w:val="BodyText"/>
        <w:ind w:left="7765"/>
        <w:rPr>
          <w:sz w:val="20"/>
        </w:rPr>
      </w:pPr>
      <w:r>
        <w:rPr>
          <w:noProof/>
          <w:sz w:val="20"/>
        </w:rPr>
        <w:drawing>
          <wp:inline distT="0" distB="0" distL="0" distR="0" wp14:anchorId="5C83C546" wp14:editId="4633E3A0">
            <wp:extent cx="1898076" cy="491490"/>
            <wp:effectExtent l="0" t="0" r="0" b="0"/>
            <wp:docPr id="56" name="Image 56" descr="hcc-logo-colour-positive-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hcc-logo-colour-positive-RGB"/>
                    <pic:cNvPicPr/>
                  </pic:nvPicPr>
                  <pic:blipFill>
                    <a:blip r:embed="rId60" cstate="print"/>
                    <a:stretch>
                      <a:fillRect/>
                    </a:stretch>
                  </pic:blipFill>
                  <pic:spPr>
                    <a:xfrm>
                      <a:off x="0" y="0"/>
                      <a:ext cx="1898076" cy="491490"/>
                    </a:xfrm>
                    <a:prstGeom prst="rect">
                      <a:avLst/>
                    </a:prstGeom>
                  </pic:spPr>
                </pic:pic>
              </a:graphicData>
            </a:graphic>
          </wp:inline>
        </w:drawing>
      </w:r>
    </w:p>
    <w:p w14:paraId="1F6D7162" w14:textId="77777777" w:rsidR="00B53C30" w:rsidRDefault="00B672B6">
      <w:pPr>
        <w:spacing w:before="108"/>
        <w:ind w:left="1298"/>
        <w:rPr>
          <w:b/>
          <w:sz w:val="24"/>
        </w:rPr>
      </w:pPr>
      <w:r>
        <w:rPr>
          <w:b/>
          <w:sz w:val="24"/>
        </w:rPr>
        <w:t>Hampshire</w:t>
      </w:r>
      <w:r>
        <w:rPr>
          <w:b/>
          <w:spacing w:val="-4"/>
          <w:sz w:val="24"/>
        </w:rPr>
        <w:t xml:space="preserve"> </w:t>
      </w:r>
      <w:r>
        <w:rPr>
          <w:b/>
          <w:sz w:val="24"/>
        </w:rPr>
        <w:t>County</w:t>
      </w:r>
      <w:r>
        <w:rPr>
          <w:b/>
          <w:spacing w:val="-3"/>
          <w:sz w:val="24"/>
        </w:rPr>
        <w:t xml:space="preserve"> </w:t>
      </w:r>
      <w:r>
        <w:rPr>
          <w:b/>
          <w:spacing w:val="-2"/>
          <w:sz w:val="24"/>
        </w:rPr>
        <w:t>Council’s</w:t>
      </w:r>
    </w:p>
    <w:p w14:paraId="44A37672" w14:textId="77777777" w:rsidR="00B53C30" w:rsidRDefault="00B672B6">
      <w:pPr>
        <w:pStyle w:val="Heading2"/>
        <w:spacing w:before="159"/>
      </w:pPr>
      <w:bookmarkStart w:id="25" w:name="_bookmark25"/>
      <w:bookmarkEnd w:id="25"/>
      <w:r>
        <w:t>Fair</w:t>
      </w:r>
      <w:r>
        <w:rPr>
          <w:spacing w:val="-6"/>
        </w:rPr>
        <w:t xml:space="preserve"> </w:t>
      </w:r>
      <w:r>
        <w:t>Access</w:t>
      </w:r>
      <w:r>
        <w:rPr>
          <w:spacing w:val="-5"/>
        </w:rPr>
        <w:t xml:space="preserve"> </w:t>
      </w:r>
      <w:r>
        <w:rPr>
          <w:spacing w:val="-2"/>
        </w:rPr>
        <w:t>Protocol</w:t>
      </w:r>
    </w:p>
    <w:p w14:paraId="4E03D5F2" w14:textId="77777777" w:rsidR="00B53C30" w:rsidRDefault="00B672B6">
      <w:pPr>
        <w:pStyle w:val="Heading4"/>
        <w:spacing w:before="1"/>
        <w:rPr>
          <w:rFonts w:ascii="Calibri"/>
        </w:rPr>
      </w:pPr>
      <w:r>
        <w:rPr>
          <w:rFonts w:ascii="Calibri"/>
          <w:spacing w:val="-2"/>
        </w:rPr>
        <w:t>Legislation</w:t>
      </w:r>
    </w:p>
    <w:p w14:paraId="0433794A" w14:textId="77777777" w:rsidR="00B53C30" w:rsidRDefault="00B672B6">
      <w:pPr>
        <w:spacing w:before="160"/>
        <w:ind w:left="1298" w:right="1451"/>
        <w:rPr>
          <w:rFonts w:ascii="Calibri" w:hAnsi="Calibri"/>
          <w:sz w:val="24"/>
        </w:rPr>
      </w:pPr>
      <w:r>
        <w:rPr>
          <w:rFonts w:ascii="Calibri" w:hAnsi="Calibri"/>
          <w:sz w:val="24"/>
        </w:rPr>
        <w:t>The</w:t>
      </w:r>
      <w:r>
        <w:rPr>
          <w:rFonts w:ascii="Calibri" w:hAnsi="Calibri"/>
          <w:spacing w:val="-2"/>
          <w:sz w:val="24"/>
        </w:rPr>
        <w:t xml:space="preserve"> </w:t>
      </w:r>
      <w:r>
        <w:rPr>
          <w:rFonts w:ascii="Calibri" w:hAnsi="Calibri"/>
          <w:sz w:val="24"/>
        </w:rPr>
        <w:t>School</w:t>
      </w:r>
      <w:r>
        <w:rPr>
          <w:rFonts w:ascii="Calibri" w:hAnsi="Calibri"/>
          <w:spacing w:val="-5"/>
          <w:sz w:val="24"/>
        </w:rPr>
        <w:t xml:space="preserve"> </w:t>
      </w:r>
      <w:r>
        <w:rPr>
          <w:rFonts w:ascii="Calibri" w:hAnsi="Calibri"/>
          <w:sz w:val="24"/>
        </w:rPr>
        <w:t>Admissions</w:t>
      </w:r>
      <w:r>
        <w:rPr>
          <w:rFonts w:ascii="Calibri" w:hAnsi="Calibri"/>
          <w:spacing w:val="-3"/>
          <w:sz w:val="24"/>
        </w:rPr>
        <w:t xml:space="preserve"> </w:t>
      </w:r>
      <w:r>
        <w:rPr>
          <w:rFonts w:ascii="Calibri" w:hAnsi="Calibri"/>
          <w:sz w:val="24"/>
        </w:rPr>
        <w:t>Code</w:t>
      </w:r>
      <w:r>
        <w:rPr>
          <w:rFonts w:ascii="Calibri" w:hAnsi="Calibri"/>
          <w:spacing w:val="-2"/>
          <w:sz w:val="24"/>
        </w:rPr>
        <w:t xml:space="preserve"> </w:t>
      </w:r>
      <w:r>
        <w:rPr>
          <w:rFonts w:ascii="Calibri" w:hAnsi="Calibri"/>
          <w:sz w:val="24"/>
        </w:rPr>
        <w:t>(May</w:t>
      </w:r>
      <w:r>
        <w:rPr>
          <w:rFonts w:ascii="Calibri" w:hAnsi="Calibri"/>
          <w:spacing w:val="-3"/>
          <w:sz w:val="24"/>
        </w:rPr>
        <w:t xml:space="preserve"> </w:t>
      </w:r>
      <w:r>
        <w:rPr>
          <w:rFonts w:ascii="Calibri" w:hAnsi="Calibri"/>
          <w:sz w:val="24"/>
        </w:rPr>
        <w:t>2021)</w:t>
      </w:r>
      <w:r>
        <w:rPr>
          <w:rFonts w:ascii="Calibri" w:hAnsi="Calibri"/>
          <w:spacing w:val="-4"/>
          <w:sz w:val="24"/>
        </w:rPr>
        <w:t xml:space="preserve"> </w:t>
      </w:r>
      <w:r>
        <w:rPr>
          <w:rFonts w:ascii="Calibri" w:hAnsi="Calibri"/>
          <w:sz w:val="24"/>
        </w:rPr>
        <w:t>requires</w:t>
      </w:r>
      <w:r>
        <w:rPr>
          <w:rFonts w:ascii="Calibri" w:hAnsi="Calibri"/>
          <w:spacing w:val="-5"/>
          <w:sz w:val="24"/>
        </w:rPr>
        <w:t xml:space="preserve"> </w:t>
      </w:r>
      <w:r>
        <w:rPr>
          <w:rFonts w:ascii="Calibri" w:hAnsi="Calibri"/>
          <w:sz w:val="24"/>
        </w:rPr>
        <w:t>each Local</w:t>
      </w:r>
      <w:r>
        <w:rPr>
          <w:rFonts w:ascii="Calibri" w:hAnsi="Calibri"/>
          <w:spacing w:val="-3"/>
          <w:sz w:val="24"/>
        </w:rPr>
        <w:t xml:space="preserve"> </w:t>
      </w:r>
      <w:r>
        <w:rPr>
          <w:rFonts w:ascii="Calibri" w:hAnsi="Calibri"/>
          <w:sz w:val="24"/>
        </w:rPr>
        <w:t>Authority</w:t>
      </w:r>
      <w:r>
        <w:rPr>
          <w:rFonts w:ascii="Calibri" w:hAnsi="Calibri"/>
          <w:spacing w:val="-6"/>
          <w:sz w:val="24"/>
        </w:rPr>
        <w:t xml:space="preserve"> </w:t>
      </w:r>
      <w:r>
        <w:rPr>
          <w:rFonts w:ascii="Calibri" w:hAnsi="Calibri"/>
          <w:sz w:val="24"/>
        </w:rPr>
        <w:t>to</w:t>
      </w:r>
      <w:r>
        <w:rPr>
          <w:rFonts w:ascii="Calibri" w:hAnsi="Calibri"/>
          <w:spacing w:val="-7"/>
          <w:sz w:val="24"/>
        </w:rPr>
        <w:t xml:space="preserve"> </w:t>
      </w:r>
      <w:r>
        <w:rPr>
          <w:rFonts w:ascii="Calibri" w:hAnsi="Calibri"/>
          <w:sz w:val="24"/>
        </w:rPr>
        <w:t>have</w:t>
      </w:r>
      <w:r>
        <w:rPr>
          <w:rFonts w:ascii="Calibri" w:hAnsi="Calibri"/>
          <w:spacing w:val="-2"/>
          <w:sz w:val="24"/>
        </w:rPr>
        <w:t xml:space="preserve"> </w:t>
      </w:r>
      <w:r>
        <w:rPr>
          <w:rFonts w:ascii="Calibri" w:hAnsi="Calibri"/>
          <w:sz w:val="24"/>
        </w:rPr>
        <w:t>a</w:t>
      </w:r>
      <w:r>
        <w:rPr>
          <w:rFonts w:ascii="Calibri" w:hAnsi="Calibri"/>
          <w:spacing w:val="-5"/>
          <w:sz w:val="24"/>
        </w:rPr>
        <w:t xml:space="preserve"> </w:t>
      </w:r>
      <w:r>
        <w:rPr>
          <w:rFonts w:ascii="Calibri" w:hAnsi="Calibri"/>
          <w:sz w:val="24"/>
        </w:rPr>
        <w:t>Fair</w:t>
      </w:r>
      <w:r>
        <w:rPr>
          <w:rFonts w:ascii="Calibri" w:hAnsi="Calibri"/>
          <w:spacing w:val="-2"/>
          <w:sz w:val="24"/>
        </w:rPr>
        <w:t xml:space="preserve"> </w:t>
      </w:r>
      <w:r>
        <w:rPr>
          <w:rFonts w:ascii="Calibri" w:hAnsi="Calibri"/>
          <w:sz w:val="24"/>
        </w:rPr>
        <w:t>Access Protocol “</w:t>
      </w:r>
      <w:r>
        <w:rPr>
          <w:rFonts w:ascii="Calibri" w:hAnsi="Calibri"/>
          <w:i/>
          <w:sz w:val="24"/>
        </w:rPr>
        <w:t xml:space="preserve">to ensure that unplaced and vulnerable children, and those who are having difficulty in securing a school place in-year, are allocated a school place as quickly as </w:t>
      </w:r>
      <w:r>
        <w:rPr>
          <w:rFonts w:ascii="Calibri" w:hAnsi="Calibri"/>
          <w:i/>
          <w:spacing w:val="-2"/>
          <w:sz w:val="24"/>
        </w:rPr>
        <w:t>possible</w:t>
      </w:r>
      <w:r>
        <w:rPr>
          <w:rFonts w:ascii="Calibri" w:hAnsi="Calibri"/>
          <w:spacing w:val="-2"/>
          <w:sz w:val="24"/>
        </w:rPr>
        <w:t>”.</w:t>
      </w:r>
    </w:p>
    <w:p w14:paraId="45C0AD3A" w14:textId="77777777" w:rsidR="00B53C30" w:rsidRDefault="00B672B6">
      <w:pPr>
        <w:pStyle w:val="BodyText"/>
        <w:spacing w:before="158"/>
        <w:ind w:left="1298" w:right="1577"/>
        <w:jc w:val="both"/>
        <w:rPr>
          <w:rFonts w:ascii="Calibri"/>
        </w:rPr>
      </w:pPr>
      <w:r>
        <w:rPr>
          <w:rFonts w:ascii="Calibri"/>
        </w:rPr>
        <w:t>The</w:t>
      </w:r>
      <w:r>
        <w:rPr>
          <w:rFonts w:ascii="Calibri"/>
          <w:spacing w:val="-4"/>
        </w:rPr>
        <w:t xml:space="preserve"> </w:t>
      </w:r>
      <w:r>
        <w:rPr>
          <w:rFonts w:ascii="Calibri"/>
        </w:rPr>
        <w:t>Protocol</w:t>
      </w:r>
      <w:r>
        <w:rPr>
          <w:rFonts w:ascii="Calibri"/>
          <w:spacing w:val="-2"/>
        </w:rPr>
        <w:t xml:space="preserve"> </w:t>
      </w:r>
      <w:r>
        <w:rPr>
          <w:rFonts w:ascii="Calibri"/>
        </w:rPr>
        <w:t>must</w:t>
      </w:r>
      <w:r>
        <w:rPr>
          <w:rFonts w:ascii="Calibri"/>
          <w:spacing w:val="-4"/>
        </w:rPr>
        <w:t xml:space="preserve"> </w:t>
      </w:r>
      <w:r>
        <w:rPr>
          <w:rFonts w:ascii="Calibri"/>
        </w:rPr>
        <w:t>be</w:t>
      </w:r>
      <w:r>
        <w:rPr>
          <w:rFonts w:ascii="Calibri"/>
          <w:spacing w:val="-5"/>
        </w:rPr>
        <w:t xml:space="preserve"> </w:t>
      </w:r>
      <w:r>
        <w:rPr>
          <w:rFonts w:ascii="Calibri"/>
        </w:rPr>
        <w:t>consulted</w:t>
      </w:r>
      <w:r>
        <w:rPr>
          <w:rFonts w:ascii="Calibri"/>
          <w:spacing w:val="-4"/>
        </w:rPr>
        <w:t xml:space="preserve"> </w:t>
      </w:r>
      <w:r>
        <w:rPr>
          <w:rFonts w:ascii="Calibri"/>
        </w:rPr>
        <w:t>upon</w:t>
      </w:r>
      <w:r>
        <w:rPr>
          <w:rFonts w:ascii="Calibri"/>
          <w:spacing w:val="-3"/>
        </w:rPr>
        <w:t xml:space="preserve"> </w:t>
      </w:r>
      <w:r>
        <w:rPr>
          <w:rFonts w:ascii="Calibri"/>
        </w:rPr>
        <w:t>and</w:t>
      </w:r>
      <w:r>
        <w:rPr>
          <w:rFonts w:ascii="Calibri"/>
          <w:spacing w:val="-4"/>
        </w:rPr>
        <w:t xml:space="preserve"> </w:t>
      </w:r>
      <w:r>
        <w:rPr>
          <w:rFonts w:ascii="Calibri"/>
        </w:rPr>
        <w:t>developed</w:t>
      </w:r>
      <w:r>
        <w:rPr>
          <w:rFonts w:ascii="Calibri"/>
          <w:spacing w:val="-4"/>
        </w:rPr>
        <w:t xml:space="preserve"> </w:t>
      </w:r>
      <w:r>
        <w:rPr>
          <w:rFonts w:ascii="Calibri"/>
        </w:rPr>
        <w:t>in</w:t>
      </w:r>
      <w:r>
        <w:rPr>
          <w:rFonts w:ascii="Calibri"/>
          <w:spacing w:val="-4"/>
        </w:rPr>
        <w:t xml:space="preserve"> </w:t>
      </w:r>
      <w:r>
        <w:rPr>
          <w:rFonts w:ascii="Calibri"/>
        </w:rPr>
        <w:t>partnership</w:t>
      </w:r>
      <w:r>
        <w:rPr>
          <w:rFonts w:ascii="Calibri"/>
          <w:spacing w:val="-4"/>
        </w:rPr>
        <w:t xml:space="preserve"> </w:t>
      </w:r>
      <w:r>
        <w:rPr>
          <w:rFonts w:ascii="Calibri"/>
        </w:rPr>
        <w:t>with</w:t>
      </w:r>
      <w:r>
        <w:rPr>
          <w:rFonts w:ascii="Calibri"/>
          <w:spacing w:val="-4"/>
        </w:rPr>
        <w:t xml:space="preserve"> </w:t>
      </w:r>
      <w:r>
        <w:rPr>
          <w:rFonts w:ascii="Calibri"/>
        </w:rPr>
        <w:t>all</w:t>
      </w:r>
      <w:r>
        <w:rPr>
          <w:rFonts w:ascii="Calibri"/>
          <w:spacing w:val="-3"/>
        </w:rPr>
        <w:t xml:space="preserve"> </w:t>
      </w:r>
      <w:r>
        <w:rPr>
          <w:rFonts w:ascii="Calibri"/>
        </w:rPr>
        <w:t>schools</w:t>
      </w:r>
      <w:r>
        <w:rPr>
          <w:rFonts w:ascii="Calibri"/>
          <w:spacing w:val="-5"/>
        </w:rPr>
        <w:t xml:space="preserve"> </w:t>
      </w:r>
      <w:r>
        <w:rPr>
          <w:rFonts w:ascii="Calibri"/>
        </w:rPr>
        <w:t>within the</w:t>
      </w:r>
      <w:r>
        <w:rPr>
          <w:rFonts w:ascii="Calibri"/>
          <w:spacing w:val="-2"/>
        </w:rPr>
        <w:t xml:space="preserve"> </w:t>
      </w:r>
      <w:r>
        <w:rPr>
          <w:rFonts w:ascii="Calibri"/>
        </w:rPr>
        <w:t>Local Authority</w:t>
      </w:r>
      <w:r>
        <w:rPr>
          <w:rFonts w:ascii="Calibri"/>
          <w:spacing w:val="-1"/>
        </w:rPr>
        <w:t xml:space="preserve"> </w:t>
      </w:r>
      <w:r>
        <w:rPr>
          <w:rFonts w:ascii="Calibri"/>
        </w:rPr>
        <w:t>area.</w:t>
      </w:r>
      <w:r>
        <w:rPr>
          <w:rFonts w:ascii="Calibri"/>
          <w:spacing w:val="-4"/>
        </w:rPr>
        <w:t xml:space="preserve"> </w:t>
      </w:r>
      <w:r>
        <w:rPr>
          <w:rFonts w:ascii="Calibri"/>
        </w:rPr>
        <w:t>Once a</w:t>
      </w:r>
      <w:r>
        <w:rPr>
          <w:rFonts w:ascii="Calibri"/>
          <w:spacing w:val="-1"/>
        </w:rPr>
        <w:t xml:space="preserve"> </w:t>
      </w:r>
      <w:r>
        <w:rPr>
          <w:rFonts w:ascii="Calibri"/>
        </w:rPr>
        <w:t>Protocol</w:t>
      </w:r>
      <w:r>
        <w:rPr>
          <w:rFonts w:ascii="Calibri"/>
          <w:spacing w:val="-2"/>
        </w:rPr>
        <w:t xml:space="preserve"> </w:t>
      </w:r>
      <w:r>
        <w:rPr>
          <w:rFonts w:ascii="Calibri"/>
        </w:rPr>
        <w:t>has</w:t>
      </w:r>
      <w:r>
        <w:rPr>
          <w:rFonts w:ascii="Calibri"/>
          <w:spacing w:val="-3"/>
        </w:rPr>
        <w:t xml:space="preserve"> </w:t>
      </w:r>
      <w:r>
        <w:rPr>
          <w:rFonts w:ascii="Calibri"/>
        </w:rPr>
        <w:t>been agreed</w:t>
      </w:r>
      <w:r>
        <w:rPr>
          <w:rFonts w:ascii="Calibri"/>
          <w:spacing w:val="-2"/>
        </w:rPr>
        <w:t xml:space="preserve"> </w:t>
      </w:r>
      <w:r>
        <w:rPr>
          <w:rFonts w:ascii="Calibri"/>
        </w:rPr>
        <w:t>by</w:t>
      </w:r>
      <w:r>
        <w:rPr>
          <w:rFonts w:ascii="Calibri"/>
          <w:spacing w:val="-1"/>
        </w:rPr>
        <w:t xml:space="preserve"> </w:t>
      </w:r>
      <w:r>
        <w:rPr>
          <w:rFonts w:ascii="Calibri"/>
        </w:rPr>
        <w:t>the</w:t>
      </w:r>
      <w:r>
        <w:rPr>
          <w:rFonts w:ascii="Calibri"/>
          <w:spacing w:val="-3"/>
        </w:rPr>
        <w:t xml:space="preserve"> </w:t>
      </w:r>
      <w:r>
        <w:rPr>
          <w:rFonts w:ascii="Calibri"/>
        </w:rPr>
        <w:t>majority</w:t>
      </w:r>
      <w:r>
        <w:rPr>
          <w:rFonts w:ascii="Calibri"/>
          <w:spacing w:val="-4"/>
        </w:rPr>
        <w:t xml:space="preserve"> </w:t>
      </w:r>
      <w:r>
        <w:rPr>
          <w:rFonts w:ascii="Calibri"/>
        </w:rPr>
        <w:t>of schools in its area, all admission authorities must participate in it.</w:t>
      </w:r>
    </w:p>
    <w:p w14:paraId="0BC25D65" w14:textId="77777777" w:rsidR="00B53C30" w:rsidRDefault="00B672B6">
      <w:pPr>
        <w:pStyle w:val="Heading4"/>
        <w:spacing w:before="161"/>
        <w:rPr>
          <w:rFonts w:ascii="Calibri"/>
        </w:rPr>
      </w:pPr>
      <w:r>
        <w:rPr>
          <w:rFonts w:ascii="Calibri"/>
        </w:rPr>
        <w:t>Key</w:t>
      </w:r>
      <w:r>
        <w:rPr>
          <w:rFonts w:ascii="Calibri"/>
          <w:spacing w:val="-2"/>
        </w:rPr>
        <w:t xml:space="preserve"> principles</w:t>
      </w:r>
    </w:p>
    <w:p w14:paraId="3A859E92" w14:textId="77777777" w:rsidR="00B53C30" w:rsidRDefault="00B672B6">
      <w:pPr>
        <w:pStyle w:val="BodyText"/>
        <w:spacing w:before="161"/>
        <w:ind w:left="1298"/>
        <w:rPr>
          <w:rFonts w:ascii="Calibri"/>
        </w:rPr>
      </w:pPr>
      <w:r>
        <w:rPr>
          <w:rFonts w:ascii="Calibri"/>
        </w:rPr>
        <w:t>The</w:t>
      </w:r>
      <w:r>
        <w:rPr>
          <w:rFonts w:ascii="Calibri"/>
          <w:spacing w:val="-3"/>
        </w:rPr>
        <w:t xml:space="preserve"> </w:t>
      </w:r>
      <w:r>
        <w:rPr>
          <w:rFonts w:ascii="Calibri"/>
        </w:rPr>
        <w:t>School</w:t>
      </w:r>
      <w:r>
        <w:rPr>
          <w:rFonts w:ascii="Calibri"/>
          <w:spacing w:val="-5"/>
        </w:rPr>
        <w:t xml:space="preserve"> </w:t>
      </w:r>
      <w:r>
        <w:rPr>
          <w:rFonts w:ascii="Calibri"/>
        </w:rPr>
        <w:t>Admissions</w:t>
      </w:r>
      <w:r>
        <w:rPr>
          <w:rFonts w:ascii="Calibri"/>
          <w:spacing w:val="-3"/>
        </w:rPr>
        <w:t xml:space="preserve"> </w:t>
      </w:r>
      <w:r>
        <w:rPr>
          <w:rFonts w:ascii="Calibri"/>
        </w:rPr>
        <w:t>Code</w:t>
      </w:r>
      <w:r>
        <w:rPr>
          <w:rFonts w:ascii="Calibri"/>
          <w:spacing w:val="-3"/>
        </w:rPr>
        <w:t xml:space="preserve"> </w:t>
      </w:r>
      <w:r>
        <w:rPr>
          <w:rFonts w:ascii="Calibri"/>
        </w:rPr>
        <w:t>(May</w:t>
      </w:r>
      <w:r>
        <w:rPr>
          <w:rFonts w:ascii="Calibri"/>
          <w:spacing w:val="-3"/>
        </w:rPr>
        <w:t xml:space="preserve"> </w:t>
      </w:r>
      <w:r>
        <w:rPr>
          <w:rFonts w:ascii="Calibri"/>
        </w:rPr>
        <w:t>2021)</w:t>
      </w:r>
      <w:r>
        <w:rPr>
          <w:rFonts w:ascii="Calibri"/>
          <w:spacing w:val="-4"/>
        </w:rPr>
        <w:t xml:space="preserve"> </w:t>
      </w:r>
      <w:r>
        <w:rPr>
          <w:rFonts w:ascii="Calibri"/>
        </w:rPr>
        <w:t>requires</w:t>
      </w:r>
      <w:r>
        <w:rPr>
          <w:rFonts w:ascii="Calibri"/>
          <w:spacing w:val="-5"/>
        </w:rPr>
        <w:t xml:space="preserve"> </w:t>
      </w:r>
      <w:r>
        <w:rPr>
          <w:rFonts w:ascii="Calibri"/>
          <w:spacing w:val="-2"/>
        </w:rPr>
        <w:t>that:</w:t>
      </w:r>
    </w:p>
    <w:p w14:paraId="33210754" w14:textId="77777777" w:rsidR="00B53C30" w:rsidRDefault="00B672B6">
      <w:pPr>
        <w:pStyle w:val="ListParagraph"/>
        <w:numPr>
          <w:ilvl w:val="0"/>
          <w:numId w:val="47"/>
        </w:numPr>
        <w:tabs>
          <w:tab w:val="left" w:pos="1865"/>
        </w:tabs>
        <w:spacing w:before="160"/>
        <w:ind w:right="1945"/>
        <w:jc w:val="left"/>
        <w:rPr>
          <w:rFonts w:ascii="Calibri"/>
          <w:i/>
          <w:sz w:val="24"/>
        </w:rPr>
      </w:pPr>
      <w:r>
        <w:rPr>
          <w:rFonts w:ascii="Calibri"/>
          <w:i/>
          <w:sz w:val="24"/>
        </w:rPr>
        <w:t>Every</w:t>
      </w:r>
      <w:r>
        <w:rPr>
          <w:rFonts w:ascii="Calibri"/>
          <w:i/>
          <w:spacing w:val="-3"/>
          <w:sz w:val="24"/>
        </w:rPr>
        <w:t xml:space="preserve"> </w:t>
      </w:r>
      <w:r>
        <w:rPr>
          <w:rFonts w:ascii="Calibri"/>
          <w:i/>
          <w:sz w:val="24"/>
        </w:rPr>
        <w:t>Local</w:t>
      </w:r>
      <w:r>
        <w:rPr>
          <w:rFonts w:ascii="Calibri"/>
          <w:i/>
          <w:spacing w:val="-3"/>
          <w:sz w:val="24"/>
        </w:rPr>
        <w:t xml:space="preserve"> </w:t>
      </w:r>
      <w:r>
        <w:rPr>
          <w:rFonts w:ascii="Calibri"/>
          <w:i/>
          <w:sz w:val="24"/>
        </w:rPr>
        <w:t>Authority</w:t>
      </w:r>
      <w:r>
        <w:rPr>
          <w:rFonts w:ascii="Calibri"/>
          <w:i/>
          <w:spacing w:val="-3"/>
          <w:sz w:val="24"/>
        </w:rPr>
        <w:t xml:space="preserve"> </w:t>
      </w:r>
      <w:r>
        <w:rPr>
          <w:rFonts w:ascii="Calibri"/>
          <w:i/>
          <w:sz w:val="24"/>
        </w:rPr>
        <w:t>must</w:t>
      </w:r>
      <w:r>
        <w:rPr>
          <w:rFonts w:ascii="Calibri"/>
          <w:i/>
          <w:spacing w:val="-3"/>
          <w:sz w:val="24"/>
        </w:rPr>
        <w:t xml:space="preserve"> </w:t>
      </w:r>
      <w:r>
        <w:rPr>
          <w:rFonts w:ascii="Calibri"/>
          <w:i/>
          <w:sz w:val="24"/>
        </w:rPr>
        <w:t>have</w:t>
      </w:r>
      <w:r>
        <w:rPr>
          <w:rFonts w:ascii="Calibri"/>
          <w:i/>
          <w:spacing w:val="-3"/>
          <w:sz w:val="24"/>
        </w:rPr>
        <w:t xml:space="preserve"> </w:t>
      </w:r>
      <w:r>
        <w:rPr>
          <w:rFonts w:ascii="Calibri"/>
          <w:i/>
          <w:sz w:val="24"/>
        </w:rPr>
        <w:t>a</w:t>
      </w:r>
      <w:r>
        <w:rPr>
          <w:rFonts w:ascii="Calibri"/>
          <w:i/>
          <w:spacing w:val="-4"/>
          <w:sz w:val="24"/>
        </w:rPr>
        <w:t xml:space="preserve"> </w:t>
      </w:r>
      <w:r>
        <w:rPr>
          <w:rFonts w:ascii="Calibri"/>
          <w:i/>
          <w:sz w:val="24"/>
        </w:rPr>
        <w:t>Fair</w:t>
      </w:r>
      <w:r>
        <w:rPr>
          <w:rFonts w:ascii="Calibri"/>
          <w:i/>
          <w:spacing w:val="-4"/>
          <w:sz w:val="24"/>
        </w:rPr>
        <w:t xml:space="preserve"> </w:t>
      </w:r>
      <w:r>
        <w:rPr>
          <w:rFonts w:ascii="Calibri"/>
          <w:i/>
          <w:sz w:val="24"/>
        </w:rPr>
        <w:t>Access</w:t>
      </w:r>
      <w:r>
        <w:rPr>
          <w:rFonts w:ascii="Calibri"/>
          <w:i/>
          <w:spacing w:val="-5"/>
          <w:sz w:val="24"/>
        </w:rPr>
        <w:t xml:space="preserve"> </w:t>
      </w:r>
      <w:r>
        <w:rPr>
          <w:rFonts w:ascii="Calibri"/>
          <w:i/>
          <w:sz w:val="24"/>
        </w:rPr>
        <w:t>Protocol,</w:t>
      </w:r>
      <w:r>
        <w:rPr>
          <w:rFonts w:ascii="Calibri"/>
          <w:i/>
          <w:spacing w:val="-3"/>
          <w:sz w:val="24"/>
        </w:rPr>
        <w:t xml:space="preserve"> </w:t>
      </w:r>
      <w:r>
        <w:rPr>
          <w:rFonts w:ascii="Calibri"/>
          <w:i/>
          <w:sz w:val="24"/>
        </w:rPr>
        <w:t>agreed</w:t>
      </w:r>
      <w:r>
        <w:rPr>
          <w:rFonts w:ascii="Calibri"/>
          <w:i/>
          <w:spacing w:val="-4"/>
          <w:sz w:val="24"/>
        </w:rPr>
        <w:t xml:space="preserve"> </w:t>
      </w:r>
      <w:r>
        <w:rPr>
          <w:rFonts w:ascii="Calibri"/>
          <w:i/>
          <w:sz w:val="24"/>
        </w:rPr>
        <w:t>by</w:t>
      </w:r>
      <w:r>
        <w:rPr>
          <w:rFonts w:ascii="Calibri"/>
          <w:i/>
          <w:spacing w:val="-3"/>
          <w:sz w:val="24"/>
        </w:rPr>
        <w:t xml:space="preserve"> </w:t>
      </w:r>
      <w:r>
        <w:rPr>
          <w:rFonts w:ascii="Calibri"/>
          <w:i/>
          <w:sz w:val="24"/>
        </w:rPr>
        <w:t>the</w:t>
      </w:r>
      <w:r>
        <w:rPr>
          <w:rFonts w:ascii="Calibri"/>
          <w:i/>
          <w:spacing w:val="-3"/>
          <w:sz w:val="24"/>
        </w:rPr>
        <w:t xml:space="preserve"> </w:t>
      </w:r>
      <w:r>
        <w:rPr>
          <w:rFonts w:ascii="Calibri"/>
          <w:i/>
          <w:sz w:val="24"/>
        </w:rPr>
        <w:t>majority</w:t>
      </w:r>
      <w:r>
        <w:rPr>
          <w:rFonts w:ascii="Calibri"/>
          <w:i/>
          <w:spacing w:val="-3"/>
          <w:sz w:val="24"/>
        </w:rPr>
        <w:t xml:space="preserve"> </w:t>
      </w:r>
      <w:r>
        <w:rPr>
          <w:rFonts w:ascii="Calibri"/>
          <w:i/>
          <w:sz w:val="24"/>
        </w:rPr>
        <w:t>of schools in its area, in which all schools must participate.</w:t>
      </w:r>
      <w:hyperlink w:anchor="_bookmark26" w:history="1">
        <w:r>
          <w:rPr>
            <w:rFonts w:ascii="Calibri"/>
            <w:i/>
            <w:sz w:val="24"/>
            <w:vertAlign w:val="superscript"/>
          </w:rPr>
          <w:t>1</w:t>
        </w:r>
      </w:hyperlink>
    </w:p>
    <w:p w14:paraId="1522F583" w14:textId="77777777" w:rsidR="00B53C30" w:rsidRDefault="00B672B6">
      <w:pPr>
        <w:pStyle w:val="ListParagraph"/>
        <w:numPr>
          <w:ilvl w:val="0"/>
          <w:numId w:val="47"/>
        </w:numPr>
        <w:tabs>
          <w:tab w:val="left" w:pos="1865"/>
        </w:tabs>
        <w:spacing w:before="161"/>
        <w:ind w:right="1320"/>
        <w:jc w:val="left"/>
        <w:rPr>
          <w:rFonts w:ascii="Calibri" w:hAnsi="Calibri"/>
          <w:i/>
          <w:sz w:val="24"/>
        </w:rPr>
      </w:pPr>
      <w:r>
        <w:rPr>
          <w:rFonts w:ascii="Calibri" w:hAnsi="Calibri"/>
          <w:i/>
          <w:sz w:val="24"/>
        </w:rPr>
        <w:t>In</w:t>
      </w:r>
      <w:r>
        <w:rPr>
          <w:rFonts w:ascii="Calibri" w:hAnsi="Calibri"/>
          <w:i/>
          <w:spacing w:val="-4"/>
          <w:sz w:val="24"/>
        </w:rPr>
        <w:t xml:space="preserve"> </w:t>
      </w:r>
      <w:r>
        <w:rPr>
          <w:rFonts w:ascii="Calibri" w:hAnsi="Calibri"/>
          <w:i/>
          <w:sz w:val="24"/>
        </w:rPr>
        <w:t>agreeing</w:t>
      </w:r>
      <w:r>
        <w:rPr>
          <w:rFonts w:ascii="Calibri" w:hAnsi="Calibri"/>
          <w:i/>
          <w:spacing w:val="-4"/>
          <w:sz w:val="24"/>
        </w:rPr>
        <w:t xml:space="preserve"> </w:t>
      </w:r>
      <w:r>
        <w:rPr>
          <w:rFonts w:ascii="Calibri" w:hAnsi="Calibri"/>
          <w:i/>
          <w:sz w:val="24"/>
        </w:rPr>
        <w:t>a</w:t>
      </w:r>
      <w:r>
        <w:rPr>
          <w:rFonts w:ascii="Calibri" w:hAnsi="Calibri"/>
          <w:i/>
          <w:spacing w:val="-2"/>
          <w:sz w:val="24"/>
        </w:rPr>
        <w:t xml:space="preserve"> </w:t>
      </w:r>
      <w:r>
        <w:rPr>
          <w:rFonts w:ascii="Calibri" w:hAnsi="Calibri"/>
          <w:i/>
          <w:sz w:val="24"/>
        </w:rPr>
        <w:t>Protocol,</w:t>
      </w:r>
      <w:r>
        <w:rPr>
          <w:rFonts w:ascii="Calibri" w:hAnsi="Calibri"/>
          <w:i/>
          <w:spacing w:val="-3"/>
          <w:sz w:val="24"/>
        </w:rPr>
        <w:t xml:space="preserve"> </w:t>
      </w:r>
      <w:r>
        <w:rPr>
          <w:rFonts w:ascii="Calibri" w:hAnsi="Calibri"/>
          <w:i/>
          <w:sz w:val="24"/>
        </w:rPr>
        <w:t>the</w:t>
      </w:r>
      <w:r>
        <w:rPr>
          <w:rFonts w:ascii="Calibri" w:hAnsi="Calibri"/>
          <w:i/>
          <w:spacing w:val="-2"/>
          <w:sz w:val="24"/>
        </w:rPr>
        <w:t xml:space="preserve"> </w:t>
      </w:r>
      <w:r>
        <w:rPr>
          <w:rFonts w:ascii="Calibri" w:hAnsi="Calibri"/>
          <w:i/>
          <w:sz w:val="24"/>
        </w:rPr>
        <w:t>Local</w:t>
      </w:r>
      <w:r>
        <w:rPr>
          <w:rFonts w:ascii="Calibri" w:hAnsi="Calibri"/>
          <w:i/>
          <w:spacing w:val="-3"/>
          <w:sz w:val="24"/>
        </w:rPr>
        <w:t xml:space="preserve"> </w:t>
      </w:r>
      <w:r>
        <w:rPr>
          <w:rFonts w:ascii="Calibri" w:hAnsi="Calibri"/>
          <w:i/>
          <w:sz w:val="24"/>
        </w:rPr>
        <w:t>Authority</w:t>
      </w:r>
      <w:r>
        <w:rPr>
          <w:rFonts w:ascii="Calibri" w:hAnsi="Calibri"/>
          <w:i/>
          <w:spacing w:val="-1"/>
          <w:sz w:val="24"/>
        </w:rPr>
        <w:t xml:space="preserve"> </w:t>
      </w:r>
      <w:r>
        <w:rPr>
          <w:rFonts w:ascii="Calibri" w:hAnsi="Calibri"/>
          <w:i/>
          <w:sz w:val="24"/>
        </w:rPr>
        <w:t>must</w:t>
      </w:r>
      <w:r>
        <w:rPr>
          <w:rFonts w:ascii="Calibri" w:hAnsi="Calibri"/>
          <w:i/>
          <w:spacing w:val="-4"/>
          <w:sz w:val="24"/>
        </w:rPr>
        <w:t xml:space="preserve"> </w:t>
      </w:r>
      <w:r>
        <w:rPr>
          <w:rFonts w:ascii="Calibri" w:hAnsi="Calibri"/>
          <w:i/>
          <w:sz w:val="24"/>
        </w:rPr>
        <w:t>ensure</w:t>
      </w:r>
      <w:r>
        <w:rPr>
          <w:rFonts w:ascii="Calibri" w:hAnsi="Calibri"/>
          <w:i/>
          <w:spacing w:val="-3"/>
          <w:sz w:val="24"/>
        </w:rPr>
        <w:t xml:space="preserve"> </w:t>
      </w:r>
      <w:r>
        <w:rPr>
          <w:rFonts w:ascii="Calibri" w:hAnsi="Calibri"/>
          <w:i/>
          <w:sz w:val="24"/>
        </w:rPr>
        <w:t>that</w:t>
      </w:r>
      <w:r>
        <w:rPr>
          <w:rFonts w:ascii="Calibri" w:hAnsi="Calibri"/>
          <w:i/>
          <w:spacing w:val="-2"/>
          <w:sz w:val="24"/>
        </w:rPr>
        <w:t xml:space="preserve"> </w:t>
      </w:r>
      <w:r>
        <w:rPr>
          <w:rFonts w:ascii="Calibri" w:hAnsi="Calibri"/>
          <w:i/>
          <w:sz w:val="24"/>
        </w:rPr>
        <w:t>no</w:t>
      </w:r>
      <w:r>
        <w:rPr>
          <w:rFonts w:ascii="Calibri" w:hAnsi="Calibri"/>
          <w:i/>
          <w:spacing w:val="-4"/>
          <w:sz w:val="24"/>
        </w:rPr>
        <w:t xml:space="preserve"> </w:t>
      </w:r>
      <w:r>
        <w:rPr>
          <w:rFonts w:ascii="Calibri" w:hAnsi="Calibri"/>
          <w:i/>
          <w:sz w:val="24"/>
        </w:rPr>
        <w:t>school –</w:t>
      </w:r>
      <w:r>
        <w:rPr>
          <w:rFonts w:ascii="Calibri" w:hAnsi="Calibri"/>
          <w:i/>
          <w:spacing w:val="-2"/>
          <w:sz w:val="24"/>
        </w:rPr>
        <w:t xml:space="preserve"> </w:t>
      </w:r>
      <w:r>
        <w:rPr>
          <w:rFonts w:ascii="Calibri" w:hAnsi="Calibri"/>
          <w:i/>
          <w:sz w:val="24"/>
        </w:rPr>
        <w:t>including</w:t>
      </w:r>
      <w:r>
        <w:rPr>
          <w:rFonts w:ascii="Calibri" w:hAnsi="Calibri"/>
          <w:i/>
          <w:spacing w:val="-4"/>
          <w:sz w:val="24"/>
        </w:rPr>
        <w:t xml:space="preserve"> </w:t>
      </w:r>
      <w:r>
        <w:rPr>
          <w:rFonts w:ascii="Calibri" w:hAnsi="Calibri"/>
          <w:i/>
          <w:sz w:val="24"/>
        </w:rPr>
        <w:t>those with available places – is asked to take a disproportionate number of children who</w:t>
      </w:r>
      <w:r>
        <w:rPr>
          <w:rFonts w:ascii="Calibri" w:hAnsi="Calibri"/>
          <w:i/>
          <w:spacing w:val="40"/>
          <w:sz w:val="24"/>
        </w:rPr>
        <w:t xml:space="preserve"> </w:t>
      </w:r>
      <w:r>
        <w:rPr>
          <w:rFonts w:ascii="Calibri" w:hAnsi="Calibri"/>
          <w:i/>
          <w:sz w:val="24"/>
        </w:rPr>
        <w:t xml:space="preserve">have been permanently excluded from other schools, who display challenging </w:t>
      </w:r>
      <w:proofErr w:type="spellStart"/>
      <w:r>
        <w:rPr>
          <w:rFonts w:ascii="Calibri" w:hAnsi="Calibri"/>
          <w:i/>
          <w:sz w:val="24"/>
        </w:rPr>
        <w:t>behaviour</w:t>
      </w:r>
      <w:proofErr w:type="spellEnd"/>
      <w:r>
        <w:rPr>
          <w:rFonts w:ascii="Calibri" w:hAnsi="Calibri"/>
          <w:i/>
          <w:sz w:val="24"/>
        </w:rPr>
        <w:t xml:space="preserve"> or who have been placed via the Protocol.</w:t>
      </w:r>
    </w:p>
    <w:p w14:paraId="79316DD1" w14:textId="77777777" w:rsidR="00B53C30" w:rsidRDefault="00B672B6">
      <w:pPr>
        <w:pStyle w:val="ListParagraph"/>
        <w:numPr>
          <w:ilvl w:val="0"/>
          <w:numId w:val="47"/>
        </w:numPr>
        <w:tabs>
          <w:tab w:val="left" w:pos="1863"/>
          <w:tab w:val="left" w:pos="1865"/>
          <w:tab w:val="left" w:pos="9717"/>
        </w:tabs>
        <w:spacing w:before="160"/>
        <w:ind w:right="1650"/>
        <w:jc w:val="both"/>
        <w:rPr>
          <w:rFonts w:ascii="Calibri"/>
          <w:i/>
          <w:sz w:val="24"/>
        </w:rPr>
      </w:pPr>
      <w:r>
        <w:rPr>
          <w:rFonts w:ascii="Calibri"/>
          <w:i/>
          <w:sz w:val="24"/>
        </w:rPr>
        <w:t>The operation of Fair Access Protocols is outside the arrangements of</w:t>
      </w:r>
      <w:r>
        <w:rPr>
          <w:rFonts w:ascii="Calibri"/>
          <w:i/>
          <w:sz w:val="24"/>
        </w:rPr>
        <w:tab/>
      </w:r>
      <w:r>
        <w:rPr>
          <w:rFonts w:ascii="Calibri"/>
          <w:i/>
          <w:spacing w:val="-4"/>
          <w:sz w:val="24"/>
        </w:rPr>
        <w:t xml:space="preserve">co- </w:t>
      </w:r>
      <w:r>
        <w:rPr>
          <w:rFonts w:ascii="Calibri"/>
          <w:i/>
          <w:sz w:val="24"/>
        </w:rPr>
        <w:t>ordination and is only triggered when a parent of an eligible child has not secured a school place through normal in-year procedures.</w:t>
      </w:r>
    </w:p>
    <w:p w14:paraId="784ED2D9" w14:textId="77777777" w:rsidR="00B53C30" w:rsidRDefault="00B672B6">
      <w:pPr>
        <w:pStyle w:val="ListParagraph"/>
        <w:numPr>
          <w:ilvl w:val="0"/>
          <w:numId w:val="47"/>
        </w:numPr>
        <w:tabs>
          <w:tab w:val="left" w:pos="1865"/>
        </w:tabs>
        <w:spacing w:before="158"/>
        <w:ind w:right="1371"/>
        <w:jc w:val="left"/>
        <w:rPr>
          <w:rFonts w:ascii="Calibri" w:hAnsi="Calibri"/>
          <w:i/>
          <w:sz w:val="24"/>
        </w:rPr>
      </w:pPr>
      <w:r>
        <w:rPr>
          <w:rFonts w:ascii="Calibri" w:hAnsi="Calibri"/>
          <w:i/>
          <w:sz w:val="24"/>
        </w:rPr>
        <w:t>Eligibility under the Fair Access Protocol does not limit a parent’s right to make an in- year</w:t>
      </w:r>
      <w:r>
        <w:rPr>
          <w:rFonts w:ascii="Calibri" w:hAnsi="Calibri"/>
          <w:i/>
          <w:spacing w:val="-4"/>
          <w:sz w:val="24"/>
        </w:rPr>
        <w:t xml:space="preserve"> </w:t>
      </w:r>
      <w:r>
        <w:rPr>
          <w:rFonts w:ascii="Calibri" w:hAnsi="Calibri"/>
          <w:i/>
          <w:sz w:val="24"/>
        </w:rPr>
        <w:t>application</w:t>
      </w:r>
      <w:r>
        <w:rPr>
          <w:rFonts w:ascii="Calibri" w:hAnsi="Calibri"/>
          <w:i/>
          <w:spacing w:val="-4"/>
          <w:sz w:val="24"/>
        </w:rPr>
        <w:t xml:space="preserve"> </w:t>
      </w:r>
      <w:r>
        <w:rPr>
          <w:rFonts w:ascii="Calibri" w:hAnsi="Calibri"/>
          <w:i/>
          <w:sz w:val="24"/>
        </w:rPr>
        <w:t>to</w:t>
      </w:r>
      <w:r>
        <w:rPr>
          <w:rFonts w:ascii="Calibri" w:hAnsi="Calibri"/>
          <w:i/>
          <w:spacing w:val="-4"/>
          <w:sz w:val="24"/>
        </w:rPr>
        <w:t xml:space="preserve"> </w:t>
      </w:r>
      <w:r>
        <w:rPr>
          <w:rFonts w:ascii="Calibri" w:hAnsi="Calibri"/>
          <w:i/>
          <w:sz w:val="24"/>
        </w:rPr>
        <w:t>any</w:t>
      </w:r>
      <w:r>
        <w:rPr>
          <w:rFonts w:ascii="Calibri" w:hAnsi="Calibri"/>
          <w:i/>
          <w:spacing w:val="-2"/>
          <w:sz w:val="24"/>
        </w:rPr>
        <w:t xml:space="preserve"> </w:t>
      </w:r>
      <w:r>
        <w:rPr>
          <w:rFonts w:ascii="Calibri" w:hAnsi="Calibri"/>
          <w:i/>
          <w:sz w:val="24"/>
        </w:rPr>
        <w:t>school</w:t>
      </w:r>
      <w:r>
        <w:rPr>
          <w:rFonts w:ascii="Calibri" w:hAnsi="Calibri"/>
          <w:i/>
          <w:spacing w:val="-3"/>
          <w:sz w:val="24"/>
        </w:rPr>
        <w:t xml:space="preserve"> </w:t>
      </w:r>
      <w:r>
        <w:rPr>
          <w:rFonts w:ascii="Calibri" w:hAnsi="Calibri"/>
          <w:i/>
          <w:sz w:val="24"/>
        </w:rPr>
        <w:t>for</w:t>
      </w:r>
      <w:r>
        <w:rPr>
          <w:rFonts w:ascii="Calibri" w:hAnsi="Calibri"/>
          <w:i/>
          <w:spacing w:val="-3"/>
          <w:sz w:val="24"/>
        </w:rPr>
        <w:t xml:space="preserve"> </w:t>
      </w:r>
      <w:r>
        <w:rPr>
          <w:rFonts w:ascii="Calibri" w:hAnsi="Calibri"/>
          <w:i/>
          <w:sz w:val="24"/>
        </w:rPr>
        <w:t>their</w:t>
      </w:r>
      <w:r>
        <w:rPr>
          <w:rFonts w:ascii="Calibri" w:hAnsi="Calibri"/>
          <w:i/>
          <w:spacing w:val="-3"/>
          <w:sz w:val="24"/>
        </w:rPr>
        <w:t xml:space="preserve"> </w:t>
      </w:r>
      <w:r>
        <w:rPr>
          <w:rFonts w:ascii="Calibri" w:hAnsi="Calibri"/>
          <w:i/>
          <w:sz w:val="24"/>
        </w:rPr>
        <w:t>child</w:t>
      </w:r>
      <w:r>
        <w:rPr>
          <w:rFonts w:ascii="Calibri" w:hAnsi="Calibri"/>
          <w:i/>
          <w:spacing w:val="-4"/>
          <w:sz w:val="24"/>
        </w:rPr>
        <w:t xml:space="preserve"> </w:t>
      </w:r>
      <w:r>
        <w:rPr>
          <w:rFonts w:ascii="Calibri" w:hAnsi="Calibri"/>
          <w:i/>
          <w:sz w:val="24"/>
        </w:rPr>
        <w:t>which</w:t>
      </w:r>
      <w:r>
        <w:rPr>
          <w:rFonts w:ascii="Calibri" w:hAnsi="Calibri"/>
          <w:i/>
          <w:spacing w:val="-4"/>
          <w:sz w:val="24"/>
        </w:rPr>
        <w:t xml:space="preserve"> </w:t>
      </w:r>
      <w:r>
        <w:rPr>
          <w:rFonts w:ascii="Calibri" w:hAnsi="Calibri"/>
          <w:i/>
          <w:sz w:val="24"/>
        </w:rPr>
        <w:t>must</w:t>
      </w:r>
      <w:r>
        <w:rPr>
          <w:rFonts w:ascii="Calibri" w:hAnsi="Calibri"/>
          <w:i/>
          <w:spacing w:val="-2"/>
          <w:sz w:val="24"/>
        </w:rPr>
        <w:t xml:space="preserve"> </w:t>
      </w:r>
      <w:r>
        <w:rPr>
          <w:rFonts w:ascii="Calibri" w:hAnsi="Calibri"/>
          <w:i/>
          <w:sz w:val="24"/>
        </w:rPr>
        <w:t>be</w:t>
      </w:r>
      <w:r>
        <w:rPr>
          <w:rFonts w:ascii="Calibri" w:hAnsi="Calibri"/>
          <w:i/>
          <w:spacing w:val="-2"/>
          <w:sz w:val="24"/>
        </w:rPr>
        <w:t xml:space="preserve"> </w:t>
      </w:r>
      <w:r>
        <w:rPr>
          <w:rFonts w:ascii="Calibri" w:hAnsi="Calibri"/>
          <w:i/>
          <w:sz w:val="24"/>
        </w:rPr>
        <w:t>processed</w:t>
      </w:r>
      <w:r>
        <w:rPr>
          <w:rFonts w:ascii="Calibri" w:hAnsi="Calibri"/>
          <w:i/>
          <w:spacing w:val="-4"/>
          <w:sz w:val="24"/>
        </w:rPr>
        <w:t xml:space="preserve"> </w:t>
      </w:r>
      <w:r>
        <w:rPr>
          <w:rFonts w:ascii="Calibri" w:hAnsi="Calibri"/>
          <w:i/>
          <w:sz w:val="24"/>
        </w:rPr>
        <w:t>in</w:t>
      </w:r>
      <w:r>
        <w:rPr>
          <w:rFonts w:ascii="Calibri" w:hAnsi="Calibri"/>
          <w:i/>
          <w:spacing w:val="-4"/>
          <w:sz w:val="24"/>
        </w:rPr>
        <w:t xml:space="preserve"> </w:t>
      </w:r>
      <w:r>
        <w:rPr>
          <w:rFonts w:ascii="Calibri" w:hAnsi="Calibri"/>
          <w:i/>
          <w:sz w:val="24"/>
        </w:rPr>
        <w:t>line</w:t>
      </w:r>
      <w:r>
        <w:rPr>
          <w:rFonts w:ascii="Calibri" w:hAnsi="Calibri"/>
          <w:i/>
          <w:spacing w:val="-2"/>
          <w:sz w:val="24"/>
        </w:rPr>
        <w:t xml:space="preserve"> </w:t>
      </w:r>
      <w:r>
        <w:rPr>
          <w:rFonts w:ascii="Calibri" w:hAnsi="Calibri"/>
          <w:i/>
          <w:sz w:val="24"/>
        </w:rPr>
        <w:t>with</w:t>
      </w:r>
      <w:r>
        <w:rPr>
          <w:rFonts w:ascii="Calibri" w:hAnsi="Calibri"/>
          <w:i/>
          <w:spacing w:val="-4"/>
          <w:sz w:val="24"/>
        </w:rPr>
        <w:t xml:space="preserve"> </w:t>
      </w:r>
      <w:r>
        <w:rPr>
          <w:rFonts w:ascii="Calibri" w:hAnsi="Calibri"/>
          <w:i/>
          <w:sz w:val="24"/>
        </w:rPr>
        <w:t>usual in-year admission procedures. Schools must not refuse to admit a child on the basis that they</w:t>
      </w:r>
      <w:r>
        <w:rPr>
          <w:rFonts w:ascii="Calibri" w:hAnsi="Calibri"/>
          <w:i/>
          <w:spacing w:val="-1"/>
          <w:sz w:val="24"/>
        </w:rPr>
        <w:t xml:space="preserve"> </w:t>
      </w:r>
      <w:r>
        <w:rPr>
          <w:rFonts w:ascii="Calibri" w:hAnsi="Calibri"/>
          <w:i/>
          <w:sz w:val="24"/>
        </w:rPr>
        <w:t>may be eligible</w:t>
      </w:r>
      <w:r>
        <w:rPr>
          <w:rFonts w:ascii="Calibri" w:hAnsi="Calibri"/>
          <w:i/>
          <w:spacing w:val="-2"/>
          <w:sz w:val="24"/>
        </w:rPr>
        <w:t xml:space="preserve"> </w:t>
      </w:r>
      <w:r>
        <w:rPr>
          <w:rFonts w:ascii="Calibri" w:hAnsi="Calibri"/>
          <w:i/>
          <w:sz w:val="24"/>
        </w:rPr>
        <w:t>for placement under the Protocol.</w:t>
      </w:r>
      <w:r>
        <w:rPr>
          <w:rFonts w:ascii="Calibri" w:hAnsi="Calibri"/>
          <w:i/>
          <w:spacing w:val="-1"/>
          <w:sz w:val="24"/>
        </w:rPr>
        <w:t xml:space="preserve"> </w:t>
      </w:r>
      <w:r>
        <w:rPr>
          <w:rFonts w:ascii="Calibri" w:hAnsi="Calibri"/>
          <w:i/>
          <w:sz w:val="24"/>
        </w:rPr>
        <w:t>Parents continue to</w:t>
      </w:r>
      <w:r>
        <w:rPr>
          <w:rFonts w:ascii="Calibri" w:hAnsi="Calibri"/>
          <w:i/>
          <w:spacing w:val="-1"/>
          <w:sz w:val="24"/>
        </w:rPr>
        <w:t xml:space="preserve"> </w:t>
      </w:r>
      <w:r>
        <w:rPr>
          <w:rFonts w:ascii="Calibri" w:hAnsi="Calibri"/>
          <w:i/>
          <w:sz w:val="24"/>
        </w:rPr>
        <w:t>have a right of appeal for any place they</w:t>
      </w:r>
      <w:r>
        <w:rPr>
          <w:rFonts w:ascii="Calibri" w:hAnsi="Calibri"/>
          <w:i/>
          <w:spacing w:val="-1"/>
          <w:sz w:val="24"/>
        </w:rPr>
        <w:t xml:space="preserve"> </w:t>
      </w:r>
      <w:r>
        <w:rPr>
          <w:rFonts w:ascii="Calibri" w:hAnsi="Calibri"/>
          <w:i/>
          <w:sz w:val="24"/>
        </w:rPr>
        <w:t>have been</w:t>
      </w:r>
      <w:r>
        <w:rPr>
          <w:rFonts w:ascii="Calibri" w:hAnsi="Calibri"/>
          <w:i/>
          <w:spacing w:val="-1"/>
          <w:sz w:val="24"/>
        </w:rPr>
        <w:t xml:space="preserve"> </w:t>
      </w:r>
      <w:r>
        <w:rPr>
          <w:rFonts w:ascii="Calibri" w:hAnsi="Calibri"/>
          <w:i/>
          <w:sz w:val="24"/>
        </w:rPr>
        <w:t>refused, even</w:t>
      </w:r>
      <w:r>
        <w:rPr>
          <w:rFonts w:ascii="Calibri" w:hAnsi="Calibri"/>
          <w:i/>
          <w:spacing w:val="-1"/>
          <w:sz w:val="24"/>
        </w:rPr>
        <w:t xml:space="preserve"> </w:t>
      </w:r>
      <w:r>
        <w:rPr>
          <w:rFonts w:ascii="Calibri" w:hAnsi="Calibri"/>
          <w:i/>
          <w:sz w:val="24"/>
        </w:rPr>
        <w:t>if</w:t>
      </w:r>
      <w:r>
        <w:rPr>
          <w:rFonts w:ascii="Calibri" w:hAnsi="Calibri"/>
          <w:i/>
          <w:spacing w:val="-1"/>
          <w:sz w:val="24"/>
        </w:rPr>
        <w:t xml:space="preserve"> </w:t>
      </w:r>
      <w:r>
        <w:rPr>
          <w:rFonts w:ascii="Calibri" w:hAnsi="Calibri"/>
          <w:i/>
          <w:sz w:val="24"/>
        </w:rPr>
        <w:t>the child</w:t>
      </w:r>
      <w:r>
        <w:rPr>
          <w:rFonts w:ascii="Calibri" w:hAnsi="Calibri"/>
          <w:i/>
          <w:spacing w:val="-1"/>
          <w:sz w:val="24"/>
        </w:rPr>
        <w:t xml:space="preserve"> </w:t>
      </w:r>
      <w:r>
        <w:rPr>
          <w:rFonts w:ascii="Calibri" w:hAnsi="Calibri"/>
          <w:i/>
          <w:sz w:val="24"/>
        </w:rPr>
        <w:t>has been</w:t>
      </w:r>
      <w:r>
        <w:rPr>
          <w:rFonts w:ascii="Calibri" w:hAnsi="Calibri"/>
          <w:i/>
          <w:spacing w:val="-1"/>
          <w:sz w:val="24"/>
        </w:rPr>
        <w:t xml:space="preserve"> </w:t>
      </w:r>
      <w:r>
        <w:rPr>
          <w:rFonts w:ascii="Calibri" w:hAnsi="Calibri"/>
          <w:i/>
          <w:sz w:val="24"/>
        </w:rPr>
        <w:t>offered a place elsewhere under the Protocol.</w:t>
      </w:r>
    </w:p>
    <w:p w14:paraId="02FBCCA4" w14:textId="77777777" w:rsidR="00B53C30" w:rsidRDefault="00B672B6">
      <w:pPr>
        <w:pStyle w:val="ListParagraph"/>
        <w:numPr>
          <w:ilvl w:val="0"/>
          <w:numId w:val="47"/>
        </w:numPr>
        <w:tabs>
          <w:tab w:val="left" w:pos="1865"/>
        </w:tabs>
        <w:spacing w:before="162"/>
        <w:ind w:right="1396"/>
        <w:jc w:val="left"/>
        <w:rPr>
          <w:rFonts w:ascii="Calibri"/>
          <w:i/>
          <w:sz w:val="24"/>
        </w:rPr>
      </w:pPr>
      <w:r>
        <w:rPr>
          <w:rFonts w:ascii="Calibri"/>
          <w:i/>
          <w:sz w:val="24"/>
        </w:rPr>
        <w:t>Where an admission authority receives an in-year application and does not wish to admit the child because it has good reason to believe that the child has challenging behaviour</w:t>
      </w:r>
      <w:hyperlink w:anchor="_bookmark27" w:history="1">
        <w:r>
          <w:rPr>
            <w:rFonts w:ascii="Calibri"/>
            <w:i/>
            <w:sz w:val="24"/>
            <w:vertAlign w:val="superscript"/>
          </w:rPr>
          <w:t>2</w:t>
        </w:r>
      </w:hyperlink>
      <w:r>
        <w:rPr>
          <w:rFonts w:ascii="Calibri"/>
          <w:i/>
          <w:sz w:val="24"/>
        </w:rPr>
        <w:t>, even though places are available, it must refer the case to the Local Authority</w:t>
      </w:r>
      <w:r>
        <w:rPr>
          <w:rFonts w:ascii="Calibri"/>
          <w:i/>
          <w:spacing w:val="-1"/>
          <w:sz w:val="24"/>
        </w:rPr>
        <w:t xml:space="preserve"> </w:t>
      </w:r>
      <w:r>
        <w:rPr>
          <w:rFonts w:ascii="Calibri"/>
          <w:i/>
          <w:sz w:val="24"/>
        </w:rPr>
        <w:t>for</w:t>
      </w:r>
      <w:r>
        <w:rPr>
          <w:rFonts w:ascii="Calibri"/>
          <w:i/>
          <w:spacing w:val="-3"/>
          <w:sz w:val="24"/>
        </w:rPr>
        <w:t xml:space="preserve"> </w:t>
      </w:r>
      <w:r>
        <w:rPr>
          <w:rFonts w:ascii="Calibri"/>
          <w:i/>
          <w:sz w:val="24"/>
        </w:rPr>
        <w:t>action</w:t>
      </w:r>
      <w:r>
        <w:rPr>
          <w:rFonts w:ascii="Calibri"/>
          <w:i/>
          <w:spacing w:val="-4"/>
          <w:sz w:val="24"/>
        </w:rPr>
        <w:t xml:space="preserve"> </w:t>
      </w:r>
      <w:r>
        <w:rPr>
          <w:rFonts w:ascii="Calibri"/>
          <w:i/>
          <w:sz w:val="24"/>
        </w:rPr>
        <w:t>under</w:t>
      </w:r>
      <w:r>
        <w:rPr>
          <w:rFonts w:ascii="Calibri"/>
          <w:i/>
          <w:spacing w:val="-3"/>
          <w:sz w:val="24"/>
        </w:rPr>
        <w:t xml:space="preserve"> </w:t>
      </w:r>
      <w:r>
        <w:rPr>
          <w:rFonts w:ascii="Calibri"/>
          <w:i/>
          <w:sz w:val="24"/>
        </w:rPr>
        <w:t>the</w:t>
      </w:r>
      <w:r>
        <w:rPr>
          <w:rFonts w:ascii="Calibri"/>
          <w:i/>
          <w:spacing w:val="-2"/>
          <w:sz w:val="24"/>
        </w:rPr>
        <w:t xml:space="preserve"> </w:t>
      </w:r>
      <w:r>
        <w:rPr>
          <w:rFonts w:ascii="Calibri"/>
          <w:i/>
          <w:sz w:val="24"/>
        </w:rPr>
        <w:t>Fair</w:t>
      </w:r>
      <w:r>
        <w:rPr>
          <w:rFonts w:ascii="Calibri"/>
          <w:i/>
          <w:spacing w:val="-4"/>
          <w:sz w:val="24"/>
        </w:rPr>
        <w:t xml:space="preserve"> </w:t>
      </w:r>
      <w:r>
        <w:rPr>
          <w:rFonts w:ascii="Calibri"/>
          <w:i/>
          <w:sz w:val="24"/>
        </w:rPr>
        <w:t>Access</w:t>
      </w:r>
      <w:r>
        <w:rPr>
          <w:rFonts w:ascii="Calibri"/>
          <w:i/>
          <w:spacing w:val="-5"/>
          <w:sz w:val="24"/>
        </w:rPr>
        <w:t xml:space="preserve"> </w:t>
      </w:r>
      <w:r>
        <w:rPr>
          <w:rFonts w:ascii="Calibri"/>
          <w:i/>
          <w:sz w:val="24"/>
        </w:rPr>
        <w:t>Protocol.</w:t>
      </w:r>
      <w:r>
        <w:rPr>
          <w:rFonts w:ascii="Calibri"/>
          <w:i/>
          <w:spacing w:val="-4"/>
          <w:sz w:val="24"/>
        </w:rPr>
        <w:t xml:space="preserve"> </w:t>
      </w:r>
      <w:r>
        <w:rPr>
          <w:rFonts w:ascii="Calibri"/>
          <w:i/>
          <w:sz w:val="24"/>
        </w:rPr>
        <w:t>This</w:t>
      </w:r>
      <w:r>
        <w:rPr>
          <w:rFonts w:ascii="Calibri"/>
          <w:i/>
          <w:spacing w:val="-3"/>
          <w:sz w:val="24"/>
        </w:rPr>
        <w:t xml:space="preserve"> </w:t>
      </w:r>
      <w:r>
        <w:rPr>
          <w:rFonts w:ascii="Calibri"/>
          <w:i/>
          <w:sz w:val="24"/>
        </w:rPr>
        <w:t>will</w:t>
      </w:r>
      <w:r>
        <w:rPr>
          <w:rFonts w:ascii="Calibri"/>
          <w:i/>
          <w:spacing w:val="-5"/>
          <w:sz w:val="24"/>
        </w:rPr>
        <w:t xml:space="preserve"> </w:t>
      </w:r>
      <w:r>
        <w:rPr>
          <w:rFonts w:ascii="Calibri"/>
          <w:i/>
          <w:sz w:val="24"/>
        </w:rPr>
        <w:t>only</w:t>
      </w:r>
      <w:r>
        <w:rPr>
          <w:rFonts w:ascii="Calibri"/>
          <w:i/>
          <w:spacing w:val="-2"/>
          <w:sz w:val="24"/>
        </w:rPr>
        <w:t xml:space="preserve"> </w:t>
      </w:r>
      <w:r>
        <w:rPr>
          <w:rFonts w:ascii="Calibri"/>
          <w:i/>
          <w:sz w:val="24"/>
        </w:rPr>
        <w:t>be</w:t>
      </w:r>
      <w:r>
        <w:rPr>
          <w:rFonts w:ascii="Calibri"/>
          <w:i/>
          <w:spacing w:val="-2"/>
          <w:sz w:val="24"/>
        </w:rPr>
        <w:t xml:space="preserve"> </w:t>
      </w:r>
      <w:r>
        <w:rPr>
          <w:rFonts w:ascii="Calibri"/>
          <w:i/>
          <w:sz w:val="24"/>
        </w:rPr>
        <w:t>appropriate</w:t>
      </w:r>
      <w:r>
        <w:rPr>
          <w:rFonts w:ascii="Calibri"/>
          <w:i/>
          <w:spacing w:val="-2"/>
          <w:sz w:val="24"/>
        </w:rPr>
        <w:t xml:space="preserve"> </w:t>
      </w:r>
      <w:r>
        <w:rPr>
          <w:rFonts w:ascii="Calibri"/>
          <w:i/>
          <w:sz w:val="24"/>
        </w:rPr>
        <w:t xml:space="preserve">where the school has a particularly high proportion of either children with challenging </w:t>
      </w:r>
      <w:proofErr w:type="spellStart"/>
      <w:r>
        <w:rPr>
          <w:rFonts w:ascii="Calibri"/>
          <w:i/>
          <w:sz w:val="24"/>
        </w:rPr>
        <w:t>behaviour</w:t>
      </w:r>
      <w:proofErr w:type="spellEnd"/>
      <w:r>
        <w:rPr>
          <w:rFonts w:ascii="Calibri"/>
          <w:i/>
          <w:sz w:val="24"/>
        </w:rPr>
        <w:t xml:space="preserve"> or</w:t>
      </w:r>
      <w:r>
        <w:rPr>
          <w:rFonts w:ascii="Calibri"/>
          <w:i/>
          <w:spacing w:val="-1"/>
          <w:sz w:val="24"/>
        </w:rPr>
        <w:t xml:space="preserve"> </w:t>
      </w:r>
      <w:r>
        <w:rPr>
          <w:rFonts w:ascii="Calibri"/>
          <w:i/>
          <w:sz w:val="24"/>
        </w:rPr>
        <w:t>previously permanently excluded</w:t>
      </w:r>
      <w:r>
        <w:rPr>
          <w:rFonts w:ascii="Calibri"/>
          <w:i/>
          <w:spacing w:val="-1"/>
          <w:sz w:val="24"/>
        </w:rPr>
        <w:t xml:space="preserve"> </w:t>
      </w:r>
      <w:r>
        <w:rPr>
          <w:rFonts w:ascii="Calibri"/>
          <w:i/>
          <w:sz w:val="24"/>
        </w:rPr>
        <w:t>children</w:t>
      </w:r>
      <w:r>
        <w:rPr>
          <w:rFonts w:ascii="Calibri"/>
          <w:i/>
          <w:spacing w:val="-1"/>
          <w:sz w:val="24"/>
        </w:rPr>
        <w:t xml:space="preserve"> </w:t>
      </w:r>
      <w:r>
        <w:rPr>
          <w:rFonts w:ascii="Calibri"/>
          <w:i/>
          <w:sz w:val="24"/>
        </w:rPr>
        <w:t>on</w:t>
      </w:r>
      <w:r>
        <w:rPr>
          <w:rFonts w:ascii="Calibri"/>
          <w:i/>
          <w:spacing w:val="-1"/>
          <w:sz w:val="24"/>
        </w:rPr>
        <w:t xml:space="preserve"> </w:t>
      </w:r>
      <w:r>
        <w:rPr>
          <w:rFonts w:ascii="Calibri"/>
          <w:i/>
          <w:sz w:val="24"/>
        </w:rPr>
        <w:t>roll compared</w:t>
      </w:r>
      <w:r>
        <w:rPr>
          <w:rFonts w:ascii="Calibri"/>
          <w:i/>
          <w:spacing w:val="-1"/>
          <w:sz w:val="24"/>
        </w:rPr>
        <w:t xml:space="preserve"> </w:t>
      </w:r>
      <w:r>
        <w:rPr>
          <w:rFonts w:ascii="Calibri"/>
          <w:i/>
          <w:sz w:val="24"/>
        </w:rPr>
        <w:t>to other local</w:t>
      </w:r>
    </w:p>
    <w:p w14:paraId="10E66228" w14:textId="77777777" w:rsidR="00B53C30" w:rsidRDefault="00B672B6">
      <w:pPr>
        <w:pStyle w:val="BodyText"/>
        <w:spacing w:before="90"/>
        <w:rPr>
          <w:rFonts w:ascii="Calibri"/>
          <w:i/>
          <w:sz w:val="20"/>
        </w:rPr>
      </w:pPr>
      <w:r>
        <w:rPr>
          <w:noProof/>
        </w:rPr>
        <mc:AlternateContent>
          <mc:Choice Requires="wps">
            <w:drawing>
              <wp:anchor distT="0" distB="0" distL="0" distR="0" simplePos="0" relativeHeight="487591424" behindDoc="1" locked="0" layoutInCell="1" allowOverlap="1" wp14:anchorId="4FB038C1" wp14:editId="367E36D4">
                <wp:simplePos x="0" y="0"/>
                <wp:positionH relativeFrom="page">
                  <wp:posOffset>900988</wp:posOffset>
                </wp:positionH>
                <wp:positionV relativeFrom="paragraph">
                  <wp:posOffset>227469</wp:posOffset>
                </wp:positionV>
                <wp:extent cx="1829435" cy="762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3030B5" id="Graphic 57" o:spid="_x0000_s1026" style="position:absolute;margin-left:70.95pt;margin-top:17.9pt;width:144.05pt;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" path="m1829053,l,,,7619r1829053,l1829053,xe" fillcolor="black" stroked="f">
                <v:path arrowok="t"/>
                <w10:wrap type="topAndBottom" anchorx="page"/>
              </v:shape>
            </w:pict>
          </mc:Fallback>
        </mc:AlternateContent>
      </w:r>
    </w:p>
    <w:p w14:paraId="7150634F" w14:textId="77777777" w:rsidR="00B53C30" w:rsidRDefault="00B672B6">
      <w:pPr>
        <w:spacing w:before="102"/>
        <w:ind w:left="1298" w:right="1347"/>
        <w:jc w:val="both"/>
        <w:rPr>
          <w:rFonts w:ascii="Calibri"/>
          <w:i/>
        </w:rPr>
      </w:pPr>
      <w:bookmarkStart w:id="26" w:name="_bookmark26"/>
      <w:bookmarkEnd w:id="26"/>
      <w:r>
        <w:rPr>
          <w:position w:val="6"/>
          <w:sz w:val="13"/>
        </w:rPr>
        <w:t>1</w:t>
      </w:r>
      <w:r>
        <w:rPr>
          <w:spacing w:val="17"/>
          <w:position w:val="6"/>
          <w:sz w:val="13"/>
        </w:rPr>
        <w:t xml:space="preserve"> </w:t>
      </w:r>
      <w:r>
        <w:rPr>
          <w:rFonts w:ascii="Calibri"/>
          <w:sz w:val="20"/>
        </w:rPr>
        <w:t>Participation</w:t>
      </w:r>
      <w:r>
        <w:rPr>
          <w:rFonts w:ascii="Calibri"/>
          <w:spacing w:val="-1"/>
          <w:sz w:val="20"/>
        </w:rPr>
        <w:t xml:space="preserve"> </w:t>
      </w:r>
      <w:r>
        <w:rPr>
          <w:rFonts w:ascii="Calibri"/>
          <w:sz w:val="20"/>
        </w:rPr>
        <w:t>includes</w:t>
      </w:r>
      <w:r>
        <w:rPr>
          <w:rFonts w:ascii="Calibri"/>
          <w:spacing w:val="-1"/>
          <w:sz w:val="20"/>
        </w:rPr>
        <w:t xml:space="preserve"> </w:t>
      </w:r>
      <w:r>
        <w:rPr>
          <w:rFonts w:ascii="Calibri"/>
          <w:sz w:val="20"/>
        </w:rPr>
        <w:t>making</w:t>
      </w:r>
      <w:r>
        <w:rPr>
          <w:rFonts w:ascii="Calibri"/>
          <w:spacing w:val="-2"/>
          <w:sz w:val="20"/>
        </w:rPr>
        <w:t xml:space="preserve"> </w:t>
      </w:r>
      <w:r>
        <w:rPr>
          <w:rFonts w:ascii="Calibri"/>
          <w:sz w:val="20"/>
        </w:rPr>
        <w:t>available</w:t>
      </w:r>
      <w:r>
        <w:rPr>
          <w:rFonts w:ascii="Calibri"/>
          <w:spacing w:val="-3"/>
          <w:sz w:val="20"/>
        </w:rPr>
        <w:t xml:space="preserve"> </w:t>
      </w:r>
      <w:r>
        <w:rPr>
          <w:rFonts w:ascii="Calibri"/>
          <w:sz w:val="20"/>
        </w:rPr>
        <w:t>a</w:t>
      </w:r>
      <w:r>
        <w:rPr>
          <w:rFonts w:ascii="Calibri"/>
          <w:spacing w:val="-1"/>
          <w:sz w:val="20"/>
        </w:rPr>
        <w:t xml:space="preserve"> </w:t>
      </w:r>
      <w:r>
        <w:rPr>
          <w:rFonts w:ascii="Calibri"/>
          <w:sz w:val="20"/>
        </w:rPr>
        <w:t>representative</w:t>
      </w:r>
      <w:r>
        <w:rPr>
          <w:rFonts w:ascii="Calibri"/>
          <w:spacing w:val="-2"/>
          <w:sz w:val="20"/>
        </w:rPr>
        <w:t xml:space="preserve"> </w:t>
      </w:r>
      <w:r>
        <w:rPr>
          <w:rFonts w:ascii="Calibri"/>
          <w:sz w:val="20"/>
        </w:rPr>
        <w:t>who</w:t>
      </w:r>
      <w:r>
        <w:rPr>
          <w:rFonts w:ascii="Calibri"/>
          <w:spacing w:val="-1"/>
          <w:sz w:val="20"/>
        </w:rPr>
        <w:t xml:space="preserve"> </w:t>
      </w:r>
      <w:r>
        <w:rPr>
          <w:rFonts w:ascii="Calibri"/>
          <w:sz w:val="20"/>
        </w:rPr>
        <w:t xml:space="preserve">is </w:t>
      </w:r>
      <w:proofErr w:type="spellStart"/>
      <w:r>
        <w:rPr>
          <w:rFonts w:ascii="Calibri"/>
          <w:sz w:val="20"/>
        </w:rPr>
        <w:t>authorised</w:t>
      </w:r>
      <w:proofErr w:type="spellEnd"/>
      <w:r>
        <w:rPr>
          <w:rFonts w:ascii="Calibri"/>
          <w:spacing w:val="-1"/>
          <w:sz w:val="20"/>
        </w:rPr>
        <w:t xml:space="preserve"> </w:t>
      </w:r>
      <w:r>
        <w:rPr>
          <w:rFonts w:ascii="Calibri"/>
          <w:sz w:val="20"/>
        </w:rPr>
        <w:t>to</w:t>
      </w:r>
      <w:r>
        <w:rPr>
          <w:rFonts w:ascii="Calibri"/>
          <w:spacing w:val="-1"/>
          <w:sz w:val="20"/>
        </w:rPr>
        <w:t xml:space="preserve"> </w:t>
      </w:r>
      <w:r>
        <w:rPr>
          <w:rFonts w:ascii="Calibri"/>
          <w:sz w:val="20"/>
        </w:rPr>
        <w:t>participate</w:t>
      </w:r>
      <w:r>
        <w:rPr>
          <w:rFonts w:ascii="Calibri"/>
          <w:spacing w:val="-2"/>
          <w:sz w:val="20"/>
        </w:rPr>
        <w:t xml:space="preserve"> </w:t>
      </w:r>
      <w:r>
        <w:rPr>
          <w:rFonts w:ascii="Calibri"/>
          <w:sz w:val="20"/>
        </w:rPr>
        <w:t>in discussions,</w:t>
      </w:r>
      <w:r>
        <w:rPr>
          <w:rFonts w:ascii="Calibri"/>
          <w:spacing w:val="-3"/>
          <w:sz w:val="20"/>
        </w:rPr>
        <w:t xml:space="preserve"> </w:t>
      </w:r>
      <w:r>
        <w:rPr>
          <w:rFonts w:ascii="Calibri"/>
          <w:sz w:val="20"/>
        </w:rPr>
        <w:t>make decisions</w:t>
      </w:r>
      <w:r>
        <w:rPr>
          <w:rFonts w:ascii="Calibri"/>
          <w:spacing w:val="-2"/>
          <w:sz w:val="20"/>
        </w:rPr>
        <w:t xml:space="preserve"> </w:t>
      </w:r>
      <w:r>
        <w:rPr>
          <w:rFonts w:ascii="Calibri"/>
          <w:sz w:val="20"/>
        </w:rPr>
        <w:t>on</w:t>
      </w:r>
      <w:r>
        <w:rPr>
          <w:rFonts w:ascii="Calibri"/>
          <w:spacing w:val="-2"/>
          <w:sz w:val="20"/>
        </w:rPr>
        <w:t xml:space="preserve"> </w:t>
      </w:r>
      <w:r>
        <w:rPr>
          <w:rFonts w:ascii="Calibri"/>
          <w:sz w:val="20"/>
        </w:rPr>
        <w:t>placing</w:t>
      </w:r>
      <w:r>
        <w:rPr>
          <w:rFonts w:ascii="Calibri"/>
          <w:spacing w:val="-3"/>
          <w:sz w:val="20"/>
        </w:rPr>
        <w:t xml:space="preserve"> </w:t>
      </w:r>
      <w:r>
        <w:rPr>
          <w:rFonts w:ascii="Calibri"/>
          <w:sz w:val="20"/>
        </w:rPr>
        <w:t>children</w:t>
      </w:r>
      <w:r>
        <w:rPr>
          <w:rFonts w:ascii="Calibri"/>
          <w:spacing w:val="-4"/>
          <w:sz w:val="20"/>
        </w:rPr>
        <w:t xml:space="preserve"> </w:t>
      </w:r>
      <w:r>
        <w:rPr>
          <w:rFonts w:ascii="Calibri"/>
          <w:sz w:val="20"/>
        </w:rPr>
        <w:t>via</w:t>
      </w:r>
      <w:r>
        <w:rPr>
          <w:rFonts w:ascii="Calibri"/>
          <w:spacing w:val="-2"/>
          <w:sz w:val="20"/>
        </w:rPr>
        <w:t xml:space="preserve"> </w:t>
      </w:r>
      <w:r>
        <w:rPr>
          <w:rFonts w:ascii="Calibri"/>
          <w:sz w:val="20"/>
        </w:rPr>
        <w:t>the</w:t>
      </w:r>
      <w:r>
        <w:rPr>
          <w:rFonts w:ascii="Calibri"/>
          <w:spacing w:val="-3"/>
          <w:sz w:val="20"/>
        </w:rPr>
        <w:t xml:space="preserve"> </w:t>
      </w:r>
      <w:r>
        <w:rPr>
          <w:rFonts w:ascii="Calibri"/>
          <w:sz w:val="20"/>
        </w:rPr>
        <w:t>Protocol,</w:t>
      </w:r>
      <w:r>
        <w:rPr>
          <w:rFonts w:ascii="Calibri"/>
          <w:spacing w:val="-2"/>
          <w:sz w:val="20"/>
        </w:rPr>
        <w:t xml:space="preserve"> </w:t>
      </w:r>
      <w:r>
        <w:rPr>
          <w:rFonts w:ascii="Calibri"/>
          <w:sz w:val="20"/>
        </w:rPr>
        <w:t>and</w:t>
      </w:r>
      <w:r>
        <w:rPr>
          <w:rFonts w:ascii="Calibri"/>
          <w:spacing w:val="-2"/>
          <w:sz w:val="20"/>
        </w:rPr>
        <w:t xml:space="preserve"> </w:t>
      </w:r>
      <w:r>
        <w:rPr>
          <w:rFonts w:ascii="Calibri"/>
          <w:sz w:val="20"/>
        </w:rPr>
        <w:t>admitting</w:t>
      </w:r>
      <w:r>
        <w:rPr>
          <w:rFonts w:ascii="Calibri"/>
          <w:spacing w:val="-3"/>
          <w:sz w:val="20"/>
        </w:rPr>
        <w:t xml:space="preserve"> </w:t>
      </w:r>
      <w:r>
        <w:rPr>
          <w:rFonts w:ascii="Calibri"/>
          <w:sz w:val="20"/>
        </w:rPr>
        <w:t>pupils</w:t>
      </w:r>
      <w:r>
        <w:rPr>
          <w:rFonts w:ascii="Calibri"/>
          <w:spacing w:val="-2"/>
          <w:sz w:val="20"/>
        </w:rPr>
        <w:t xml:space="preserve"> </w:t>
      </w:r>
      <w:r>
        <w:rPr>
          <w:rFonts w:ascii="Calibri"/>
          <w:sz w:val="20"/>
        </w:rPr>
        <w:t>when</w:t>
      </w:r>
      <w:r>
        <w:rPr>
          <w:rFonts w:ascii="Calibri"/>
          <w:spacing w:val="-2"/>
          <w:sz w:val="20"/>
        </w:rPr>
        <w:t xml:space="preserve"> </w:t>
      </w:r>
      <w:r>
        <w:rPr>
          <w:rFonts w:ascii="Calibri"/>
          <w:sz w:val="20"/>
        </w:rPr>
        <w:t>asked</w:t>
      </w:r>
      <w:r>
        <w:rPr>
          <w:rFonts w:ascii="Calibri"/>
          <w:spacing w:val="-2"/>
          <w:sz w:val="20"/>
        </w:rPr>
        <w:t xml:space="preserve"> </w:t>
      </w:r>
      <w:r>
        <w:rPr>
          <w:rFonts w:ascii="Calibri"/>
          <w:sz w:val="20"/>
        </w:rPr>
        <w:t>to</w:t>
      </w:r>
      <w:r>
        <w:rPr>
          <w:rFonts w:ascii="Calibri"/>
          <w:spacing w:val="-2"/>
          <w:sz w:val="20"/>
        </w:rPr>
        <w:t xml:space="preserve"> </w:t>
      </w:r>
      <w:r>
        <w:rPr>
          <w:rFonts w:ascii="Calibri"/>
          <w:sz w:val="20"/>
        </w:rPr>
        <w:t>do</w:t>
      </w:r>
      <w:r>
        <w:rPr>
          <w:rFonts w:ascii="Calibri"/>
          <w:spacing w:val="-5"/>
          <w:sz w:val="20"/>
        </w:rPr>
        <w:t xml:space="preserve"> </w:t>
      </w:r>
      <w:r>
        <w:rPr>
          <w:rFonts w:ascii="Calibri"/>
          <w:sz w:val="20"/>
        </w:rPr>
        <w:t>so</w:t>
      </w:r>
      <w:r>
        <w:rPr>
          <w:rFonts w:ascii="Calibri"/>
          <w:spacing w:val="-2"/>
          <w:sz w:val="20"/>
        </w:rPr>
        <w:t xml:space="preserve"> </w:t>
      </w:r>
      <w:r>
        <w:rPr>
          <w:rFonts w:ascii="Calibri"/>
          <w:sz w:val="20"/>
        </w:rPr>
        <w:t>in</w:t>
      </w:r>
      <w:r>
        <w:rPr>
          <w:rFonts w:ascii="Calibri"/>
          <w:spacing w:val="-2"/>
          <w:sz w:val="20"/>
        </w:rPr>
        <w:t xml:space="preserve"> </w:t>
      </w:r>
      <w:r>
        <w:rPr>
          <w:rFonts w:ascii="Calibri"/>
          <w:sz w:val="20"/>
        </w:rPr>
        <w:t>accordance</w:t>
      </w:r>
      <w:r>
        <w:rPr>
          <w:rFonts w:ascii="Calibri"/>
          <w:spacing w:val="-4"/>
          <w:sz w:val="20"/>
        </w:rPr>
        <w:t xml:space="preserve"> </w:t>
      </w:r>
      <w:r>
        <w:rPr>
          <w:rFonts w:ascii="Calibri"/>
          <w:sz w:val="20"/>
        </w:rPr>
        <w:t>with</w:t>
      </w:r>
      <w:r>
        <w:rPr>
          <w:rFonts w:ascii="Calibri"/>
          <w:spacing w:val="-2"/>
          <w:sz w:val="20"/>
        </w:rPr>
        <w:t xml:space="preserve"> </w:t>
      </w:r>
      <w:r>
        <w:rPr>
          <w:rFonts w:ascii="Calibri"/>
          <w:sz w:val="20"/>
        </w:rPr>
        <w:t>the Protocol, even when the school is full</w:t>
      </w:r>
      <w:r>
        <w:rPr>
          <w:rFonts w:ascii="Calibri"/>
          <w:i/>
        </w:rPr>
        <w:t>.</w:t>
      </w:r>
    </w:p>
    <w:p w14:paraId="33FEC92F" w14:textId="77777777" w:rsidR="00B53C30" w:rsidRDefault="00B672B6">
      <w:pPr>
        <w:spacing w:before="230"/>
        <w:ind w:left="1298" w:right="1300"/>
        <w:rPr>
          <w:rFonts w:ascii="Calibri" w:hAnsi="Calibri"/>
          <w:sz w:val="20"/>
        </w:rPr>
      </w:pPr>
      <w:bookmarkStart w:id="27" w:name="_bookmark27"/>
      <w:bookmarkEnd w:id="27"/>
      <w:r>
        <w:rPr>
          <w:rFonts w:ascii="Calibri" w:hAnsi="Calibri"/>
          <w:sz w:val="20"/>
          <w:vertAlign w:val="superscript"/>
        </w:rPr>
        <w:t>2</w:t>
      </w:r>
      <w:r>
        <w:rPr>
          <w:rFonts w:ascii="Calibri" w:hAnsi="Calibri"/>
          <w:sz w:val="20"/>
        </w:rPr>
        <w:t xml:space="preserve"> </w:t>
      </w:r>
      <w:proofErr w:type="spellStart"/>
      <w:r>
        <w:rPr>
          <w:rFonts w:ascii="Calibri" w:hAnsi="Calibri"/>
          <w:sz w:val="20"/>
        </w:rPr>
        <w:t>Behaviour</w:t>
      </w:r>
      <w:proofErr w:type="spellEnd"/>
      <w:r>
        <w:rPr>
          <w:rFonts w:ascii="Calibri" w:hAnsi="Calibri"/>
          <w:sz w:val="20"/>
        </w:rPr>
        <w:t xml:space="preserve"> is defined as challenging where it would be unlikely to be responsive to the usual range of interventions to help prevent and address pupil </w:t>
      </w:r>
      <w:proofErr w:type="spellStart"/>
      <w:r>
        <w:rPr>
          <w:rFonts w:ascii="Calibri" w:hAnsi="Calibri"/>
          <w:sz w:val="20"/>
        </w:rPr>
        <w:t>misbehaviour</w:t>
      </w:r>
      <w:proofErr w:type="spellEnd"/>
      <w:r>
        <w:rPr>
          <w:rFonts w:ascii="Calibri" w:hAnsi="Calibri"/>
          <w:sz w:val="20"/>
        </w:rPr>
        <w:t xml:space="preserve"> or it is of such severity, frequency, or duration that it is beyond the normal range that schools can tolerate. We would expect this </w:t>
      </w:r>
      <w:proofErr w:type="spellStart"/>
      <w:r>
        <w:rPr>
          <w:rFonts w:ascii="Calibri" w:hAnsi="Calibri"/>
          <w:sz w:val="20"/>
        </w:rPr>
        <w:t>behaviour</w:t>
      </w:r>
      <w:proofErr w:type="spellEnd"/>
      <w:r>
        <w:rPr>
          <w:rFonts w:ascii="Calibri" w:hAnsi="Calibri"/>
          <w:sz w:val="20"/>
        </w:rPr>
        <w:t xml:space="preserve"> to significantly interfere</w:t>
      </w:r>
      <w:r>
        <w:rPr>
          <w:rFonts w:ascii="Calibri" w:hAnsi="Calibri"/>
          <w:spacing w:val="-3"/>
          <w:sz w:val="20"/>
        </w:rPr>
        <w:t xml:space="preserve"> </w:t>
      </w:r>
      <w:r>
        <w:rPr>
          <w:rFonts w:ascii="Calibri" w:hAnsi="Calibri"/>
          <w:sz w:val="20"/>
        </w:rPr>
        <w:t>with</w:t>
      </w:r>
      <w:r>
        <w:rPr>
          <w:rFonts w:ascii="Calibri" w:hAnsi="Calibri"/>
          <w:spacing w:val="-2"/>
          <w:sz w:val="20"/>
        </w:rPr>
        <w:t xml:space="preserve"> </w:t>
      </w:r>
      <w:r>
        <w:rPr>
          <w:rFonts w:ascii="Calibri" w:hAnsi="Calibri"/>
          <w:sz w:val="20"/>
        </w:rPr>
        <w:t>the</w:t>
      </w:r>
      <w:r>
        <w:rPr>
          <w:rFonts w:ascii="Calibri" w:hAnsi="Calibri"/>
          <w:spacing w:val="-3"/>
          <w:sz w:val="20"/>
        </w:rPr>
        <w:t xml:space="preserve"> </w:t>
      </w:r>
      <w:r>
        <w:rPr>
          <w:rFonts w:ascii="Calibri" w:hAnsi="Calibri"/>
          <w:sz w:val="20"/>
        </w:rPr>
        <w:t>pupil’s/other</w:t>
      </w:r>
      <w:r>
        <w:rPr>
          <w:rFonts w:ascii="Calibri" w:hAnsi="Calibri"/>
          <w:spacing w:val="-2"/>
          <w:sz w:val="20"/>
        </w:rPr>
        <w:t xml:space="preserve"> </w:t>
      </w:r>
      <w:r>
        <w:rPr>
          <w:rFonts w:ascii="Calibri" w:hAnsi="Calibri"/>
          <w:sz w:val="20"/>
        </w:rPr>
        <w:t>pupils’</w:t>
      </w:r>
      <w:r>
        <w:rPr>
          <w:rFonts w:ascii="Calibri" w:hAnsi="Calibri"/>
          <w:spacing w:val="-2"/>
          <w:sz w:val="20"/>
        </w:rPr>
        <w:t xml:space="preserve"> </w:t>
      </w:r>
      <w:r>
        <w:rPr>
          <w:rFonts w:ascii="Calibri" w:hAnsi="Calibri"/>
          <w:sz w:val="20"/>
        </w:rPr>
        <w:t>education</w:t>
      </w:r>
      <w:r>
        <w:rPr>
          <w:rFonts w:ascii="Calibri" w:hAnsi="Calibri"/>
          <w:spacing w:val="-2"/>
          <w:sz w:val="20"/>
        </w:rPr>
        <w:t xml:space="preserve"> </w:t>
      </w:r>
      <w:r>
        <w:rPr>
          <w:rFonts w:ascii="Calibri" w:hAnsi="Calibri"/>
          <w:sz w:val="20"/>
        </w:rPr>
        <w:t>or</w:t>
      </w:r>
      <w:r>
        <w:rPr>
          <w:rFonts w:ascii="Calibri" w:hAnsi="Calibri"/>
          <w:spacing w:val="-2"/>
          <w:sz w:val="20"/>
        </w:rPr>
        <w:t xml:space="preserve"> </w:t>
      </w:r>
      <w:proofErr w:type="spellStart"/>
      <w:r>
        <w:rPr>
          <w:rFonts w:ascii="Calibri" w:hAnsi="Calibri"/>
          <w:sz w:val="20"/>
        </w:rPr>
        <w:t>jeopardise</w:t>
      </w:r>
      <w:proofErr w:type="spellEnd"/>
      <w:r>
        <w:rPr>
          <w:rFonts w:ascii="Calibri" w:hAnsi="Calibri"/>
          <w:spacing w:val="-3"/>
          <w:sz w:val="20"/>
        </w:rPr>
        <w:t xml:space="preserve"> </w:t>
      </w:r>
      <w:r>
        <w:rPr>
          <w:rFonts w:ascii="Calibri" w:hAnsi="Calibri"/>
          <w:sz w:val="20"/>
        </w:rPr>
        <w:t>the</w:t>
      </w:r>
      <w:r>
        <w:rPr>
          <w:rFonts w:ascii="Calibri" w:hAnsi="Calibri"/>
          <w:spacing w:val="-3"/>
          <w:sz w:val="20"/>
        </w:rPr>
        <w:t xml:space="preserve"> </w:t>
      </w:r>
      <w:r>
        <w:rPr>
          <w:rFonts w:ascii="Calibri" w:hAnsi="Calibri"/>
          <w:sz w:val="20"/>
        </w:rPr>
        <w:t>right</w:t>
      </w:r>
      <w:r>
        <w:rPr>
          <w:rFonts w:ascii="Calibri" w:hAnsi="Calibri"/>
          <w:spacing w:val="-2"/>
          <w:sz w:val="20"/>
        </w:rPr>
        <w:t xml:space="preserve"> </w:t>
      </w:r>
      <w:r>
        <w:rPr>
          <w:rFonts w:ascii="Calibri" w:hAnsi="Calibri"/>
          <w:sz w:val="20"/>
        </w:rPr>
        <w:t>of</w:t>
      </w:r>
      <w:r>
        <w:rPr>
          <w:rFonts w:ascii="Calibri" w:hAnsi="Calibri"/>
          <w:spacing w:val="-4"/>
          <w:sz w:val="20"/>
        </w:rPr>
        <w:t xml:space="preserve"> </w:t>
      </w:r>
      <w:r>
        <w:rPr>
          <w:rFonts w:ascii="Calibri" w:hAnsi="Calibri"/>
          <w:sz w:val="20"/>
        </w:rPr>
        <w:t>staff</w:t>
      </w:r>
      <w:r>
        <w:rPr>
          <w:rFonts w:ascii="Calibri" w:hAnsi="Calibri"/>
          <w:spacing w:val="-4"/>
          <w:sz w:val="20"/>
        </w:rPr>
        <w:t xml:space="preserve"> </w:t>
      </w:r>
      <w:r>
        <w:rPr>
          <w:rFonts w:ascii="Calibri" w:hAnsi="Calibri"/>
          <w:sz w:val="20"/>
        </w:rPr>
        <w:t>and</w:t>
      </w:r>
      <w:r>
        <w:rPr>
          <w:rFonts w:ascii="Calibri" w:hAnsi="Calibri"/>
          <w:spacing w:val="-2"/>
          <w:sz w:val="20"/>
        </w:rPr>
        <w:t xml:space="preserve"> </w:t>
      </w:r>
      <w:r>
        <w:rPr>
          <w:rFonts w:ascii="Calibri" w:hAnsi="Calibri"/>
          <w:sz w:val="20"/>
        </w:rPr>
        <w:t>pupils</w:t>
      </w:r>
      <w:r>
        <w:rPr>
          <w:rFonts w:ascii="Calibri" w:hAnsi="Calibri"/>
          <w:spacing w:val="-2"/>
          <w:sz w:val="20"/>
        </w:rPr>
        <w:t xml:space="preserve"> </w:t>
      </w:r>
      <w:r>
        <w:rPr>
          <w:rFonts w:ascii="Calibri" w:hAnsi="Calibri"/>
          <w:sz w:val="20"/>
        </w:rPr>
        <w:t>to</w:t>
      </w:r>
      <w:r>
        <w:rPr>
          <w:rFonts w:ascii="Calibri" w:hAnsi="Calibri"/>
          <w:spacing w:val="-2"/>
          <w:sz w:val="20"/>
        </w:rPr>
        <w:t xml:space="preserve"> </w:t>
      </w:r>
      <w:r>
        <w:rPr>
          <w:rFonts w:ascii="Calibri" w:hAnsi="Calibri"/>
          <w:sz w:val="20"/>
        </w:rPr>
        <w:t>a</w:t>
      </w:r>
      <w:r>
        <w:rPr>
          <w:rFonts w:ascii="Calibri" w:hAnsi="Calibri"/>
          <w:spacing w:val="-2"/>
          <w:sz w:val="20"/>
        </w:rPr>
        <w:t xml:space="preserve"> </w:t>
      </w:r>
      <w:r>
        <w:rPr>
          <w:rFonts w:ascii="Calibri" w:hAnsi="Calibri"/>
          <w:sz w:val="20"/>
        </w:rPr>
        <w:t>safe</w:t>
      </w:r>
      <w:r>
        <w:rPr>
          <w:rFonts w:ascii="Calibri" w:hAnsi="Calibri"/>
          <w:spacing w:val="-4"/>
          <w:sz w:val="20"/>
        </w:rPr>
        <w:t xml:space="preserve"> </w:t>
      </w:r>
      <w:r>
        <w:rPr>
          <w:rFonts w:ascii="Calibri" w:hAnsi="Calibri"/>
          <w:sz w:val="20"/>
        </w:rPr>
        <w:t>and</w:t>
      </w:r>
      <w:r>
        <w:rPr>
          <w:rFonts w:ascii="Calibri" w:hAnsi="Calibri"/>
          <w:spacing w:val="-2"/>
          <w:sz w:val="20"/>
        </w:rPr>
        <w:t xml:space="preserve"> </w:t>
      </w:r>
      <w:r>
        <w:rPr>
          <w:rFonts w:ascii="Calibri" w:hAnsi="Calibri"/>
          <w:sz w:val="20"/>
        </w:rPr>
        <w:t xml:space="preserve">orderly </w:t>
      </w:r>
      <w:r>
        <w:rPr>
          <w:rFonts w:ascii="Calibri" w:hAnsi="Calibri"/>
          <w:spacing w:val="-2"/>
          <w:sz w:val="20"/>
        </w:rPr>
        <w:t>environment.</w:t>
      </w:r>
    </w:p>
    <w:p w14:paraId="5078D0BD" w14:textId="77777777" w:rsidR="00B53C30" w:rsidRDefault="00B53C30">
      <w:pPr>
        <w:rPr>
          <w:rFonts w:ascii="Calibri" w:hAnsi="Calibri"/>
          <w:sz w:val="20"/>
        </w:rPr>
        <w:sectPr w:rsidR="00B53C30">
          <w:pgSz w:w="11910" w:h="16840"/>
          <w:pgMar w:top="540" w:right="120" w:bottom="1240" w:left="120" w:header="0" w:footer="1050" w:gutter="0"/>
          <w:cols w:space="720"/>
        </w:sectPr>
      </w:pPr>
    </w:p>
    <w:p w14:paraId="45ECB322" w14:textId="77777777" w:rsidR="00B53C30" w:rsidRDefault="00B672B6">
      <w:pPr>
        <w:spacing w:before="41"/>
        <w:ind w:left="1865" w:right="1333"/>
        <w:rPr>
          <w:rFonts w:ascii="Calibri"/>
          <w:i/>
          <w:sz w:val="24"/>
        </w:rPr>
      </w:pPr>
      <w:r>
        <w:rPr>
          <w:rFonts w:ascii="Calibri"/>
          <w:i/>
          <w:sz w:val="24"/>
        </w:rPr>
        <w:t xml:space="preserve">schools and it considers that admitting the child with challenging </w:t>
      </w:r>
      <w:proofErr w:type="spellStart"/>
      <w:r>
        <w:rPr>
          <w:rFonts w:ascii="Calibri"/>
          <w:i/>
          <w:sz w:val="24"/>
        </w:rPr>
        <w:t>behaviour</w:t>
      </w:r>
      <w:proofErr w:type="spellEnd"/>
      <w:r>
        <w:rPr>
          <w:rFonts w:ascii="Calibri"/>
          <w:i/>
          <w:sz w:val="24"/>
        </w:rPr>
        <w:t xml:space="preserve"> would prejudice the </w:t>
      </w:r>
      <w:r>
        <w:rPr>
          <w:rFonts w:ascii="Calibri"/>
          <w:sz w:val="24"/>
        </w:rPr>
        <w:t>provision of efficient education or the efficient use of resources</w:t>
      </w:r>
      <w:r>
        <w:rPr>
          <w:rFonts w:ascii="Calibri"/>
          <w:i/>
          <w:sz w:val="24"/>
        </w:rPr>
        <w:t>. This provision cannot be used to refuse the admission of looked after children, previously looked after children and children with an Education Health and Care (EHC) Plan naming the school in question. Admissions authorities must not refuse to admit a children</w:t>
      </w:r>
      <w:r>
        <w:rPr>
          <w:rFonts w:ascii="Calibri"/>
          <w:i/>
          <w:spacing w:val="-5"/>
          <w:sz w:val="24"/>
        </w:rPr>
        <w:t xml:space="preserve"> </w:t>
      </w:r>
      <w:r>
        <w:rPr>
          <w:rFonts w:ascii="Calibri"/>
          <w:i/>
          <w:sz w:val="24"/>
        </w:rPr>
        <w:t>thought</w:t>
      </w:r>
      <w:r>
        <w:rPr>
          <w:rFonts w:ascii="Calibri"/>
          <w:i/>
          <w:spacing w:val="-3"/>
          <w:sz w:val="24"/>
        </w:rPr>
        <w:t xml:space="preserve"> </w:t>
      </w:r>
      <w:r>
        <w:rPr>
          <w:rFonts w:ascii="Calibri"/>
          <w:i/>
          <w:sz w:val="24"/>
        </w:rPr>
        <w:t>to</w:t>
      </w:r>
      <w:r>
        <w:rPr>
          <w:rFonts w:ascii="Calibri"/>
          <w:i/>
          <w:spacing w:val="-5"/>
          <w:sz w:val="24"/>
        </w:rPr>
        <w:t xml:space="preserve"> </w:t>
      </w:r>
      <w:r>
        <w:rPr>
          <w:rFonts w:ascii="Calibri"/>
          <w:i/>
          <w:sz w:val="24"/>
        </w:rPr>
        <w:t>be</w:t>
      </w:r>
      <w:r>
        <w:rPr>
          <w:rFonts w:ascii="Calibri"/>
          <w:i/>
          <w:spacing w:val="-3"/>
          <w:sz w:val="24"/>
        </w:rPr>
        <w:t xml:space="preserve"> </w:t>
      </w:r>
      <w:r>
        <w:rPr>
          <w:rFonts w:ascii="Calibri"/>
          <w:i/>
          <w:sz w:val="24"/>
        </w:rPr>
        <w:t>potentially</w:t>
      </w:r>
      <w:r>
        <w:rPr>
          <w:rFonts w:ascii="Calibri"/>
          <w:i/>
          <w:spacing w:val="-3"/>
          <w:sz w:val="24"/>
        </w:rPr>
        <w:t xml:space="preserve"> </w:t>
      </w:r>
      <w:r>
        <w:rPr>
          <w:rFonts w:ascii="Calibri"/>
          <w:i/>
          <w:sz w:val="24"/>
        </w:rPr>
        <w:t>disruptive,</w:t>
      </w:r>
      <w:r>
        <w:rPr>
          <w:rFonts w:ascii="Calibri"/>
          <w:i/>
          <w:spacing w:val="-3"/>
          <w:sz w:val="24"/>
        </w:rPr>
        <w:t xml:space="preserve"> </w:t>
      </w:r>
      <w:r>
        <w:rPr>
          <w:rFonts w:ascii="Calibri"/>
          <w:i/>
          <w:sz w:val="24"/>
        </w:rPr>
        <w:t>or</w:t>
      </w:r>
      <w:r>
        <w:rPr>
          <w:rFonts w:ascii="Calibri"/>
          <w:i/>
          <w:spacing w:val="-4"/>
          <w:sz w:val="24"/>
        </w:rPr>
        <w:t xml:space="preserve"> </w:t>
      </w:r>
      <w:r>
        <w:rPr>
          <w:rFonts w:ascii="Calibri"/>
          <w:i/>
          <w:sz w:val="24"/>
        </w:rPr>
        <w:t>likely</w:t>
      </w:r>
      <w:r>
        <w:rPr>
          <w:rFonts w:ascii="Calibri"/>
          <w:i/>
          <w:spacing w:val="-3"/>
          <w:sz w:val="24"/>
        </w:rPr>
        <w:t xml:space="preserve"> </w:t>
      </w:r>
      <w:r>
        <w:rPr>
          <w:rFonts w:ascii="Calibri"/>
          <w:i/>
          <w:sz w:val="24"/>
        </w:rPr>
        <w:t>to</w:t>
      </w:r>
      <w:r>
        <w:rPr>
          <w:rFonts w:ascii="Calibri"/>
          <w:i/>
          <w:spacing w:val="-5"/>
          <w:sz w:val="24"/>
        </w:rPr>
        <w:t xml:space="preserve"> </w:t>
      </w:r>
      <w:r>
        <w:rPr>
          <w:rFonts w:ascii="Calibri"/>
          <w:i/>
          <w:sz w:val="24"/>
        </w:rPr>
        <w:t>exhibit</w:t>
      </w:r>
      <w:r>
        <w:rPr>
          <w:rFonts w:ascii="Calibri"/>
          <w:i/>
          <w:spacing w:val="-5"/>
          <w:sz w:val="24"/>
        </w:rPr>
        <w:t xml:space="preserve"> </w:t>
      </w:r>
      <w:r>
        <w:rPr>
          <w:rFonts w:ascii="Calibri"/>
          <w:i/>
          <w:sz w:val="24"/>
        </w:rPr>
        <w:t>challenging</w:t>
      </w:r>
      <w:r>
        <w:rPr>
          <w:rFonts w:ascii="Calibri"/>
          <w:i/>
          <w:spacing w:val="-5"/>
          <w:sz w:val="24"/>
        </w:rPr>
        <w:t xml:space="preserve"> </w:t>
      </w:r>
      <w:proofErr w:type="spellStart"/>
      <w:r>
        <w:rPr>
          <w:rFonts w:ascii="Calibri"/>
          <w:i/>
          <w:sz w:val="24"/>
        </w:rPr>
        <w:t>behaviour</w:t>
      </w:r>
      <w:proofErr w:type="spellEnd"/>
      <w:r>
        <w:rPr>
          <w:rFonts w:ascii="Calibri"/>
          <w:i/>
          <w:sz w:val="24"/>
        </w:rPr>
        <w:t>, on the grounds that the child is first to be assessed for special educational needs.</w:t>
      </w:r>
    </w:p>
    <w:p w14:paraId="24A0FC57" w14:textId="77777777" w:rsidR="00B53C30" w:rsidRDefault="00B672B6">
      <w:pPr>
        <w:pStyle w:val="ListParagraph"/>
        <w:numPr>
          <w:ilvl w:val="0"/>
          <w:numId w:val="47"/>
        </w:numPr>
        <w:tabs>
          <w:tab w:val="left" w:pos="1865"/>
        </w:tabs>
        <w:spacing w:before="160"/>
        <w:ind w:right="1413"/>
        <w:jc w:val="left"/>
        <w:rPr>
          <w:rFonts w:ascii="Calibri" w:hAnsi="Calibri"/>
          <w:i/>
          <w:sz w:val="24"/>
        </w:rPr>
      </w:pPr>
      <w:r>
        <w:rPr>
          <w:rFonts w:ascii="Calibri" w:hAnsi="Calibri"/>
          <w:i/>
          <w:sz w:val="24"/>
        </w:rPr>
        <w:t>There is no duty for local authorities or admission authorities to comply with parental preference</w:t>
      </w:r>
      <w:r>
        <w:rPr>
          <w:rFonts w:ascii="Calibri" w:hAnsi="Calibri"/>
          <w:i/>
          <w:spacing w:val="-3"/>
          <w:sz w:val="24"/>
        </w:rPr>
        <w:t xml:space="preserve"> </w:t>
      </w:r>
      <w:r>
        <w:rPr>
          <w:rFonts w:ascii="Calibri" w:hAnsi="Calibri"/>
          <w:i/>
          <w:sz w:val="24"/>
        </w:rPr>
        <w:t>when</w:t>
      </w:r>
      <w:r>
        <w:rPr>
          <w:rFonts w:ascii="Calibri" w:hAnsi="Calibri"/>
          <w:i/>
          <w:spacing w:val="-5"/>
          <w:sz w:val="24"/>
        </w:rPr>
        <w:t xml:space="preserve"> </w:t>
      </w:r>
      <w:r>
        <w:rPr>
          <w:rFonts w:ascii="Calibri" w:hAnsi="Calibri"/>
          <w:i/>
          <w:sz w:val="24"/>
        </w:rPr>
        <w:t>allocating</w:t>
      </w:r>
      <w:r>
        <w:rPr>
          <w:rFonts w:ascii="Calibri" w:hAnsi="Calibri"/>
          <w:i/>
          <w:spacing w:val="-5"/>
          <w:sz w:val="24"/>
        </w:rPr>
        <w:t xml:space="preserve"> </w:t>
      </w:r>
      <w:r>
        <w:rPr>
          <w:rFonts w:ascii="Calibri" w:hAnsi="Calibri"/>
          <w:i/>
          <w:sz w:val="24"/>
        </w:rPr>
        <w:t>places</w:t>
      </w:r>
      <w:r>
        <w:rPr>
          <w:rFonts w:ascii="Calibri" w:hAnsi="Calibri"/>
          <w:i/>
          <w:spacing w:val="-3"/>
          <w:sz w:val="24"/>
        </w:rPr>
        <w:t xml:space="preserve"> </w:t>
      </w:r>
      <w:r>
        <w:rPr>
          <w:rFonts w:ascii="Calibri" w:hAnsi="Calibri"/>
          <w:i/>
          <w:sz w:val="24"/>
        </w:rPr>
        <w:t>through</w:t>
      </w:r>
      <w:r>
        <w:rPr>
          <w:rFonts w:ascii="Calibri" w:hAnsi="Calibri"/>
          <w:i/>
          <w:spacing w:val="-5"/>
          <w:sz w:val="24"/>
        </w:rPr>
        <w:t xml:space="preserve"> </w:t>
      </w:r>
      <w:r>
        <w:rPr>
          <w:rFonts w:ascii="Calibri" w:hAnsi="Calibri"/>
          <w:i/>
          <w:sz w:val="24"/>
        </w:rPr>
        <w:t>the</w:t>
      </w:r>
      <w:r>
        <w:rPr>
          <w:rFonts w:ascii="Calibri" w:hAnsi="Calibri"/>
          <w:i/>
          <w:spacing w:val="-3"/>
          <w:sz w:val="24"/>
        </w:rPr>
        <w:t xml:space="preserve"> </w:t>
      </w:r>
      <w:r>
        <w:rPr>
          <w:rFonts w:ascii="Calibri" w:hAnsi="Calibri"/>
          <w:i/>
          <w:sz w:val="24"/>
        </w:rPr>
        <w:t>Fair</w:t>
      </w:r>
      <w:r>
        <w:rPr>
          <w:rFonts w:ascii="Calibri" w:hAnsi="Calibri"/>
          <w:i/>
          <w:spacing w:val="-5"/>
          <w:sz w:val="24"/>
        </w:rPr>
        <w:t xml:space="preserve"> </w:t>
      </w:r>
      <w:r>
        <w:rPr>
          <w:rFonts w:ascii="Calibri" w:hAnsi="Calibri"/>
          <w:i/>
          <w:sz w:val="24"/>
        </w:rPr>
        <w:t>Access</w:t>
      </w:r>
      <w:r>
        <w:rPr>
          <w:rFonts w:ascii="Calibri" w:hAnsi="Calibri"/>
          <w:i/>
          <w:spacing w:val="-6"/>
          <w:sz w:val="24"/>
        </w:rPr>
        <w:t xml:space="preserve"> </w:t>
      </w:r>
      <w:r>
        <w:rPr>
          <w:rFonts w:ascii="Calibri" w:hAnsi="Calibri"/>
          <w:i/>
          <w:sz w:val="24"/>
        </w:rPr>
        <w:t>Protocol,</w:t>
      </w:r>
      <w:r>
        <w:rPr>
          <w:rFonts w:ascii="Calibri" w:hAnsi="Calibri"/>
          <w:i/>
          <w:spacing w:val="-4"/>
          <w:sz w:val="24"/>
        </w:rPr>
        <w:t xml:space="preserve"> </w:t>
      </w:r>
      <w:r>
        <w:rPr>
          <w:rFonts w:ascii="Calibri" w:hAnsi="Calibri"/>
          <w:i/>
          <w:sz w:val="24"/>
        </w:rPr>
        <w:t>but</w:t>
      </w:r>
      <w:r>
        <w:rPr>
          <w:rFonts w:ascii="Calibri" w:hAnsi="Calibri"/>
          <w:i/>
          <w:spacing w:val="-3"/>
          <w:sz w:val="24"/>
        </w:rPr>
        <w:t xml:space="preserve"> </w:t>
      </w:r>
      <w:r>
        <w:rPr>
          <w:rFonts w:ascii="Calibri" w:hAnsi="Calibri"/>
          <w:i/>
          <w:sz w:val="24"/>
        </w:rPr>
        <w:t>parent’s</w:t>
      </w:r>
      <w:r>
        <w:rPr>
          <w:rFonts w:ascii="Calibri" w:hAnsi="Calibri"/>
          <w:i/>
          <w:spacing w:val="-4"/>
          <w:sz w:val="24"/>
        </w:rPr>
        <w:t xml:space="preserve"> </w:t>
      </w:r>
      <w:r>
        <w:rPr>
          <w:rFonts w:ascii="Calibri" w:hAnsi="Calibri"/>
          <w:i/>
          <w:sz w:val="24"/>
        </w:rPr>
        <w:t>views must be taken into account.</w:t>
      </w:r>
    </w:p>
    <w:p w14:paraId="4EFD590A" w14:textId="77777777" w:rsidR="00B53C30" w:rsidRDefault="00B672B6">
      <w:pPr>
        <w:pStyle w:val="ListParagraph"/>
        <w:numPr>
          <w:ilvl w:val="0"/>
          <w:numId w:val="47"/>
        </w:numPr>
        <w:tabs>
          <w:tab w:val="left" w:pos="1865"/>
        </w:tabs>
        <w:spacing w:before="160"/>
        <w:ind w:right="1357"/>
        <w:jc w:val="left"/>
        <w:rPr>
          <w:rFonts w:ascii="Calibri"/>
          <w:i/>
          <w:sz w:val="24"/>
        </w:rPr>
      </w:pPr>
      <w:r>
        <w:rPr>
          <w:rFonts w:ascii="Calibri"/>
          <w:i/>
          <w:sz w:val="24"/>
        </w:rPr>
        <w:t>Schools</w:t>
      </w:r>
      <w:r>
        <w:rPr>
          <w:rFonts w:ascii="Calibri"/>
          <w:i/>
          <w:spacing w:val="-3"/>
          <w:sz w:val="24"/>
        </w:rPr>
        <w:t xml:space="preserve"> </w:t>
      </w:r>
      <w:r>
        <w:rPr>
          <w:rFonts w:ascii="Calibri"/>
          <w:i/>
          <w:sz w:val="24"/>
        </w:rPr>
        <w:t>will</w:t>
      </w:r>
      <w:r>
        <w:rPr>
          <w:rFonts w:ascii="Calibri"/>
          <w:i/>
          <w:spacing w:val="-3"/>
          <w:sz w:val="24"/>
        </w:rPr>
        <w:t xml:space="preserve"> </w:t>
      </w:r>
      <w:r>
        <w:rPr>
          <w:rFonts w:ascii="Calibri"/>
          <w:i/>
          <w:sz w:val="24"/>
        </w:rPr>
        <w:t>not</w:t>
      </w:r>
      <w:r>
        <w:rPr>
          <w:rFonts w:ascii="Calibri"/>
          <w:i/>
          <w:spacing w:val="-2"/>
          <w:sz w:val="24"/>
        </w:rPr>
        <w:t xml:space="preserve"> </w:t>
      </w:r>
      <w:r>
        <w:rPr>
          <w:rFonts w:ascii="Calibri"/>
          <w:i/>
          <w:sz w:val="24"/>
        </w:rPr>
        <w:t>be</w:t>
      </w:r>
      <w:r>
        <w:rPr>
          <w:rFonts w:ascii="Calibri"/>
          <w:i/>
          <w:spacing w:val="-2"/>
          <w:sz w:val="24"/>
        </w:rPr>
        <w:t xml:space="preserve"> </w:t>
      </w:r>
      <w:r>
        <w:rPr>
          <w:rFonts w:ascii="Calibri"/>
          <w:i/>
          <w:sz w:val="24"/>
        </w:rPr>
        <w:t>required</w:t>
      </w:r>
      <w:r>
        <w:rPr>
          <w:rFonts w:ascii="Calibri"/>
          <w:i/>
          <w:spacing w:val="-4"/>
          <w:sz w:val="24"/>
        </w:rPr>
        <w:t xml:space="preserve"> </w:t>
      </w:r>
      <w:r>
        <w:rPr>
          <w:rFonts w:ascii="Calibri"/>
          <w:i/>
          <w:sz w:val="24"/>
        </w:rPr>
        <w:t>to</w:t>
      </w:r>
      <w:r>
        <w:rPr>
          <w:rFonts w:ascii="Calibri"/>
          <w:i/>
          <w:spacing w:val="-4"/>
          <w:sz w:val="24"/>
        </w:rPr>
        <w:t xml:space="preserve"> </w:t>
      </w:r>
      <w:r>
        <w:rPr>
          <w:rFonts w:ascii="Calibri"/>
          <w:i/>
          <w:sz w:val="24"/>
        </w:rPr>
        <w:t>automatically</w:t>
      </w:r>
      <w:r>
        <w:rPr>
          <w:rFonts w:ascii="Calibri"/>
          <w:i/>
          <w:spacing w:val="-2"/>
          <w:sz w:val="24"/>
        </w:rPr>
        <w:t xml:space="preserve"> </w:t>
      </w:r>
      <w:r>
        <w:rPr>
          <w:rFonts w:ascii="Calibri"/>
          <w:i/>
          <w:sz w:val="24"/>
        </w:rPr>
        <w:t>admit</w:t>
      </w:r>
      <w:r>
        <w:rPr>
          <w:rFonts w:ascii="Calibri"/>
          <w:i/>
          <w:spacing w:val="-2"/>
          <w:sz w:val="24"/>
        </w:rPr>
        <w:t xml:space="preserve"> </w:t>
      </w:r>
      <w:r>
        <w:rPr>
          <w:rFonts w:ascii="Calibri"/>
          <w:i/>
          <w:sz w:val="24"/>
        </w:rPr>
        <w:t>a</w:t>
      </w:r>
      <w:r>
        <w:rPr>
          <w:rFonts w:ascii="Calibri"/>
          <w:i/>
          <w:spacing w:val="-4"/>
          <w:sz w:val="24"/>
        </w:rPr>
        <w:t xml:space="preserve"> </w:t>
      </w:r>
      <w:r>
        <w:rPr>
          <w:rFonts w:ascii="Calibri"/>
          <w:i/>
          <w:sz w:val="24"/>
        </w:rPr>
        <w:t>child</w:t>
      </w:r>
      <w:r>
        <w:rPr>
          <w:rFonts w:ascii="Calibri"/>
          <w:i/>
          <w:spacing w:val="-4"/>
          <w:sz w:val="24"/>
        </w:rPr>
        <w:t xml:space="preserve"> </w:t>
      </w:r>
      <w:r>
        <w:rPr>
          <w:rFonts w:ascii="Calibri"/>
          <w:i/>
          <w:sz w:val="24"/>
        </w:rPr>
        <w:t>via</w:t>
      </w:r>
      <w:r>
        <w:rPr>
          <w:rFonts w:ascii="Calibri"/>
          <w:i/>
          <w:spacing w:val="-6"/>
          <w:sz w:val="24"/>
        </w:rPr>
        <w:t xml:space="preserve"> </w:t>
      </w:r>
      <w:r>
        <w:rPr>
          <w:rFonts w:ascii="Calibri"/>
          <w:i/>
          <w:sz w:val="24"/>
        </w:rPr>
        <w:t>the Protocol</w:t>
      </w:r>
      <w:r>
        <w:rPr>
          <w:rFonts w:ascii="Calibri"/>
          <w:i/>
          <w:spacing w:val="-4"/>
          <w:sz w:val="24"/>
        </w:rPr>
        <w:t xml:space="preserve"> </w:t>
      </w:r>
      <w:r>
        <w:rPr>
          <w:rFonts w:ascii="Calibri"/>
          <w:i/>
          <w:sz w:val="24"/>
        </w:rPr>
        <w:t>in</w:t>
      </w:r>
      <w:r>
        <w:rPr>
          <w:rFonts w:ascii="Calibri"/>
          <w:i/>
          <w:spacing w:val="-4"/>
          <w:sz w:val="24"/>
        </w:rPr>
        <w:t xml:space="preserve"> </w:t>
      </w:r>
      <w:r>
        <w:rPr>
          <w:rFonts w:ascii="Calibri"/>
          <w:i/>
          <w:sz w:val="24"/>
        </w:rPr>
        <w:t>place</w:t>
      </w:r>
      <w:r>
        <w:rPr>
          <w:rFonts w:ascii="Calibri"/>
          <w:i/>
          <w:spacing w:val="-2"/>
          <w:sz w:val="24"/>
        </w:rPr>
        <w:t xml:space="preserve"> </w:t>
      </w:r>
      <w:r>
        <w:rPr>
          <w:rFonts w:ascii="Calibri"/>
          <w:i/>
          <w:sz w:val="24"/>
        </w:rPr>
        <w:t>of</w:t>
      </w:r>
      <w:r>
        <w:rPr>
          <w:rFonts w:ascii="Calibri"/>
          <w:i/>
          <w:spacing w:val="-2"/>
          <w:sz w:val="24"/>
        </w:rPr>
        <w:t xml:space="preserve"> </w:t>
      </w:r>
      <w:r>
        <w:rPr>
          <w:rFonts w:ascii="Calibri"/>
          <w:i/>
          <w:sz w:val="24"/>
        </w:rPr>
        <w:t>a child permanently excluded from the school.</w:t>
      </w:r>
    </w:p>
    <w:p w14:paraId="684DC0C1" w14:textId="77777777" w:rsidR="00B53C30" w:rsidRDefault="00B672B6">
      <w:pPr>
        <w:pStyle w:val="ListParagraph"/>
        <w:numPr>
          <w:ilvl w:val="0"/>
          <w:numId w:val="47"/>
        </w:numPr>
        <w:tabs>
          <w:tab w:val="left" w:pos="1865"/>
        </w:tabs>
        <w:spacing w:before="161"/>
        <w:ind w:right="1340"/>
        <w:jc w:val="left"/>
        <w:rPr>
          <w:rFonts w:ascii="Calibri"/>
          <w:i/>
          <w:sz w:val="24"/>
        </w:rPr>
      </w:pPr>
      <w:r>
        <w:rPr>
          <w:rFonts w:ascii="Calibri"/>
          <w:i/>
          <w:sz w:val="24"/>
        </w:rPr>
        <w:t>Children</w:t>
      </w:r>
      <w:r>
        <w:rPr>
          <w:rFonts w:ascii="Calibri"/>
          <w:i/>
          <w:spacing w:val="-4"/>
          <w:sz w:val="24"/>
        </w:rPr>
        <w:t xml:space="preserve"> </w:t>
      </w:r>
      <w:r>
        <w:rPr>
          <w:rFonts w:ascii="Calibri"/>
          <w:i/>
          <w:sz w:val="24"/>
        </w:rPr>
        <w:t>who</w:t>
      </w:r>
      <w:r>
        <w:rPr>
          <w:rFonts w:ascii="Calibri"/>
          <w:i/>
          <w:spacing w:val="-4"/>
          <w:sz w:val="24"/>
        </w:rPr>
        <w:t xml:space="preserve"> </w:t>
      </w:r>
      <w:r>
        <w:rPr>
          <w:rFonts w:ascii="Calibri"/>
          <w:i/>
          <w:sz w:val="24"/>
        </w:rPr>
        <w:t>qualify</w:t>
      </w:r>
      <w:r>
        <w:rPr>
          <w:rFonts w:ascii="Calibri"/>
          <w:i/>
          <w:spacing w:val="-3"/>
          <w:sz w:val="24"/>
        </w:rPr>
        <w:t xml:space="preserve"> </w:t>
      </w:r>
      <w:r>
        <w:rPr>
          <w:rFonts w:ascii="Calibri"/>
          <w:i/>
          <w:sz w:val="24"/>
        </w:rPr>
        <w:t>for</w:t>
      </w:r>
      <w:r>
        <w:rPr>
          <w:rFonts w:ascii="Calibri"/>
          <w:i/>
          <w:spacing w:val="-4"/>
          <w:sz w:val="24"/>
        </w:rPr>
        <w:t xml:space="preserve"> </w:t>
      </w:r>
      <w:r>
        <w:rPr>
          <w:rFonts w:ascii="Calibri"/>
          <w:i/>
          <w:sz w:val="24"/>
        </w:rPr>
        <w:t>placement</w:t>
      </w:r>
      <w:r>
        <w:rPr>
          <w:rFonts w:ascii="Calibri"/>
          <w:i/>
          <w:spacing w:val="-3"/>
          <w:sz w:val="24"/>
        </w:rPr>
        <w:t xml:space="preserve"> </w:t>
      </w:r>
      <w:r>
        <w:rPr>
          <w:rFonts w:ascii="Calibri"/>
          <w:i/>
          <w:sz w:val="24"/>
        </w:rPr>
        <w:t>under</w:t>
      </w:r>
      <w:r>
        <w:rPr>
          <w:rFonts w:ascii="Calibri"/>
          <w:i/>
          <w:spacing w:val="-4"/>
          <w:sz w:val="24"/>
        </w:rPr>
        <w:t xml:space="preserve"> </w:t>
      </w:r>
      <w:r>
        <w:rPr>
          <w:rFonts w:ascii="Calibri"/>
          <w:i/>
          <w:sz w:val="24"/>
        </w:rPr>
        <w:t>the Protocol</w:t>
      </w:r>
      <w:r>
        <w:rPr>
          <w:rFonts w:ascii="Calibri"/>
          <w:i/>
          <w:spacing w:val="-3"/>
          <w:sz w:val="24"/>
        </w:rPr>
        <w:t xml:space="preserve"> </w:t>
      </w:r>
      <w:r>
        <w:rPr>
          <w:rFonts w:ascii="Calibri"/>
          <w:i/>
          <w:sz w:val="24"/>
        </w:rPr>
        <w:t>must</w:t>
      </w:r>
      <w:r>
        <w:rPr>
          <w:rFonts w:ascii="Calibri"/>
          <w:i/>
          <w:spacing w:val="-3"/>
          <w:sz w:val="24"/>
        </w:rPr>
        <w:t xml:space="preserve"> </w:t>
      </w:r>
      <w:r>
        <w:rPr>
          <w:rFonts w:ascii="Calibri"/>
          <w:i/>
          <w:sz w:val="24"/>
        </w:rPr>
        <w:t>be</w:t>
      </w:r>
      <w:r>
        <w:rPr>
          <w:rFonts w:ascii="Calibri"/>
          <w:i/>
          <w:spacing w:val="-3"/>
          <w:sz w:val="24"/>
        </w:rPr>
        <w:t xml:space="preserve"> </w:t>
      </w:r>
      <w:r>
        <w:rPr>
          <w:rFonts w:ascii="Calibri"/>
          <w:i/>
          <w:sz w:val="24"/>
        </w:rPr>
        <w:t>allocated</w:t>
      </w:r>
      <w:r>
        <w:rPr>
          <w:rFonts w:ascii="Calibri"/>
          <w:i/>
          <w:spacing w:val="-4"/>
          <w:sz w:val="24"/>
        </w:rPr>
        <w:t xml:space="preserve"> </w:t>
      </w:r>
      <w:r>
        <w:rPr>
          <w:rFonts w:ascii="Calibri"/>
          <w:i/>
          <w:sz w:val="24"/>
        </w:rPr>
        <w:t>a</w:t>
      </w:r>
      <w:r>
        <w:rPr>
          <w:rFonts w:ascii="Calibri"/>
          <w:i/>
          <w:spacing w:val="-6"/>
          <w:sz w:val="24"/>
        </w:rPr>
        <w:t xml:space="preserve"> </w:t>
      </w:r>
      <w:r>
        <w:rPr>
          <w:rFonts w:ascii="Calibri"/>
          <w:i/>
          <w:sz w:val="24"/>
        </w:rPr>
        <w:t>place</w:t>
      </w:r>
      <w:r>
        <w:rPr>
          <w:rFonts w:ascii="Calibri"/>
          <w:i/>
          <w:spacing w:val="-3"/>
          <w:sz w:val="24"/>
        </w:rPr>
        <w:t xml:space="preserve"> </w:t>
      </w:r>
      <w:r>
        <w:rPr>
          <w:rFonts w:ascii="Calibri"/>
          <w:i/>
          <w:sz w:val="24"/>
        </w:rPr>
        <w:t>within 20 school days.</w:t>
      </w:r>
    </w:p>
    <w:p w14:paraId="09E88A14" w14:textId="77777777" w:rsidR="00B53C30" w:rsidRDefault="00B53C30">
      <w:pPr>
        <w:pStyle w:val="BodyText"/>
        <w:spacing w:before="160"/>
        <w:rPr>
          <w:rFonts w:ascii="Calibri"/>
          <w:i/>
        </w:rPr>
      </w:pPr>
    </w:p>
    <w:p w14:paraId="3905CC33" w14:textId="77777777" w:rsidR="00B53C30" w:rsidRDefault="00B672B6">
      <w:pPr>
        <w:pStyle w:val="Heading4"/>
        <w:jc w:val="both"/>
        <w:rPr>
          <w:rFonts w:ascii="Calibri"/>
        </w:rPr>
      </w:pPr>
      <w:r>
        <w:rPr>
          <w:rFonts w:ascii="Calibri"/>
        </w:rPr>
        <w:t>Categories</w:t>
      </w:r>
      <w:r>
        <w:rPr>
          <w:rFonts w:ascii="Calibri"/>
          <w:spacing w:val="-4"/>
        </w:rPr>
        <w:t xml:space="preserve"> </w:t>
      </w:r>
      <w:r>
        <w:rPr>
          <w:rFonts w:ascii="Calibri"/>
        </w:rPr>
        <w:t>of</w:t>
      </w:r>
      <w:r>
        <w:rPr>
          <w:rFonts w:ascii="Calibri"/>
          <w:spacing w:val="-3"/>
        </w:rPr>
        <w:t xml:space="preserve"> </w:t>
      </w:r>
      <w:r>
        <w:rPr>
          <w:rFonts w:ascii="Calibri"/>
          <w:spacing w:val="-2"/>
        </w:rPr>
        <w:t>children</w:t>
      </w:r>
    </w:p>
    <w:p w14:paraId="2E779D71" w14:textId="77777777" w:rsidR="00B53C30" w:rsidRDefault="00B672B6">
      <w:pPr>
        <w:pStyle w:val="BodyText"/>
        <w:spacing w:before="159"/>
        <w:ind w:left="1298" w:right="1504"/>
        <w:jc w:val="both"/>
        <w:rPr>
          <w:rFonts w:ascii="Calibri"/>
        </w:rPr>
      </w:pPr>
      <w:r>
        <w:rPr>
          <w:rFonts w:ascii="Calibri"/>
        </w:rPr>
        <w:t>This</w:t>
      </w:r>
      <w:r>
        <w:rPr>
          <w:rFonts w:ascii="Calibri"/>
          <w:spacing w:val="-1"/>
        </w:rPr>
        <w:t xml:space="preserve"> </w:t>
      </w:r>
      <w:r>
        <w:rPr>
          <w:rFonts w:ascii="Calibri"/>
        </w:rPr>
        <w:t>Protocol</w:t>
      </w:r>
      <w:r>
        <w:rPr>
          <w:rFonts w:ascii="Calibri"/>
          <w:spacing w:val="-1"/>
        </w:rPr>
        <w:t xml:space="preserve"> </w:t>
      </w:r>
      <w:r>
        <w:rPr>
          <w:rFonts w:ascii="Calibri"/>
        </w:rPr>
        <w:t>may</w:t>
      </w:r>
      <w:r>
        <w:rPr>
          <w:rFonts w:ascii="Calibri"/>
          <w:spacing w:val="-4"/>
        </w:rPr>
        <w:t xml:space="preserve"> </w:t>
      </w:r>
      <w:r>
        <w:rPr>
          <w:rFonts w:ascii="Calibri"/>
        </w:rPr>
        <w:t>be</w:t>
      </w:r>
      <w:r>
        <w:rPr>
          <w:rFonts w:ascii="Calibri"/>
          <w:spacing w:val="-3"/>
        </w:rPr>
        <w:t xml:space="preserve"> </w:t>
      </w:r>
      <w:r>
        <w:rPr>
          <w:rFonts w:ascii="Calibri"/>
        </w:rPr>
        <w:t>used</w:t>
      </w:r>
      <w:r>
        <w:rPr>
          <w:rFonts w:ascii="Calibri"/>
          <w:spacing w:val="-1"/>
        </w:rPr>
        <w:t xml:space="preserve"> </w:t>
      </w:r>
      <w:r>
        <w:rPr>
          <w:rFonts w:ascii="Calibri"/>
        </w:rPr>
        <w:t>to</w:t>
      </w:r>
      <w:r>
        <w:rPr>
          <w:rFonts w:ascii="Calibri"/>
          <w:spacing w:val="-1"/>
        </w:rPr>
        <w:t xml:space="preserve"> </w:t>
      </w:r>
      <w:r>
        <w:rPr>
          <w:rFonts w:ascii="Calibri"/>
        </w:rPr>
        <w:t>place</w:t>
      </w:r>
      <w:r>
        <w:rPr>
          <w:rFonts w:ascii="Calibri"/>
          <w:spacing w:val="-2"/>
        </w:rPr>
        <w:t xml:space="preserve"> </w:t>
      </w:r>
      <w:r>
        <w:rPr>
          <w:rFonts w:ascii="Calibri"/>
        </w:rPr>
        <w:t>the</w:t>
      </w:r>
      <w:r>
        <w:rPr>
          <w:rFonts w:ascii="Calibri"/>
          <w:spacing w:val="-4"/>
        </w:rPr>
        <w:t xml:space="preserve"> </w:t>
      </w:r>
      <w:r>
        <w:rPr>
          <w:rFonts w:ascii="Calibri"/>
        </w:rPr>
        <w:t>following</w:t>
      </w:r>
      <w:r>
        <w:rPr>
          <w:rFonts w:ascii="Calibri"/>
          <w:spacing w:val="-4"/>
        </w:rPr>
        <w:t xml:space="preserve"> </w:t>
      </w:r>
      <w:r>
        <w:rPr>
          <w:rFonts w:ascii="Calibri"/>
        </w:rPr>
        <w:t>groups</w:t>
      </w:r>
      <w:r>
        <w:rPr>
          <w:rFonts w:ascii="Calibri"/>
          <w:spacing w:val="-4"/>
        </w:rPr>
        <w:t xml:space="preserve"> </w:t>
      </w:r>
      <w:r>
        <w:rPr>
          <w:rFonts w:ascii="Calibri"/>
        </w:rPr>
        <w:t>of</w:t>
      </w:r>
      <w:r>
        <w:rPr>
          <w:rFonts w:ascii="Calibri"/>
          <w:spacing w:val="-3"/>
        </w:rPr>
        <w:t xml:space="preserve"> </w:t>
      </w:r>
      <w:r>
        <w:rPr>
          <w:rFonts w:ascii="Calibri"/>
        </w:rPr>
        <w:t>vulnerable</w:t>
      </w:r>
      <w:r>
        <w:rPr>
          <w:rFonts w:ascii="Calibri"/>
          <w:spacing w:val="-1"/>
        </w:rPr>
        <w:t xml:space="preserve"> </w:t>
      </w:r>
      <w:r>
        <w:rPr>
          <w:rFonts w:ascii="Calibri"/>
        </w:rPr>
        <w:t>and/or</w:t>
      </w:r>
      <w:r>
        <w:rPr>
          <w:rFonts w:ascii="Calibri"/>
          <w:spacing w:val="-3"/>
        </w:rPr>
        <w:t xml:space="preserve"> </w:t>
      </w:r>
      <w:r>
        <w:rPr>
          <w:rFonts w:ascii="Calibri"/>
        </w:rPr>
        <w:t>hard</w:t>
      </w:r>
      <w:r>
        <w:rPr>
          <w:rFonts w:ascii="Calibri"/>
          <w:spacing w:val="-3"/>
        </w:rPr>
        <w:t xml:space="preserve"> </w:t>
      </w:r>
      <w:r>
        <w:rPr>
          <w:rFonts w:ascii="Calibri"/>
        </w:rPr>
        <w:t>to</w:t>
      </w:r>
      <w:r>
        <w:rPr>
          <w:rFonts w:ascii="Calibri"/>
          <w:spacing w:val="-4"/>
        </w:rPr>
        <w:t xml:space="preserve"> </w:t>
      </w:r>
      <w:r>
        <w:rPr>
          <w:rFonts w:ascii="Calibri"/>
        </w:rPr>
        <w:t>place children only, where they are having difficulty</w:t>
      </w:r>
      <w:r>
        <w:rPr>
          <w:rFonts w:ascii="Calibri"/>
          <w:spacing w:val="-1"/>
        </w:rPr>
        <w:t xml:space="preserve"> </w:t>
      </w:r>
      <w:r>
        <w:rPr>
          <w:rFonts w:ascii="Calibri"/>
        </w:rPr>
        <w:t>in securing a school place in-year, and it can be</w:t>
      </w:r>
      <w:r>
        <w:rPr>
          <w:rFonts w:ascii="Calibri"/>
          <w:spacing w:val="-4"/>
        </w:rPr>
        <w:t xml:space="preserve"> </w:t>
      </w:r>
      <w:r>
        <w:rPr>
          <w:rFonts w:ascii="Calibri"/>
        </w:rPr>
        <w:t>demonstrated</w:t>
      </w:r>
      <w:r>
        <w:rPr>
          <w:rFonts w:ascii="Calibri"/>
          <w:spacing w:val="-4"/>
        </w:rPr>
        <w:t xml:space="preserve"> </w:t>
      </w:r>
      <w:r>
        <w:rPr>
          <w:rFonts w:ascii="Calibri"/>
        </w:rPr>
        <w:t>that</w:t>
      </w:r>
      <w:r>
        <w:rPr>
          <w:rFonts w:ascii="Calibri"/>
          <w:spacing w:val="-4"/>
        </w:rPr>
        <w:t xml:space="preserve"> </w:t>
      </w:r>
      <w:r>
        <w:rPr>
          <w:rFonts w:ascii="Calibri"/>
        </w:rPr>
        <w:t>reasonable</w:t>
      </w:r>
      <w:r>
        <w:rPr>
          <w:rFonts w:ascii="Calibri"/>
          <w:spacing w:val="-2"/>
        </w:rPr>
        <w:t xml:space="preserve"> </w:t>
      </w:r>
      <w:r>
        <w:rPr>
          <w:rFonts w:ascii="Calibri"/>
        </w:rPr>
        <w:t>measures</w:t>
      </w:r>
      <w:r>
        <w:rPr>
          <w:rFonts w:ascii="Calibri"/>
          <w:spacing w:val="-5"/>
        </w:rPr>
        <w:t xml:space="preserve"> </w:t>
      </w:r>
      <w:r>
        <w:rPr>
          <w:rFonts w:ascii="Calibri"/>
        </w:rPr>
        <w:t>have</w:t>
      </w:r>
      <w:r>
        <w:rPr>
          <w:rFonts w:ascii="Calibri"/>
          <w:spacing w:val="-5"/>
        </w:rPr>
        <w:t xml:space="preserve"> </w:t>
      </w:r>
      <w:r>
        <w:rPr>
          <w:rFonts w:ascii="Calibri"/>
        </w:rPr>
        <w:t>been</w:t>
      </w:r>
      <w:r>
        <w:rPr>
          <w:rFonts w:ascii="Calibri"/>
          <w:spacing w:val="-4"/>
        </w:rPr>
        <w:t xml:space="preserve"> </w:t>
      </w:r>
      <w:r>
        <w:rPr>
          <w:rFonts w:ascii="Calibri"/>
        </w:rPr>
        <w:t>taken</w:t>
      </w:r>
      <w:r>
        <w:rPr>
          <w:rFonts w:ascii="Calibri"/>
          <w:spacing w:val="-4"/>
        </w:rPr>
        <w:t xml:space="preserve"> </w:t>
      </w:r>
      <w:r>
        <w:rPr>
          <w:rFonts w:ascii="Calibri"/>
        </w:rPr>
        <w:t>to</w:t>
      </w:r>
      <w:r>
        <w:rPr>
          <w:rFonts w:ascii="Calibri"/>
          <w:spacing w:val="-2"/>
        </w:rPr>
        <w:t xml:space="preserve"> </w:t>
      </w:r>
      <w:r>
        <w:rPr>
          <w:rFonts w:ascii="Calibri"/>
        </w:rPr>
        <w:t>secure</w:t>
      </w:r>
      <w:r>
        <w:rPr>
          <w:rFonts w:ascii="Calibri"/>
          <w:spacing w:val="-2"/>
        </w:rPr>
        <w:t xml:space="preserve"> </w:t>
      </w:r>
      <w:r>
        <w:rPr>
          <w:rFonts w:ascii="Calibri"/>
        </w:rPr>
        <w:t>a</w:t>
      </w:r>
      <w:r>
        <w:rPr>
          <w:rFonts w:ascii="Calibri"/>
          <w:spacing w:val="-5"/>
        </w:rPr>
        <w:t xml:space="preserve"> </w:t>
      </w:r>
      <w:r>
        <w:rPr>
          <w:rFonts w:ascii="Calibri"/>
        </w:rPr>
        <w:t>place</w:t>
      </w:r>
      <w:r>
        <w:rPr>
          <w:rFonts w:ascii="Calibri"/>
          <w:spacing w:val="-3"/>
        </w:rPr>
        <w:t xml:space="preserve"> </w:t>
      </w:r>
      <w:r>
        <w:rPr>
          <w:rFonts w:ascii="Calibri"/>
        </w:rPr>
        <w:t>through</w:t>
      </w:r>
      <w:r>
        <w:rPr>
          <w:rFonts w:ascii="Calibri"/>
          <w:spacing w:val="-4"/>
        </w:rPr>
        <w:t xml:space="preserve"> </w:t>
      </w:r>
      <w:r>
        <w:rPr>
          <w:rFonts w:ascii="Calibri"/>
        </w:rPr>
        <w:t>the usual in-year admission procedures</w:t>
      </w:r>
      <w:hyperlink w:anchor="_bookmark28" w:history="1">
        <w:r>
          <w:rPr>
            <w:rFonts w:ascii="Calibri"/>
            <w:vertAlign w:val="superscript"/>
          </w:rPr>
          <w:t>3</w:t>
        </w:r>
      </w:hyperlink>
      <w:r>
        <w:rPr>
          <w:rFonts w:ascii="Calibri"/>
        </w:rPr>
        <w:t>:</w:t>
      </w:r>
    </w:p>
    <w:p w14:paraId="3DDFB485" w14:textId="77777777" w:rsidR="00B53C30" w:rsidRDefault="00B672B6">
      <w:pPr>
        <w:pStyle w:val="ListParagraph"/>
        <w:numPr>
          <w:ilvl w:val="1"/>
          <w:numId w:val="47"/>
        </w:numPr>
        <w:tabs>
          <w:tab w:val="left" w:pos="1865"/>
        </w:tabs>
        <w:spacing w:before="160"/>
        <w:ind w:right="1442"/>
        <w:rPr>
          <w:rFonts w:ascii="Calibri"/>
          <w:sz w:val="24"/>
        </w:rPr>
      </w:pPr>
      <w:r>
        <w:rPr>
          <w:rFonts w:ascii="Calibri"/>
          <w:sz w:val="24"/>
        </w:rPr>
        <w:t>children</w:t>
      </w:r>
      <w:r>
        <w:rPr>
          <w:rFonts w:ascii="Calibri"/>
          <w:spacing w:val="-1"/>
          <w:sz w:val="24"/>
        </w:rPr>
        <w:t xml:space="preserve"> </w:t>
      </w:r>
      <w:r>
        <w:rPr>
          <w:rFonts w:ascii="Calibri"/>
          <w:sz w:val="24"/>
        </w:rPr>
        <w:t>either</w:t>
      </w:r>
      <w:r>
        <w:rPr>
          <w:rFonts w:ascii="Calibri"/>
          <w:spacing w:val="-1"/>
          <w:sz w:val="24"/>
        </w:rPr>
        <w:t xml:space="preserve"> </w:t>
      </w:r>
      <w:r>
        <w:rPr>
          <w:rFonts w:ascii="Calibri"/>
          <w:sz w:val="24"/>
        </w:rPr>
        <w:t>subject</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a</w:t>
      </w:r>
      <w:r>
        <w:rPr>
          <w:rFonts w:ascii="Calibri"/>
          <w:spacing w:val="-2"/>
          <w:sz w:val="24"/>
        </w:rPr>
        <w:t xml:space="preserve"> </w:t>
      </w:r>
      <w:r>
        <w:rPr>
          <w:rFonts w:ascii="Calibri"/>
          <w:sz w:val="24"/>
        </w:rPr>
        <w:t>Child</w:t>
      </w:r>
      <w:r>
        <w:rPr>
          <w:rFonts w:ascii="Calibri"/>
          <w:spacing w:val="-1"/>
          <w:sz w:val="24"/>
        </w:rPr>
        <w:t xml:space="preserve"> </w:t>
      </w:r>
      <w:r>
        <w:rPr>
          <w:rFonts w:ascii="Calibri"/>
          <w:sz w:val="24"/>
        </w:rPr>
        <w:t>in</w:t>
      </w:r>
      <w:r>
        <w:rPr>
          <w:rFonts w:ascii="Calibri"/>
          <w:spacing w:val="-3"/>
          <w:sz w:val="24"/>
        </w:rPr>
        <w:t xml:space="preserve"> </w:t>
      </w:r>
      <w:r>
        <w:rPr>
          <w:rFonts w:ascii="Calibri"/>
          <w:sz w:val="24"/>
        </w:rPr>
        <w:t>Need</w:t>
      </w:r>
      <w:r>
        <w:rPr>
          <w:rFonts w:ascii="Calibri"/>
          <w:spacing w:val="-3"/>
          <w:sz w:val="24"/>
        </w:rPr>
        <w:t xml:space="preserve"> </w:t>
      </w:r>
      <w:r>
        <w:rPr>
          <w:rFonts w:ascii="Calibri"/>
          <w:sz w:val="24"/>
        </w:rPr>
        <w:t>Plan</w:t>
      </w:r>
      <w:r>
        <w:rPr>
          <w:rFonts w:ascii="Calibri"/>
          <w:spacing w:val="-1"/>
          <w:sz w:val="24"/>
        </w:rPr>
        <w:t xml:space="preserve"> </w:t>
      </w:r>
      <w:r>
        <w:rPr>
          <w:rFonts w:ascii="Calibri"/>
          <w:sz w:val="24"/>
        </w:rPr>
        <w:t>or</w:t>
      </w:r>
      <w:r>
        <w:rPr>
          <w:rFonts w:ascii="Calibri"/>
          <w:spacing w:val="-3"/>
          <w:sz w:val="24"/>
        </w:rPr>
        <w:t xml:space="preserve"> </w:t>
      </w:r>
      <w:r>
        <w:rPr>
          <w:rFonts w:ascii="Calibri"/>
          <w:sz w:val="24"/>
        </w:rPr>
        <w:t>a</w:t>
      </w:r>
      <w:r>
        <w:rPr>
          <w:rFonts w:ascii="Calibri"/>
          <w:spacing w:val="-4"/>
          <w:sz w:val="24"/>
        </w:rPr>
        <w:t xml:space="preserve"> </w:t>
      </w:r>
      <w:r>
        <w:rPr>
          <w:rFonts w:ascii="Calibri"/>
          <w:sz w:val="24"/>
        </w:rPr>
        <w:t>Child</w:t>
      </w:r>
      <w:r>
        <w:rPr>
          <w:rFonts w:ascii="Calibri"/>
          <w:spacing w:val="-3"/>
          <w:sz w:val="24"/>
        </w:rPr>
        <w:t xml:space="preserve"> </w:t>
      </w:r>
      <w:r>
        <w:rPr>
          <w:rFonts w:ascii="Calibri"/>
          <w:sz w:val="24"/>
        </w:rPr>
        <w:t>Protection</w:t>
      </w:r>
      <w:r>
        <w:rPr>
          <w:rFonts w:ascii="Calibri"/>
          <w:spacing w:val="-3"/>
          <w:sz w:val="24"/>
        </w:rPr>
        <w:t xml:space="preserve"> </w:t>
      </w:r>
      <w:r>
        <w:rPr>
          <w:rFonts w:ascii="Calibri"/>
          <w:sz w:val="24"/>
        </w:rPr>
        <w:t>Plan</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having</w:t>
      </w:r>
      <w:r>
        <w:rPr>
          <w:rFonts w:ascii="Calibri"/>
          <w:spacing w:val="-4"/>
          <w:sz w:val="24"/>
        </w:rPr>
        <w:t xml:space="preserve"> </w:t>
      </w:r>
      <w:r>
        <w:rPr>
          <w:rFonts w:ascii="Calibri"/>
          <w:sz w:val="24"/>
        </w:rPr>
        <w:t>had a Child in Need Plan or a</w:t>
      </w:r>
      <w:r>
        <w:rPr>
          <w:rFonts w:ascii="Calibri"/>
          <w:spacing w:val="-2"/>
          <w:sz w:val="24"/>
        </w:rPr>
        <w:t xml:space="preserve"> </w:t>
      </w:r>
      <w:r>
        <w:rPr>
          <w:rFonts w:ascii="Calibri"/>
          <w:sz w:val="24"/>
        </w:rPr>
        <w:t>Child Protection Plan within 12 months at the point of being referred to the Protocol</w:t>
      </w:r>
    </w:p>
    <w:p w14:paraId="4A1D1C32" w14:textId="77777777" w:rsidR="00B53C30" w:rsidRDefault="00B672B6">
      <w:pPr>
        <w:pStyle w:val="ListParagraph"/>
        <w:numPr>
          <w:ilvl w:val="1"/>
          <w:numId w:val="47"/>
        </w:numPr>
        <w:tabs>
          <w:tab w:val="left" w:pos="1865"/>
        </w:tabs>
        <w:spacing w:before="161"/>
        <w:ind w:right="1647"/>
        <w:rPr>
          <w:rFonts w:ascii="Calibri"/>
          <w:sz w:val="24"/>
        </w:rPr>
      </w:pPr>
      <w:r>
        <w:rPr>
          <w:rFonts w:ascii="Calibri"/>
          <w:sz w:val="24"/>
        </w:rPr>
        <w:t>children</w:t>
      </w:r>
      <w:r>
        <w:rPr>
          <w:rFonts w:ascii="Calibri"/>
          <w:spacing w:val="-3"/>
          <w:sz w:val="24"/>
        </w:rPr>
        <w:t xml:space="preserve"> </w:t>
      </w:r>
      <w:r>
        <w:rPr>
          <w:rFonts w:ascii="Calibri"/>
          <w:sz w:val="24"/>
        </w:rPr>
        <w:t>living</w:t>
      </w:r>
      <w:r>
        <w:rPr>
          <w:rFonts w:ascii="Calibri"/>
          <w:spacing w:val="-5"/>
          <w:sz w:val="24"/>
        </w:rPr>
        <w:t xml:space="preserve"> </w:t>
      </w:r>
      <w:r>
        <w:rPr>
          <w:rFonts w:ascii="Calibri"/>
          <w:sz w:val="24"/>
        </w:rPr>
        <w:t>in</w:t>
      </w:r>
      <w:r>
        <w:rPr>
          <w:rFonts w:ascii="Calibri"/>
          <w:spacing w:val="-4"/>
          <w:sz w:val="24"/>
        </w:rPr>
        <w:t xml:space="preserve"> </w:t>
      </w:r>
      <w:r>
        <w:rPr>
          <w:rFonts w:ascii="Calibri"/>
          <w:sz w:val="24"/>
        </w:rPr>
        <w:t>a</w:t>
      </w:r>
      <w:r>
        <w:rPr>
          <w:rFonts w:ascii="Calibri"/>
          <w:spacing w:val="-4"/>
          <w:sz w:val="24"/>
        </w:rPr>
        <w:t xml:space="preserve"> </w:t>
      </w:r>
      <w:r>
        <w:rPr>
          <w:rFonts w:ascii="Calibri"/>
          <w:sz w:val="24"/>
        </w:rPr>
        <w:t>refuge</w:t>
      </w:r>
      <w:r>
        <w:rPr>
          <w:rFonts w:ascii="Calibri"/>
          <w:spacing w:val="-5"/>
          <w:sz w:val="24"/>
        </w:rPr>
        <w:t xml:space="preserve"> </w:t>
      </w:r>
      <w:r>
        <w:rPr>
          <w:rFonts w:ascii="Calibri"/>
          <w:sz w:val="24"/>
        </w:rPr>
        <w:t>or</w:t>
      </w:r>
      <w:r>
        <w:rPr>
          <w:rFonts w:ascii="Calibri"/>
          <w:spacing w:val="-3"/>
          <w:sz w:val="24"/>
        </w:rPr>
        <w:t xml:space="preserve"> </w:t>
      </w:r>
      <w:r>
        <w:rPr>
          <w:rFonts w:ascii="Calibri"/>
          <w:sz w:val="24"/>
        </w:rPr>
        <w:t>in</w:t>
      </w:r>
      <w:r>
        <w:rPr>
          <w:rFonts w:ascii="Calibri"/>
          <w:spacing w:val="-3"/>
          <w:sz w:val="24"/>
        </w:rPr>
        <w:t xml:space="preserve"> </w:t>
      </w:r>
      <w:r>
        <w:rPr>
          <w:rFonts w:ascii="Calibri"/>
          <w:sz w:val="24"/>
        </w:rPr>
        <w:t>other</w:t>
      </w:r>
      <w:r>
        <w:rPr>
          <w:rFonts w:ascii="Calibri"/>
          <w:spacing w:val="-3"/>
          <w:sz w:val="24"/>
        </w:rPr>
        <w:t xml:space="preserve"> </w:t>
      </w:r>
      <w:r>
        <w:rPr>
          <w:rFonts w:ascii="Calibri"/>
          <w:sz w:val="24"/>
        </w:rPr>
        <w:t>Relevant</w:t>
      </w:r>
      <w:r>
        <w:rPr>
          <w:rFonts w:ascii="Calibri"/>
          <w:spacing w:val="-4"/>
          <w:sz w:val="24"/>
        </w:rPr>
        <w:t xml:space="preserve"> </w:t>
      </w:r>
      <w:r>
        <w:rPr>
          <w:rFonts w:ascii="Calibri"/>
          <w:sz w:val="24"/>
        </w:rPr>
        <w:t>Accommodation</w:t>
      </w:r>
      <w:r>
        <w:rPr>
          <w:rFonts w:ascii="Calibri"/>
          <w:spacing w:val="-3"/>
          <w:sz w:val="24"/>
        </w:rPr>
        <w:t xml:space="preserve"> </w:t>
      </w:r>
      <w:r>
        <w:rPr>
          <w:rFonts w:ascii="Calibri"/>
          <w:sz w:val="24"/>
        </w:rPr>
        <w:t>at</w:t>
      </w:r>
      <w:r>
        <w:rPr>
          <w:rFonts w:ascii="Calibri"/>
          <w:spacing w:val="-3"/>
          <w:sz w:val="24"/>
        </w:rPr>
        <w:t xml:space="preserve"> </w:t>
      </w:r>
      <w:r>
        <w:rPr>
          <w:rFonts w:ascii="Calibri"/>
          <w:sz w:val="24"/>
        </w:rPr>
        <w:t>the</w:t>
      </w:r>
      <w:r>
        <w:rPr>
          <w:rFonts w:ascii="Calibri"/>
          <w:spacing w:val="-5"/>
          <w:sz w:val="24"/>
        </w:rPr>
        <w:t xml:space="preserve"> </w:t>
      </w:r>
      <w:r>
        <w:rPr>
          <w:rFonts w:ascii="Calibri"/>
          <w:sz w:val="24"/>
        </w:rPr>
        <w:t>point</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being referred to the Protocol</w:t>
      </w:r>
    </w:p>
    <w:p w14:paraId="59CF87C0" w14:textId="77777777" w:rsidR="00B53C30" w:rsidRDefault="00B672B6">
      <w:pPr>
        <w:pStyle w:val="ListParagraph"/>
        <w:numPr>
          <w:ilvl w:val="1"/>
          <w:numId w:val="47"/>
        </w:numPr>
        <w:tabs>
          <w:tab w:val="left" w:pos="1865"/>
        </w:tabs>
        <w:spacing w:before="160"/>
        <w:rPr>
          <w:rFonts w:ascii="Calibri"/>
          <w:sz w:val="24"/>
        </w:rPr>
      </w:pPr>
      <w:r>
        <w:rPr>
          <w:rFonts w:ascii="Calibri"/>
          <w:sz w:val="24"/>
        </w:rPr>
        <w:t>children</w:t>
      </w:r>
      <w:r>
        <w:rPr>
          <w:rFonts w:ascii="Calibri"/>
          <w:spacing w:val="-2"/>
          <w:sz w:val="24"/>
        </w:rPr>
        <w:t xml:space="preserve"> </w:t>
      </w:r>
      <w:r>
        <w:rPr>
          <w:rFonts w:ascii="Calibri"/>
          <w:sz w:val="24"/>
        </w:rPr>
        <w:t>from</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criminal</w:t>
      </w:r>
      <w:r>
        <w:rPr>
          <w:rFonts w:ascii="Calibri"/>
          <w:spacing w:val="-3"/>
          <w:sz w:val="24"/>
        </w:rPr>
        <w:t xml:space="preserve"> </w:t>
      </w:r>
      <w:r>
        <w:rPr>
          <w:rFonts w:ascii="Calibri"/>
          <w:sz w:val="24"/>
        </w:rPr>
        <w:t>justice</w:t>
      </w:r>
      <w:r>
        <w:rPr>
          <w:rFonts w:ascii="Calibri"/>
          <w:spacing w:val="-1"/>
          <w:sz w:val="24"/>
        </w:rPr>
        <w:t xml:space="preserve"> </w:t>
      </w:r>
      <w:r>
        <w:rPr>
          <w:rFonts w:ascii="Calibri"/>
          <w:spacing w:val="-2"/>
          <w:sz w:val="24"/>
        </w:rPr>
        <w:t>system</w:t>
      </w:r>
    </w:p>
    <w:p w14:paraId="0997A593" w14:textId="77777777" w:rsidR="00B53C30" w:rsidRDefault="00B672B6">
      <w:pPr>
        <w:pStyle w:val="ListParagraph"/>
        <w:numPr>
          <w:ilvl w:val="1"/>
          <w:numId w:val="47"/>
        </w:numPr>
        <w:tabs>
          <w:tab w:val="left" w:pos="1865"/>
        </w:tabs>
        <w:spacing w:before="161"/>
        <w:ind w:right="1999"/>
        <w:rPr>
          <w:rFonts w:ascii="Calibri"/>
          <w:sz w:val="24"/>
        </w:rPr>
      </w:pPr>
      <w:r>
        <w:rPr>
          <w:rFonts w:ascii="Calibri"/>
          <w:sz w:val="24"/>
        </w:rPr>
        <w:t>children in alternative provision who need to be reintegrated into mainstream education</w:t>
      </w:r>
      <w:r>
        <w:rPr>
          <w:rFonts w:ascii="Calibri"/>
          <w:spacing w:val="-4"/>
          <w:sz w:val="24"/>
        </w:rPr>
        <w:t xml:space="preserve"> </w:t>
      </w:r>
      <w:r>
        <w:rPr>
          <w:rFonts w:ascii="Calibri"/>
          <w:sz w:val="24"/>
        </w:rPr>
        <w:t>or</w:t>
      </w:r>
      <w:r>
        <w:rPr>
          <w:rFonts w:ascii="Calibri"/>
          <w:spacing w:val="-5"/>
          <w:sz w:val="24"/>
        </w:rPr>
        <w:t xml:space="preserve"> </w:t>
      </w:r>
      <w:r>
        <w:rPr>
          <w:rFonts w:ascii="Calibri"/>
          <w:sz w:val="24"/>
        </w:rPr>
        <w:t>who</w:t>
      </w:r>
      <w:r>
        <w:rPr>
          <w:rFonts w:ascii="Calibri"/>
          <w:spacing w:val="-3"/>
          <w:sz w:val="24"/>
        </w:rPr>
        <w:t xml:space="preserve"> </w:t>
      </w:r>
      <w:r>
        <w:rPr>
          <w:rFonts w:ascii="Calibri"/>
          <w:sz w:val="24"/>
        </w:rPr>
        <w:t>have</w:t>
      </w:r>
      <w:r>
        <w:rPr>
          <w:rFonts w:ascii="Calibri"/>
          <w:spacing w:val="-3"/>
          <w:sz w:val="24"/>
        </w:rPr>
        <w:t xml:space="preserve"> </w:t>
      </w:r>
      <w:r>
        <w:rPr>
          <w:rFonts w:ascii="Calibri"/>
          <w:sz w:val="24"/>
        </w:rPr>
        <w:t>been</w:t>
      </w:r>
      <w:r>
        <w:rPr>
          <w:rFonts w:ascii="Calibri"/>
          <w:spacing w:val="-4"/>
          <w:sz w:val="24"/>
        </w:rPr>
        <w:t xml:space="preserve"> </w:t>
      </w:r>
      <w:r>
        <w:rPr>
          <w:rFonts w:ascii="Calibri"/>
          <w:sz w:val="24"/>
        </w:rPr>
        <w:t>permanently</w:t>
      </w:r>
      <w:r>
        <w:rPr>
          <w:rFonts w:ascii="Calibri"/>
          <w:spacing w:val="-4"/>
          <w:sz w:val="24"/>
        </w:rPr>
        <w:t xml:space="preserve"> </w:t>
      </w:r>
      <w:r>
        <w:rPr>
          <w:rFonts w:ascii="Calibri"/>
          <w:sz w:val="24"/>
        </w:rPr>
        <w:t>excluded</w:t>
      </w:r>
      <w:r>
        <w:rPr>
          <w:rFonts w:ascii="Calibri"/>
          <w:spacing w:val="-4"/>
          <w:sz w:val="24"/>
        </w:rPr>
        <w:t xml:space="preserve"> </w:t>
      </w:r>
      <w:r>
        <w:rPr>
          <w:rFonts w:ascii="Calibri"/>
          <w:sz w:val="24"/>
        </w:rPr>
        <w:t>but</w:t>
      </w:r>
      <w:r>
        <w:rPr>
          <w:rFonts w:ascii="Calibri"/>
          <w:spacing w:val="-3"/>
          <w:sz w:val="24"/>
        </w:rPr>
        <w:t xml:space="preserve"> </w:t>
      </w:r>
      <w:r>
        <w:rPr>
          <w:rFonts w:ascii="Calibri"/>
          <w:sz w:val="24"/>
        </w:rPr>
        <w:t>are</w:t>
      </w:r>
      <w:r>
        <w:rPr>
          <w:rFonts w:ascii="Calibri"/>
          <w:spacing w:val="-4"/>
          <w:sz w:val="24"/>
        </w:rPr>
        <w:t xml:space="preserve"> </w:t>
      </w:r>
      <w:r>
        <w:rPr>
          <w:rFonts w:ascii="Calibri"/>
          <w:sz w:val="24"/>
        </w:rPr>
        <w:t>deemed</w:t>
      </w:r>
      <w:r>
        <w:rPr>
          <w:rFonts w:ascii="Calibri"/>
          <w:spacing w:val="-4"/>
          <w:sz w:val="24"/>
        </w:rPr>
        <w:t xml:space="preserve"> </w:t>
      </w:r>
      <w:r>
        <w:rPr>
          <w:rFonts w:ascii="Calibri"/>
          <w:sz w:val="24"/>
        </w:rPr>
        <w:t>suitable</w:t>
      </w:r>
      <w:r>
        <w:rPr>
          <w:rFonts w:ascii="Calibri"/>
          <w:spacing w:val="-4"/>
          <w:sz w:val="24"/>
        </w:rPr>
        <w:t xml:space="preserve"> </w:t>
      </w:r>
      <w:r>
        <w:rPr>
          <w:rFonts w:ascii="Calibri"/>
          <w:sz w:val="24"/>
        </w:rPr>
        <w:t>for mainstream education</w:t>
      </w:r>
    </w:p>
    <w:p w14:paraId="19B79D32" w14:textId="77777777" w:rsidR="00B53C30" w:rsidRDefault="00B672B6">
      <w:pPr>
        <w:pStyle w:val="ListParagraph"/>
        <w:numPr>
          <w:ilvl w:val="1"/>
          <w:numId w:val="47"/>
        </w:numPr>
        <w:tabs>
          <w:tab w:val="left" w:pos="1865"/>
        </w:tabs>
        <w:spacing w:before="160"/>
        <w:ind w:right="1679"/>
        <w:rPr>
          <w:rFonts w:ascii="Calibri"/>
          <w:sz w:val="24"/>
        </w:rPr>
      </w:pPr>
      <w:r>
        <w:rPr>
          <w:rFonts w:ascii="Calibri"/>
          <w:sz w:val="24"/>
        </w:rPr>
        <w:t>children</w:t>
      </w:r>
      <w:r>
        <w:rPr>
          <w:rFonts w:ascii="Calibri"/>
          <w:spacing w:val="-2"/>
          <w:sz w:val="24"/>
        </w:rPr>
        <w:t xml:space="preserve"> </w:t>
      </w:r>
      <w:r>
        <w:rPr>
          <w:rFonts w:ascii="Calibri"/>
          <w:sz w:val="24"/>
        </w:rPr>
        <w:t>with</w:t>
      </w:r>
      <w:r>
        <w:rPr>
          <w:rFonts w:ascii="Calibri"/>
          <w:spacing w:val="-4"/>
          <w:sz w:val="24"/>
        </w:rPr>
        <w:t xml:space="preserve"> </w:t>
      </w:r>
      <w:r>
        <w:rPr>
          <w:rFonts w:ascii="Calibri"/>
          <w:sz w:val="24"/>
        </w:rPr>
        <w:t>special</w:t>
      </w:r>
      <w:r>
        <w:rPr>
          <w:rFonts w:ascii="Calibri"/>
          <w:spacing w:val="-5"/>
          <w:sz w:val="24"/>
        </w:rPr>
        <w:t xml:space="preserve"> </w:t>
      </w:r>
      <w:r>
        <w:rPr>
          <w:rFonts w:ascii="Calibri"/>
          <w:sz w:val="24"/>
        </w:rPr>
        <w:t>educational</w:t>
      </w:r>
      <w:r>
        <w:rPr>
          <w:rFonts w:ascii="Calibri"/>
          <w:spacing w:val="-5"/>
          <w:sz w:val="24"/>
        </w:rPr>
        <w:t xml:space="preserve"> </w:t>
      </w:r>
      <w:r>
        <w:rPr>
          <w:rFonts w:ascii="Calibri"/>
          <w:sz w:val="24"/>
        </w:rPr>
        <w:t>needs</w:t>
      </w:r>
      <w:r>
        <w:rPr>
          <w:rFonts w:ascii="Calibri"/>
          <w:spacing w:val="-3"/>
          <w:sz w:val="24"/>
        </w:rPr>
        <w:t xml:space="preserve"> </w:t>
      </w:r>
      <w:r>
        <w:rPr>
          <w:rFonts w:ascii="Calibri"/>
          <w:sz w:val="24"/>
        </w:rPr>
        <w:t>(but</w:t>
      </w:r>
      <w:r>
        <w:rPr>
          <w:rFonts w:ascii="Calibri"/>
          <w:spacing w:val="-4"/>
          <w:sz w:val="24"/>
        </w:rPr>
        <w:t xml:space="preserve"> </w:t>
      </w:r>
      <w:r>
        <w:rPr>
          <w:rFonts w:ascii="Calibri"/>
          <w:sz w:val="24"/>
        </w:rPr>
        <w:t>without</w:t>
      </w:r>
      <w:r>
        <w:rPr>
          <w:rFonts w:ascii="Calibri"/>
          <w:spacing w:val="-4"/>
          <w:sz w:val="24"/>
        </w:rPr>
        <w:t xml:space="preserve"> </w:t>
      </w:r>
      <w:r>
        <w:rPr>
          <w:rFonts w:ascii="Calibri"/>
          <w:sz w:val="24"/>
        </w:rPr>
        <w:t>an</w:t>
      </w:r>
      <w:r>
        <w:rPr>
          <w:rFonts w:ascii="Calibri"/>
          <w:spacing w:val="-4"/>
          <w:sz w:val="24"/>
        </w:rPr>
        <w:t xml:space="preserve"> </w:t>
      </w:r>
      <w:r>
        <w:rPr>
          <w:rFonts w:ascii="Calibri"/>
          <w:sz w:val="24"/>
        </w:rPr>
        <w:t>Education,</w:t>
      </w:r>
      <w:r>
        <w:rPr>
          <w:rFonts w:ascii="Calibri"/>
          <w:spacing w:val="-3"/>
          <w:sz w:val="24"/>
        </w:rPr>
        <w:t xml:space="preserve"> </w:t>
      </w:r>
      <w:r>
        <w:rPr>
          <w:rFonts w:ascii="Calibri"/>
          <w:sz w:val="24"/>
        </w:rPr>
        <w:t>Health</w:t>
      </w:r>
      <w:r>
        <w:rPr>
          <w:rFonts w:ascii="Calibri"/>
          <w:spacing w:val="-4"/>
          <w:sz w:val="24"/>
        </w:rPr>
        <w:t xml:space="preserve"> </w:t>
      </w:r>
      <w:r>
        <w:rPr>
          <w:rFonts w:ascii="Calibri"/>
          <w:sz w:val="24"/>
        </w:rPr>
        <w:t>and</w:t>
      </w:r>
      <w:r>
        <w:rPr>
          <w:rFonts w:ascii="Calibri"/>
          <w:spacing w:val="-4"/>
          <w:sz w:val="24"/>
        </w:rPr>
        <w:t xml:space="preserve"> </w:t>
      </w:r>
      <w:r>
        <w:rPr>
          <w:rFonts w:ascii="Calibri"/>
          <w:sz w:val="24"/>
        </w:rPr>
        <w:t>Care plan), disabilities or medical conditions</w:t>
      </w:r>
    </w:p>
    <w:p w14:paraId="341641C2" w14:textId="77777777" w:rsidR="00B53C30" w:rsidRDefault="00B672B6">
      <w:pPr>
        <w:pStyle w:val="ListParagraph"/>
        <w:numPr>
          <w:ilvl w:val="1"/>
          <w:numId w:val="47"/>
        </w:numPr>
        <w:tabs>
          <w:tab w:val="left" w:pos="1865"/>
        </w:tabs>
        <w:spacing w:before="161"/>
        <w:rPr>
          <w:rFonts w:ascii="Calibri"/>
          <w:sz w:val="24"/>
        </w:rPr>
      </w:pPr>
      <w:r>
        <w:rPr>
          <w:rFonts w:ascii="Calibri"/>
          <w:sz w:val="24"/>
        </w:rPr>
        <w:t>children</w:t>
      </w:r>
      <w:r>
        <w:rPr>
          <w:rFonts w:ascii="Calibri"/>
          <w:spacing w:val="-2"/>
          <w:sz w:val="24"/>
        </w:rPr>
        <w:t xml:space="preserve"> </w:t>
      </w:r>
      <w:r>
        <w:rPr>
          <w:rFonts w:ascii="Calibri"/>
          <w:sz w:val="24"/>
        </w:rPr>
        <w:t>who</w:t>
      </w:r>
      <w:r>
        <w:rPr>
          <w:rFonts w:ascii="Calibri"/>
          <w:spacing w:val="-4"/>
          <w:sz w:val="24"/>
        </w:rPr>
        <w:t xml:space="preserve"> </w:t>
      </w:r>
      <w:r>
        <w:rPr>
          <w:rFonts w:ascii="Calibri"/>
          <w:sz w:val="24"/>
        </w:rPr>
        <w:t>are</w:t>
      </w:r>
      <w:r>
        <w:rPr>
          <w:rFonts w:ascii="Calibri"/>
          <w:spacing w:val="-1"/>
          <w:sz w:val="24"/>
        </w:rPr>
        <w:t xml:space="preserve"> </w:t>
      </w:r>
      <w:proofErr w:type="spellStart"/>
      <w:r>
        <w:rPr>
          <w:rFonts w:ascii="Calibri"/>
          <w:spacing w:val="-2"/>
          <w:sz w:val="24"/>
        </w:rPr>
        <w:t>carers</w:t>
      </w:r>
      <w:proofErr w:type="spellEnd"/>
    </w:p>
    <w:p w14:paraId="54E58AF7" w14:textId="77777777" w:rsidR="00B53C30" w:rsidRDefault="00B672B6">
      <w:pPr>
        <w:pStyle w:val="ListParagraph"/>
        <w:numPr>
          <w:ilvl w:val="1"/>
          <w:numId w:val="47"/>
        </w:numPr>
        <w:tabs>
          <w:tab w:val="left" w:pos="1865"/>
        </w:tabs>
        <w:spacing w:before="158"/>
        <w:rPr>
          <w:rFonts w:ascii="Calibri"/>
          <w:sz w:val="24"/>
        </w:rPr>
      </w:pPr>
      <w:r>
        <w:rPr>
          <w:rFonts w:ascii="Calibri"/>
          <w:sz w:val="24"/>
        </w:rPr>
        <w:t>children</w:t>
      </w:r>
      <w:r>
        <w:rPr>
          <w:rFonts w:ascii="Calibri"/>
          <w:spacing w:val="-2"/>
          <w:sz w:val="24"/>
        </w:rPr>
        <w:t xml:space="preserve"> </w:t>
      </w:r>
      <w:r>
        <w:rPr>
          <w:rFonts w:ascii="Calibri"/>
          <w:sz w:val="24"/>
        </w:rPr>
        <w:t>who</w:t>
      </w:r>
      <w:r>
        <w:rPr>
          <w:rFonts w:ascii="Calibri"/>
          <w:spacing w:val="-4"/>
          <w:sz w:val="24"/>
        </w:rPr>
        <w:t xml:space="preserve"> </w:t>
      </w:r>
      <w:r>
        <w:rPr>
          <w:rFonts w:ascii="Calibri"/>
          <w:sz w:val="24"/>
        </w:rPr>
        <w:t>are</w:t>
      </w:r>
      <w:r>
        <w:rPr>
          <w:rFonts w:ascii="Calibri"/>
          <w:spacing w:val="-3"/>
          <w:sz w:val="24"/>
        </w:rPr>
        <w:t xml:space="preserve"> </w:t>
      </w:r>
      <w:r>
        <w:rPr>
          <w:rFonts w:ascii="Calibri"/>
          <w:spacing w:val="-2"/>
          <w:sz w:val="24"/>
        </w:rPr>
        <w:t>homeless</w:t>
      </w:r>
    </w:p>
    <w:p w14:paraId="0510F742" w14:textId="77777777" w:rsidR="00B53C30" w:rsidRDefault="00B672B6">
      <w:pPr>
        <w:pStyle w:val="ListParagraph"/>
        <w:numPr>
          <w:ilvl w:val="1"/>
          <w:numId w:val="47"/>
        </w:numPr>
        <w:tabs>
          <w:tab w:val="left" w:pos="1865"/>
        </w:tabs>
        <w:spacing w:before="161"/>
        <w:rPr>
          <w:rFonts w:ascii="Calibri"/>
          <w:sz w:val="24"/>
        </w:rPr>
      </w:pPr>
      <w:r>
        <w:rPr>
          <w:rFonts w:ascii="Calibri"/>
          <w:sz w:val="24"/>
        </w:rPr>
        <w:t>children</w:t>
      </w:r>
      <w:r>
        <w:rPr>
          <w:rFonts w:ascii="Calibri"/>
          <w:spacing w:val="-3"/>
          <w:sz w:val="24"/>
        </w:rPr>
        <w:t xml:space="preserve"> </w:t>
      </w:r>
      <w:r>
        <w:rPr>
          <w:rFonts w:ascii="Calibri"/>
          <w:sz w:val="24"/>
        </w:rPr>
        <w:t>in</w:t>
      </w:r>
      <w:r>
        <w:rPr>
          <w:rFonts w:ascii="Calibri"/>
          <w:spacing w:val="-5"/>
          <w:sz w:val="24"/>
        </w:rPr>
        <w:t xml:space="preserve"> </w:t>
      </w:r>
      <w:r>
        <w:rPr>
          <w:rFonts w:ascii="Calibri"/>
          <w:sz w:val="24"/>
        </w:rPr>
        <w:t>formal</w:t>
      </w:r>
      <w:r>
        <w:rPr>
          <w:rFonts w:ascii="Calibri"/>
          <w:spacing w:val="-2"/>
          <w:sz w:val="24"/>
        </w:rPr>
        <w:t xml:space="preserve"> </w:t>
      </w:r>
      <w:r>
        <w:rPr>
          <w:rFonts w:ascii="Calibri"/>
          <w:sz w:val="24"/>
        </w:rPr>
        <w:t>kinship</w:t>
      </w:r>
      <w:r>
        <w:rPr>
          <w:rFonts w:ascii="Calibri"/>
          <w:spacing w:val="-3"/>
          <w:sz w:val="24"/>
        </w:rPr>
        <w:t xml:space="preserve"> </w:t>
      </w:r>
      <w:r>
        <w:rPr>
          <w:rFonts w:ascii="Calibri"/>
          <w:sz w:val="24"/>
        </w:rPr>
        <w:t>care</w:t>
      </w:r>
      <w:r>
        <w:rPr>
          <w:rFonts w:ascii="Calibri"/>
          <w:spacing w:val="-4"/>
          <w:sz w:val="24"/>
        </w:rPr>
        <w:t xml:space="preserve"> </w:t>
      </w:r>
      <w:r>
        <w:rPr>
          <w:rFonts w:ascii="Calibri"/>
          <w:spacing w:val="-2"/>
          <w:sz w:val="24"/>
        </w:rPr>
        <w:t>arrangements</w:t>
      </w:r>
    </w:p>
    <w:p w14:paraId="76EA4410" w14:textId="77777777" w:rsidR="00B53C30" w:rsidRDefault="00B672B6">
      <w:pPr>
        <w:pStyle w:val="ListParagraph"/>
        <w:numPr>
          <w:ilvl w:val="1"/>
          <w:numId w:val="47"/>
        </w:numPr>
        <w:tabs>
          <w:tab w:val="left" w:pos="1865"/>
        </w:tabs>
        <w:spacing w:before="160"/>
        <w:rPr>
          <w:rFonts w:ascii="Calibri"/>
          <w:sz w:val="24"/>
        </w:rPr>
      </w:pPr>
      <w:r>
        <w:rPr>
          <w:rFonts w:ascii="Calibri"/>
          <w:sz w:val="24"/>
        </w:rPr>
        <w:t>children</w:t>
      </w:r>
      <w:r>
        <w:rPr>
          <w:rFonts w:ascii="Calibri"/>
          <w:spacing w:val="-1"/>
          <w:sz w:val="24"/>
        </w:rPr>
        <w:t xml:space="preserve"> </w:t>
      </w:r>
      <w:r>
        <w:rPr>
          <w:rFonts w:ascii="Calibri"/>
          <w:sz w:val="24"/>
        </w:rPr>
        <w:t>of,</w:t>
      </w:r>
      <w:r>
        <w:rPr>
          <w:rFonts w:ascii="Calibri"/>
          <w:spacing w:val="-2"/>
          <w:sz w:val="24"/>
        </w:rPr>
        <w:t xml:space="preserve"> </w:t>
      </w:r>
      <w:r>
        <w:rPr>
          <w:rFonts w:ascii="Calibri"/>
          <w:sz w:val="24"/>
        </w:rPr>
        <w:t>or</w:t>
      </w:r>
      <w:r>
        <w:rPr>
          <w:rFonts w:ascii="Calibri"/>
          <w:spacing w:val="-1"/>
          <w:sz w:val="24"/>
        </w:rPr>
        <w:t xml:space="preserve"> </w:t>
      </w:r>
      <w:r>
        <w:rPr>
          <w:rFonts w:ascii="Calibri"/>
          <w:sz w:val="24"/>
        </w:rPr>
        <w:t>who</w:t>
      </w:r>
      <w:r>
        <w:rPr>
          <w:rFonts w:ascii="Calibri"/>
          <w:spacing w:val="-4"/>
          <w:sz w:val="24"/>
        </w:rPr>
        <w:t xml:space="preserve"> </w:t>
      </w:r>
      <w:r>
        <w:rPr>
          <w:rFonts w:ascii="Calibri"/>
          <w:sz w:val="24"/>
        </w:rPr>
        <w:t>are,</w:t>
      </w:r>
      <w:r>
        <w:rPr>
          <w:rFonts w:ascii="Calibri"/>
          <w:spacing w:val="-4"/>
          <w:sz w:val="24"/>
        </w:rPr>
        <w:t xml:space="preserve"> </w:t>
      </w:r>
      <w:r>
        <w:rPr>
          <w:rFonts w:ascii="Calibri"/>
          <w:sz w:val="24"/>
        </w:rPr>
        <w:t>Gypsies,</w:t>
      </w:r>
      <w:r>
        <w:rPr>
          <w:rFonts w:ascii="Calibri"/>
          <w:spacing w:val="-1"/>
          <w:sz w:val="24"/>
        </w:rPr>
        <w:t xml:space="preserve"> </w:t>
      </w:r>
      <w:r>
        <w:rPr>
          <w:rFonts w:ascii="Calibri"/>
          <w:sz w:val="24"/>
        </w:rPr>
        <w:t>Roma,</w:t>
      </w:r>
      <w:r>
        <w:rPr>
          <w:rFonts w:ascii="Calibri"/>
          <w:spacing w:val="-1"/>
          <w:sz w:val="24"/>
        </w:rPr>
        <w:t xml:space="preserve"> </w:t>
      </w:r>
      <w:proofErr w:type="spellStart"/>
      <w:r>
        <w:rPr>
          <w:rFonts w:ascii="Calibri"/>
          <w:sz w:val="24"/>
        </w:rPr>
        <w:t>Travellers</w:t>
      </w:r>
      <w:proofErr w:type="spellEnd"/>
      <w:r>
        <w:rPr>
          <w:rFonts w:ascii="Calibri"/>
          <w:sz w:val="24"/>
        </w:rPr>
        <w:t>,</w:t>
      </w:r>
      <w:r>
        <w:rPr>
          <w:rFonts w:ascii="Calibri"/>
          <w:spacing w:val="-2"/>
          <w:sz w:val="24"/>
        </w:rPr>
        <w:t xml:space="preserve"> </w:t>
      </w:r>
      <w:r>
        <w:rPr>
          <w:rFonts w:ascii="Calibri"/>
          <w:sz w:val="24"/>
        </w:rPr>
        <w:t>refugees,</w:t>
      </w:r>
      <w:r>
        <w:rPr>
          <w:rFonts w:ascii="Calibri"/>
          <w:spacing w:val="-1"/>
          <w:sz w:val="24"/>
        </w:rPr>
        <w:t xml:space="preserve"> </w:t>
      </w:r>
      <w:r>
        <w:rPr>
          <w:rFonts w:ascii="Calibri"/>
          <w:sz w:val="24"/>
        </w:rPr>
        <w:t>and</w:t>
      </w:r>
      <w:r>
        <w:rPr>
          <w:rFonts w:ascii="Calibri"/>
          <w:spacing w:val="-3"/>
          <w:sz w:val="24"/>
        </w:rPr>
        <w:t xml:space="preserve"> </w:t>
      </w:r>
      <w:r>
        <w:rPr>
          <w:rFonts w:ascii="Calibri"/>
          <w:sz w:val="24"/>
        </w:rPr>
        <w:t xml:space="preserve">asylum </w:t>
      </w:r>
      <w:r>
        <w:rPr>
          <w:rFonts w:ascii="Calibri"/>
          <w:spacing w:val="-2"/>
          <w:sz w:val="24"/>
        </w:rPr>
        <w:t>seekers</w:t>
      </w:r>
    </w:p>
    <w:p w14:paraId="144216A5" w14:textId="77777777" w:rsidR="00B53C30" w:rsidRDefault="00B53C30">
      <w:pPr>
        <w:pStyle w:val="BodyText"/>
        <w:rPr>
          <w:rFonts w:ascii="Calibri"/>
          <w:sz w:val="20"/>
        </w:rPr>
      </w:pPr>
    </w:p>
    <w:p w14:paraId="466B8318" w14:textId="77777777" w:rsidR="00B53C30" w:rsidRDefault="00B53C30">
      <w:pPr>
        <w:pStyle w:val="BodyText"/>
        <w:rPr>
          <w:rFonts w:ascii="Calibri"/>
          <w:sz w:val="20"/>
        </w:rPr>
      </w:pPr>
    </w:p>
    <w:p w14:paraId="259110AE" w14:textId="77777777" w:rsidR="00B53C30" w:rsidRDefault="00B672B6">
      <w:pPr>
        <w:pStyle w:val="BodyText"/>
        <w:spacing w:before="106"/>
        <w:rPr>
          <w:rFonts w:ascii="Calibri"/>
          <w:sz w:val="20"/>
        </w:rPr>
      </w:pPr>
      <w:r>
        <w:rPr>
          <w:noProof/>
        </w:rPr>
        <mc:AlternateContent>
          <mc:Choice Requires="wps">
            <w:drawing>
              <wp:anchor distT="0" distB="0" distL="0" distR="0" simplePos="0" relativeHeight="487591936" behindDoc="1" locked="0" layoutInCell="1" allowOverlap="1" wp14:anchorId="230A4061" wp14:editId="5B548927">
                <wp:simplePos x="0" y="0"/>
                <wp:positionH relativeFrom="page">
                  <wp:posOffset>900988</wp:posOffset>
                </wp:positionH>
                <wp:positionV relativeFrom="paragraph">
                  <wp:posOffset>237751</wp:posOffset>
                </wp:positionV>
                <wp:extent cx="1829435" cy="762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4E5C22" id="Graphic 58" o:spid="_x0000_s1026" style="position:absolute;margin-left:70.95pt;margin-top:18.7pt;width:144.05pt;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" path="m1829053,l,,,7620r1829053,l1829053,xe" fillcolor="black" stroked="f">
                <v:path arrowok="t"/>
                <w10:wrap type="topAndBottom" anchorx="page"/>
              </v:shape>
            </w:pict>
          </mc:Fallback>
        </mc:AlternateContent>
      </w:r>
    </w:p>
    <w:p w14:paraId="49399856" w14:textId="77777777" w:rsidR="00B53C30" w:rsidRDefault="00B672B6">
      <w:pPr>
        <w:spacing w:before="102"/>
        <w:ind w:left="1298" w:right="1466"/>
        <w:rPr>
          <w:rFonts w:ascii="Calibri"/>
          <w:sz w:val="20"/>
        </w:rPr>
      </w:pPr>
      <w:bookmarkStart w:id="28" w:name="_bookmark28"/>
      <w:bookmarkEnd w:id="28"/>
      <w:r>
        <w:rPr>
          <w:rFonts w:ascii="Calibri"/>
          <w:sz w:val="20"/>
          <w:vertAlign w:val="superscript"/>
        </w:rPr>
        <w:t>3</w:t>
      </w:r>
      <w:r>
        <w:rPr>
          <w:rFonts w:ascii="Calibri"/>
          <w:sz w:val="20"/>
        </w:rPr>
        <w:t>For</w:t>
      </w:r>
      <w:r>
        <w:rPr>
          <w:rFonts w:ascii="Calibri"/>
          <w:spacing w:val="-2"/>
          <w:sz w:val="20"/>
        </w:rPr>
        <w:t xml:space="preserve"> </w:t>
      </w:r>
      <w:r>
        <w:rPr>
          <w:rFonts w:ascii="Calibri"/>
          <w:sz w:val="20"/>
        </w:rPr>
        <w:t>example,</w:t>
      </w:r>
      <w:r>
        <w:rPr>
          <w:rFonts w:ascii="Calibri"/>
          <w:spacing w:val="-2"/>
          <w:sz w:val="20"/>
        </w:rPr>
        <w:t xml:space="preserve"> </w:t>
      </w:r>
      <w:r>
        <w:rPr>
          <w:rFonts w:ascii="Calibri"/>
          <w:sz w:val="20"/>
        </w:rPr>
        <w:t>where</w:t>
      </w:r>
      <w:r>
        <w:rPr>
          <w:rFonts w:ascii="Calibri"/>
          <w:spacing w:val="-3"/>
          <w:sz w:val="20"/>
        </w:rPr>
        <w:t xml:space="preserve"> </w:t>
      </w:r>
      <w:r>
        <w:rPr>
          <w:rFonts w:ascii="Calibri"/>
          <w:sz w:val="20"/>
        </w:rPr>
        <w:t>an</w:t>
      </w:r>
      <w:r>
        <w:rPr>
          <w:rFonts w:ascii="Calibri"/>
          <w:spacing w:val="-2"/>
          <w:sz w:val="20"/>
        </w:rPr>
        <w:t xml:space="preserve"> </w:t>
      </w:r>
      <w:r>
        <w:rPr>
          <w:rFonts w:ascii="Calibri"/>
          <w:sz w:val="20"/>
        </w:rPr>
        <w:t>application</w:t>
      </w:r>
      <w:r>
        <w:rPr>
          <w:rFonts w:ascii="Calibri"/>
          <w:spacing w:val="-2"/>
          <w:sz w:val="20"/>
        </w:rPr>
        <w:t xml:space="preserve"> </w:t>
      </w:r>
      <w:r>
        <w:rPr>
          <w:rFonts w:ascii="Calibri"/>
          <w:sz w:val="20"/>
        </w:rPr>
        <w:t>has</w:t>
      </w:r>
      <w:r>
        <w:rPr>
          <w:rFonts w:ascii="Calibri"/>
          <w:spacing w:val="-3"/>
          <w:sz w:val="20"/>
        </w:rPr>
        <w:t xml:space="preserve"> </w:t>
      </w:r>
      <w:r>
        <w:rPr>
          <w:rFonts w:ascii="Calibri"/>
          <w:sz w:val="20"/>
        </w:rPr>
        <w:t>been</w:t>
      </w:r>
      <w:r>
        <w:rPr>
          <w:rFonts w:ascii="Calibri"/>
          <w:spacing w:val="-2"/>
          <w:sz w:val="20"/>
        </w:rPr>
        <w:t xml:space="preserve"> </w:t>
      </w:r>
      <w:r>
        <w:rPr>
          <w:rFonts w:ascii="Calibri"/>
          <w:sz w:val="20"/>
        </w:rPr>
        <w:t>made</w:t>
      </w:r>
      <w:r>
        <w:rPr>
          <w:rFonts w:ascii="Calibri"/>
          <w:spacing w:val="-3"/>
          <w:sz w:val="20"/>
        </w:rPr>
        <w:t xml:space="preserve"> </w:t>
      </w:r>
      <w:r>
        <w:rPr>
          <w:rFonts w:ascii="Calibri"/>
          <w:sz w:val="20"/>
        </w:rPr>
        <w:t>to</w:t>
      </w:r>
      <w:r>
        <w:rPr>
          <w:rFonts w:ascii="Calibri"/>
          <w:spacing w:val="-2"/>
          <w:sz w:val="20"/>
        </w:rPr>
        <w:t xml:space="preserve"> </w:t>
      </w:r>
      <w:r>
        <w:rPr>
          <w:rFonts w:ascii="Calibri"/>
          <w:sz w:val="20"/>
        </w:rPr>
        <w:t>at</w:t>
      </w:r>
      <w:r>
        <w:rPr>
          <w:rFonts w:ascii="Calibri"/>
          <w:spacing w:val="-2"/>
          <w:sz w:val="20"/>
        </w:rPr>
        <w:t xml:space="preserve"> </w:t>
      </w:r>
      <w:r>
        <w:rPr>
          <w:rFonts w:ascii="Calibri"/>
          <w:sz w:val="20"/>
        </w:rPr>
        <w:t>least</w:t>
      </w:r>
      <w:r>
        <w:rPr>
          <w:rFonts w:ascii="Calibri"/>
          <w:spacing w:val="-2"/>
          <w:sz w:val="20"/>
        </w:rPr>
        <w:t xml:space="preserve"> </w:t>
      </w:r>
      <w:r>
        <w:rPr>
          <w:rFonts w:ascii="Calibri"/>
          <w:sz w:val="20"/>
        </w:rPr>
        <w:t>one</w:t>
      </w:r>
      <w:r>
        <w:rPr>
          <w:rFonts w:ascii="Calibri"/>
          <w:spacing w:val="-3"/>
          <w:sz w:val="20"/>
        </w:rPr>
        <w:t xml:space="preserve"> </w:t>
      </w:r>
      <w:r>
        <w:rPr>
          <w:rFonts w:ascii="Calibri"/>
          <w:sz w:val="20"/>
        </w:rPr>
        <w:t>school</w:t>
      </w:r>
      <w:r>
        <w:rPr>
          <w:rFonts w:ascii="Calibri"/>
          <w:spacing w:val="-3"/>
          <w:sz w:val="20"/>
        </w:rPr>
        <w:t xml:space="preserve"> </w:t>
      </w:r>
      <w:r>
        <w:rPr>
          <w:rFonts w:ascii="Calibri"/>
          <w:sz w:val="20"/>
        </w:rPr>
        <w:t>and</w:t>
      </w:r>
      <w:r>
        <w:rPr>
          <w:rFonts w:ascii="Calibri"/>
          <w:spacing w:val="-2"/>
          <w:sz w:val="20"/>
        </w:rPr>
        <w:t xml:space="preserve"> </w:t>
      </w:r>
      <w:r>
        <w:rPr>
          <w:rFonts w:ascii="Calibri"/>
          <w:sz w:val="20"/>
        </w:rPr>
        <w:t>this</w:t>
      </w:r>
      <w:r>
        <w:rPr>
          <w:rFonts w:ascii="Calibri"/>
          <w:spacing w:val="-4"/>
          <w:sz w:val="20"/>
        </w:rPr>
        <w:t xml:space="preserve"> </w:t>
      </w:r>
      <w:r>
        <w:rPr>
          <w:rFonts w:ascii="Calibri"/>
          <w:sz w:val="20"/>
        </w:rPr>
        <w:t>has</w:t>
      </w:r>
      <w:r>
        <w:rPr>
          <w:rFonts w:ascii="Calibri"/>
          <w:spacing w:val="-3"/>
          <w:sz w:val="20"/>
        </w:rPr>
        <w:t xml:space="preserve"> </w:t>
      </w:r>
      <w:r>
        <w:rPr>
          <w:rFonts w:ascii="Calibri"/>
          <w:sz w:val="20"/>
        </w:rPr>
        <w:t>been</w:t>
      </w:r>
      <w:r>
        <w:rPr>
          <w:rFonts w:ascii="Calibri"/>
          <w:spacing w:val="-2"/>
          <w:sz w:val="20"/>
        </w:rPr>
        <w:t xml:space="preserve"> </w:t>
      </w:r>
      <w:r>
        <w:rPr>
          <w:rFonts w:ascii="Calibri"/>
          <w:sz w:val="20"/>
        </w:rPr>
        <w:t>refused,</w:t>
      </w:r>
      <w:r>
        <w:rPr>
          <w:rFonts w:ascii="Calibri"/>
          <w:spacing w:val="-2"/>
          <w:sz w:val="20"/>
        </w:rPr>
        <w:t xml:space="preserve"> </w:t>
      </w:r>
      <w:r>
        <w:rPr>
          <w:rFonts w:ascii="Calibri"/>
          <w:sz w:val="20"/>
        </w:rPr>
        <w:t>or</w:t>
      </w:r>
      <w:r>
        <w:rPr>
          <w:rFonts w:ascii="Calibri"/>
          <w:spacing w:val="-2"/>
          <w:sz w:val="20"/>
        </w:rPr>
        <w:t xml:space="preserve"> </w:t>
      </w:r>
      <w:r>
        <w:rPr>
          <w:rFonts w:ascii="Calibri"/>
          <w:sz w:val="20"/>
        </w:rPr>
        <w:t>the local</w:t>
      </w:r>
      <w:r>
        <w:rPr>
          <w:rFonts w:ascii="Calibri"/>
          <w:spacing w:val="-6"/>
          <w:sz w:val="20"/>
        </w:rPr>
        <w:t xml:space="preserve"> </w:t>
      </w:r>
      <w:r>
        <w:rPr>
          <w:rFonts w:ascii="Calibri"/>
          <w:sz w:val="20"/>
        </w:rPr>
        <w:t>authority</w:t>
      </w:r>
      <w:r>
        <w:rPr>
          <w:rFonts w:ascii="Calibri"/>
          <w:spacing w:val="-5"/>
          <w:sz w:val="20"/>
        </w:rPr>
        <w:t xml:space="preserve"> </w:t>
      </w:r>
      <w:r>
        <w:rPr>
          <w:rFonts w:ascii="Calibri"/>
          <w:sz w:val="20"/>
        </w:rPr>
        <w:t>has</w:t>
      </w:r>
      <w:r>
        <w:rPr>
          <w:rFonts w:ascii="Calibri"/>
          <w:spacing w:val="-6"/>
          <w:sz w:val="20"/>
        </w:rPr>
        <w:t xml:space="preserve"> </w:t>
      </w:r>
      <w:r>
        <w:rPr>
          <w:rFonts w:ascii="Calibri"/>
          <w:sz w:val="20"/>
        </w:rPr>
        <w:t>confirmed</w:t>
      </w:r>
      <w:r>
        <w:rPr>
          <w:rFonts w:ascii="Calibri"/>
          <w:spacing w:val="-3"/>
          <w:sz w:val="20"/>
        </w:rPr>
        <w:t xml:space="preserve"> </w:t>
      </w:r>
      <w:r>
        <w:rPr>
          <w:rFonts w:ascii="Calibri"/>
          <w:sz w:val="20"/>
        </w:rPr>
        <w:t>that</w:t>
      </w:r>
      <w:r>
        <w:rPr>
          <w:rFonts w:ascii="Calibri"/>
          <w:spacing w:val="-5"/>
          <w:sz w:val="20"/>
        </w:rPr>
        <w:t xml:space="preserve"> </w:t>
      </w:r>
      <w:r>
        <w:rPr>
          <w:rFonts w:ascii="Calibri"/>
          <w:sz w:val="20"/>
        </w:rPr>
        <w:t>there</w:t>
      </w:r>
      <w:r>
        <w:rPr>
          <w:rFonts w:ascii="Calibri"/>
          <w:spacing w:val="-6"/>
          <w:sz w:val="20"/>
        </w:rPr>
        <w:t xml:space="preserve"> </w:t>
      </w:r>
      <w:r>
        <w:rPr>
          <w:rFonts w:ascii="Calibri"/>
          <w:sz w:val="20"/>
        </w:rPr>
        <w:t>are</w:t>
      </w:r>
      <w:r>
        <w:rPr>
          <w:rFonts w:ascii="Calibri"/>
          <w:spacing w:val="-6"/>
          <w:sz w:val="20"/>
        </w:rPr>
        <w:t xml:space="preserve"> </w:t>
      </w:r>
      <w:r>
        <w:rPr>
          <w:rFonts w:ascii="Calibri"/>
          <w:sz w:val="20"/>
        </w:rPr>
        <w:t>no</w:t>
      </w:r>
      <w:r>
        <w:rPr>
          <w:rFonts w:ascii="Calibri"/>
          <w:spacing w:val="-5"/>
          <w:sz w:val="20"/>
        </w:rPr>
        <w:t xml:space="preserve"> </w:t>
      </w:r>
      <w:r>
        <w:rPr>
          <w:rFonts w:ascii="Calibri"/>
          <w:sz w:val="20"/>
        </w:rPr>
        <w:t>places</w:t>
      </w:r>
      <w:r>
        <w:rPr>
          <w:rFonts w:ascii="Calibri"/>
          <w:spacing w:val="-5"/>
          <w:sz w:val="20"/>
        </w:rPr>
        <w:t xml:space="preserve"> </w:t>
      </w:r>
      <w:r>
        <w:rPr>
          <w:rFonts w:ascii="Calibri"/>
          <w:sz w:val="20"/>
        </w:rPr>
        <w:t>available</w:t>
      </w:r>
      <w:r>
        <w:rPr>
          <w:rFonts w:ascii="Calibri"/>
          <w:spacing w:val="-7"/>
          <w:sz w:val="20"/>
        </w:rPr>
        <w:t xml:space="preserve"> </w:t>
      </w:r>
      <w:r>
        <w:rPr>
          <w:rFonts w:ascii="Calibri"/>
          <w:sz w:val="20"/>
        </w:rPr>
        <w:t>at</w:t>
      </w:r>
      <w:r>
        <w:rPr>
          <w:rFonts w:ascii="Calibri"/>
          <w:spacing w:val="-5"/>
          <w:sz w:val="20"/>
        </w:rPr>
        <w:t xml:space="preserve"> </w:t>
      </w:r>
      <w:r>
        <w:rPr>
          <w:rFonts w:ascii="Calibri"/>
          <w:sz w:val="20"/>
        </w:rPr>
        <w:t>any</w:t>
      </w:r>
      <w:r>
        <w:rPr>
          <w:rFonts w:ascii="Calibri"/>
          <w:spacing w:val="-5"/>
          <w:sz w:val="20"/>
        </w:rPr>
        <w:t xml:space="preserve"> </w:t>
      </w:r>
      <w:r>
        <w:rPr>
          <w:rFonts w:ascii="Calibri"/>
          <w:sz w:val="20"/>
        </w:rPr>
        <w:t>school</w:t>
      </w:r>
      <w:r>
        <w:rPr>
          <w:rFonts w:ascii="Calibri"/>
          <w:spacing w:val="-6"/>
          <w:sz w:val="20"/>
        </w:rPr>
        <w:t xml:space="preserve"> </w:t>
      </w:r>
      <w:r>
        <w:rPr>
          <w:rFonts w:ascii="Calibri"/>
          <w:sz w:val="20"/>
        </w:rPr>
        <w:t>within</w:t>
      </w:r>
      <w:r>
        <w:rPr>
          <w:rFonts w:ascii="Calibri"/>
          <w:spacing w:val="-5"/>
          <w:sz w:val="20"/>
        </w:rPr>
        <w:t xml:space="preserve"> </w:t>
      </w:r>
      <w:r>
        <w:rPr>
          <w:rFonts w:ascii="Calibri"/>
          <w:sz w:val="20"/>
        </w:rPr>
        <w:t>a</w:t>
      </w:r>
      <w:r>
        <w:rPr>
          <w:rFonts w:ascii="Calibri"/>
          <w:spacing w:val="-5"/>
          <w:sz w:val="20"/>
        </w:rPr>
        <w:t xml:space="preserve"> </w:t>
      </w:r>
      <w:r>
        <w:rPr>
          <w:rFonts w:ascii="Calibri"/>
          <w:sz w:val="20"/>
        </w:rPr>
        <w:t>reasonable</w:t>
      </w:r>
      <w:r>
        <w:rPr>
          <w:rFonts w:ascii="Calibri"/>
          <w:spacing w:val="-7"/>
          <w:sz w:val="20"/>
        </w:rPr>
        <w:t xml:space="preserve"> </w:t>
      </w:r>
      <w:r>
        <w:rPr>
          <w:rFonts w:ascii="Calibri"/>
          <w:spacing w:val="-2"/>
          <w:sz w:val="20"/>
        </w:rPr>
        <w:t>distance.</w:t>
      </w:r>
    </w:p>
    <w:p w14:paraId="4195ECC4" w14:textId="77777777" w:rsidR="00B53C30" w:rsidRDefault="00B53C30">
      <w:pPr>
        <w:rPr>
          <w:rFonts w:ascii="Calibri"/>
          <w:sz w:val="20"/>
        </w:rPr>
        <w:sectPr w:rsidR="00B53C30">
          <w:pgSz w:w="11910" w:h="16840"/>
          <w:pgMar w:top="1380" w:right="120" w:bottom="1240" w:left="120" w:header="0" w:footer="1050" w:gutter="0"/>
          <w:cols w:space="720"/>
        </w:sectPr>
      </w:pPr>
    </w:p>
    <w:p w14:paraId="2FA8E6A8" w14:textId="77777777" w:rsidR="00B53C30" w:rsidRDefault="00B672B6">
      <w:pPr>
        <w:pStyle w:val="ListParagraph"/>
        <w:numPr>
          <w:ilvl w:val="1"/>
          <w:numId w:val="47"/>
        </w:numPr>
        <w:tabs>
          <w:tab w:val="left" w:pos="1865"/>
        </w:tabs>
        <w:spacing w:before="41"/>
        <w:ind w:right="1771"/>
        <w:rPr>
          <w:rFonts w:ascii="Calibri"/>
          <w:sz w:val="24"/>
        </w:rPr>
      </w:pPr>
      <w:r>
        <w:rPr>
          <w:rFonts w:ascii="Calibri"/>
          <w:sz w:val="24"/>
        </w:rPr>
        <w:t>children</w:t>
      </w:r>
      <w:r>
        <w:rPr>
          <w:rFonts w:ascii="Calibri"/>
          <w:spacing w:val="-2"/>
          <w:sz w:val="24"/>
        </w:rPr>
        <w:t xml:space="preserve"> </w:t>
      </w:r>
      <w:r>
        <w:rPr>
          <w:rFonts w:ascii="Calibri"/>
          <w:sz w:val="24"/>
        </w:rPr>
        <w:t>who</w:t>
      </w:r>
      <w:r>
        <w:rPr>
          <w:rFonts w:ascii="Calibri"/>
          <w:spacing w:val="-4"/>
          <w:sz w:val="24"/>
        </w:rPr>
        <w:t xml:space="preserve"> </w:t>
      </w:r>
      <w:r>
        <w:rPr>
          <w:rFonts w:ascii="Calibri"/>
          <w:sz w:val="24"/>
        </w:rPr>
        <w:t>have</w:t>
      </w:r>
      <w:r>
        <w:rPr>
          <w:rFonts w:ascii="Calibri"/>
          <w:spacing w:val="-5"/>
          <w:sz w:val="24"/>
        </w:rPr>
        <w:t xml:space="preserve"> </w:t>
      </w:r>
      <w:r>
        <w:rPr>
          <w:rFonts w:ascii="Calibri"/>
          <w:sz w:val="24"/>
        </w:rPr>
        <w:t>been</w:t>
      </w:r>
      <w:r>
        <w:rPr>
          <w:rFonts w:ascii="Calibri"/>
          <w:spacing w:val="-4"/>
          <w:sz w:val="24"/>
        </w:rPr>
        <w:t xml:space="preserve"> </w:t>
      </w:r>
      <w:r>
        <w:rPr>
          <w:rFonts w:ascii="Calibri"/>
          <w:sz w:val="24"/>
        </w:rPr>
        <w:t>refused</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school</w:t>
      </w:r>
      <w:r>
        <w:rPr>
          <w:rFonts w:ascii="Calibri"/>
          <w:spacing w:val="-5"/>
          <w:sz w:val="24"/>
        </w:rPr>
        <w:t xml:space="preserve"> </w:t>
      </w:r>
      <w:r>
        <w:rPr>
          <w:rFonts w:ascii="Calibri"/>
          <w:sz w:val="24"/>
        </w:rPr>
        <w:t>place</w:t>
      </w:r>
      <w:r>
        <w:rPr>
          <w:rFonts w:ascii="Calibri"/>
          <w:spacing w:val="-4"/>
          <w:sz w:val="24"/>
        </w:rPr>
        <w:t xml:space="preserve"> </w:t>
      </w:r>
      <w:r>
        <w:rPr>
          <w:rFonts w:ascii="Calibri"/>
          <w:sz w:val="24"/>
        </w:rPr>
        <w:t>on</w:t>
      </w:r>
      <w:r>
        <w:rPr>
          <w:rFonts w:ascii="Calibri"/>
          <w:spacing w:val="-2"/>
          <w:sz w:val="24"/>
        </w:rPr>
        <w:t xml:space="preserve"> </w:t>
      </w:r>
      <w:r>
        <w:rPr>
          <w:rFonts w:ascii="Calibri"/>
          <w:sz w:val="24"/>
        </w:rPr>
        <w:t>the</w:t>
      </w:r>
      <w:r>
        <w:rPr>
          <w:rFonts w:ascii="Calibri"/>
          <w:spacing w:val="-2"/>
          <w:sz w:val="24"/>
        </w:rPr>
        <w:t xml:space="preserve"> </w:t>
      </w:r>
      <w:r>
        <w:rPr>
          <w:rFonts w:ascii="Calibri"/>
          <w:sz w:val="24"/>
        </w:rPr>
        <w:t>grounds</w:t>
      </w:r>
      <w:r>
        <w:rPr>
          <w:rFonts w:ascii="Calibri"/>
          <w:spacing w:val="-4"/>
          <w:sz w:val="24"/>
        </w:rPr>
        <w:t xml:space="preserve"> </w:t>
      </w:r>
      <w:r>
        <w:rPr>
          <w:rFonts w:ascii="Calibri"/>
          <w:sz w:val="24"/>
        </w:rPr>
        <w:t>of</w:t>
      </w:r>
      <w:r>
        <w:rPr>
          <w:rFonts w:ascii="Calibri"/>
          <w:spacing w:val="-4"/>
          <w:sz w:val="24"/>
        </w:rPr>
        <w:t xml:space="preserve"> </w:t>
      </w:r>
      <w:r>
        <w:rPr>
          <w:rFonts w:ascii="Calibri"/>
          <w:sz w:val="24"/>
        </w:rPr>
        <w:t>their</w:t>
      </w:r>
      <w:r>
        <w:rPr>
          <w:rFonts w:ascii="Calibri"/>
          <w:spacing w:val="-2"/>
          <w:sz w:val="24"/>
        </w:rPr>
        <w:t xml:space="preserve"> </w:t>
      </w:r>
      <w:r>
        <w:rPr>
          <w:rFonts w:ascii="Calibri"/>
          <w:sz w:val="24"/>
        </w:rPr>
        <w:t xml:space="preserve">challenging </w:t>
      </w:r>
      <w:proofErr w:type="spellStart"/>
      <w:r>
        <w:rPr>
          <w:rFonts w:ascii="Calibri"/>
          <w:sz w:val="24"/>
        </w:rPr>
        <w:t>behaviour</w:t>
      </w:r>
      <w:proofErr w:type="spellEnd"/>
      <w:r>
        <w:rPr>
          <w:rFonts w:ascii="Calibri"/>
          <w:sz w:val="24"/>
        </w:rPr>
        <w:t xml:space="preserve"> and referred to the Protocol in accordance with paragraph 3.10 of the School Admissions Code</w:t>
      </w:r>
    </w:p>
    <w:p w14:paraId="7DA5917F" w14:textId="77777777" w:rsidR="00B53C30" w:rsidRDefault="00B672B6">
      <w:pPr>
        <w:pStyle w:val="ListParagraph"/>
        <w:numPr>
          <w:ilvl w:val="1"/>
          <w:numId w:val="47"/>
        </w:numPr>
        <w:tabs>
          <w:tab w:val="left" w:pos="1865"/>
        </w:tabs>
        <w:spacing w:before="160"/>
        <w:rPr>
          <w:rFonts w:ascii="Calibri"/>
          <w:sz w:val="24"/>
        </w:rPr>
      </w:pPr>
      <w:r>
        <w:rPr>
          <w:rFonts w:ascii="Calibri"/>
          <w:sz w:val="24"/>
        </w:rPr>
        <w:t>children</w:t>
      </w:r>
      <w:r>
        <w:rPr>
          <w:rFonts w:ascii="Calibri"/>
          <w:spacing w:val="-4"/>
          <w:sz w:val="24"/>
        </w:rPr>
        <w:t xml:space="preserve"> </w:t>
      </w:r>
      <w:r>
        <w:rPr>
          <w:rFonts w:ascii="Calibri"/>
          <w:sz w:val="24"/>
        </w:rPr>
        <w:t>for</w:t>
      </w:r>
      <w:r>
        <w:rPr>
          <w:rFonts w:ascii="Calibri"/>
          <w:spacing w:val="-3"/>
          <w:sz w:val="24"/>
        </w:rPr>
        <w:t xml:space="preserve"> </w:t>
      </w:r>
      <w:r>
        <w:rPr>
          <w:rFonts w:ascii="Calibri"/>
          <w:sz w:val="24"/>
        </w:rPr>
        <w:t>whom</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place</w:t>
      </w:r>
      <w:r>
        <w:rPr>
          <w:rFonts w:ascii="Calibri"/>
          <w:spacing w:val="-1"/>
          <w:sz w:val="24"/>
        </w:rPr>
        <w:t xml:space="preserve"> </w:t>
      </w:r>
      <w:r>
        <w:rPr>
          <w:rFonts w:ascii="Calibri"/>
          <w:sz w:val="24"/>
        </w:rPr>
        <w:t>has</w:t>
      </w:r>
      <w:r>
        <w:rPr>
          <w:rFonts w:ascii="Calibri"/>
          <w:spacing w:val="-4"/>
          <w:sz w:val="24"/>
        </w:rPr>
        <w:t xml:space="preserve"> </w:t>
      </w:r>
      <w:r>
        <w:rPr>
          <w:rFonts w:ascii="Calibri"/>
          <w:sz w:val="24"/>
        </w:rPr>
        <w:t>not</w:t>
      </w:r>
      <w:r>
        <w:rPr>
          <w:rFonts w:ascii="Calibri"/>
          <w:spacing w:val="-3"/>
          <w:sz w:val="24"/>
        </w:rPr>
        <w:t xml:space="preserve"> </w:t>
      </w:r>
      <w:r>
        <w:rPr>
          <w:rFonts w:ascii="Calibri"/>
          <w:sz w:val="24"/>
        </w:rPr>
        <w:t>been</w:t>
      </w:r>
      <w:r>
        <w:rPr>
          <w:rFonts w:ascii="Calibri"/>
          <w:spacing w:val="-4"/>
          <w:sz w:val="24"/>
        </w:rPr>
        <w:t xml:space="preserve"> </w:t>
      </w:r>
      <w:r>
        <w:rPr>
          <w:rFonts w:ascii="Calibri"/>
          <w:sz w:val="24"/>
        </w:rPr>
        <w:t>sought</w:t>
      </w:r>
      <w:r>
        <w:rPr>
          <w:rFonts w:ascii="Calibri"/>
          <w:spacing w:val="-3"/>
          <w:sz w:val="24"/>
        </w:rPr>
        <w:t xml:space="preserve"> </w:t>
      </w:r>
      <w:r>
        <w:rPr>
          <w:rFonts w:ascii="Calibri"/>
          <w:sz w:val="24"/>
        </w:rPr>
        <w:t>due</w:t>
      </w:r>
      <w:r>
        <w:rPr>
          <w:rFonts w:ascii="Calibri"/>
          <w:spacing w:val="-3"/>
          <w:sz w:val="24"/>
        </w:rPr>
        <w:t xml:space="preserve"> </w:t>
      </w:r>
      <w:r>
        <w:rPr>
          <w:rFonts w:ascii="Calibri"/>
          <w:sz w:val="24"/>
        </w:rPr>
        <w:t>to</w:t>
      </w:r>
      <w:r>
        <w:rPr>
          <w:rFonts w:ascii="Calibri"/>
          <w:spacing w:val="-1"/>
          <w:sz w:val="24"/>
        </w:rPr>
        <w:t xml:space="preserve"> </w:t>
      </w:r>
      <w:r>
        <w:rPr>
          <w:rFonts w:ascii="Calibri"/>
          <w:sz w:val="24"/>
        </w:rPr>
        <w:t>exceptional</w:t>
      </w:r>
      <w:r>
        <w:rPr>
          <w:rFonts w:ascii="Calibri"/>
          <w:spacing w:val="6"/>
          <w:sz w:val="24"/>
        </w:rPr>
        <w:t xml:space="preserve"> </w:t>
      </w:r>
      <w:r>
        <w:rPr>
          <w:rFonts w:ascii="Calibri"/>
          <w:spacing w:val="-2"/>
          <w:sz w:val="24"/>
        </w:rPr>
        <w:t>circumstances</w:t>
      </w:r>
    </w:p>
    <w:p w14:paraId="53CBA681" w14:textId="77777777" w:rsidR="00B53C30" w:rsidRDefault="00B672B6">
      <w:pPr>
        <w:pStyle w:val="ListParagraph"/>
        <w:numPr>
          <w:ilvl w:val="1"/>
          <w:numId w:val="47"/>
        </w:numPr>
        <w:tabs>
          <w:tab w:val="left" w:pos="1865"/>
        </w:tabs>
        <w:spacing w:before="161"/>
        <w:ind w:right="1345"/>
        <w:rPr>
          <w:rFonts w:ascii="Calibri"/>
          <w:sz w:val="24"/>
        </w:rPr>
      </w:pPr>
      <w:r>
        <w:rPr>
          <w:rFonts w:ascii="Calibri"/>
          <w:sz w:val="24"/>
        </w:rPr>
        <w:t>children who have been out of education for four or more weeks where it can be demonstrated that there are no places available at any school within a reasonable distance</w:t>
      </w:r>
      <w:r>
        <w:rPr>
          <w:rFonts w:ascii="Calibri"/>
          <w:spacing w:val="-5"/>
          <w:sz w:val="24"/>
        </w:rPr>
        <w:t xml:space="preserve"> </w:t>
      </w:r>
      <w:r>
        <w:rPr>
          <w:rFonts w:ascii="Calibri"/>
          <w:sz w:val="24"/>
        </w:rPr>
        <w:t>of</w:t>
      </w:r>
      <w:r>
        <w:rPr>
          <w:rFonts w:ascii="Calibri"/>
          <w:spacing w:val="-2"/>
          <w:sz w:val="24"/>
        </w:rPr>
        <w:t xml:space="preserve"> </w:t>
      </w:r>
      <w:r>
        <w:rPr>
          <w:rFonts w:ascii="Calibri"/>
          <w:sz w:val="24"/>
        </w:rPr>
        <w:t>their</w:t>
      </w:r>
      <w:r>
        <w:rPr>
          <w:rFonts w:ascii="Calibri"/>
          <w:spacing w:val="-4"/>
          <w:sz w:val="24"/>
        </w:rPr>
        <w:t xml:space="preserve"> </w:t>
      </w:r>
      <w:r>
        <w:rPr>
          <w:rFonts w:ascii="Calibri"/>
          <w:sz w:val="24"/>
        </w:rPr>
        <w:t>home.</w:t>
      </w:r>
      <w:r>
        <w:rPr>
          <w:rFonts w:ascii="Calibri"/>
          <w:spacing w:val="-3"/>
          <w:sz w:val="24"/>
        </w:rPr>
        <w:t xml:space="preserve"> </w:t>
      </w:r>
      <w:r>
        <w:rPr>
          <w:rFonts w:ascii="Calibri"/>
          <w:sz w:val="24"/>
        </w:rPr>
        <w:t>This</w:t>
      </w:r>
      <w:r>
        <w:rPr>
          <w:rFonts w:ascii="Calibri"/>
          <w:spacing w:val="-3"/>
          <w:sz w:val="24"/>
        </w:rPr>
        <w:t xml:space="preserve"> </w:t>
      </w:r>
      <w:r>
        <w:rPr>
          <w:rFonts w:ascii="Calibri"/>
          <w:sz w:val="24"/>
        </w:rPr>
        <w:t>does</w:t>
      </w:r>
      <w:r>
        <w:rPr>
          <w:rFonts w:ascii="Calibri"/>
          <w:spacing w:val="-3"/>
          <w:sz w:val="24"/>
        </w:rPr>
        <w:t xml:space="preserve"> </w:t>
      </w:r>
      <w:r>
        <w:rPr>
          <w:rFonts w:ascii="Calibri"/>
          <w:sz w:val="24"/>
        </w:rPr>
        <w:t>not</w:t>
      </w:r>
      <w:r>
        <w:rPr>
          <w:rFonts w:ascii="Calibri"/>
          <w:spacing w:val="-3"/>
          <w:sz w:val="24"/>
        </w:rPr>
        <w:t xml:space="preserve"> </w:t>
      </w:r>
      <w:r>
        <w:rPr>
          <w:rFonts w:ascii="Calibri"/>
          <w:sz w:val="24"/>
        </w:rPr>
        <w:t>include</w:t>
      </w:r>
      <w:r>
        <w:rPr>
          <w:rFonts w:ascii="Calibri"/>
          <w:spacing w:val="-2"/>
          <w:sz w:val="24"/>
        </w:rPr>
        <w:t xml:space="preserve"> </w:t>
      </w:r>
      <w:r>
        <w:rPr>
          <w:rFonts w:ascii="Calibri"/>
          <w:sz w:val="24"/>
        </w:rPr>
        <w:t>circumstances</w:t>
      </w:r>
      <w:r>
        <w:rPr>
          <w:rFonts w:ascii="Calibri"/>
          <w:spacing w:val="-3"/>
          <w:sz w:val="24"/>
        </w:rPr>
        <w:t xml:space="preserve"> </w:t>
      </w:r>
      <w:r>
        <w:rPr>
          <w:rFonts w:ascii="Calibri"/>
          <w:sz w:val="24"/>
        </w:rPr>
        <w:t>where</w:t>
      </w:r>
      <w:r>
        <w:rPr>
          <w:rFonts w:ascii="Calibri"/>
          <w:spacing w:val="-5"/>
          <w:sz w:val="24"/>
        </w:rPr>
        <w:t xml:space="preserve"> </w:t>
      </w:r>
      <w:r>
        <w:rPr>
          <w:rFonts w:ascii="Calibri"/>
          <w:sz w:val="24"/>
        </w:rPr>
        <w:t>a</w:t>
      </w:r>
      <w:r>
        <w:rPr>
          <w:rFonts w:ascii="Calibri"/>
          <w:spacing w:val="-3"/>
          <w:sz w:val="24"/>
        </w:rPr>
        <w:t xml:space="preserve"> </w:t>
      </w:r>
      <w:r>
        <w:rPr>
          <w:rFonts w:ascii="Calibri"/>
          <w:sz w:val="24"/>
        </w:rPr>
        <w:t>suitable</w:t>
      </w:r>
      <w:r>
        <w:rPr>
          <w:rFonts w:ascii="Calibri"/>
          <w:spacing w:val="-4"/>
          <w:sz w:val="24"/>
        </w:rPr>
        <w:t xml:space="preserve"> </w:t>
      </w:r>
      <w:r>
        <w:rPr>
          <w:rFonts w:ascii="Calibri"/>
          <w:sz w:val="24"/>
        </w:rPr>
        <w:t>place</w:t>
      </w:r>
      <w:r>
        <w:rPr>
          <w:rFonts w:ascii="Calibri"/>
          <w:spacing w:val="-5"/>
          <w:sz w:val="24"/>
        </w:rPr>
        <w:t xml:space="preserve"> </w:t>
      </w:r>
      <w:r>
        <w:rPr>
          <w:rFonts w:ascii="Calibri"/>
          <w:sz w:val="24"/>
        </w:rPr>
        <w:t>has been offered to a child and this has not been accepted; and</w:t>
      </w:r>
    </w:p>
    <w:p w14:paraId="46BF75F5" w14:textId="77777777" w:rsidR="00B53C30" w:rsidRDefault="00B672B6">
      <w:pPr>
        <w:pStyle w:val="ListParagraph"/>
        <w:numPr>
          <w:ilvl w:val="1"/>
          <w:numId w:val="47"/>
        </w:numPr>
        <w:tabs>
          <w:tab w:val="left" w:pos="1865"/>
        </w:tabs>
        <w:spacing w:before="160"/>
        <w:ind w:right="1864"/>
        <w:rPr>
          <w:rFonts w:ascii="Calibri"/>
          <w:sz w:val="24"/>
        </w:rPr>
      </w:pPr>
      <w:r>
        <w:rPr>
          <w:rFonts w:ascii="Calibri"/>
          <w:sz w:val="24"/>
        </w:rPr>
        <w:t>previously</w:t>
      </w:r>
      <w:r>
        <w:rPr>
          <w:rFonts w:ascii="Calibri"/>
          <w:spacing w:val="-5"/>
          <w:sz w:val="24"/>
        </w:rPr>
        <w:t xml:space="preserve"> </w:t>
      </w:r>
      <w:r>
        <w:rPr>
          <w:rFonts w:ascii="Calibri"/>
          <w:sz w:val="24"/>
        </w:rPr>
        <w:t>looked</w:t>
      </w:r>
      <w:r>
        <w:rPr>
          <w:rFonts w:ascii="Calibri"/>
          <w:spacing w:val="-4"/>
          <w:sz w:val="24"/>
        </w:rPr>
        <w:t xml:space="preserve"> </w:t>
      </w:r>
      <w:r>
        <w:rPr>
          <w:rFonts w:ascii="Calibri"/>
          <w:sz w:val="24"/>
        </w:rPr>
        <w:t>after</w:t>
      </w:r>
      <w:r>
        <w:rPr>
          <w:rFonts w:ascii="Calibri"/>
          <w:spacing w:val="-4"/>
          <w:sz w:val="24"/>
        </w:rPr>
        <w:t xml:space="preserve"> </w:t>
      </w:r>
      <w:r>
        <w:rPr>
          <w:rFonts w:ascii="Calibri"/>
          <w:sz w:val="24"/>
        </w:rPr>
        <w:t>children</w:t>
      </w:r>
      <w:r>
        <w:rPr>
          <w:rFonts w:ascii="Calibri"/>
          <w:spacing w:val="-4"/>
          <w:sz w:val="24"/>
        </w:rPr>
        <w:t xml:space="preserve"> </w:t>
      </w:r>
      <w:r>
        <w:rPr>
          <w:rFonts w:ascii="Calibri"/>
          <w:sz w:val="24"/>
        </w:rPr>
        <w:t>for</w:t>
      </w:r>
      <w:r>
        <w:rPr>
          <w:rFonts w:ascii="Calibri"/>
          <w:spacing w:val="-4"/>
          <w:sz w:val="24"/>
        </w:rPr>
        <w:t xml:space="preserve"> </w:t>
      </w:r>
      <w:r>
        <w:rPr>
          <w:rFonts w:ascii="Calibri"/>
          <w:sz w:val="24"/>
        </w:rPr>
        <w:t>whom</w:t>
      </w:r>
      <w:r>
        <w:rPr>
          <w:rFonts w:ascii="Calibri"/>
          <w:spacing w:val="-4"/>
          <w:sz w:val="24"/>
        </w:rPr>
        <w:t xml:space="preserve"> </w:t>
      </w:r>
      <w:r>
        <w:rPr>
          <w:rFonts w:ascii="Calibri"/>
          <w:sz w:val="24"/>
        </w:rPr>
        <w:t>the Local</w:t>
      </w:r>
      <w:r>
        <w:rPr>
          <w:rFonts w:ascii="Calibri"/>
          <w:spacing w:val="-2"/>
          <w:sz w:val="24"/>
        </w:rPr>
        <w:t xml:space="preserve"> </w:t>
      </w:r>
      <w:r>
        <w:rPr>
          <w:rFonts w:ascii="Calibri"/>
          <w:sz w:val="24"/>
        </w:rPr>
        <w:t>Authority</w:t>
      </w:r>
      <w:r>
        <w:rPr>
          <w:rFonts w:ascii="Calibri"/>
          <w:spacing w:val="-2"/>
          <w:sz w:val="24"/>
        </w:rPr>
        <w:t xml:space="preserve"> </w:t>
      </w:r>
      <w:r>
        <w:rPr>
          <w:rFonts w:ascii="Calibri"/>
          <w:sz w:val="24"/>
        </w:rPr>
        <w:t>has</w:t>
      </w:r>
      <w:r>
        <w:rPr>
          <w:rFonts w:ascii="Calibri"/>
          <w:spacing w:val="-4"/>
          <w:sz w:val="24"/>
        </w:rPr>
        <w:t xml:space="preserve"> </w:t>
      </w:r>
      <w:r>
        <w:rPr>
          <w:rFonts w:ascii="Calibri"/>
          <w:sz w:val="24"/>
        </w:rPr>
        <w:t>been</w:t>
      </w:r>
      <w:r>
        <w:rPr>
          <w:rFonts w:ascii="Calibri"/>
          <w:spacing w:val="-4"/>
          <w:sz w:val="24"/>
        </w:rPr>
        <w:t xml:space="preserve"> </w:t>
      </w:r>
      <w:r>
        <w:rPr>
          <w:rFonts w:ascii="Calibri"/>
          <w:sz w:val="24"/>
        </w:rPr>
        <w:t>unable</w:t>
      </w:r>
      <w:r>
        <w:rPr>
          <w:rFonts w:ascii="Calibri"/>
          <w:spacing w:val="-4"/>
          <w:sz w:val="24"/>
        </w:rPr>
        <w:t xml:space="preserve"> </w:t>
      </w:r>
      <w:r>
        <w:rPr>
          <w:rFonts w:ascii="Calibri"/>
          <w:sz w:val="24"/>
        </w:rPr>
        <w:t>to promptly secure a school place.</w:t>
      </w:r>
    </w:p>
    <w:p w14:paraId="3A1D22B4" w14:textId="77777777" w:rsidR="00B53C30" w:rsidRDefault="00B53C30">
      <w:pPr>
        <w:pStyle w:val="BodyText"/>
        <w:spacing w:before="159"/>
        <w:rPr>
          <w:rFonts w:ascii="Calibri"/>
        </w:rPr>
      </w:pPr>
    </w:p>
    <w:p w14:paraId="0AC9200C" w14:textId="77777777" w:rsidR="00B53C30" w:rsidRDefault="00B672B6">
      <w:pPr>
        <w:pStyle w:val="Heading4"/>
        <w:rPr>
          <w:rFonts w:ascii="Calibri"/>
        </w:rPr>
      </w:pPr>
      <w:r>
        <w:rPr>
          <w:rFonts w:ascii="Calibri"/>
          <w:spacing w:val="-2"/>
        </w:rPr>
        <w:t>Procedures</w:t>
      </w:r>
    </w:p>
    <w:p w14:paraId="60DF18DD" w14:textId="77777777" w:rsidR="00B53C30" w:rsidRDefault="00B672B6">
      <w:pPr>
        <w:pStyle w:val="ListParagraph"/>
        <w:numPr>
          <w:ilvl w:val="0"/>
          <w:numId w:val="46"/>
        </w:numPr>
        <w:tabs>
          <w:tab w:val="left" w:pos="1865"/>
        </w:tabs>
        <w:spacing w:before="160"/>
        <w:ind w:right="1339"/>
        <w:rPr>
          <w:rFonts w:ascii="Calibri"/>
          <w:sz w:val="24"/>
        </w:rPr>
      </w:pPr>
      <w:r>
        <w:rPr>
          <w:rFonts w:ascii="Calibri"/>
          <w:sz w:val="24"/>
        </w:rPr>
        <w:t>The</w:t>
      </w:r>
      <w:r>
        <w:rPr>
          <w:rFonts w:ascii="Calibri"/>
          <w:spacing w:val="-1"/>
          <w:sz w:val="24"/>
        </w:rPr>
        <w:t xml:space="preserve"> </w:t>
      </w:r>
      <w:r>
        <w:rPr>
          <w:rFonts w:ascii="Calibri"/>
          <w:sz w:val="24"/>
        </w:rPr>
        <w:t>majority</w:t>
      </w:r>
      <w:r>
        <w:rPr>
          <w:rFonts w:ascii="Calibri"/>
          <w:spacing w:val="-2"/>
          <w:sz w:val="24"/>
        </w:rPr>
        <w:t xml:space="preserve"> </w:t>
      </w:r>
      <w:r>
        <w:rPr>
          <w:rFonts w:ascii="Calibri"/>
          <w:sz w:val="24"/>
        </w:rPr>
        <w:t>of</w:t>
      </w:r>
      <w:r>
        <w:rPr>
          <w:rFonts w:ascii="Calibri"/>
          <w:spacing w:val="-3"/>
          <w:sz w:val="24"/>
        </w:rPr>
        <w:t xml:space="preserve"> </w:t>
      </w:r>
      <w:r>
        <w:rPr>
          <w:rFonts w:ascii="Calibri"/>
          <w:sz w:val="24"/>
        </w:rPr>
        <w:t>children</w:t>
      </w:r>
      <w:r>
        <w:rPr>
          <w:rFonts w:ascii="Calibri"/>
          <w:spacing w:val="-5"/>
          <w:sz w:val="24"/>
        </w:rPr>
        <w:t xml:space="preserve"> </w:t>
      </w:r>
      <w:r>
        <w:rPr>
          <w:rFonts w:ascii="Calibri"/>
          <w:sz w:val="24"/>
        </w:rPr>
        <w:t>requiring</w:t>
      </w:r>
      <w:r>
        <w:rPr>
          <w:rFonts w:ascii="Calibri"/>
          <w:spacing w:val="-2"/>
          <w:sz w:val="24"/>
        </w:rPr>
        <w:t xml:space="preserve"> </w:t>
      </w:r>
      <w:r>
        <w:rPr>
          <w:rFonts w:ascii="Calibri"/>
          <w:sz w:val="24"/>
        </w:rPr>
        <w:t>a</w:t>
      </w:r>
      <w:r>
        <w:rPr>
          <w:rFonts w:ascii="Calibri"/>
          <w:spacing w:val="-4"/>
          <w:sz w:val="24"/>
        </w:rPr>
        <w:t xml:space="preserve"> </w:t>
      </w:r>
      <w:r>
        <w:rPr>
          <w:rFonts w:ascii="Calibri"/>
          <w:sz w:val="24"/>
        </w:rPr>
        <w:t>school</w:t>
      </w:r>
      <w:r>
        <w:rPr>
          <w:rFonts w:ascii="Calibri"/>
          <w:spacing w:val="-4"/>
          <w:sz w:val="24"/>
        </w:rPr>
        <w:t xml:space="preserve"> </w:t>
      </w:r>
      <w:r>
        <w:rPr>
          <w:rFonts w:ascii="Calibri"/>
          <w:sz w:val="24"/>
        </w:rPr>
        <w:t>place</w:t>
      </w:r>
      <w:r>
        <w:rPr>
          <w:rFonts w:ascii="Calibri"/>
          <w:spacing w:val="-6"/>
          <w:sz w:val="24"/>
        </w:rPr>
        <w:t xml:space="preserve"> </w:t>
      </w:r>
      <w:r>
        <w:rPr>
          <w:rFonts w:ascii="Calibri"/>
          <w:sz w:val="24"/>
        </w:rPr>
        <w:t>will</w:t>
      </w:r>
      <w:r>
        <w:rPr>
          <w:rFonts w:ascii="Calibri"/>
          <w:spacing w:val="-2"/>
          <w:sz w:val="24"/>
        </w:rPr>
        <w:t xml:space="preserve"> </w:t>
      </w:r>
      <w:r>
        <w:rPr>
          <w:rFonts w:ascii="Calibri"/>
          <w:sz w:val="24"/>
        </w:rPr>
        <w:t>continue</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be</w:t>
      </w:r>
      <w:r>
        <w:rPr>
          <w:rFonts w:ascii="Calibri"/>
          <w:spacing w:val="-4"/>
          <w:sz w:val="24"/>
        </w:rPr>
        <w:t xml:space="preserve"> </w:t>
      </w:r>
      <w:r>
        <w:rPr>
          <w:rFonts w:ascii="Calibri"/>
          <w:sz w:val="24"/>
        </w:rPr>
        <w:t>admitted</w:t>
      </w:r>
      <w:r>
        <w:rPr>
          <w:rFonts w:ascii="Calibri"/>
          <w:spacing w:val="-3"/>
          <w:sz w:val="24"/>
        </w:rPr>
        <w:t xml:space="preserve"> </w:t>
      </w:r>
      <w:r>
        <w:rPr>
          <w:rFonts w:ascii="Calibri"/>
          <w:sz w:val="24"/>
        </w:rPr>
        <w:t>to</w:t>
      </w:r>
      <w:r>
        <w:rPr>
          <w:rFonts w:ascii="Calibri"/>
          <w:spacing w:val="-4"/>
          <w:sz w:val="24"/>
        </w:rPr>
        <w:t xml:space="preserve"> </w:t>
      </w:r>
      <w:r>
        <w:rPr>
          <w:rFonts w:ascii="Calibri"/>
          <w:sz w:val="24"/>
        </w:rPr>
        <w:t xml:space="preserve">school in accordance with the usual in-year admission procedures, rather than through this </w:t>
      </w:r>
      <w:r>
        <w:rPr>
          <w:rFonts w:ascii="Calibri"/>
          <w:spacing w:val="-2"/>
          <w:sz w:val="24"/>
        </w:rPr>
        <w:t>Protocol.</w:t>
      </w:r>
    </w:p>
    <w:p w14:paraId="69C9D270" w14:textId="77777777" w:rsidR="00B53C30" w:rsidRDefault="00B672B6">
      <w:pPr>
        <w:pStyle w:val="ListParagraph"/>
        <w:numPr>
          <w:ilvl w:val="0"/>
          <w:numId w:val="46"/>
        </w:numPr>
        <w:tabs>
          <w:tab w:val="left" w:pos="1865"/>
        </w:tabs>
        <w:spacing w:before="161"/>
        <w:ind w:right="1329"/>
        <w:rPr>
          <w:rFonts w:ascii="Calibri"/>
          <w:sz w:val="24"/>
        </w:rPr>
      </w:pPr>
      <w:r>
        <w:rPr>
          <w:rFonts w:ascii="Calibri"/>
          <w:sz w:val="24"/>
        </w:rPr>
        <w:t xml:space="preserve">For children eligible for placement under the Protocol, the LA will determine the placement, taking into account the circumstances of the individual pupil, as well as which school will be best able to meet their needs, bearing in mind concerns from schools about admission and seeking to protect any one school from a disproportionate number of placements of children with challenging </w:t>
      </w:r>
      <w:proofErr w:type="spellStart"/>
      <w:r>
        <w:rPr>
          <w:rFonts w:ascii="Calibri"/>
          <w:sz w:val="24"/>
        </w:rPr>
        <w:t>behaviour</w:t>
      </w:r>
      <w:proofErr w:type="spellEnd"/>
      <w:r>
        <w:rPr>
          <w:rFonts w:ascii="Calibri"/>
          <w:sz w:val="24"/>
        </w:rPr>
        <w:t>. In deciding</w:t>
      </w:r>
      <w:r>
        <w:rPr>
          <w:rFonts w:ascii="Calibri"/>
          <w:spacing w:val="-5"/>
          <w:sz w:val="24"/>
        </w:rPr>
        <w:t xml:space="preserve"> </w:t>
      </w:r>
      <w:r>
        <w:rPr>
          <w:rFonts w:ascii="Calibri"/>
          <w:sz w:val="24"/>
        </w:rPr>
        <w:t>a</w:t>
      </w:r>
      <w:r>
        <w:rPr>
          <w:rFonts w:ascii="Calibri"/>
          <w:spacing w:val="-5"/>
          <w:sz w:val="24"/>
        </w:rPr>
        <w:t xml:space="preserve"> </w:t>
      </w:r>
      <w:r>
        <w:rPr>
          <w:rFonts w:ascii="Calibri"/>
          <w:sz w:val="24"/>
        </w:rPr>
        <w:t>placement</w:t>
      </w:r>
      <w:r>
        <w:rPr>
          <w:rFonts w:ascii="Calibri"/>
          <w:spacing w:val="-4"/>
          <w:sz w:val="24"/>
        </w:rPr>
        <w:t xml:space="preserve"> </w:t>
      </w:r>
      <w:r>
        <w:rPr>
          <w:rFonts w:ascii="Calibri"/>
          <w:sz w:val="24"/>
        </w:rPr>
        <w:t>every</w:t>
      </w:r>
      <w:r>
        <w:rPr>
          <w:rFonts w:ascii="Calibri"/>
          <w:spacing w:val="-3"/>
          <w:sz w:val="24"/>
        </w:rPr>
        <w:t xml:space="preserve"> </w:t>
      </w:r>
      <w:r>
        <w:rPr>
          <w:rFonts w:ascii="Calibri"/>
          <w:sz w:val="24"/>
        </w:rPr>
        <w:t>effort</w:t>
      </w:r>
      <w:r>
        <w:rPr>
          <w:rFonts w:ascii="Calibri"/>
          <w:spacing w:val="-2"/>
          <w:sz w:val="24"/>
        </w:rPr>
        <w:t xml:space="preserve"> </w:t>
      </w:r>
      <w:r>
        <w:rPr>
          <w:rFonts w:ascii="Calibri"/>
          <w:sz w:val="24"/>
        </w:rPr>
        <w:t>will</w:t>
      </w:r>
      <w:r>
        <w:rPr>
          <w:rFonts w:ascii="Calibri"/>
          <w:spacing w:val="-3"/>
          <w:sz w:val="24"/>
        </w:rPr>
        <w:t xml:space="preserve"> </w:t>
      </w:r>
      <w:r>
        <w:rPr>
          <w:rFonts w:ascii="Calibri"/>
          <w:sz w:val="24"/>
        </w:rPr>
        <w:t>be</w:t>
      </w:r>
      <w:r>
        <w:rPr>
          <w:rFonts w:ascii="Calibri"/>
          <w:spacing w:val="-2"/>
          <w:sz w:val="24"/>
        </w:rPr>
        <w:t xml:space="preserve"> </w:t>
      </w:r>
      <w:r>
        <w:rPr>
          <w:rFonts w:ascii="Calibri"/>
          <w:sz w:val="24"/>
        </w:rPr>
        <w:t>made</w:t>
      </w:r>
      <w:r>
        <w:rPr>
          <w:rFonts w:ascii="Calibri"/>
          <w:spacing w:val="-4"/>
          <w:sz w:val="24"/>
        </w:rPr>
        <w:t xml:space="preserve"> </w:t>
      </w:r>
      <w:r>
        <w:rPr>
          <w:rFonts w:ascii="Calibri"/>
          <w:sz w:val="24"/>
        </w:rPr>
        <w:t>to</w:t>
      </w:r>
      <w:r>
        <w:rPr>
          <w:rFonts w:ascii="Calibri"/>
          <w:spacing w:val="-2"/>
          <w:sz w:val="24"/>
        </w:rPr>
        <w:t xml:space="preserve"> </w:t>
      </w:r>
      <w:r>
        <w:rPr>
          <w:rFonts w:ascii="Calibri"/>
          <w:sz w:val="24"/>
        </w:rPr>
        <w:t>ensure</w:t>
      </w:r>
      <w:r>
        <w:rPr>
          <w:rFonts w:ascii="Calibri"/>
          <w:spacing w:val="-4"/>
          <w:sz w:val="24"/>
        </w:rPr>
        <w:t xml:space="preserve"> </w:t>
      </w:r>
      <w:r>
        <w:rPr>
          <w:rFonts w:ascii="Calibri"/>
          <w:sz w:val="24"/>
        </w:rPr>
        <w:t>that</w:t>
      </w:r>
      <w:r>
        <w:rPr>
          <w:rFonts w:ascii="Calibri"/>
          <w:spacing w:val="-4"/>
          <w:sz w:val="24"/>
        </w:rPr>
        <w:t xml:space="preserve"> </w:t>
      </w:r>
      <w:r>
        <w:rPr>
          <w:rFonts w:ascii="Calibri"/>
          <w:sz w:val="24"/>
        </w:rPr>
        <w:t>transport</w:t>
      </w:r>
      <w:r>
        <w:rPr>
          <w:rFonts w:ascii="Calibri"/>
          <w:spacing w:val="-2"/>
          <w:sz w:val="24"/>
        </w:rPr>
        <w:t xml:space="preserve"> </w:t>
      </w:r>
      <w:r>
        <w:rPr>
          <w:rFonts w:ascii="Calibri"/>
          <w:sz w:val="24"/>
        </w:rPr>
        <w:t>arrangements, which may be the responsibility of parents, are reasonable and cost effective. Schools may act collaboratively to propose placements in their area under this Protocol.</w:t>
      </w:r>
    </w:p>
    <w:p w14:paraId="7E9B1210" w14:textId="77777777" w:rsidR="00B53C30" w:rsidRDefault="00B672B6">
      <w:pPr>
        <w:pStyle w:val="ListParagraph"/>
        <w:numPr>
          <w:ilvl w:val="0"/>
          <w:numId w:val="46"/>
        </w:numPr>
        <w:tabs>
          <w:tab w:val="left" w:pos="1865"/>
        </w:tabs>
        <w:spacing w:before="160"/>
        <w:ind w:right="1311"/>
        <w:rPr>
          <w:rFonts w:ascii="Calibri"/>
          <w:sz w:val="24"/>
        </w:rPr>
      </w:pPr>
      <w:r>
        <w:rPr>
          <w:rFonts w:ascii="Calibri"/>
          <w:sz w:val="24"/>
        </w:rPr>
        <w:t>All</w:t>
      </w:r>
      <w:r>
        <w:rPr>
          <w:rFonts w:ascii="Calibri"/>
          <w:spacing w:val="-3"/>
          <w:sz w:val="24"/>
        </w:rPr>
        <w:t xml:space="preserve"> </w:t>
      </w:r>
      <w:r>
        <w:rPr>
          <w:rFonts w:ascii="Calibri"/>
          <w:sz w:val="24"/>
        </w:rPr>
        <w:t>children</w:t>
      </w:r>
      <w:r>
        <w:rPr>
          <w:rFonts w:ascii="Calibri"/>
          <w:spacing w:val="-4"/>
          <w:sz w:val="24"/>
        </w:rPr>
        <w:t xml:space="preserve"> </w:t>
      </w:r>
      <w:r>
        <w:rPr>
          <w:rFonts w:ascii="Calibri"/>
          <w:sz w:val="24"/>
        </w:rPr>
        <w:t>placed</w:t>
      </w:r>
      <w:r>
        <w:rPr>
          <w:rFonts w:ascii="Calibri"/>
          <w:spacing w:val="-3"/>
          <w:sz w:val="24"/>
        </w:rPr>
        <w:t xml:space="preserve"> </w:t>
      </w:r>
      <w:r>
        <w:rPr>
          <w:rFonts w:ascii="Calibri"/>
          <w:sz w:val="24"/>
        </w:rPr>
        <w:t>under</w:t>
      </w:r>
      <w:r>
        <w:rPr>
          <w:rFonts w:ascii="Calibri"/>
          <w:spacing w:val="-4"/>
          <w:sz w:val="24"/>
        </w:rPr>
        <w:t xml:space="preserve"> </w:t>
      </w:r>
      <w:r>
        <w:rPr>
          <w:rFonts w:ascii="Calibri"/>
          <w:sz w:val="24"/>
        </w:rPr>
        <w:t>this</w:t>
      </w:r>
      <w:r>
        <w:rPr>
          <w:rFonts w:ascii="Calibri"/>
          <w:spacing w:val="-2"/>
          <w:sz w:val="24"/>
        </w:rPr>
        <w:t xml:space="preserve"> </w:t>
      </w:r>
      <w:r>
        <w:rPr>
          <w:rFonts w:ascii="Calibri"/>
          <w:sz w:val="24"/>
        </w:rPr>
        <w:t>Protocol</w:t>
      </w:r>
      <w:r>
        <w:rPr>
          <w:rFonts w:ascii="Calibri"/>
          <w:spacing w:val="-4"/>
          <w:sz w:val="24"/>
        </w:rPr>
        <w:t xml:space="preserve"> </w:t>
      </w:r>
      <w:r>
        <w:rPr>
          <w:rFonts w:ascii="Calibri"/>
          <w:sz w:val="24"/>
        </w:rPr>
        <w:t>must</w:t>
      </w:r>
      <w:r>
        <w:rPr>
          <w:rFonts w:ascii="Calibri"/>
          <w:spacing w:val="-3"/>
          <w:sz w:val="24"/>
        </w:rPr>
        <w:t xml:space="preserve"> </w:t>
      </w:r>
      <w:r>
        <w:rPr>
          <w:rFonts w:ascii="Calibri"/>
          <w:sz w:val="24"/>
        </w:rPr>
        <w:t>be</w:t>
      </w:r>
      <w:r>
        <w:rPr>
          <w:rFonts w:ascii="Calibri"/>
          <w:spacing w:val="-3"/>
          <w:sz w:val="24"/>
        </w:rPr>
        <w:t xml:space="preserve"> </w:t>
      </w:r>
      <w:r>
        <w:rPr>
          <w:rFonts w:ascii="Calibri"/>
          <w:sz w:val="24"/>
        </w:rPr>
        <w:t>placed</w:t>
      </w:r>
      <w:r>
        <w:rPr>
          <w:rFonts w:ascii="Calibri"/>
          <w:spacing w:val="-3"/>
          <w:sz w:val="24"/>
        </w:rPr>
        <w:t xml:space="preserve"> </w:t>
      </w:r>
      <w:r>
        <w:rPr>
          <w:rFonts w:ascii="Calibri"/>
          <w:sz w:val="24"/>
        </w:rPr>
        <w:t>on</w:t>
      </w:r>
      <w:r>
        <w:rPr>
          <w:rFonts w:ascii="Calibri"/>
          <w:spacing w:val="-3"/>
          <w:sz w:val="24"/>
        </w:rPr>
        <w:t xml:space="preserve"> </w:t>
      </w:r>
      <w:r>
        <w:rPr>
          <w:rFonts w:ascii="Calibri"/>
          <w:sz w:val="24"/>
        </w:rPr>
        <w:t>roll</w:t>
      </w:r>
      <w:r>
        <w:rPr>
          <w:rFonts w:ascii="Calibri"/>
          <w:spacing w:val="-5"/>
          <w:sz w:val="24"/>
        </w:rPr>
        <w:t xml:space="preserve"> </w:t>
      </w:r>
      <w:r>
        <w:rPr>
          <w:rFonts w:ascii="Calibri"/>
          <w:sz w:val="24"/>
        </w:rPr>
        <w:t>and</w:t>
      </w:r>
      <w:r>
        <w:rPr>
          <w:rFonts w:ascii="Calibri"/>
          <w:spacing w:val="-3"/>
          <w:sz w:val="24"/>
        </w:rPr>
        <w:t xml:space="preserve"> </w:t>
      </w:r>
      <w:r>
        <w:rPr>
          <w:rFonts w:ascii="Calibri"/>
          <w:sz w:val="24"/>
        </w:rPr>
        <w:t>admitted</w:t>
      </w:r>
      <w:r>
        <w:rPr>
          <w:rFonts w:ascii="Calibri"/>
          <w:spacing w:val="-3"/>
          <w:sz w:val="24"/>
        </w:rPr>
        <w:t xml:space="preserve"> </w:t>
      </w:r>
      <w:r>
        <w:rPr>
          <w:rFonts w:ascii="Calibri"/>
          <w:sz w:val="24"/>
        </w:rPr>
        <w:t>to</w:t>
      </w:r>
      <w:r>
        <w:rPr>
          <w:rFonts w:ascii="Calibri"/>
          <w:spacing w:val="-3"/>
          <w:sz w:val="24"/>
        </w:rPr>
        <w:t xml:space="preserve"> </w:t>
      </w:r>
      <w:r>
        <w:rPr>
          <w:rFonts w:ascii="Calibri"/>
          <w:sz w:val="24"/>
        </w:rPr>
        <w:t>school</w:t>
      </w:r>
      <w:r>
        <w:rPr>
          <w:rFonts w:ascii="Calibri"/>
          <w:spacing w:val="-3"/>
          <w:sz w:val="24"/>
        </w:rPr>
        <w:t xml:space="preserve"> </w:t>
      </w:r>
      <w:r>
        <w:rPr>
          <w:rFonts w:ascii="Calibri"/>
          <w:sz w:val="24"/>
        </w:rPr>
        <w:t xml:space="preserve">in the first instance, where their needs can be assessed, before seeking appropriate support from the relevant agencies. This does not apply to children already attending Education </w:t>
      </w:r>
      <w:proofErr w:type="spellStart"/>
      <w:r>
        <w:rPr>
          <w:rFonts w:ascii="Calibri"/>
          <w:sz w:val="24"/>
        </w:rPr>
        <w:t>Centres</w:t>
      </w:r>
      <w:proofErr w:type="spellEnd"/>
      <w:r>
        <w:rPr>
          <w:rFonts w:ascii="Calibri"/>
          <w:sz w:val="24"/>
        </w:rPr>
        <w:t xml:space="preserve"> whose placements have been agreed either through the Local Inclusion Panels or by Education </w:t>
      </w:r>
      <w:proofErr w:type="spellStart"/>
      <w:r>
        <w:rPr>
          <w:rFonts w:ascii="Calibri"/>
          <w:sz w:val="24"/>
        </w:rPr>
        <w:t>Centres</w:t>
      </w:r>
      <w:proofErr w:type="spellEnd"/>
      <w:r>
        <w:rPr>
          <w:rFonts w:ascii="Calibri"/>
          <w:sz w:val="24"/>
        </w:rPr>
        <w:t xml:space="preserve"> in conjunction with local schools.</w:t>
      </w:r>
    </w:p>
    <w:p w14:paraId="1E10E7ED" w14:textId="77777777" w:rsidR="00B53C30" w:rsidRDefault="00B672B6">
      <w:pPr>
        <w:pStyle w:val="ListParagraph"/>
        <w:numPr>
          <w:ilvl w:val="0"/>
          <w:numId w:val="46"/>
        </w:numPr>
        <w:tabs>
          <w:tab w:val="left" w:pos="1865"/>
        </w:tabs>
        <w:spacing w:before="159"/>
        <w:ind w:right="1581"/>
        <w:rPr>
          <w:rFonts w:ascii="Calibri"/>
          <w:sz w:val="24"/>
        </w:rPr>
      </w:pPr>
      <w:r>
        <w:rPr>
          <w:rFonts w:ascii="Calibri"/>
          <w:sz w:val="24"/>
        </w:rPr>
        <w:t>The</w:t>
      </w:r>
      <w:r>
        <w:rPr>
          <w:rFonts w:ascii="Calibri"/>
          <w:spacing w:val="-3"/>
          <w:sz w:val="24"/>
        </w:rPr>
        <w:t xml:space="preserve"> </w:t>
      </w:r>
      <w:r>
        <w:rPr>
          <w:rFonts w:ascii="Calibri"/>
          <w:sz w:val="24"/>
        </w:rPr>
        <w:t>fact</w:t>
      </w:r>
      <w:r>
        <w:rPr>
          <w:rFonts w:ascii="Calibri"/>
          <w:spacing w:val="-3"/>
          <w:sz w:val="24"/>
        </w:rPr>
        <w:t xml:space="preserve"> </w:t>
      </w:r>
      <w:r>
        <w:rPr>
          <w:rFonts w:ascii="Calibri"/>
          <w:sz w:val="24"/>
        </w:rPr>
        <w:t>that</w:t>
      </w:r>
      <w:r>
        <w:rPr>
          <w:rFonts w:ascii="Calibri"/>
          <w:spacing w:val="-3"/>
          <w:sz w:val="24"/>
        </w:rPr>
        <w:t xml:space="preserve"> </w:t>
      </w:r>
      <w:r>
        <w:rPr>
          <w:rFonts w:ascii="Calibri"/>
          <w:sz w:val="24"/>
        </w:rPr>
        <w:t>the</w:t>
      </w:r>
      <w:r>
        <w:rPr>
          <w:rFonts w:ascii="Calibri"/>
          <w:spacing w:val="-1"/>
          <w:sz w:val="24"/>
        </w:rPr>
        <w:t xml:space="preserve"> </w:t>
      </w:r>
      <w:r>
        <w:rPr>
          <w:rFonts w:ascii="Calibri"/>
          <w:sz w:val="24"/>
        </w:rPr>
        <w:t>PAN</w:t>
      </w:r>
      <w:r>
        <w:rPr>
          <w:rFonts w:ascii="Calibri"/>
          <w:spacing w:val="-3"/>
          <w:sz w:val="24"/>
        </w:rPr>
        <w:t xml:space="preserve"> </w:t>
      </w:r>
      <w:r>
        <w:rPr>
          <w:rFonts w:ascii="Calibri"/>
          <w:sz w:val="24"/>
        </w:rPr>
        <w:t>has</w:t>
      </w:r>
      <w:r>
        <w:rPr>
          <w:rFonts w:ascii="Calibri"/>
          <w:spacing w:val="-2"/>
          <w:sz w:val="24"/>
        </w:rPr>
        <w:t xml:space="preserve"> </w:t>
      </w:r>
      <w:r>
        <w:rPr>
          <w:rFonts w:ascii="Calibri"/>
          <w:sz w:val="24"/>
        </w:rPr>
        <w:t>been</w:t>
      </w:r>
      <w:r>
        <w:rPr>
          <w:rFonts w:ascii="Calibri"/>
          <w:spacing w:val="-1"/>
          <w:sz w:val="24"/>
        </w:rPr>
        <w:t xml:space="preserve"> </w:t>
      </w:r>
      <w:r>
        <w:rPr>
          <w:rFonts w:ascii="Calibri"/>
          <w:sz w:val="24"/>
        </w:rPr>
        <w:t>reached</w:t>
      </w:r>
      <w:r>
        <w:rPr>
          <w:rFonts w:ascii="Calibri"/>
          <w:spacing w:val="-3"/>
          <w:sz w:val="24"/>
        </w:rPr>
        <w:t xml:space="preserve"> </w:t>
      </w:r>
      <w:r>
        <w:rPr>
          <w:rFonts w:ascii="Calibri"/>
          <w:sz w:val="24"/>
        </w:rPr>
        <w:t>or</w:t>
      </w:r>
      <w:r>
        <w:rPr>
          <w:rFonts w:ascii="Calibri"/>
          <w:spacing w:val="-3"/>
          <w:sz w:val="24"/>
        </w:rPr>
        <w:t xml:space="preserve"> </w:t>
      </w:r>
      <w:r>
        <w:rPr>
          <w:rFonts w:ascii="Calibri"/>
          <w:sz w:val="24"/>
        </w:rPr>
        <w:t>exceeded</w:t>
      </w:r>
      <w:r>
        <w:rPr>
          <w:rFonts w:ascii="Calibri"/>
          <w:spacing w:val="-3"/>
          <w:sz w:val="24"/>
        </w:rPr>
        <w:t xml:space="preserve"> </w:t>
      </w:r>
      <w:r>
        <w:rPr>
          <w:rFonts w:ascii="Calibri"/>
          <w:sz w:val="24"/>
        </w:rPr>
        <w:t>cannot</w:t>
      </w:r>
      <w:r>
        <w:rPr>
          <w:rFonts w:ascii="Calibri"/>
          <w:spacing w:val="-2"/>
          <w:sz w:val="24"/>
        </w:rPr>
        <w:t xml:space="preserve"> </w:t>
      </w:r>
      <w:r>
        <w:rPr>
          <w:rFonts w:ascii="Calibri"/>
          <w:sz w:val="24"/>
        </w:rPr>
        <w:t>be</w:t>
      </w:r>
      <w:r>
        <w:rPr>
          <w:rFonts w:ascii="Calibri"/>
          <w:spacing w:val="-4"/>
          <w:sz w:val="24"/>
        </w:rPr>
        <w:t xml:space="preserve"> </w:t>
      </w:r>
      <w:r>
        <w:rPr>
          <w:rFonts w:ascii="Calibri"/>
          <w:sz w:val="24"/>
        </w:rPr>
        <w:t>given as</w:t>
      </w:r>
      <w:r>
        <w:rPr>
          <w:rFonts w:ascii="Calibri"/>
          <w:spacing w:val="-4"/>
          <w:sz w:val="24"/>
        </w:rPr>
        <w:t xml:space="preserve"> </w:t>
      </w:r>
      <w:r>
        <w:rPr>
          <w:rFonts w:ascii="Calibri"/>
          <w:sz w:val="24"/>
        </w:rPr>
        <w:t>a</w:t>
      </w:r>
      <w:r>
        <w:rPr>
          <w:rFonts w:ascii="Calibri"/>
          <w:spacing w:val="-4"/>
          <w:sz w:val="24"/>
        </w:rPr>
        <w:t xml:space="preserve"> </w:t>
      </w:r>
      <w:r>
        <w:rPr>
          <w:rFonts w:ascii="Calibri"/>
          <w:sz w:val="24"/>
        </w:rPr>
        <w:t>reason</w:t>
      </w:r>
      <w:r>
        <w:rPr>
          <w:rFonts w:ascii="Calibri"/>
          <w:spacing w:val="-3"/>
          <w:sz w:val="24"/>
        </w:rPr>
        <w:t xml:space="preserve"> </w:t>
      </w:r>
      <w:r>
        <w:rPr>
          <w:rFonts w:ascii="Calibri"/>
          <w:sz w:val="24"/>
        </w:rPr>
        <w:t>for not admitting a pupil under this Protocol.</w:t>
      </w:r>
    </w:p>
    <w:p w14:paraId="099E292C" w14:textId="77777777" w:rsidR="00B53C30" w:rsidRDefault="00B672B6">
      <w:pPr>
        <w:pStyle w:val="ListParagraph"/>
        <w:numPr>
          <w:ilvl w:val="0"/>
          <w:numId w:val="46"/>
        </w:numPr>
        <w:tabs>
          <w:tab w:val="left" w:pos="1865"/>
        </w:tabs>
        <w:spacing w:before="161"/>
        <w:ind w:right="1422"/>
        <w:rPr>
          <w:rFonts w:ascii="Calibri"/>
          <w:sz w:val="24"/>
        </w:rPr>
      </w:pPr>
      <w:r>
        <w:rPr>
          <w:rFonts w:ascii="Calibri"/>
          <w:sz w:val="24"/>
        </w:rPr>
        <w:t>An admission under the Protocol has priority over other children on a waiting list. Schools</w:t>
      </w:r>
      <w:r>
        <w:rPr>
          <w:rFonts w:ascii="Calibri"/>
          <w:spacing w:val="-3"/>
          <w:sz w:val="24"/>
        </w:rPr>
        <w:t xml:space="preserve"> </w:t>
      </w:r>
      <w:r>
        <w:rPr>
          <w:rFonts w:ascii="Calibri"/>
          <w:sz w:val="24"/>
        </w:rPr>
        <w:t>must</w:t>
      </w:r>
      <w:r>
        <w:rPr>
          <w:rFonts w:ascii="Calibri"/>
          <w:spacing w:val="-4"/>
          <w:sz w:val="24"/>
        </w:rPr>
        <w:t xml:space="preserve"> </w:t>
      </w:r>
      <w:r>
        <w:rPr>
          <w:rFonts w:ascii="Calibri"/>
          <w:sz w:val="24"/>
        </w:rPr>
        <w:t>not</w:t>
      </w:r>
      <w:r>
        <w:rPr>
          <w:rFonts w:ascii="Calibri"/>
          <w:spacing w:val="-2"/>
          <w:sz w:val="24"/>
        </w:rPr>
        <w:t xml:space="preserve"> </w:t>
      </w:r>
      <w:r>
        <w:rPr>
          <w:rFonts w:ascii="Calibri"/>
          <w:sz w:val="24"/>
        </w:rPr>
        <w:t>require</w:t>
      </w:r>
      <w:r>
        <w:rPr>
          <w:rFonts w:ascii="Calibri"/>
          <w:spacing w:val="-5"/>
          <w:sz w:val="24"/>
        </w:rPr>
        <w:t xml:space="preserve"> </w:t>
      </w:r>
      <w:r>
        <w:rPr>
          <w:rFonts w:ascii="Calibri"/>
          <w:sz w:val="24"/>
        </w:rPr>
        <w:t>that</w:t>
      </w:r>
      <w:r>
        <w:rPr>
          <w:rFonts w:ascii="Calibri"/>
          <w:spacing w:val="-2"/>
          <w:sz w:val="24"/>
        </w:rPr>
        <w:t xml:space="preserve"> </w:t>
      </w:r>
      <w:r>
        <w:rPr>
          <w:rFonts w:ascii="Calibri"/>
          <w:sz w:val="24"/>
        </w:rPr>
        <w:t>an</w:t>
      </w:r>
      <w:r>
        <w:rPr>
          <w:rFonts w:ascii="Calibri"/>
          <w:spacing w:val="-2"/>
          <w:sz w:val="24"/>
        </w:rPr>
        <w:t xml:space="preserve"> </w:t>
      </w:r>
      <w:r>
        <w:rPr>
          <w:rFonts w:ascii="Calibri"/>
          <w:sz w:val="24"/>
        </w:rPr>
        <w:t>appeal</w:t>
      </w:r>
      <w:r>
        <w:rPr>
          <w:rFonts w:ascii="Calibri"/>
          <w:spacing w:val="-5"/>
          <w:sz w:val="24"/>
        </w:rPr>
        <w:t xml:space="preserve"> </w:t>
      </w:r>
      <w:r>
        <w:rPr>
          <w:rFonts w:ascii="Calibri"/>
          <w:sz w:val="24"/>
        </w:rPr>
        <w:t>be</w:t>
      </w:r>
      <w:r>
        <w:rPr>
          <w:rFonts w:ascii="Calibri"/>
          <w:spacing w:val="-4"/>
          <w:sz w:val="24"/>
        </w:rPr>
        <w:t xml:space="preserve"> </w:t>
      </w:r>
      <w:r>
        <w:rPr>
          <w:rFonts w:ascii="Calibri"/>
          <w:sz w:val="24"/>
        </w:rPr>
        <w:t>heard</w:t>
      </w:r>
      <w:r>
        <w:rPr>
          <w:rFonts w:ascii="Calibri"/>
          <w:spacing w:val="-4"/>
          <w:sz w:val="24"/>
        </w:rPr>
        <w:t xml:space="preserve"> </w:t>
      </w:r>
      <w:r>
        <w:rPr>
          <w:rFonts w:ascii="Calibri"/>
          <w:sz w:val="24"/>
        </w:rPr>
        <w:t>before</w:t>
      </w:r>
      <w:r>
        <w:rPr>
          <w:rFonts w:ascii="Calibri"/>
          <w:spacing w:val="-2"/>
          <w:sz w:val="24"/>
        </w:rPr>
        <w:t xml:space="preserve"> </w:t>
      </w:r>
      <w:r>
        <w:rPr>
          <w:rFonts w:ascii="Calibri"/>
          <w:sz w:val="24"/>
        </w:rPr>
        <w:t>a</w:t>
      </w:r>
      <w:r>
        <w:rPr>
          <w:rFonts w:ascii="Calibri"/>
          <w:spacing w:val="-5"/>
          <w:sz w:val="24"/>
        </w:rPr>
        <w:t xml:space="preserve"> </w:t>
      </w:r>
      <w:r>
        <w:rPr>
          <w:rFonts w:ascii="Calibri"/>
          <w:sz w:val="24"/>
        </w:rPr>
        <w:t>child</w:t>
      </w:r>
      <w:r>
        <w:rPr>
          <w:rFonts w:ascii="Calibri"/>
          <w:spacing w:val="-4"/>
          <w:sz w:val="24"/>
        </w:rPr>
        <w:t xml:space="preserve"> </w:t>
      </w:r>
      <w:r>
        <w:rPr>
          <w:rFonts w:ascii="Calibri"/>
          <w:sz w:val="24"/>
        </w:rPr>
        <w:t>is</w:t>
      </w:r>
      <w:r>
        <w:rPr>
          <w:rFonts w:ascii="Calibri"/>
          <w:spacing w:val="-3"/>
          <w:sz w:val="24"/>
        </w:rPr>
        <w:t xml:space="preserve"> </w:t>
      </w:r>
      <w:r>
        <w:rPr>
          <w:rFonts w:ascii="Calibri"/>
          <w:sz w:val="24"/>
        </w:rPr>
        <w:t>admitted</w:t>
      </w:r>
      <w:r>
        <w:rPr>
          <w:rFonts w:ascii="Calibri"/>
          <w:spacing w:val="-2"/>
          <w:sz w:val="24"/>
        </w:rPr>
        <w:t xml:space="preserve"> </w:t>
      </w:r>
      <w:r>
        <w:rPr>
          <w:rFonts w:ascii="Calibri"/>
          <w:sz w:val="24"/>
        </w:rPr>
        <w:t>under</w:t>
      </w:r>
      <w:r>
        <w:rPr>
          <w:rFonts w:ascii="Calibri"/>
          <w:spacing w:val="-2"/>
          <w:sz w:val="24"/>
        </w:rPr>
        <w:t xml:space="preserve"> </w:t>
      </w:r>
      <w:r>
        <w:rPr>
          <w:rFonts w:ascii="Calibri"/>
          <w:sz w:val="24"/>
        </w:rPr>
        <w:t xml:space="preserve">the Protocol and must not refuse a child on the basis that an appeal was previously </w:t>
      </w:r>
      <w:r>
        <w:rPr>
          <w:rFonts w:ascii="Calibri"/>
          <w:spacing w:val="-2"/>
          <w:sz w:val="24"/>
        </w:rPr>
        <w:t>unsuccessful.</w:t>
      </w:r>
    </w:p>
    <w:p w14:paraId="139E27B2" w14:textId="77777777" w:rsidR="00B53C30" w:rsidRDefault="00B672B6">
      <w:pPr>
        <w:pStyle w:val="ListParagraph"/>
        <w:numPr>
          <w:ilvl w:val="0"/>
          <w:numId w:val="46"/>
        </w:numPr>
        <w:tabs>
          <w:tab w:val="left" w:pos="1865"/>
        </w:tabs>
        <w:spacing w:before="161"/>
        <w:ind w:right="2186"/>
        <w:rPr>
          <w:rFonts w:ascii="Calibri"/>
          <w:sz w:val="24"/>
        </w:rPr>
      </w:pPr>
      <w:r>
        <w:rPr>
          <w:rFonts w:ascii="Calibri"/>
          <w:sz w:val="24"/>
        </w:rPr>
        <w:t>Where</w:t>
      </w:r>
      <w:r>
        <w:rPr>
          <w:rFonts w:ascii="Calibri"/>
          <w:spacing w:val="-4"/>
          <w:sz w:val="24"/>
        </w:rPr>
        <w:t xml:space="preserve"> </w:t>
      </w:r>
      <w:r>
        <w:rPr>
          <w:rFonts w:ascii="Calibri"/>
          <w:sz w:val="24"/>
        </w:rPr>
        <w:t>it</w:t>
      </w:r>
      <w:r>
        <w:rPr>
          <w:rFonts w:ascii="Calibri"/>
          <w:spacing w:val="-4"/>
          <w:sz w:val="24"/>
        </w:rPr>
        <w:t xml:space="preserve"> </w:t>
      </w:r>
      <w:r>
        <w:rPr>
          <w:rFonts w:ascii="Calibri"/>
          <w:sz w:val="24"/>
        </w:rPr>
        <w:t>has</w:t>
      </w:r>
      <w:r>
        <w:rPr>
          <w:rFonts w:ascii="Calibri"/>
          <w:spacing w:val="-5"/>
          <w:sz w:val="24"/>
        </w:rPr>
        <w:t xml:space="preserve"> </w:t>
      </w:r>
      <w:r>
        <w:rPr>
          <w:rFonts w:ascii="Calibri"/>
          <w:sz w:val="24"/>
        </w:rPr>
        <w:t>been</w:t>
      </w:r>
      <w:r>
        <w:rPr>
          <w:rFonts w:ascii="Calibri"/>
          <w:spacing w:val="-2"/>
          <w:sz w:val="24"/>
        </w:rPr>
        <w:t xml:space="preserve"> </w:t>
      </w:r>
      <w:r>
        <w:rPr>
          <w:rFonts w:ascii="Calibri"/>
          <w:sz w:val="24"/>
        </w:rPr>
        <w:t>agreed</w:t>
      </w:r>
      <w:r>
        <w:rPr>
          <w:rFonts w:ascii="Calibri"/>
          <w:spacing w:val="-2"/>
          <w:sz w:val="24"/>
        </w:rPr>
        <w:t xml:space="preserve"> </w:t>
      </w:r>
      <w:r>
        <w:rPr>
          <w:rFonts w:ascii="Calibri"/>
          <w:sz w:val="24"/>
        </w:rPr>
        <w:t>that</w:t>
      </w:r>
      <w:r>
        <w:rPr>
          <w:rFonts w:ascii="Calibri"/>
          <w:spacing w:val="-4"/>
          <w:sz w:val="24"/>
        </w:rPr>
        <w:t xml:space="preserve"> </w:t>
      </w:r>
      <w:r>
        <w:rPr>
          <w:rFonts w:ascii="Calibri"/>
          <w:sz w:val="24"/>
        </w:rPr>
        <w:t>a</w:t>
      </w:r>
      <w:r>
        <w:rPr>
          <w:rFonts w:ascii="Calibri"/>
          <w:spacing w:val="-3"/>
          <w:sz w:val="24"/>
        </w:rPr>
        <w:t xml:space="preserve"> </w:t>
      </w:r>
      <w:r>
        <w:rPr>
          <w:rFonts w:ascii="Calibri"/>
          <w:sz w:val="24"/>
        </w:rPr>
        <w:t>child</w:t>
      </w:r>
      <w:r>
        <w:rPr>
          <w:rFonts w:ascii="Calibri"/>
          <w:spacing w:val="-4"/>
          <w:sz w:val="24"/>
        </w:rPr>
        <w:t xml:space="preserve"> </w:t>
      </w:r>
      <w:r>
        <w:rPr>
          <w:rFonts w:ascii="Calibri"/>
          <w:sz w:val="24"/>
        </w:rPr>
        <w:t>will</w:t>
      </w:r>
      <w:r>
        <w:rPr>
          <w:rFonts w:ascii="Calibri"/>
          <w:spacing w:val="-5"/>
          <w:sz w:val="24"/>
        </w:rPr>
        <w:t xml:space="preserve"> </w:t>
      </w:r>
      <w:r>
        <w:rPr>
          <w:rFonts w:ascii="Calibri"/>
          <w:sz w:val="24"/>
        </w:rPr>
        <w:t>be</w:t>
      </w:r>
      <w:r>
        <w:rPr>
          <w:rFonts w:ascii="Calibri"/>
          <w:spacing w:val="-5"/>
          <w:sz w:val="24"/>
        </w:rPr>
        <w:t xml:space="preserve"> </w:t>
      </w:r>
      <w:r>
        <w:rPr>
          <w:rFonts w:ascii="Calibri"/>
          <w:sz w:val="24"/>
        </w:rPr>
        <w:t>considered</w:t>
      </w:r>
      <w:r>
        <w:rPr>
          <w:rFonts w:ascii="Calibri"/>
          <w:spacing w:val="-4"/>
          <w:sz w:val="24"/>
        </w:rPr>
        <w:t xml:space="preserve"> </w:t>
      </w:r>
      <w:r>
        <w:rPr>
          <w:rFonts w:ascii="Calibri"/>
          <w:sz w:val="24"/>
        </w:rPr>
        <w:t>under</w:t>
      </w:r>
      <w:r>
        <w:rPr>
          <w:rFonts w:ascii="Calibri"/>
          <w:spacing w:val="-2"/>
          <w:sz w:val="24"/>
        </w:rPr>
        <w:t xml:space="preserve"> </w:t>
      </w:r>
      <w:r>
        <w:rPr>
          <w:rFonts w:ascii="Calibri"/>
          <w:sz w:val="24"/>
        </w:rPr>
        <w:t>the</w:t>
      </w:r>
      <w:r>
        <w:rPr>
          <w:rFonts w:ascii="Calibri"/>
          <w:spacing w:val="-5"/>
          <w:sz w:val="24"/>
        </w:rPr>
        <w:t xml:space="preserve"> </w:t>
      </w:r>
      <w:r>
        <w:rPr>
          <w:rFonts w:ascii="Calibri"/>
          <w:sz w:val="24"/>
        </w:rPr>
        <w:t>Fair</w:t>
      </w:r>
      <w:r>
        <w:rPr>
          <w:rFonts w:ascii="Calibri"/>
          <w:spacing w:val="-2"/>
          <w:sz w:val="24"/>
        </w:rPr>
        <w:t xml:space="preserve"> </w:t>
      </w:r>
      <w:r>
        <w:rPr>
          <w:rFonts w:ascii="Calibri"/>
          <w:sz w:val="24"/>
        </w:rPr>
        <w:t>Access Protocol, a school place must be allocated within 20 school days.</w:t>
      </w:r>
    </w:p>
    <w:p w14:paraId="35659FAC" w14:textId="77777777" w:rsidR="00B53C30" w:rsidRDefault="00B672B6">
      <w:pPr>
        <w:pStyle w:val="ListParagraph"/>
        <w:numPr>
          <w:ilvl w:val="0"/>
          <w:numId w:val="46"/>
        </w:numPr>
        <w:tabs>
          <w:tab w:val="left" w:pos="1865"/>
        </w:tabs>
        <w:spacing w:before="160"/>
        <w:ind w:right="1323"/>
        <w:rPr>
          <w:rFonts w:ascii="Calibri" w:hAnsi="Calibri"/>
          <w:sz w:val="24"/>
        </w:rPr>
      </w:pPr>
      <w:r>
        <w:rPr>
          <w:rFonts w:ascii="Calibri" w:hAnsi="Calibri"/>
          <w:sz w:val="24"/>
        </w:rPr>
        <w:t>Statutory</w:t>
      </w:r>
      <w:r>
        <w:rPr>
          <w:rFonts w:ascii="Calibri" w:hAnsi="Calibri"/>
          <w:spacing w:val="-3"/>
          <w:sz w:val="24"/>
        </w:rPr>
        <w:t xml:space="preserve"> </w:t>
      </w:r>
      <w:r>
        <w:rPr>
          <w:rFonts w:ascii="Calibri" w:hAnsi="Calibri"/>
          <w:sz w:val="24"/>
        </w:rPr>
        <w:t>powers</w:t>
      </w:r>
      <w:r>
        <w:rPr>
          <w:rFonts w:ascii="Calibri" w:hAnsi="Calibri"/>
          <w:spacing w:val="-5"/>
          <w:sz w:val="24"/>
        </w:rPr>
        <w:t xml:space="preserve"> </w:t>
      </w:r>
      <w:r>
        <w:rPr>
          <w:rFonts w:ascii="Calibri" w:hAnsi="Calibri"/>
          <w:sz w:val="24"/>
        </w:rPr>
        <w:t>of</w:t>
      </w:r>
      <w:r>
        <w:rPr>
          <w:rFonts w:ascii="Calibri" w:hAnsi="Calibri"/>
          <w:spacing w:val="-4"/>
          <w:sz w:val="24"/>
        </w:rPr>
        <w:t xml:space="preserve"> </w:t>
      </w:r>
      <w:r>
        <w:rPr>
          <w:rFonts w:ascii="Calibri" w:hAnsi="Calibri"/>
          <w:sz w:val="24"/>
        </w:rPr>
        <w:t>direction</w:t>
      </w:r>
      <w:r>
        <w:rPr>
          <w:rFonts w:ascii="Calibri" w:hAnsi="Calibri"/>
          <w:spacing w:val="-1"/>
          <w:sz w:val="24"/>
        </w:rPr>
        <w:t xml:space="preserve"> </w:t>
      </w:r>
      <w:r>
        <w:rPr>
          <w:rFonts w:ascii="Calibri" w:hAnsi="Calibri"/>
          <w:sz w:val="24"/>
        </w:rPr>
        <w:t>and</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rights</w:t>
      </w:r>
      <w:r>
        <w:rPr>
          <w:rFonts w:ascii="Calibri" w:hAnsi="Calibri"/>
          <w:spacing w:val="-5"/>
          <w:sz w:val="24"/>
        </w:rPr>
        <w:t xml:space="preserve"> </w:t>
      </w:r>
      <w:r>
        <w:rPr>
          <w:rFonts w:ascii="Calibri" w:hAnsi="Calibri"/>
          <w:sz w:val="24"/>
        </w:rPr>
        <w:t>of</w:t>
      </w:r>
      <w:r>
        <w:rPr>
          <w:rFonts w:ascii="Calibri" w:hAnsi="Calibri"/>
          <w:spacing w:val="-4"/>
          <w:sz w:val="24"/>
        </w:rPr>
        <w:t xml:space="preserve"> </w:t>
      </w:r>
      <w:r>
        <w:rPr>
          <w:rFonts w:ascii="Calibri" w:hAnsi="Calibri"/>
          <w:sz w:val="24"/>
        </w:rPr>
        <w:t>schools</w:t>
      </w:r>
      <w:r>
        <w:rPr>
          <w:rFonts w:ascii="Calibri" w:hAnsi="Calibri"/>
          <w:spacing w:val="-5"/>
          <w:sz w:val="24"/>
        </w:rPr>
        <w:t xml:space="preserve"> </w:t>
      </w:r>
      <w:r>
        <w:rPr>
          <w:rFonts w:ascii="Calibri" w:hAnsi="Calibri"/>
          <w:sz w:val="24"/>
        </w:rPr>
        <w:t>to</w:t>
      </w:r>
      <w:r>
        <w:rPr>
          <w:rFonts w:ascii="Calibri" w:hAnsi="Calibri"/>
          <w:spacing w:val="-4"/>
          <w:sz w:val="24"/>
        </w:rPr>
        <w:t xml:space="preserve"> </w:t>
      </w:r>
      <w:r>
        <w:rPr>
          <w:rFonts w:ascii="Calibri" w:hAnsi="Calibri"/>
          <w:sz w:val="24"/>
        </w:rPr>
        <w:t>object</w:t>
      </w:r>
      <w:r>
        <w:rPr>
          <w:rFonts w:ascii="Calibri" w:hAnsi="Calibri"/>
          <w:spacing w:val="-4"/>
          <w:sz w:val="24"/>
        </w:rPr>
        <w:t xml:space="preserve"> </w:t>
      </w:r>
      <w:r>
        <w:rPr>
          <w:rFonts w:ascii="Calibri" w:hAnsi="Calibri"/>
          <w:sz w:val="24"/>
        </w:rPr>
        <w:t>to</w:t>
      </w:r>
      <w:r>
        <w:rPr>
          <w:rFonts w:ascii="Calibri" w:hAnsi="Calibri"/>
          <w:spacing w:val="-2"/>
          <w:sz w:val="24"/>
        </w:rPr>
        <w:t xml:space="preserve"> </w:t>
      </w:r>
      <w:r>
        <w:rPr>
          <w:rFonts w:ascii="Calibri" w:hAnsi="Calibri"/>
          <w:sz w:val="24"/>
        </w:rPr>
        <w:t>Schools</w:t>
      </w:r>
      <w:r>
        <w:rPr>
          <w:rFonts w:ascii="Calibri" w:hAnsi="Calibri"/>
          <w:spacing w:val="-3"/>
          <w:sz w:val="24"/>
        </w:rPr>
        <w:t xml:space="preserve"> </w:t>
      </w:r>
      <w:r>
        <w:rPr>
          <w:rFonts w:ascii="Calibri" w:hAnsi="Calibri"/>
          <w:sz w:val="24"/>
        </w:rPr>
        <w:t>Adjudicator are set out below. Where a school has not responded to a</w:t>
      </w:r>
      <w:r>
        <w:rPr>
          <w:rFonts w:ascii="Calibri" w:hAnsi="Calibri"/>
          <w:spacing w:val="-1"/>
          <w:sz w:val="24"/>
        </w:rPr>
        <w:t xml:space="preserve"> </w:t>
      </w:r>
      <w:r>
        <w:rPr>
          <w:rFonts w:ascii="Calibri" w:hAnsi="Calibri"/>
          <w:sz w:val="24"/>
        </w:rPr>
        <w:t>child’s</w:t>
      </w:r>
      <w:r>
        <w:rPr>
          <w:rFonts w:ascii="Calibri" w:hAnsi="Calibri"/>
          <w:spacing w:val="-1"/>
          <w:sz w:val="24"/>
        </w:rPr>
        <w:t xml:space="preserve"> </w:t>
      </w:r>
      <w:r>
        <w:rPr>
          <w:rFonts w:ascii="Calibri" w:hAnsi="Calibri"/>
          <w:sz w:val="24"/>
        </w:rPr>
        <w:t>application within 14 calendar days the LA will where appropriate use its powers of direction. For community and voluntary controlled schools, the LA as the admission authority will issue a decision letter in these circumstances.</w:t>
      </w:r>
    </w:p>
    <w:p w14:paraId="16AB5251" w14:textId="77777777" w:rsidR="00B53C30" w:rsidRDefault="00B53C30">
      <w:pPr>
        <w:rPr>
          <w:rFonts w:ascii="Calibri" w:hAnsi="Calibri"/>
          <w:sz w:val="24"/>
        </w:rPr>
        <w:sectPr w:rsidR="00B53C30">
          <w:pgSz w:w="11910" w:h="16840"/>
          <w:pgMar w:top="1380" w:right="120" w:bottom="1240" w:left="120" w:header="0" w:footer="1050" w:gutter="0"/>
          <w:cols w:space="720"/>
        </w:sectPr>
      </w:pPr>
    </w:p>
    <w:p w14:paraId="4581B62E" w14:textId="77777777" w:rsidR="00B53C30" w:rsidRDefault="00B672B6">
      <w:pPr>
        <w:pStyle w:val="ListParagraph"/>
        <w:numPr>
          <w:ilvl w:val="0"/>
          <w:numId w:val="46"/>
        </w:numPr>
        <w:tabs>
          <w:tab w:val="left" w:pos="1865"/>
        </w:tabs>
        <w:spacing w:before="41"/>
        <w:ind w:right="1327"/>
        <w:rPr>
          <w:rFonts w:ascii="Calibri" w:hAnsi="Calibri"/>
          <w:sz w:val="24"/>
        </w:rPr>
      </w:pPr>
      <w:r>
        <w:rPr>
          <w:rFonts w:ascii="Calibri" w:hAnsi="Calibri"/>
          <w:sz w:val="24"/>
        </w:rPr>
        <w:t>Where</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Governing</w:t>
      </w:r>
      <w:r>
        <w:rPr>
          <w:rFonts w:ascii="Calibri" w:hAnsi="Calibri"/>
          <w:spacing w:val="-4"/>
          <w:sz w:val="24"/>
        </w:rPr>
        <w:t xml:space="preserve"> </w:t>
      </w:r>
      <w:r>
        <w:rPr>
          <w:rFonts w:ascii="Calibri" w:hAnsi="Calibri"/>
          <w:sz w:val="24"/>
        </w:rPr>
        <w:t>Body</w:t>
      </w:r>
      <w:r>
        <w:rPr>
          <w:rFonts w:ascii="Calibri" w:hAnsi="Calibri"/>
          <w:spacing w:val="-2"/>
          <w:sz w:val="24"/>
        </w:rPr>
        <w:t xml:space="preserve"> </w:t>
      </w:r>
      <w:r>
        <w:rPr>
          <w:rFonts w:ascii="Calibri" w:hAnsi="Calibri"/>
          <w:sz w:val="24"/>
        </w:rPr>
        <w:t>of</w:t>
      </w:r>
      <w:r>
        <w:rPr>
          <w:rFonts w:ascii="Calibri" w:hAnsi="Calibri"/>
          <w:spacing w:val="-3"/>
          <w:sz w:val="24"/>
        </w:rPr>
        <w:t xml:space="preserve"> </w:t>
      </w:r>
      <w:r>
        <w:rPr>
          <w:rFonts w:ascii="Calibri" w:hAnsi="Calibri"/>
          <w:sz w:val="24"/>
        </w:rPr>
        <w:t>any</w:t>
      </w:r>
      <w:r>
        <w:rPr>
          <w:rFonts w:ascii="Calibri" w:hAnsi="Calibri"/>
          <w:spacing w:val="-2"/>
          <w:sz w:val="24"/>
        </w:rPr>
        <w:t xml:space="preserve"> </w:t>
      </w:r>
      <w:r>
        <w:rPr>
          <w:rFonts w:ascii="Calibri" w:hAnsi="Calibri"/>
          <w:sz w:val="24"/>
        </w:rPr>
        <w:t>school</w:t>
      </w:r>
      <w:r>
        <w:rPr>
          <w:rFonts w:ascii="Calibri" w:hAnsi="Calibri"/>
          <w:spacing w:val="-4"/>
          <w:sz w:val="24"/>
        </w:rPr>
        <w:t xml:space="preserve"> </w:t>
      </w:r>
      <w:r>
        <w:rPr>
          <w:rFonts w:ascii="Calibri" w:hAnsi="Calibri"/>
          <w:sz w:val="24"/>
        </w:rPr>
        <w:t>wishes</w:t>
      </w:r>
      <w:r>
        <w:rPr>
          <w:rFonts w:ascii="Calibri" w:hAnsi="Calibri"/>
          <w:spacing w:val="-2"/>
          <w:sz w:val="24"/>
        </w:rPr>
        <w:t xml:space="preserve"> </w:t>
      </w:r>
      <w:r>
        <w:rPr>
          <w:rFonts w:ascii="Calibri" w:hAnsi="Calibri"/>
          <w:sz w:val="24"/>
        </w:rPr>
        <w:t>(under</w:t>
      </w:r>
      <w:r>
        <w:rPr>
          <w:rFonts w:ascii="Calibri" w:hAnsi="Calibri"/>
          <w:spacing w:val="-3"/>
          <w:sz w:val="24"/>
        </w:rPr>
        <w:t xml:space="preserve"> </w:t>
      </w:r>
      <w:r>
        <w:rPr>
          <w:rFonts w:ascii="Calibri" w:hAnsi="Calibri"/>
          <w:sz w:val="24"/>
        </w:rPr>
        <w:t>paragraph</w:t>
      </w:r>
      <w:r>
        <w:rPr>
          <w:rFonts w:ascii="Calibri" w:hAnsi="Calibri"/>
          <w:spacing w:val="-3"/>
          <w:sz w:val="24"/>
        </w:rPr>
        <w:t xml:space="preserve"> </w:t>
      </w:r>
      <w:r>
        <w:rPr>
          <w:rFonts w:ascii="Calibri" w:hAnsi="Calibri"/>
          <w:sz w:val="24"/>
        </w:rPr>
        <w:t>3.10</w:t>
      </w:r>
      <w:r>
        <w:rPr>
          <w:rFonts w:ascii="Calibri" w:hAnsi="Calibri"/>
          <w:spacing w:val="-3"/>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Code)</w:t>
      </w:r>
      <w:r>
        <w:rPr>
          <w:rFonts w:ascii="Calibri" w:hAnsi="Calibri"/>
          <w:spacing w:val="-4"/>
          <w:sz w:val="24"/>
        </w:rPr>
        <w:t xml:space="preserve"> </w:t>
      </w:r>
      <w:r>
        <w:rPr>
          <w:rFonts w:ascii="Calibri" w:hAnsi="Calibri"/>
          <w:sz w:val="24"/>
        </w:rPr>
        <w:t xml:space="preserve">to refuse an application of a child they have reason to believe the child may display challenging </w:t>
      </w:r>
      <w:proofErr w:type="spellStart"/>
      <w:r>
        <w:rPr>
          <w:rFonts w:ascii="Calibri" w:hAnsi="Calibri"/>
          <w:sz w:val="24"/>
        </w:rPr>
        <w:t>behaviour</w:t>
      </w:r>
      <w:proofErr w:type="spellEnd"/>
      <w:r>
        <w:rPr>
          <w:rFonts w:ascii="Calibri" w:hAnsi="Calibri"/>
          <w:sz w:val="24"/>
        </w:rPr>
        <w:t xml:space="preserve"> when there are places in a year group, the school must put in writing to the LA (only and not the parent) its intention to refuse to admit and detail the reasons for this decision. This must be received by the Admissions Team within 14 calendar days of receipt of the child’s application in order to assist the LA’s determination of the application under the Fair Access Protocol. Where the determination is that the school in question should admit the child, then the LA will request</w:t>
      </w:r>
      <w:r>
        <w:rPr>
          <w:rFonts w:ascii="Calibri" w:hAnsi="Calibri"/>
          <w:spacing w:val="-2"/>
          <w:sz w:val="24"/>
        </w:rPr>
        <w:t xml:space="preserve"> </w:t>
      </w:r>
      <w:r>
        <w:rPr>
          <w:rFonts w:ascii="Calibri" w:hAnsi="Calibri"/>
          <w:sz w:val="24"/>
        </w:rPr>
        <w:t>that</w:t>
      </w:r>
      <w:r>
        <w:rPr>
          <w:rFonts w:ascii="Calibri" w:hAnsi="Calibri"/>
          <w:spacing w:val="-2"/>
          <w:sz w:val="24"/>
        </w:rPr>
        <w:t xml:space="preserve"> </w:t>
      </w:r>
      <w:r>
        <w:rPr>
          <w:rFonts w:ascii="Calibri" w:hAnsi="Calibri"/>
          <w:sz w:val="24"/>
        </w:rPr>
        <w:t>the</w:t>
      </w:r>
      <w:r>
        <w:rPr>
          <w:rFonts w:ascii="Calibri" w:hAnsi="Calibri"/>
          <w:spacing w:val="-3"/>
          <w:sz w:val="24"/>
        </w:rPr>
        <w:t xml:space="preserve"> </w:t>
      </w:r>
      <w:r>
        <w:rPr>
          <w:rFonts w:ascii="Calibri" w:hAnsi="Calibri"/>
          <w:sz w:val="24"/>
        </w:rPr>
        <w:t>offer</w:t>
      </w:r>
      <w:r>
        <w:rPr>
          <w:rFonts w:ascii="Calibri" w:hAnsi="Calibri"/>
          <w:spacing w:val="-2"/>
          <w:sz w:val="24"/>
        </w:rPr>
        <w:t xml:space="preserve"> </w:t>
      </w:r>
      <w:r>
        <w:rPr>
          <w:rFonts w:ascii="Calibri" w:hAnsi="Calibri"/>
          <w:sz w:val="24"/>
        </w:rPr>
        <w:t>letter should</w:t>
      </w:r>
      <w:r>
        <w:rPr>
          <w:rFonts w:ascii="Calibri" w:hAnsi="Calibri"/>
          <w:spacing w:val="-2"/>
          <w:sz w:val="24"/>
        </w:rPr>
        <w:t xml:space="preserve"> </w:t>
      </w:r>
      <w:r>
        <w:rPr>
          <w:rFonts w:ascii="Calibri" w:hAnsi="Calibri"/>
          <w:sz w:val="24"/>
        </w:rPr>
        <w:t>be issued.</w:t>
      </w:r>
      <w:r>
        <w:rPr>
          <w:rFonts w:ascii="Calibri" w:hAnsi="Calibri"/>
          <w:spacing w:val="-2"/>
          <w:sz w:val="24"/>
        </w:rPr>
        <w:t xml:space="preserve"> </w:t>
      </w:r>
      <w:r>
        <w:rPr>
          <w:rFonts w:ascii="Calibri" w:hAnsi="Calibri"/>
          <w:sz w:val="24"/>
        </w:rPr>
        <w:t>Where</w:t>
      </w:r>
      <w:r>
        <w:rPr>
          <w:rFonts w:ascii="Calibri" w:hAnsi="Calibri"/>
          <w:spacing w:val="-2"/>
          <w:sz w:val="24"/>
        </w:rPr>
        <w:t xml:space="preserve"> </w:t>
      </w:r>
      <w:r>
        <w:rPr>
          <w:rFonts w:ascii="Calibri" w:hAnsi="Calibri"/>
          <w:sz w:val="24"/>
        </w:rPr>
        <w:t>the</w:t>
      </w:r>
      <w:r>
        <w:rPr>
          <w:rFonts w:ascii="Calibri" w:hAnsi="Calibri"/>
          <w:spacing w:val="-3"/>
          <w:sz w:val="24"/>
        </w:rPr>
        <w:t xml:space="preserve"> </w:t>
      </w:r>
      <w:r>
        <w:rPr>
          <w:rFonts w:ascii="Calibri" w:hAnsi="Calibri"/>
          <w:sz w:val="24"/>
        </w:rPr>
        <w:t>school</w:t>
      </w:r>
      <w:r>
        <w:rPr>
          <w:rFonts w:ascii="Calibri" w:hAnsi="Calibri"/>
          <w:spacing w:val="-3"/>
          <w:sz w:val="24"/>
        </w:rPr>
        <w:t xml:space="preserve"> </w:t>
      </w:r>
      <w:r>
        <w:rPr>
          <w:rFonts w:ascii="Calibri" w:hAnsi="Calibri"/>
          <w:sz w:val="24"/>
        </w:rPr>
        <w:t>does</w:t>
      </w:r>
      <w:r>
        <w:rPr>
          <w:rFonts w:ascii="Calibri" w:hAnsi="Calibri"/>
          <w:spacing w:val="-1"/>
          <w:sz w:val="24"/>
        </w:rPr>
        <w:t xml:space="preserve"> </w:t>
      </w:r>
      <w:r>
        <w:rPr>
          <w:rFonts w:ascii="Calibri" w:hAnsi="Calibri"/>
          <w:sz w:val="24"/>
        </w:rPr>
        <w:t>not</w:t>
      </w:r>
      <w:r>
        <w:rPr>
          <w:rFonts w:ascii="Calibri" w:hAnsi="Calibri"/>
          <w:spacing w:val="-1"/>
          <w:sz w:val="24"/>
        </w:rPr>
        <w:t xml:space="preserve"> </w:t>
      </w:r>
      <w:r>
        <w:rPr>
          <w:rFonts w:ascii="Calibri" w:hAnsi="Calibri"/>
          <w:sz w:val="24"/>
        </w:rPr>
        <w:t>do so,</w:t>
      </w:r>
      <w:r>
        <w:rPr>
          <w:rFonts w:ascii="Calibri" w:hAnsi="Calibri"/>
          <w:spacing w:val="-3"/>
          <w:sz w:val="24"/>
        </w:rPr>
        <w:t xml:space="preserve"> </w:t>
      </w:r>
      <w:r>
        <w:rPr>
          <w:rFonts w:ascii="Calibri" w:hAnsi="Calibri"/>
          <w:sz w:val="24"/>
        </w:rPr>
        <w:t>the LA will where appropriate use its powers of direction. For community and voluntary controlled schools, the LA as the admission authority will issue an offer letter.</w:t>
      </w:r>
    </w:p>
    <w:p w14:paraId="1C36EADD" w14:textId="77777777" w:rsidR="00B53C30" w:rsidRDefault="00B672B6">
      <w:pPr>
        <w:pStyle w:val="ListParagraph"/>
        <w:numPr>
          <w:ilvl w:val="0"/>
          <w:numId w:val="46"/>
        </w:numPr>
        <w:tabs>
          <w:tab w:val="left" w:pos="1865"/>
        </w:tabs>
        <w:spacing w:before="159"/>
        <w:ind w:right="1486"/>
        <w:rPr>
          <w:rFonts w:ascii="Calibri"/>
          <w:sz w:val="24"/>
        </w:rPr>
      </w:pPr>
      <w:r>
        <w:rPr>
          <w:rFonts w:ascii="Calibri"/>
          <w:sz w:val="24"/>
        </w:rPr>
        <w:t>All schools, including Academies, are expected to respond to a request by the LA to admit a child under the Fair Access Protocol within 7 calendar days. The Governing Body of a maintained school can appeal by referring the case to the Schools Adjudicator within 15 calendar days. Similarly, it is expected that an academy will agree</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starting</w:t>
      </w:r>
      <w:r>
        <w:rPr>
          <w:rFonts w:ascii="Calibri"/>
          <w:spacing w:val="-4"/>
          <w:sz w:val="24"/>
        </w:rPr>
        <w:t xml:space="preserve"> </w:t>
      </w:r>
      <w:r>
        <w:rPr>
          <w:rFonts w:ascii="Calibri"/>
          <w:sz w:val="24"/>
        </w:rPr>
        <w:t>date</w:t>
      </w:r>
      <w:r>
        <w:rPr>
          <w:rFonts w:ascii="Calibri"/>
          <w:spacing w:val="-3"/>
          <w:sz w:val="24"/>
        </w:rPr>
        <w:t xml:space="preserve"> </w:t>
      </w:r>
      <w:r>
        <w:rPr>
          <w:rFonts w:ascii="Calibri"/>
          <w:sz w:val="24"/>
        </w:rPr>
        <w:t>for</w:t>
      </w:r>
      <w:r>
        <w:rPr>
          <w:rFonts w:ascii="Calibri"/>
          <w:spacing w:val="-3"/>
          <w:sz w:val="24"/>
        </w:rPr>
        <w:t xml:space="preserve"> </w:t>
      </w:r>
      <w:r>
        <w:rPr>
          <w:rFonts w:ascii="Calibri"/>
          <w:sz w:val="24"/>
        </w:rPr>
        <w:t>the</w:t>
      </w:r>
      <w:r>
        <w:rPr>
          <w:rFonts w:ascii="Calibri"/>
          <w:spacing w:val="-4"/>
          <w:sz w:val="24"/>
        </w:rPr>
        <w:t xml:space="preserve"> </w:t>
      </w:r>
      <w:r>
        <w:rPr>
          <w:rFonts w:ascii="Calibri"/>
          <w:sz w:val="24"/>
        </w:rPr>
        <w:t>child</w:t>
      </w:r>
      <w:r>
        <w:rPr>
          <w:rFonts w:ascii="Calibri"/>
          <w:spacing w:val="-3"/>
          <w:sz w:val="24"/>
        </w:rPr>
        <w:t xml:space="preserve"> </w:t>
      </w:r>
      <w:r>
        <w:rPr>
          <w:rFonts w:ascii="Calibri"/>
          <w:sz w:val="24"/>
        </w:rPr>
        <w:t>or</w:t>
      </w:r>
      <w:r>
        <w:rPr>
          <w:rFonts w:ascii="Calibri"/>
          <w:spacing w:val="-1"/>
          <w:sz w:val="24"/>
        </w:rPr>
        <w:t xml:space="preserve"> </w:t>
      </w:r>
      <w:r>
        <w:rPr>
          <w:rFonts w:ascii="Calibri"/>
          <w:sz w:val="24"/>
        </w:rPr>
        <w:t>set</w:t>
      </w:r>
      <w:r>
        <w:rPr>
          <w:rFonts w:ascii="Calibri"/>
          <w:spacing w:val="-2"/>
          <w:sz w:val="24"/>
        </w:rPr>
        <w:t xml:space="preserve"> </w:t>
      </w:r>
      <w:r>
        <w:rPr>
          <w:rFonts w:ascii="Calibri"/>
          <w:sz w:val="24"/>
        </w:rPr>
        <w:t>out</w:t>
      </w:r>
      <w:r>
        <w:rPr>
          <w:rFonts w:ascii="Calibri"/>
          <w:spacing w:val="-1"/>
          <w:sz w:val="24"/>
        </w:rPr>
        <w:t xml:space="preserve"> </w:t>
      </w:r>
      <w:r>
        <w:rPr>
          <w:rFonts w:ascii="Calibri"/>
          <w:sz w:val="24"/>
        </w:rPr>
        <w:t>its</w:t>
      </w:r>
      <w:r>
        <w:rPr>
          <w:rFonts w:ascii="Calibri"/>
          <w:spacing w:val="-2"/>
          <w:sz w:val="24"/>
        </w:rPr>
        <w:t xml:space="preserve"> </w:t>
      </w:r>
      <w:r>
        <w:rPr>
          <w:rFonts w:ascii="Calibri"/>
          <w:sz w:val="24"/>
        </w:rPr>
        <w:t>reasons</w:t>
      </w:r>
      <w:r>
        <w:rPr>
          <w:rFonts w:ascii="Calibri"/>
          <w:spacing w:val="-2"/>
          <w:sz w:val="24"/>
        </w:rPr>
        <w:t xml:space="preserve"> </w:t>
      </w:r>
      <w:r>
        <w:rPr>
          <w:rFonts w:ascii="Calibri"/>
          <w:sz w:val="24"/>
        </w:rPr>
        <w:t>for</w:t>
      </w:r>
      <w:r>
        <w:rPr>
          <w:rFonts w:ascii="Calibri"/>
          <w:spacing w:val="-1"/>
          <w:sz w:val="24"/>
        </w:rPr>
        <w:t xml:space="preserve"> </w:t>
      </w:r>
      <w:r>
        <w:rPr>
          <w:rFonts w:ascii="Calibri"/>
          <w:sz w:val="24"/>
        </w:rPr>
        <w:t>refusal</w:t>
      </w:r>
      <w:r>
        <w:rPr>
          <w:rFonts w:ascii="Calibri"/>
          <w:spacing w:val="-1"/>
          <w:sz w:val="24"/>
        </w:rPr>
        <w:t xml:space="preserve"> </w:t>
      </w:r>
      <w:r>
        <w:rPr>
          <w:rFonts w:ascii="Calibri"/>
          <w:sz w:val="24"/>
        </w:rPr>
        <w:t>in</w:t>
      </w:r>
      <w:r>
        <w:rPr>
          <w:rFonts w:ascii="Calibri"/>
          <w:spacing w:val="-3"/>
          <w:sz w:val="24"/>
        </w:rPr>
        <w:t xml:space="preserve"> </w:t>
      </w:r>
      <w:r>
        <w:rPr>
          <w:rFonts w:ascii="Calibri"/>
          <w:sz w:val="24"/>
        </w:rPr>
        <w:t>writing</w:t>
      </w:r>
      <w:r>
        <w:rPr>
          <w:rFonts w:ascii="Calibri"/>
          <w:spacing w:val="-2"/>
          <w:sz w:val="24"/>
        </w:rPr>
        <w:t xml:space="preserve"> </w:t>
      </w:r>
      <w:r>
        <w:rPr>
          <w:rFonts w:ascii="Calibri"/>
          <w:sz w:val="24"/>
        </w:rPr>
        <w:t>to</w:t>
      </w:r>
      <w:r>
        <w:rPr>
          <w:rFonts w:ascii="Calibri"/>
          <w:spacing w:val="-1"/>
          <w:sz w:val="24"/>
        </w:rPr>
        <w:t xml:space="preserve"> </w:t>
      </w:r>
      <w:r>
        <w:rPr>
          <w:rFonts w:ascii="Calibri"/>
          <w:sz w:val="24"/>
        </w:rPr>
        <w:t>the</w:t>
      </w:r>
      <w:r>
        <w:rPr>
          <w:rFonts w:ascii="Calibri"/>
          <w:spacing w:val="-4"/>
          <w:sz w:val="24"/>
        </w:rPr>
        <w:t xml:space="preserve"> </w:t>
      </w:r>
      <w:r>
        <w:rPr>
          <w:rFonts w:ascii="Calibri"/>
          <w:sz w:val="24"/>
        </w:rPr>
        <w:t>LA within 15 calendar days (providing contact details to cover any approaching bank holiday or holiday periods).</w:t>
      </w:r>
    </w:p>
    <w:p w14:paraId="01DCE633" w14:textId="77777777" w:rsidR="00B53C30" w:rsidRDefault="00B672B6">
      <w:pPr>
        <w:pStyle w:val="ListParagraph"/>
        <w:numPr>
          <w:ilvl w:val="0"/>
          <w:numId w:val="46"/>
        </w:numPr>
        <w:tabs>
          <w:tab w:val="left" w:pos="1865"/>
        </w:tabs>
        <w:spacing w:before="163"/>
        <w:ind w:right="1405"/>
        <w:rPr>
          <w:rFonts w:ascii="Calibri"/>
          <w:sz w:val="24"/>
        </w:rPr>
      </w:pPr>
      <w:r>
        <w:rPr>
          <w:rFonts w:ascii="Calibri"/>
          <w:sz w:val="24"/>
        </w:rPr>
        <w:t>The</w:t>
      </w:r>
      <w:r>
        <w:rPr>
          <w:rFonts w:ascii="Calibri"/>
          <w:spacing w:val="-2"/>
          <w:sz w:val="24"/>
        </w:rPr>
        <w:t xml:space="preserve"> </w:t>
      </w:r>
      <w:r>
        <w:rPr>
          <w:rFonts w:ascii="Calibri"/>
          <w:sz w:val="24"/>
        </w:rPr>
        <w:t>LA</w:t>
      </w:r>
      <w:r>
        <w:rPr>
          <w:rFonts w:ascii="Calibri"/>
          <w:spacing w:val="-5"/>
          <w:sz w:val="24"/>
        </w:rPr>
        <w:t xml:space="preserve"> </w:t>
      </w:r>
      <w:r>
        <w:rPr>
          <w:rFonts w:ascii="Calibri"/>
          <w:sz w:val="24"/>
        </w:rPr>
        <w:t>will</w:t>
      </w:r>
      <w:r>
        <w:rPr>
          <w:rFonts w:ascii="Calibri"/>
          <w:spacing w:val="-5"/>
          <w:sz w:val="24"/>
        </w:rPr>
        <w:t xml:space="preserve"> </w:t>
      </w:r>
      <w:r>
        <w:rPr>
          <w:rFonts w:ascii="Calibri"/>
          <w:sz w:val="24"/>
        </w:rPr>
        <w:t>report</w:t>
      </w:r>
      <w:r>
        <w:rPr>
          <w:rFonts w:ascii="Calibri"/>
          <w:spacing w:val="-2"/>
          <w:sz w:val="24"/>
        </w:rPr>
        <w:t xml:space="preserve"> </w:t>
      </w:r>
      <w:r>
        <w:rPr>
          <w:rFonts w:ascii="Calibri"/>
          <w:sz w:val="24"/>
        </w:rPr>
        <w:t>on</w:t>
      </w:r>
      <w:r>
        <w:rPr>
          <w:rFonts w:ascii="Calibri"/>
          <w:spacing w:val="-2"/>
          <w:sz w:val="24"/>
        </w:rPr>
        <w:t xml:space="preserve"> </w:t>
      </w:r>
      <w:r>
        <w:rPr>
          <w:rFonts w:ascii="Calibri"/>
          <w:sz w:val="24"/>
        </w:rPr>
        <w:t>admissions</w:t>
      </w:r>
      <w:r>
        <w:rPr>
          <w:rFonts w:ascii="Calibri"/>
          <w:spacing w:val="-3"/>
          <w:sz w:val="24"/>
        </w:rPr>
        <w:t xml:space="preserve"> </w:t>
      </w:r>
      <w:r>
        <w:rPr>
          <w:rFonts w:ascii="Calibri"/>
          <w:sz w:val="24"/>
        </w:rPr>
        <w:t>under</w:t>
      </w:r>
      <w:r>
        <w:rPr>
          <w:rFonts w:ascii="Calibri"/>
          <w:spacing w:val="-4"/>
          <w:sz w:val="24"/>
        </w:rPr>
        <w:t xml:space="preserve"> </w:t>
      </w:r>
      <w:r>
        <w:rPr>
          <w:rFonts w:ascii="Calibri"/>
          <w:sz w:val="24"/>
        </w:rPr>
        <w:t>the</w:t>
      </w:r>
      <w:r>
        <w:rPr>
          <w:rFonts w:ascii="Calibri"/>
          <w:spacing w:val="-5"/>
          <w:sz w:val="24"/>
        </w:rPr>
        <w:t xml:space="preserve"> </w:t>
      </w:r>
      <w:r>
        <w:rPr>
          <w:rFonts w:ascii="Calibri"/>
          <w:sz w:val="24"/>
        </w:rPr>
        <w:t>Protocol</w:t>
      </w:r>
      <w:r>
        <w:rPr>
          <w:rFonts w:ascii="Calibri"/>
          <w:spacing w:val="-2"/>
          <w:sz w:val="24"/>
        </w:rPr>
        <w:t xml:space="preserve"> </w:t>
      </w:r>
      <w:r>
        <w:rPr>
          <w:rFonts w:ascii="Calibri"/>
          <w:sz w:val="24"/>
        </w:rPr>
        <w:t>in</w:t>
      </w:r>
      <w:r>
        <w:rPr>
          <w:rFonts w:ascii="Calibri"/>
          <w:spacing w:val="-2"/>
          <w:sz w:val="24"/>
        </w:rPr>
        <w:t xml:space="preserve"> </w:t>
      </w:r>
      <w:r>
        <w:rPr>
          <w:rFonts w:ascii="Calibri"/>
          <w:sz w:val="24"/>
        </w:rPr>
        <w:t>its</w:t>
      </w:r>
      <w:r>
        <w:rPr>
          <w:rFonts w:ascii="Calibri"/>
          <w:spacing w:val="-3"/>
          <w:sz w:val="24"/>
        </w:rPr>
        <w:t xml:space="preserve"> </w:t>
      </w:r>
      <w:r>
        <w:rPr>
          <w:rFonts w:ascii="Calibri"/>
          <w:sz w:val="24"/>
        </w:rPr>
        <w:t>annual</w:t>
      </w:r>
      <w:r>
        <w:rPr>
          <w:rFonts w:ascii="Calibri"/>
          <w:spacing w:val="-2"/>
          <w:sz w:val="24"/>
        </w:rPr>
        <w:t xml:space="preserve"> </w:t>
      </w:r>
      <w:r>
        <w:rPr>
          <w:rFonts w:ascii="Calibri"/>
          <w:sz w:val="24"/>
        </w:rPr>
        <w:t>report</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the</w:t>
      </w:r>
      <w:r>
        <w:rPr>
          <w:rFonts w:ascii="Calibri"/>
          <w:spacing w:val="-2"/>
          <w:sz w:val="24"/>
        </w:rPr>
        <w:t xml:space="preserve"> </w:t>
      </w:r>
      <w:r>
        <w:rPr>
          <w:rFonts w:ascii="Calibri"/>
          <w:sz w:val="24"/>
        </w:rPr>
        <w:t xml:space="preserve">Schools </w:t>
      </w:r>
      <w:r>
        <w:rPr>
          <w:rFonts w:ascii="Calibri"/>
          <w:spacing w:val="-2"/>
          <w:sz w:val="24"/>
        </w:rPr>
        <w:t>Adjudicator.</w:t>
      </w:r>
    </w:p>
    <w:p w14:paraId="1277D1B3" w14:textId="77777777" w:rsidR="00B53C30" w:rsidRDefault="00B53C30">
      <w:pPr>
        <w:pStyle w:val="BodyText"/>
        <w:spacing w:before="157"/>
        <w:rPr>
          <w:rFonts w:ascii="Calibri"/>
        </w:rPr>
      </w:pPr>
    </w:p>
    <w:p w14:paraId="19B48916" w14:textId="77777777" w:rsidR="00B53C30" w:rsidRDefault="00B672B6">
      <w:pPr>
        <w:pStyle w:val="Heading4"/>
        <w:spacing w:before="1"/>
        <w:rPr>
          <w:rFonts w:ascii="Calibri"/>
        </w:rPr>
      </w:pPr>
      <w:r>
        <w:rPr>
          <w:rFonts w:ascii="Calibri"/>
          <w:spacing w:val="-2"/>
        </w:rPr>
        <w:t>Safeguarding</w:t>
      </w:r>
    </w:p>
    <w:p w14:paraId="3DFBDF4B" w14:textId="77777777" w:rsidR="00B53C30" w:rsidRDefault="00B672B6">
      <w:pPr>
        <w:pStyle w:val="BodyText"/>
        <w:spacing w:before="160"/>
        <w:ind w:left="1298" w:right="1451"/>
        <w:rPr>
          <w:rFonts w:ascii="Calibri" w:hAnsi="Calibri"/>
        </w:rPr>
      </w:pPr>
      <w:r>
        <w:rPr>
          <w:rFonts w:ascii="Calibri" w:hAnsi="Calibri"/>
        </w:rPr>
        <w:t>In</w:t>
      </w:r>
      <w:r>
        <w:rPr>
          <w:rFonts w:ascii="Calibri" w:hAnsi="Calibri"/>
          <w:spacing w:val="-1"/>
        </w:rPr>
        <w:t xml:space="preserve"> </w:t>
      </w:r>
      <w:r>
        <w:rPr>
          <w:rFonts w:ascii="Calibri" w:hAnsi="Calibri"/>
        </w:rPr>
        <w:t>all</w:t>
      </w:r>
      <w:r>
        <w:rPr>
          <w:rFonts w:ascii="Calibri" w:hAnsi="Calibri"/>
          <w:spacing w:val="-1"/>
        </w:rPr>
        <w:t xml:space="preserve"> </w:t>
      </w:r>
      <w:r>
        <w:rPr>
          <w:rFonts w:ascii="Calibri" w:hAnsi="Calibri"/>
        </w:rPr>
        <w:t>cases</w:t>
      </w:r>
      <w:r>
        <w:rPr>
          <w:rFonts w:ascii="Calibri" w:hAnsi="Calibri"/>
          <w:spacing w:val="-4"/>
        </w:rPr>
        <w:t xml:space="preserve"> </w:t>
      </w:r>
      <w:r>
        <w:rPr>
          <w:rFonts w:ascii="Calibri" w:hAnsi="Calibri"/>
        </w:rPr>
        <w:t>the</w:t>
      </w:r>
      <w:r>
        <w:rPr>
          <w:rFonts w:ascii="Calibri" w:hAnsi="Calibri"/>
          <w:spacing w:val="-1"/>
        </w:rPr>
        <w:t xml:space="preserve"> </w:t>
      </w:r>
      <w:r>
        <w:rPr>
          <w:rFonts w:ascii="Calibri" w:hAnsi="Calibri"/>
        </w:rPr>
        <w:t>LA’s</w:t>
      </w:r>
      <w:r>
        <w:rPr>
          <w:rFonts w:ascii="Calibri" w:hAnsi="Calibri"/>
          <w:spacing w:val="-4"/>
        </w:rPr>
        <w:t xml:space="preserve"> </w:t>
      </w:r>
      <w:r>
        <w:rPr>
          <w:rFonts w:ascii="Calibri" w:hAnsi="Calibri"/>
        </w:rPr>
        <w:t>duty</w:t>
      </w:r>
      <w:r>
        <w:rPr>
          <w:rFonts w:ascii="Calibri" w:hAnsi="Calibri"/>
          <w:spacing w:val="-5"/>
        </w:rPr>
        <w:t xml:space="preserve"> </w:t>
      </w:r>
      <w:r>
        <w:rPr>
          <w:rFonts w:ascii="Calibri" w:hAnsi="Calibri"/>
        </w:rPr>
        <w:t>to</w:t>
      </w:r>
      <w:r>
        <w:rPr>
          <w:rFonts w:ascii="Calibri" w:hAnsi="Calibri"/>
          <w:spacing w:val="-1"/>
        </w:rPr>
        <w:t xml:space="preserve"> </w:t>
      </w:r>
      <w:r>
        <w:rPr>
          <w:rFonts w:ascii="Calibri" w:hAnsi="Calibri"/>
        </w:rPr>
        <w:t>safeguard</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child</w:t>
      </w:r>
      <w:r>
        <w:rPr>
          <w:rFonts w:ascii="Calibri" w:hAnsi="Calibri"/>
          <w:spacing w:val="-1"/>
        </w:rPr>
        <w:t xml:space="preserve"> </w:t>
      </w:r>
      <w:r>
        <w:rPr>
          <w:rFonts w:ascii="Calibri" w:hAnsi="Calibri"/>
        </w:rPr>
        <w:t>is</w:t>
      </w:r>
      <w:r>
        <w:rPr>
          <w:rFonts w:ascii="Calibri" w:hAnsi="Calibri"/>
          <w:spacing w:val="-4"/>
        </w:rPr>
        <w:t xml:space="preserve"> </w:t>
      </w:r>
      <w:r>
        <w:rPr>
          <w:rFonts w:ascii="Calibri" w:hAnsi="Calibri"/>
        </w:rPr>
        <w:t>paramount.</w:t>
      </w:r>
      <w:r>
        <w:rPr>
          <w:rFonts w:ascii="Calibri" w:hAnsi="Calibri"/>
          <w:spacing w:val="-3"/>
        </w:rPr>
        <w:t xml:space="preserve"> </w:t>
      </w:r>
      <w:r>
        <w:rPr>
          <w:rFonts w:ascii="Calibri" w:hAnsi="Calibri"/>
        </w:rPr>
        <w:t>Children</w:t>
      </w:r>
      <w:r>
        <w:rPr>
          <w:rFonts w:ascii="Calibri" w:hAnsi="Calibri"/>
          <w:spacing w:val="-3"/>
        </w:rPr>
        <w:t xml:space="preserve"> </w:t>
      </w:r>
      <w:r>
        <w:rPr>
          <w:rFonts w:ascii="Calibri" w:hAnsi="Calibri"/>
        </w:rPr>
        <w:t>out</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school</w:t>
      </w:r>
      <w:r>
        <w:rPr>
          <w:rFonts w:ascii="Calibri" w:hAnsi="Calibri"/>
          <w:spacing w:val="-4"/>
        </w:rPr>
        <w:t xml:space="preserve"> </w:t>
      </w:r>
      <w:r>
        <w:rPr>
          <w:rFonts w:ascii="Calibri" w:hAnsi="Calibri"/>
        </w:rPr>
        <w:t>may</w:t>
      </w:r>
      <w:r>
        <w:rPr>
          <w:rFonts w:ascii="Calibri" w:hAnsi="Calibri"/>
          <w:spacing w:val="-2"/>
        </w:rPr>
        <w:t xml:space="preserve"> </w:t>
      </w:r>
      <w:r>
        <w:rPr>
          <w:rFonts w:ascii="Calibri" w:hAnsi="Calibri"/>
        </w:rPr>
        <w:t>be at risk; schools, with the Admissions Team, Inclusion Support Service (ISS) and any other relevant representatives</w:t>
      </w:r>
      <w:r>
        <w:rPr>
          <w:rFonts w:ascii="Calibri" w:hAnsi="Calibri"/>
          <w:spacing w:val="-1"/>
        </w:rPr>
        <w:t xml:space="preserve"> </w:t>
      </w:r>
      <w:r>
        <w:rPr>
          <w:rFonts w:ascii="Calibri" w:hAnsi="Calibri"/>
        </w:rPr>
        <w:t>of the</w:t>
      </w:r>
      <w:r>
        <w:rPr>
          <w:rFonts w:ascii="Calibri" w:hAnsi="Calibri"/>
          <w:spacing w:val="-1"/>
        </w:rPr>
        <w:t xml:space="preserve"> </w:t>
      </w:r>
      <w:r>
        <w:rPr>
          <w:rFonts w:ascii="Calibri" w:hAnsi="Calibri"/>
        </w:rPr>
        <w:t>LA must do</w:t>
      </w:r>
      <w:r>
        <w:rPr>
          <w:rFonts w:ascii="Calibri" w:hAnsi="Calibri"/>
          <w:spacing w:val="-1"/>
        </w:rPr>
        <w:t xml:space="preserve"> </w:t>
      </w:r>
      <w:r>
        <w:rPr>
          <w:rFonts w:ascii="Calibri" w:hAnsi="Calibri"/>
        </w:rPr>
        <w:t>their utmost to</w:t>
      </w:r>
      <w:r>
        <w:rPr>
          <w:rFonts w:ascii="Calibri" w:hAnsi="Calibri"/>
          <w:spacing w:val="-1"/>
        </w:rPr>
        <w:t xml:space="preserve"> </w:t>
      </w:r>
      <w:r>
        <w:rPr>
          <w:rFonts w:ascii="Calibri" w:hAnsi="Calibri"/>
        </w:rPr>
        <w:t>ensure that children are not out of school for extended periods of time.</w:t>
      </w:r>
    </w:p>
    <w:p w14:paraId="02B212F9" w14:textId="77777777" w:rsidR="00B53C30" w:rsidRDefault="00B53C30">
      <w:pPr>
        <w:pStyle w:val="BodyText"/>
        <w:spacing w:before="160"/>
        <w:rPr>
          <w:rFonts w:ascii="Calibri"/>
        </w:rPr>
      </w:pPr>
    </w:p>
    <w:p w14:paraId="048E7BF4" w14:textId="77777777" w:rsidR="00B53C30" w:rsidRDefault="00B672B6">
      <w:pPr>
        <w:pStyle w:val="Heading4"/>
        <w:spacing w:before="1"/>
        <w:rPr>
          <w:rFonts w:ascii="Calibri"/>
        </w:rPr>
      </w:pPr>
      <w:r>
        <w:rPr>
          <w:rFonts w:ascii="Calibri"/>
        </w:rPr>
        <w:t>Record</w:t>
      </w:r>
      <w:r>
        <w:rPr>
          <w:rFonts w:ascii="Calibri"/>
          <w:spacing w:val="-1"/>
        </w:rPr>
        <w:t xml:space="preserve"> </w:t>
      </w:r>
      <w:r>
        <w:rPr>
          <w:rFonts w:ascii="Calibri"/>
          <w:spacing w:val="-2"/>
        </w:rPr>
        <w:t>keeping</w:t>
      </w:r>
    </w:p>
    <w:p w14:paraId="6935FA89" w14:textId="77777777" w:rsidR="00B53C30" w:rsidRDefault="00B672B6">
      <w:pPr>
        <w:pStyle w:val="BodyText"/>
        <w:spacing w:before="160"/>
        <w:ind w:left="1298" w:right="1333"/>
        <w:rPr>
          <w:rFonts w:ascii="Calibri" w:hAnsi="Calibri"/>
        </w:rPr>
      </w:pPr>
      <w:r>
        <w:rPr>
          <w:rFonts w:ascii="Calibri" w:hAnsi="Calibri"/>
        </w:rPr>
        <w:t>The</w:t>
      </w:r>
      <w:r>
        <w:rPr>
          <w:rFonts w:ascii="Calibri" w:hAnsi="Calibri"/>
          <w:spacing w:val="-2"/>
        </w:rPr>
        <w:t xml:space="preserve"> </w:t>
      </w:r>
      <w:r>
        <w:rPr>
          <w:rFonts w:ascii="Calibri" w:hAnsi="Calibri"/>
        </w:rPr>
        <w:t>Children’s</w:t>
      </w:r>
      <w:r>
        <w:rPr>
          <w:rFonts w:ascii="Calibri" w:hAnsi="Calibri"/>
          <w:spacing w:val="-3"/>
        </w:rPr>
        <w:t xml:space="preserve"> </w:t>
      </w:r>
      <w:r>
        <w:rPr>
          <w:rFonts w:ascii="Calibri" w:hAnsi="Calibri"/>
        </w:rPr>
        <w:t>Services</w:t>
      </w:r>
      <w:r>
        <w:rPr>
          <w:rFonts w:ascii="Calibri" w:hAnsi="Calibri"/>
          <w:spacing w:val="-2"/>
        </w:rPr>
        <w:t xml:space="preserve"> </w:t>
      </w:r>
      <w:r>
        <w:rPr>
          <w:rFonts w:ascii="Calibri" w:hAnsi="Calibri"/>
        </w:rPr>
        <w:t>Department</w:t>
      </w:r>
      <w:r>
        <w:rPr>
          <w:rFonts w:ascii="Calibri" w:hAnsi="Calibri"/>
          <w:spacing w:val="-4"/>
        </w:rPr>
        <w:t xml:space="preserve"> </w:t>
      </w:r>
      <w:r>
        <w:rPr>
          <w:rFonts w:ascii="Calibri" w:hAnsi="Calibri"/>
        </w:rPr>
        <w:t>will</w:t>
      </w:r>
      <w:r>
        <w:rPr>
          <w:rFonts w:ascii="Calibri" w:hAnsi="Calibri"/>
          <w:spacing w:val="-3"/>
        </w:rPr>
        <w:t xml:space="preserve"> </w:t>
      </w:r>
      <w:r>
        <w:rPr>
          <w:rFonts w:ascii="Calibri" w:hAnsi="Calibri"/>
        </w:rPr>
        <w:t>keep</w:t>
      </w:r>
      <w:r>
        <w:rPr>
          <w:rFonts w:ascii="Calibri" w:hAnsi="Calibri"/>
          <w:spacing w:val="-2"/>
        </w:rPr>
        <w:t xml:space="preserve"> </w:t>
      </w:r>
      <w:r>
        <w:rPr>
          <w:rFonts w:ascii="Calibri" w:hAnsi="Calibri"/>
        </w:rPr>
        <w:t>records</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all</w:t>
      </w:r>
      <w:r>
        <w:rPr>
          <w:rFonts w:ascii="Calibri" w:hAnsi="Calibri"/>
          <w:spacing w:val="-5"/>
        </w:rPr>
        <w:t xml:space="preserve"> </w:t>
      </w:r>
      <w:r>
        <w:rPr>
          <w:rFonts w:ascii="Calibri" w:hAnsi="Calibri"/>
        </w:rPr>
        <w:t>pupils</w:t>
      </w:r>
      <w:r>
        <w:rPr>
          <w:rFonts w:ascii="Calibri" w:hAnsi="Calibri"/>
          <w:spacing w:val="-5"/>
        </w:rPr>
        <w:t xml:space="preserve"> </w:t>
      </w:r>
      <w:r>
        <w:rPr>
          <w:rFonts w:ascii="Calibri" w:hAnsi="Calibri"/>
        </w:rPr>
        <w:t>placed</w:t>
      </w:r>
      <w:r>
        <w:rPr>
          <w:rFonts w:ascii="Calibri" w:hAnsi="Calibri"/>
          <w:spacing w:val="-4"/>
        </w:rPr>
        <w:t xml:space="preserve"> </w:t>
      </w:r>
      <w:r>
        <w:rPr>
          <w:rFonts w:ascii="Calibri" w:hAnsi="Calibri"/>
        </w:rPr>
        <w:t>under</w:t>
      </w:r>
      <w:r>
        <w:rPr>
          <w:rFonts w:ascii="Calibri" w:hAnsi="Calibri"/>
          <w:spacing w:val="-4"/>
        </w:rPr>
        <w:t xml:space="preserve"> </w:t>
      </w:r>
      <w:r>
        <w:rPr>
          <w:rFonts w:ascii="Calibri" w:hAnsi="Calibri"/>
        </w:rPr>
        <w:t>this</w:t>
      </w:r>
      <w:r>
        <w:rPr>
          <w:rFonts w:ascii="Calibri" w:hAnsi="Calibri"/>
          <w:spacing w:val="-3"/>
        </w:rPr>
        <w:t xml:space="preserve"> </w:t>
      </w:r>
      <w:r>
        <w:rPr>
          <w:rFonts w:ascii="Calibri" w:hAnsi="Calibri"/>
        </w:rPr>
        <w:t>Protocol, together with all in-year admissions. Schools are required to notify the LA of all in-year applications and their outcomes to ensure that the LA has up to date records of numbers on roll in all year groups.</w:t>
      </w:r>
    </w:p>
    <w:p w14:paraId="56D941C2" w14:textId="77777777" w:rsidR="00B53C30" w:rsidRDefault="00B53C30">
      <w:pPr>
        <w:pStyle w:val="BodyText"/>
        <w:spacing w:before="161"/>
        <w:rPr>
          <w:rFonts w:ascii="Calibri"/>
        </w:rPr>
      </w:pPr>
    </w:p>
    <w:p w14:paraId="67BCA4E3" w14:textId="77777777" w:rsidR="00B53C30" w:rsidRDefault="00B672B6">
      <w:pPr>
        <w:pStyle w:val="Heading4"/>
        <w:rPr>
          <w:rFonts w:ascii="Calibri"/>
        </w:rPr>
      </w:pPr>
      <w:r>
        <w:rPr>
          <w:rFonts w:ascii="Calibri"/>
        </w:rPr>
        <w:t>Managed</w:t>
      </w:r>
      <w:r>
        <w:rPr>
          <w:rFonts w:ascii="Calibri"/>
          <w:spacing w:val="-2"/>
        </w:rPr>
        <w:t xml:space="preserve"> </w:t>
      </w:r>
      <w:r>
        <w:rPr>
          <w:rFonts w:ascii="Calibri"/>
          <w:spacing w:val="-4"/>
        </w:rPr>
        <w:t>Moves</w:t>
      </w:r>
    </w:p>
    <w:p w14:paraId="4B0E8A81" w14:textId="77777777" w:rsidR="00B53C30" w:rsidRDefault="00B672B6">
      <w:pPr>
        <w:pStyle w:val="BodyText"/>
        <w:spacing w:before="160"/>
        <w:ind w:left="1298" w:right="1466"/>
        <w:rPr>
          <w:rFonts w:ascii="Calibri"/>
        </w:rPr>
      </w:pPr>
      <w:r>
        <w:rPr>
          <w:rFonts w:ascii="Calibri"/>
        </w:rPr>
        <w:t>In some circumstances it may be appropriate for a pupil to transfer from one school to another</w:t>
      </w:r>
      <w:r>
        <w:rPr>
          <w:rFonts w:ascii="Calibri"/>
          <w:spacing w:val="-4"/>
        </w:rPr>
        <w:t xml:space="preserve"> </w:t>
      </w:r>
      <w:r>
        <w:rPr>
          <w:rFonts w:ascii="Calibri"/>
        </w:rPr>
        <w:t>as</w:t>
      </w:r>
      <w:r>
        <w:rPr>
          <w:rFonts w:ascii="Calibri"/>
          <w:spacing w:val="-3"/>
        </w:rPr>
        <w:t xml:space="preserve"> </w:t>
      </w:r>
      <w:r>
        <w:rPr>
          <w:rFonts w:ascii="Calibri"/>
        </w:rPr>
        <w:t>an</w:t>
      </w:r>
      <w:r>
        <w:rPr>
          <w:rFonts w:ascii="Calibri"/>
          <w:spacing w:val="-4"/>
        </w:rPr>
        <w:t xml:space="preserve"> </w:t>
      </w:r>
      <w:r>
        <w:rPr>
          <w:rFonts w:ascii="Calibri"/>
        </w:rPr>
        <w:t>opportunity</w:t>
      </w:r>
      <w:r>
        <w:rPr>
          <w:rFonts w:ascii="Calibri"/>
          <w:spacing w:val="-3"/>
        </w:rPr>
        <w:t xml:space="preserve"> </w:t>
      </w:r>
      <w:r>
        <w:rPr>
          <w:rFonts w:ascii="Calibri"/>
        </w:rPr>
        <w:t>for</w:t>
      </w:r>
      <w:r>
        <w:rPr>
          <w:rFonts w:ascii="Calibri"/>
          <w:spacing w:val="-2"/>
        </w:rPr>
        <w:t xml:space="preserve"> </w:t>
      </w:r>
      <w:r>
        <w:rPr>
          <w:rFonts w:ascii="Calibri"/>
        </w:rPr>
        <w:t>a</w:t>
      </w:r>
      <w:r>
        <w:rPr>
          <w:rFonts w:ascii="Calibri"/>
          <w:spacing w:val="-5"/>
        </w:rPr>
        <w:t xml:space="preserve"> </w:t>
      </w:r>
      <w:r>
        <w:rPr>
          <w:rFonts w:ascii="Calibri"/>
        </w:rPr>
        <w:t>fresh</w:t>
      </w:r>
      <w:r>
        <w:rPr>
          <w:rFonts w:ascii="Calibri"/>
          <w:spacing w:val="-2"/>
        </w:rPr>
        <w:t xml:space="preserve"> </w:t>
      </w:r>
      <w:r>
        <w:rPr>
          <w:rFonts w:ascii="Calibri"/>
        </w:rPr>
        <w:t>start.</w:t>
      </w:r>
      <w:r>
        <w:rPr>
          <w:rFonts w:ascii="Calibri"/>
          <w:spacing w:val="-4"/>
        </w:rPr>
        <w:t xml:space="preserve"> </w:t>
      </w:r>
      <w:r>
        <w:rPr>
          <w:rFonts w:ascii="Calibri"/>
        </w:rPr>
        <w:t>Such</w:t>
      </w:r>
      <w:r>
        <w:rPr>
          <w:rFonts w:ascii="Calibri"/>
          <w:spacing w:val="-4"/>
        </w:rPr>
        <w:t xml:space="preserve"> </w:t>
      </w:r>
      <w:r>
        <w:rPr>
          <w:rFonts w:ascii="Calibri"/>
        </w:rPr>
        <w:t>arrangements</w:t>
      </w:r>
      <w:r>
        <w:rPr>
          <w:rFonts w:ascii="Calibri"/>
          <w:spacing w:val="-5"/>
        </w:rPr>
        <w:t xml:space="preserve"> </w:t>
      </w:r>
      <w:r>
        <w:rPr>
          <w:rFonts w:ascii="Calibri"/>
        </w:rPr>
        <w:t>are</w:t>
      </w:r>
      <w:r>
        <w:rPr>
          <w:rFonts w:ascii="Calibri"/>
          <w:spacing w:val="-4"/>
        </w:rPr>
        <w:t xml:space="preserve"> </w:t>
      </w:r>
      <w:r>
        <w:rPr>
          <w:rFonts w:ascii="Calibri"/>
        </w:rPr>
        <w:t>outlined</w:t>
      </w:r>
      <w:r>
        <w:rPr>
          <w:rFonts w:ascii="Calibri"/>
          <w:spacing w:val="-2"/>
        </w:rPr>
        <w:t xml:space="preserve"> </w:t>
      </w:r>
      <w:r>
        <w:rPr>
          <w:rFonts w:ascii="Calibri"/>
        </w:rPr>
        <w:t>in</w:t>
      </w:r>
      <w:r>
        <w:rPr>
          <w:rFonts w:ascii="Calibri"/>
          <w:spacing w:val="-4"/>
        </w:rPr>
        <w:t xml:space="preserve"> </w:t>
      </w:r>
      <w:r>
        <w:rPr>
          <w:rFonts w:ascii="Calibri"/>
        </w:rPr>
        <w:t>Section</w:t>
      </w:r>
      <w:r>
        <w:rPr>
          <w:rFonts w:ascii="Calibri"/>
          <w:spacing w:val="-1"/>
        </w:rPr>
        <w:t xml:space="preserve"> </w:t>
      </w:r>
      <w:r>
        <w:rPr>
          <w:rFonts w:ascii="Calibri"/>
        </w:rPr>
        <w:t>I</w:t>
      </w:r>
      <w:r>
        <w:rPr>
          <w:rFonts w:ascii="Calibri"/>
          <w:spacing w:val="-5"/>
        </w:rPr>
        <w:t xml:space="preserve"> </w:t>
      </w:r>
      <w:r>
        <w:rPr>
          <w:rFonts w:ascii="Calibri"/>
        </w:rPr>
        <w:t>of this document.</w:t>
      </w:r>
    </w:p>
    <w:p w14:paraId="07E4623D" w14:textId="77777777" w:rsidR="00B53C30" w:rsidRDefault="00B53C30">
      <w:pPr>
        <w:rPr>
          <w:rFonts w:ascii="Calibri"/>
        </w:rPr>
        <w:sectPr w:rsidR="00B53C30">
          <w:pgSz w:w="11910" w:h="16840"/>
          <w:pgMar w:top="1380" w:right="120" w:bottom="1240" w:left="120" w:header="0" w:footer="1050" w:gutter="0"/>
          <w:cols w:space="720"/>
        </w:sectPr>
      </w:pPr>
    </w:p>
    <w:p w14:paraId="5F997CCC" w14:textId="77777777" w:rsidR="00B53C30" w:rsidRDefault="00B672B6">
      <w:pPr>
        <w:pStyle w:val="Heading4"/>
        <w:spacing w:before="41"/>
        <w:rPr>
          <w:rFonts w:ascii="Calibri"/>
        </w:rPr>
      </w:pPr>
      <w:r>
        <w:rPr>
          <w:rFonts w:ascii="Calibri"/>
        </w:rPr>
        <w:t>Looked</w:t>
      </w:r>
      <w:r>
        <w:rPr>
          <w:rFonts w:ascii="Calibri"/>
          <w:spacing w:val="-2"/>
        </w:rPr>
        <w:t xml:space="preserve"> </w:t>
      </w:r>
      <w:r>
        <w:rPr>
          <w:rFonts w:ascii="Calibri"/>
        </w:rPr>
        <w:t>after</w:t>
      </w:r>
      <w:r>
        <w:rPr>
          <w:rFonts w:ascii="Calibri"/>
          <w:spacing w:val="-1"/>
        </w:rPr>
        <w:t xml:space="preserve"> </w:t>
      </w:r>
      <w:r>
        <w:rPr>
          <w:rFonts w:ascii="Calibri"/>
        </w:rPr>
        <w:t>and</w:t>
      </w:r>
      <w:r>
        <w:rPr>
          <w:rFonts w:ascii="Calibri"/>
          <w:spacing w:val="-3"/>
        </w:rPr>
        <w:t xml:space="preserve"> </w:t>
      </w:r>
      <w:r>
        <w:rPr>
          <w:rFonts w:ascii="Calibri"/>
        </w:rPr>
        <w:t>previously</w:t>
      </w:r>
      <w:r>
        <w:rPr>
          <w:rFonts w:ascii="Calibri"/>
          <w:spacing w:val="-4"/>
        </w:rPr>
        <w:t xml:space="preserve"> </w:t>
      </w:r>
      <w:r>
        <w:rPr>
          <w:rFonts w:ascii="Calibri"/>
        </w:rPr>
        <w:t>looked</w:t>
      </w:r>
      <w:r>
        <w:rPr>
          <w:rFonts w:ascii="Calibri"/>
          <w:spacing w:val="-1"/>
        </w:rPr>
        <w:t xml:space="preserve"> </w:t>
      </w:r>
      <w:r>
        <w:rPr>
          <w:rFonts w:ascii="Calibri"/>
        </w:rPr>
        <w:t>after</w:t>
      </w:r>
      <w:r>
        <w:rPr>
          <w:rFonts w:ascii="Calibri"/>
          <w:spacing w:val="-2"/>
        </w:rPr>
        <w:t xml:space="preserve"> children</w:t>
      </w:r>
    </w:p>
    <w:p w14:paraId="1E55989F" w14:textId="77777777" w:rsidR="00B53C30" w:rsidRDefault="00B672B6">
      <w:pPr>
        <w:pStyle w:val="BodyText"/>
        <w:spacing w:before="161"/>
        <w:ind w:left="1298" w:right="1333"/>
        <w:rPr>
          <w:rFonts w:ascii="Calibri" w:hAnsi="Calibri"/>
        </w:rPr>
      </w:pPr>
      <w:r>
        <w:rPr>
          <w:rFonts w:ascii="Calibri" w:hAnsi="Calibri"/>
        </w:rPr>
        <w:t>Looked after children will be placed in accordance with the appropriate legislation to the school that best meets their needs, as determined by the social worker in conjunction with the Virtual School Headteacher. Whilst previously looked after children are included within the</w:t>
      </w:r>
      <w:r>
        <w:rPr>
          <w:rFonts w:ascii="Calibri" w:hAnsi="Calibri"/>
          <w:spacing w:val="-3"/>
        </w:rPr>
        <w:t xml:space="preserve"> </w:t>
      </w:r>
      <w:r>
        <w:rPr>
          <w:rFonts w:ascii="Calibri" w:hAnsi="Calibri"/>
        </w:rPr>
        <w:t>Protocol</w:t>
      </w:r>
      <w:r>
        <w:rPr>
          <w:rFonts w:ascii="Calibri" w:hAnsi="Calibri"/>
          <w:spacing w:val="-1"/>
        </w:rPr>
        <w:t xml:space="preserve"> </w:t>
      </w:r>
      <w:r>
        <w:rPr>
          <w:rFonts w:ascii="Calibri" w:hAnsi="Calibri"/>
        </w:rPr>
        <w:t>(category</w:t>
      </w:r>
      <w:r>
        <w:rPr>
          <w:rFonts w:ascii="Calibri" w:hAnsi="Calibri"/>
          <w:spacing w:val="-2"/>
        </w:rPr>
        <w:t xml:space="preserve"> </w:t>
      </w:r>
      <w:r>
        <w:rPr>
          <w:rFonts w:ascii="Calibri" w:hAnsi="Calibri"/>
        </w:rPr>
        <w:t>‘m’),</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use</w:t>
      </w:r>
      <w:r>
        <w:rPr>
          <w:rFonts w:ascii="Calibri" w:hAnsi="Calibri"/>
          <w:spacing w:val="-4"/>
        </w:rPr>
        <w:t xml:space="preserve"> </w:t>
      </w:r>
      <w:r>
        <w:rPr>
          <w:rFonts w:ascii="Calibri" w:hAnsi="Calibri"/>
        </w:rPr>
        <w:t>of</w:t>
      </w:r>
      <w:r>
        <w:rPr>
          <w:rFonts w:ascii="Calibri" w:hAnsi="Calibri"/>
          <w:spacing w:val="-1"/>
        </w:rPr>
        <w:t xml:space="preserve"> </w:t>
      </w:r>
      <w:r>
        <w:rPr>
          <w:rFonts w:ascii="Calibri" w:hAnsi="Calibri"/>
        </w:rPr>
        <w:t>the</w:t>
      </w:r>
      <w:r>
        <w:rPr>
          <w:rFonts w:ascii="Calibri" w:hAnsi="Calibri"/>
          <w:spacing w:val="-1"/>
        </w:rPr>
        <w:t xml:space="preserve"> </w:t>
      </w:r>
      <w:r>
        <w:rPr>
          <w:rFonts w:ascii="Calibri" w:hAnsi="Calibri"/>
        </w:rPr>
        <w:t>Protocol</w:t>
      </w:r>
      <w:r>
        <w:rPr>
          <w:rFonts w:ascii="Calibri" w:hAnsi="Calibri"/>
          <w:spacing w:val="-1"/>
        </w:rPr>
        <w:t xml:space="preserve"> </w:t>
      </w:r>
      <w:r>
        <w:rPr>
          <w:rFonts w:ascii="Calibri" w:hAnsi="Calibri"/>
        </w:rPr>
        <w:t>for</w:t>
      </w:r>
      <w:r>
        <w:rPr>
          <w:rFonts w:ascii="Calibri" w:hAnsi="Calibri"/>
          <w:spacing w:val="-3"/>
        </w:rPr>
        <w:t xml:space="preserve"> </w:t>
      </w:r>
      <w:r>
        <w:rPr>
          <w:rFonts w:ascii="Calibri" w:hAnsi="Calibri"/>
        </w:rPr>
        <w:t>such</w:t>
      </w:r>
      <w:r>
        <w:rPr>
          <w:rFonts w:ascii="Calibri" w:hAnsi="Calibri"/>
          <w:spacing w:val="-3"/>
        </w:rPr>
        <w:t xml:space="preserve"> </w:t>
      </w:r>
      <w:r>
        <w:rPr>
          <w:rFonts w:ascii="Calibri" w:hAnsi="Calibri"/>
        </w:rPr>
        <w:t>children</w:t>
      </w:r>
      <w:r>
        <w:rPr>
          <w:rFonts w:ascii="Calibri" w:hAnsi="Calibri"/>
          <w:spacing w:val="-3"/>
        </w:rPr>
        <w:t xml:space="preserve"> </w:t>
      </w:r>
      <w:r>
        <w:rPr>
          <w:rFonts w:ascii="Calibri" w:hAnsi="Calibri"/>
        </w:rPr>
        <w:t>should</w:t>
      </w:r>
      <w:r>
        <w:rPr>
          <w:rFonts w:ascii="Calibri" w:hAnsi="Calibri"/>
          <w:spacing w:val="-3"/>
        </w:rPr>
        <w:t xml:space="preserve"> </w:t>
      </w:r>
      <w:r>
        <w:rPr>
          <w:rFonts w:ascii="Calibri" w:hAnsi="Calibri"/>
        </w:rPr>
        <w:t>be</w:t>
      </w:r>
      <w:r>
        <w:rPr>
          <w:rFonts w:ascii="Calibri" w:hAnsi="Calibri"/>
          <w:spacing w:val="-3"/>
        </w:rPr>
        <w:t xml:space="preserve"> </w:t>
      </w:r>
      <w:r>
        <w:rPr>
          <w:rFonts w:ascii="Calibri" w:hAnsi="Calibri"/>
        </w:rPr>
        <w:t>unnecessary in most cases. It is expected that local authorities will continue to secure places for previously looked after children promptly to the school that best meets need and for admission authorities to co-operate with this.</w:t>
      </w:r>
    </w:p>
    <w:p w14:paraId="54CCBE90" w14:textId="77777777" w:rsidR="00B53C30" w:rsidRDefault="00B53C30">
      <w:pPr>
        <w:pStyle w:val="BodyText"/>
        <w:spacing w:before="159"/>
        <w:rPr>
          <w:rFonts w:ascii="Calibri"/>
        </w:rPr>
      </w:pPr>
    </w:p>
    <w:p w14:paraId="4DB779FF" w14:textId="77777777" w:rsidR="00B53C30" w:rsidRDefault="00B672B6">
      <w:pPr>
        <w:pStyle w:val="Heading4"/>
        <w:rPr>
          <w:rFonts w:ascii="Calibri"/>
        </w:rPr>
      </w:pPr>
      <w:r>
        <w:rPr>
          <w:rFonts w:ascii="Calibri"/>
        </w:rPr>
        <w:t>Children</w:t>
      </w:r>
      <w:r>
        <w:rPr>
          <w:rFonts w:ascii="Calibri"/>
          <w:spacing w:val="-4"/>
        </w:rPr>
        <w:t xml:space="preserve"> </w:t>
      </w:r>
      <w:r>
        <w:rPr>
          <w:rFonts w:ascii="Calibri"/>
        </w:rPr>
        <w:t>with</w:t>
      </w:r>
      <w:r>
        <w:rPr>
          <w:rFonts w:ascii="Calibri"/>
          <w:spacing w:val="-3"/>
        </w:rPr>
        <w:t xml:space="preserve"> </w:t>
      </w:r>
      <w:r>
        <w:rPr>
          <w:rFonts w:ascii="Calibri"/>
        </w:rPr>
        <w:t>Education</w:t>
      </w:r>
      <w:r>
        <w:rPr>
          <w:rFonts w:ascii="Calibri"/>
          <w:spacing w:val="-5"/>
        </w:rPr>
        <w:t xml:space="preserve"> </w:t>
      </w:r>
      <w:r>
        <w:rPr>
          <w:rFonts w:ascii="Calibri"/>
        </w:rPr>
        <w:t>Health</w:t>
      </w:r>
      <w:r>
        <w:rPr>
          <w:rFonts w:ascii="Calibri"/>
          <w:spacing w:val="-1"/>
        </w:rPr>
        <w:t xml:space="preserve"> </w:t>
      </w:r>
      <w:r>
        <w:rPr>
          <w:rFonts w:ascii="Calibri"/>
        </w:rPr>
        <w:t>and</w:t>
      </w:r>
      <w:r>
        <w:rPr>
          <w:rFonts w:ascii="Calibri"/>
          <w:spacing w:val="-1"/>
        </w:rPr>
        <w:t xml:space="preserve"> </w:t>
      </w:r>
      <w:r>
        <w:rPr>
          <w:rFonts w:ascii="Calibri"/>
        </w:rPr>
        <w:t>Care</w:t>
      </w:r>
      <w:r>
        <w:rPr>
          <w:rFonts w:ascii="Calibri"/>
          <w:spacing w:val="-3"/>
        </w:rPr>
        <w:t xml:space="preserve"> </w:t>
      </w:r>
      <w:r>
        <w:rPr>
          <w:rFonts w:ascii="Calibri"/>
        </w:rPr>
        <w:t>(EHC)</w:t>
      </w:r>
      <w:r>
        <w:rPr>
          <w:rFonts w:ascii="Calibri"/>
          <w:spacing w:val="-2"/>
        </w:rPr>
        <w:t xml:space="preserve"> </w:t>
      </w:r>
      <w:r>
        <w:rPr>
          <w:rFonts w:ascii="Calibri"/>
          <w:spacing w:val="-4"/>
        </w:rPr>
        <w:t>Plans</w:t>
      </w:r>
    </w:p>
    <w:p w14:paraId="12D003C1" w14:textId="77777777" w:rsidR="00B53C30" w:rsidRDefault="00B672B6">
      <w:pPr>
        <w:pStyle w:val="BodyText"/>
        <w:spacing w:before="161"/>
        <w:ind w:left="1298"/>
        <w:rPr>
          <w:rFonts w:ascii="Calibri"/>
        </w:rPr>
      </w:pPr>
      <w:r>
        <w:rPr>
          <w:rFonts w:ascii="Calibri"/>
        </w:rPr>
        <w:t>Children</w:t>
      </w:r>
      <w:r>
        <w:rPr>
          <w:rFonts w:ascii="Calibri"/>
          <w:spacing w:val="-2"/>
        </w:rPr>
        <w:t xml:space="preserve"> </w:t>
      </w:r>
      <w:r>
        <w:rPr>
          <w:rFonts w:ascii="Calibri"/>
        </w:rPr>
        <w:t>with</w:t>
      </w:r>
      <w:r>
        <w:rPr>
          <w:rFonts w:ascii="Calibri"/>
          <w:spacing w:val="-4"/>
        </w:rPr>
        <w:t xml:space="preserve"> </w:t>
      </w:r>
      <w:r>
        <w:rPr>
          <w:rFonts w:ascii="Calibri"/>
        </w:rPr>
        <w:t>Education</w:t>
      </w:r>
      <w:r>
        <w:rPr>
          <w:rFonts w:ascii="Calibri"/>
          <w:spacing w:val="-3"/>
        </w:rPr>
        <w:t xml:space="preserve"> </w:t>
      </w:r>
      <w:r>
        <w:rPr>
          <w:rFonts w:ascii="Calibri"/>
        </w:rPr>
        <w:t>Health</w:t>
      </w:r>
      <w:r>
        <w:rPr>
          <w:rFonts w:ascii="Calibri"/>
          <w:spacing w:val="-4"/>
        </w:rPr>
        <w:t xml:space="preserve"> </w:t>
      </w:r>
      <w:r>
        <w:rPr>
          <w:rFonts w:ascii="Calibri"/>
        </w:rPr>
        <w:t>and</w:t>
      </w:r>
      <w:r>
        <w:rPr>
          <w:rFonts w:ascii="Calibri"/>
          <w:spacing w:val="-3"/>
        </w:rPr>
        <w:t xml:space="preserve"> </w:t>
      </w:r>
      <w:r>
        <w:rPr>
          <w:rFonts w:ascii="Calibri"/>
        </w:rPr>
        <w:t>Care</w:t>
      </w:r>
      <w:r>
        <w:rPr>
          <w:rFonts w:ascii="Calibri"/>
          <w:spacing w:val="-2"/>
        </w:rPr>
        <w:t xml:space="preserve"> </w:t>
      </w:r>
      <w:r>
        <w:rPr>
          <w:rFonts w:ascii="Calibri"/>
        </w:rPr>
        <w:t>(EHC)</w:t>
      </w:r>
      <w:r>
        <w:rPr>
          <w:rFonts w:ascii="Calibri"/>
          <w:spacing w:val="-4"/>
        </w:rPr>
        <w:t xml:space="preserve"> </w:t>
      </w:r>
      <w:r>
        <w:rPr>
          <w:rFonts w:ascii="Calibri"/>
        </w:rPr>
        <w:t>Plans</w:t>
      </w:r>
      <w:r>
        <w:rPr>
          <w:rFonts w:ascii="Calibri"/>
          <w:spacing w:val="-3"/>
        </w:rPr>
        <w:t xml:space="preserve"> </w:t>
      </w:r>
      <w:r>
        <w:rPr>
          <w:rFonts w:ascii="Calibri"/>
        </w:rPr>
        <w:t>will</w:t>
      </w:r>
      <w:r>
        <w:rPr>
          <w:rFonts w:ascii="Calibri"/>
          <w:spacing w:val="-4"/>
        </w:rPr>
        <w:t xml:space="preserve"> </w:t>
      </w:r>
      <w:r>
        <w:rPr>
          <w:rFonts w:ascii="Calibri"/>
        </w:rPr>
        <w:t>be</w:t>
      </w:r>
      <w:r>
        <w:rPr>
          <w:rFonts w:ascii="Calibri"/>
          <w:spacing w:val="-2"/>
        </w:rPr>
        <w:t xml:space="preserve"> </w:t>
      </w:r>
      <w:r>
        <w:rPr>
          <w:rFonts w:ascii="Calibri"/>
        </w:rPr>
        <w:t>placed</w:t>
      </w:r>
      <w:r>
        <w:rPr>
          <w:rFonts w:ascii="Calibri"/>
          <w:spacing w:val="-2"/>
        </w:rPr>
        <w:t xml:space="preserve"> </w:t>
      </w:r>
      <w:r>
        <w:rPr>
          <w:rFonts w:ascii="Calibri"/>
        </w:rPr>
        <w:t>in</w:t>
      </w:r>
      <w:r>
        <w:rPr>
          <w:rFonts w:ascii="Calibri"/>
          <w:spacing w:val="-2"/>
        </w:rPr>
        <w:t xml:space="preserve"> </w:t>
      </w:r>
      <w:r>
        <w:rPr>
          <w:rFonts w:ascii="Calibri"/>
        </w:rPr>
        <w:t>accordance</w:t>
      </w:r>
      <w:r>
        <w:rPr>
          <w:rFonts w:ascii="Calibri"/>
          <w:spacing w:val="-5"/>
        </w:rPr>
        <w:t xml:space="preserve"> </w:t>
      </w:r>
      <w:r>
        <w:rPr>
          <w:rFonts w:ascii="Calibri"/>
        </w:rPr>
        <w:t>with</w:t>
      </w:r>
      <w:r>
        <w:rPr>
          <w:rFonts w:ascii="Calibri"/>
          <w:spacing w:val="-3"/>
        </w:rPr>
        <w:t xml:space="preserve"> </w:t>
      </w:r>
      <w:r>
        <w:rPr>
          <w:rFonts w:ascii="Calibri"/>
          <w:spacing w:val="-5"/>
        </w:rPr>
        <w:t>the</w:t>
      </w:r>
    </w:p>
    <w:p w14:paraId="512CCDF7" w14:textId="77777777" w:rsidR="00B53C30" w:rsidRDefault="00B672B6">
      <w:pPr>
        <w:pStyle w:val="BodyText"/>
        <w:ind w:left="1298"/>
        <w:rPr>
          <w:rFonts w:ascii="Calibri" w:hAnsi="Calibri"/>
        </w:rPr>
      </w:pPr>
      <w:r>
        <w:rPr>
          <w:rFonts w:ascii="Calibri" w:hAnsi="Calibri"/>
        </w:rPr>
        <w:t>appropriate</w:t>
      </w:r>
      <w:r>
        <w:rPr>
          <w:rFonts w:ascii="Calibri" w:hAnsi="Calibri"/>
          <w:spacing w:val="-4"/>
        </w:rPr>
        <w:t xml:space="preserve"> </w:t>
      </w:r>
      <w:r>
        <w:rPr>
          <w:rFonts w:ascii="Calibri" w:hAnsi="Calibri"/>
        </w:rPr>
        <w:t>legislation</w:t>
      </w:r>
      <w:r>
        <w:rPr>
          <w:rFonts w:ascii="Calibri" w:hAnsi="Calibri"/>
          <w:spacing w:val="-4"/>
        </w:rPr>
        <w:t xml:space="preserve"> </w:t>
      </w:r>
      <w:r>
        <w:rPr>
          <w:rFonts w:ascii="Calibri" w:hAnsi="Calibri"/>
        </w:rPr>
        <w:t>by</w:t>
      </w:r>
      <w:r>
        <w:rPr>
          <w:rFonts w:ascii="Calibri" w:hAnsi="Calibri"/>
          <w:spacing w:val="-3"/>
        </w:rPr>
        <w:t xml:space="preserve"> </w:t>
      </w:r>
      <w:r>
        <w:rPr>
          <w:rFonts w:ascii="Calibri" w:hAnsi="Calibri"/>
        </w:rPr>
        <w:t>the</w:t>
      </w:r>
      <w:r>
        <w:rPr>
          <w:rFonts w:ascii="Calibri" w:hAnsi="Calibri"/>
          <w:spacing w:val="-4"/>
        </w:rPr>
        <w:t xml:space="preserve"> </w:t>
      </w:r>
      <w:r>
        <w:rPr>
          <w:rFonts w:ascii="Calibri" w:hAnsi="Calibri"/>
        </w:rPr>
        <w:t>County’s</w:t>
      </w:r>
      <w:r>
        <w:rPr>
          <w:rFonts w:ascii="Calibri" w:hAnsi="Calibri"/>
          <w:spacing w:val="-4"/>
        </w:rPr>
        <w:t xml:space="preserve"> </w:t>
      </w:r>
      <w:r>
        <w:rPr>
          <w:rFonts w:ascii="Calibri" w:hAnsi="Calibri"/>
        </w:rPr>
        <w:t>SEN</w:t>
      </w:r>
      <w:r>
        <w:rPr>
          <w:rFonts w:ascii="Calibri" w:hAnsi="Calibri"/>
          <w:spacing w:val="-3"/>
        </w:rPr>
        <w:t xml:space="preserve"> </w:t>
      </w:r>
      <w:r>
        <w:rPr>
          <w:rFonts w:ascii="Calibri" w:hAnsi="Calibri"/>
          <w:spacing w:val="-2"/>
        </w:rPr>
        <w:t>team.</w:t>
      </w:r>
    </w:p>
    <w:p w14:paraId="3EE6682E" w14:textId="77777777" w:rsidR="00B53C30" w:rsidRDefault="00B53C30">
      <w:pPr>
        <w:pStyle w:val="BodyText"/>
        <w:spacing w:before="161"/>
        <w:rPr>
          <w:rFonts w:ascii="Calibri"/>
        </w:rPr>
      </w:pPr>
    </w:p>
    <w:p w14:paraId="28377252" w14:textId="77777777" w:rsidR="00B53C30" w:rsidRDefault="00B672B6">
      <w:pPr>
        <w:pStyle w:val="Heading4"/>
        <w:rPr>
          <w:rFonts w:ascii="Calibri"/>
        </w:rPr>
      </w:pPr>
      <w:r>
        <w:rPr>
          <w:rFonts w:ascii="Calibri"/>
        </w:rPr>
        <w:t>Powers</w:t>
      </w:r>
      <w:r>
        <w:rPr>
          <w:rFonts w:ascii="Calibri"/>
          <w:spacing w:val="-3"/>
        </w:rPr>
        <w:t xml:space="preserve"> </w:t>
      </w:r>
      <w:r>
        <w:rPr>
          <w:rFonts w:ascii="Calibri"/>
        </w:rPr>
        <w:t xml:space="preserve">of </w:t>
      </w:r>
      <w:r>
        <w:rPr>
          <w:rFonts w:ascii="Calibri"/>
          <w:spacing w:val="-2"/>
        </w:rPr>
        <w:t>direction</w:t>
      </w:r>
    </w:p>
    <w:p w14:paraId="722983CF" w14:textId="77777777" w:rsidR="00B53C30" w:rsidRDefault="00B672B6">
      <w:pPr>
        <w:pStyle w:val="BodyText"/>
        <w:spacing w:before="158"/>
        <w:ind w:left="1298" w:right="1451"/>
        <w:rPr>
          <w:rFonts w:ascii="Calibri"/>
        </w:rPr>
      </w:pPr>
      <w:r>
        <w:rPr>
          <w:rFonts w:ascii="Calibri"/>
        </w:rPr>
        <w:t xml:space="preserve">The School Admissions Code 2021 </w:t>
      </w:r>
      <w:proofErr w:type="spellStart"/>
      <w:r>
        <w:rPr>
          <w:rFonts w:ascii="Calibri"/>
        </w:rPr>
        <w:t>summarises</w:t>
      </w:r>
      <w:proofErr w:type="spellEnd"/>
      <w:r>
        <w:rPr>
          <w:rFonts w:ascii="Calibri"/>
        </w:rPr>
        <w:t xml:space="preserve"> the powers of direction given to LAs under sections</w:t>
      </w:r>
      <w:r>
        <w:rPr>
          <w:rFonts w:ascii="Calibri"/>
          <w:spacing w:val="-5"/>
        </w:rPr>
        <w:t xml:space="preserve"> </w:t>
      </w:r>
      <w:r>
        <w:rPr>
          <w:rFonts w:ascii="Calibri"/>
        </w:rPr>
        <w:t>96</w:t>
      </w:r>
      <w:r>
        <w:rPr>
          <w:rFonts w:ascii="Calibri"/>
          <w:spacing w:val="-2"/>
        </w:rPr>
        <w:t xml:space="preserve"> </w:t>
      </w:r>
      <w:r>
        <w:rPr>
          <w:rFonts w:ascii="Calibri"/>
        </w:rPr>
        <w:t>and</w:t>
      </w:r>
      <w:r>
        <w:rPr>
          <w:rFonts w:ascii="Calibri"/>
          <w:spacing w:val="-4"/>
        </w:rPr>
        <w:t xml:space="preserve"> </w:t>
      </w:r>
      <w:r>
        <w:rPr>
          <w:rFonts w:ascii="Calibri"/>
        </w:rPr>
        <w:t>97</w:t>
      </w:r>
      <w:r>
        <w:rPr>
          <w:rFonts w:ascii="Calibri"/>
          <w:spacing w:val="-4"/>
        </w:rPr>
        <w:t xml:space="preserve"> </w:t>
      </w:r>
      <w:r>
        <w:rPr>
          <w:rFonts w:ascii="Calibri"/>
        </w:rPr>
        <w:t>of</w:t>
      </w:r>
      <w:r>
        <w:rPr>
          <w:rFonts w:ascii="Calibri"/>
          <w:spacing w:val="-2"/>
        </w:rPr>
        <w:t xml:space="preserve"> </w:t>
      </w:r>
      <w:r>
        <w:rPr>
          <w:rFonts w:ascii="Calibri"/>
        </w:rPr>
        <w:t>the</w:t>
      </w:r>
      <w:r>
        <w:rPr>
          <w:rFonts w:ascii="Calibri"/>
          <w:spacing w:val="-5"/>
        </w:rPr>
        <w:t xml:space="preserve"> </w:t>
      </w:r>
      <w:r>
        <w:rPr>
          <w:rFonts w:ascii="Calibri"/>
        </w:rPr>
        <w:t>1998</w:t>
      </w:r>
      <w:r>
        <w:rPr>
          <w:rFonts w:ascii="Calibri"/>
          <w:spacing w:val="-2"/>
        </w:rPr>
        <w:t xml:space="preserve"> </w:t>
      </w:r>
      <w:r>
        <w:rPr>
          <w:rFonts w:ascii="Calibri"/>
        </w:rPr>
        <w:t>Education</w:t>
      </w:r>
      <w:r>
        <w:rPr>
          <w:rFonts w:ascii="Calibri"/>
          <w:spacing w:val="-4"/>
        </w:rPr>
        <w:t xml:space="preserve"> </w:t>
      </w:r>
      <w:r>
        <w:rPr>
          <w:rFonts w:ascii="Calibri"/>
        </w:rPr>
        <w:t>Act,</w:t>
      </w:r>
      <w:r>
        <w:rPr>
          <w:rFonts w:ascii="Calibri"/>
          <w:spacing w:val="-3"/>
        </w:rPr>
        <w:t xml:space="preserve"> </w:t>
      </w:r>
      <w:r>
        <w:rPr>
          <w:rFonts w:ascii="Calibri"/>
        </w:rPr>
        <w:t>and</w:t>
      </w:r>
      <w:r>
        <w:rPr>
          <w:rFonts w:ascii="Calibri"/>
          <w:spacing w:val="-4"/>
        </w:rPr>
        <w:t xml:space="preserve"> </w:t>
      </w:r>
      <w:r>
        <w:rPr>
          <w:rFonts w:ascii="Calibri"/>
        </w:rPr>
        <w:t>the</w:t>
      </w:r>
      <w:r>
        <w:rPr>
          <w:rFonts w:ascii="Calibri"/>
          <w:spacing w:val="-2"/>
        </w:rPr>
        <w:t xml:space="preserve"> </w:t>
      </w:r>
      <w:r>
        <w:rPr>
          <w:rFonts w:ascii="Calibri"/>
        </w:rPr>
        <w:t>differing</w:t>
      </w:r>
      <w:r>
        <w:rPr>
          <w:rFonts w:ascii="Calibri"/>
          <w:spacing w:val="-5"/>
        </w:rPr>
        <w:t xml:space="preserve"> </w:t>
      </w:r>
      <w:r>
        <w:rPr>
          <w:rFonts w:ascii="Calibri"/>
        </w:rPr>
        <w:t>requirements</w:t>
      </w:r>
      <w:r>
        <w:rPr>
          <w:rFonts w:ascii="Calibri"/>
          <w:spacing w:val="-3"/>
        </w:rPr>
        <w:t xml:space="preserve"> </w:t>
      </w:r>
      <w:r>
        <w:rPr>
          <w:rFonts w:ascii="Calibri"/>
        </w:rPr>
        <w:t>in</w:t>
      </w:r>
      <w:r>
        <w:rPr>
          <w:rFonts w:ascii="Calibri"/>
          <w:spacing w:val="-2"/>
        </w:rPr>
        <w:t xml:space="preserve"> </w:t>
      </w:r>
      <w:r>
        <w:rPr>
          <w:rFonts w:ascii="Calibri"/>
        </w:rPr>
        <w:t>relation</w:t>
      </w:r>
      <w:r>
        <w:rPr>
          <w:rFonts w:ascii="Calibri"/>
          <w:spacing w:val="-4"/>
        </w:rPr>
        <w:t xml:space="preserve"> </w:t>
      </w:r>
      <w:r>
        <w:rPr>
          <w:rFonts w:ascii="Calibri"/>
        </w:rPr>
        <w:t>to admissions to Academies:</w:t>
      </w:r>
    </w:p>
    <w:p w14:paraId="3DB29C1A" w14:textId="77777777" w:rsidR="00B53C30" w:rsidRDefault="00B672B6">
      <w:pPr>
        <w:pStyle w:val="ListParagraph"/>
        <w:numPr>
          <w:ilvl w:val="1"/>
          <w:numId w:val="45"/>
        </w:numPr>
        <w:tabs>
          <w:tab w:val="left" w:pos="1863"/>
          <w:tab w:val="left" w:pos="1865"/>
        </w:tabs>
        <w:spacing w:before="160"/>
        <w:ind w:right="1310"/>
        <w:rPr>
          <w:rFonts w:ascii="Calibri" w:hAnsi="Calibri"/>
          <w:sz w:val="24"/>
        </w:rPr>
      </w:pPr>
      <w:r>
        <w:rPr>
          <w:rFonts w:ascii="Calibri" w:hAnsi="Calibri"/>
          <w:b/>
          <w:sz w:val="24"/>
        </w:rPr>
        <w:t xml:space="preserve">Local Authority powers of direction (general) </w:t>
      </w:r>
      <w:r>
        <w:rPr>
          <w:rFonts w:ascii="Calibri" w:hAnsi="Calibri"/>
          <w:sz w:val="24"/>
        </w:rPr>
        <w:t>– A Local Authority has the power to direct the Governing Body of a maintained school in its area to admit a child even</w:t>
      </w:r>
      <w:r>
        <w:rPr>
          <w:rFonts w:ascii="Calibri" w:hAnsi="Calibri"/>
          <w:spacing w:val="40"/>
          <w:sz w:val="24"/>
        </w:rPr>
        <w:t xml:space="preserve"> </w:t>
      </w:r>
      <w:r>
        <w:rPr>
          <w:rFonts w:ascii="Calibri" w:hAnsi="Calibri"/>
          <w:sz w:val="24"/>
        </w:rPr>
        <w:t>when the school is full. The Local Authority can only make such a direction in respect</w:t>
      </w:r>
      <w:r>
        <w:rPr>
          <w:rFonts w:ascii="Calibri" w:hAnsi="Calibri"/>
          <w:spacing w:val="40"/>
          <w:sz w:val="24"/>
        </w:rPr>
        <w:t xml:space="preserve"> </w:t>
      </w:r>
      <w:r>
        <w:rPr>
          <w:rFonts w:ascii="Calibri" w:hAnsi="Calibri"/>
          <w:sz w:val="24"/>
        </w:rPr>
        <w:t>of a child in the Local Authority’s area who has been refused entry to, or has been permanently excluded from, every suitable school within a reasonable distance. The Local Authority must choose a school that is a reasonable distance from the child’s home</w:t>
      </w:r>
      <w:r>
        <w:rPr>
          <w:rFonts w:ascii="Calibri" w:hAnsi="Calibri"/>
          <w:spacing w:val="-4"/>
          <w:sz w:val="24"/>
        </w:rPr>
        <w:t xml:space="preserve"> </w:t>
      </w:r>
      <w:r>
        <w:rPr>
          <w:rFonts w:ascii="Calibri" w:hAnsi="Calibri"/>
          <w:sz w:val="24"/>
        </w:rPr>
        <w:t>and</w:t>
      </w:r>
      <w:r>
        <w:rPr>
          <w:rFonts w:ascii="Calibri" w:hAnsi="Calibri"/>
          <w:spacing w:val="-4"/>
          <w:sz w:val="24"/>
        </w:rPr>
        <w:t xml:space="preserve"> </w:t>
      </w:r>
      <w:r>
        <w:rPr>
          <w:rFonts w:ascii="Calibri" w:hAnsi="Calibri"/>
          <w:sz w:val="24"/>
        </w:rPr>
        <w:t>from</w:t>
      </w:r>
      <w:r>
        <w:rPr>
          <w:rFonts w:ascii="Calibri" w:hAnsi="Calibri"/>
          <w:spacing w:val="-4"/>
          <w:sz w:val="24"/>
        </w:rPr>
        <w:t xml:space="preserve"> </w:t>
      </w:r>
      <w:r>
        <w:rPr>
          <w:rFonts w:ascii="Calibri" w:hAnsi="Calibri"/>
          <w:sz w:val="24"/>
        </w:rPr>
        <w:t>which</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child</w:t>
      </w:r>
      <w:r>
        <w:rPr>
          <w:rFonts w:ascii="Calibri" w:hAnsi="Calibri"/>
          <w:spacing w:val="-4"/>
          <w:sz w:val="24"/>
        </w:rPr>
        <w:t xml:space="preserve"> </w:t>
      </w:r>
      <w:r>
        <w:rPr>
          <w:rFonts w:ascii="Calibri" w:hAnsi="Calibri"/>
          <w:sz w:val="24"/>
        </w:rPr>
        <w:t>is</w:t>
      </w:r>
      <w:r>
        <w:rPr>
          <w:rFonts w:ascii="Calibri" w:hAnsi="Calibri"/>
          <w:spacing w:val="-5"/>
          <w:sz w:val="24"/>
        </w:rPr>
        <w:t xml:space="preserve"> </w:t>
      </w:r>
      <w:r>
        <w:rPr>
          <w:rFonts w:ascii="Calibri" w:hAnsi="Calibri"/>
          <w:sz w:val="24"/>
        </w:rPr>
        <w:t>not</w:t>
      </w:r>
      <w:r>
        <w:rPr>
          <w:rFonts w:ascii="Calibri" w:hAnsi="Calibri"/>
          <w:spacing w:val="-3"/>
          <w:sz w:val="24"/>
        </w:rPr>
        <w:t xml:space="preserve"> </w:t>
      </w:r>
      <w:r>
        <w:rPr>
          <w:rFonts w:ascii="Calibri" w:hAnsi="Calibri"/>
          <w:sz w:val="24"/>
        </w:rPr>
        <w:t>permanently</w:t>
      </w:r>
      <w:r>
        <w:rPr>
          <w:rFonts w:ascii="Calibri" w:hAnsi="Calibri"/>
          <w:spacing w:val="-3"/>
          <w:sz w:val="24"/>
        </w:rPr>
        <w:t xml:space="preserve"> </w:t>
      </w:r>
      <w:r>
        <w:rPr>
          <w:rFonts w:ascii="Calibri" w:hAnsi="Calibri"/>
          <w:sz w:val="24"/>
        </w:rPr>
        <w:t>excluded.</w:t>
      </w:r>
      <w:r>
        <w:rPr>
          <w:rFonts w:ascii="Calibri" w:hAnsi="Calibri"/>
          <w:spacing w:val="-5"/>
          <w:sz w:val="24"/>
        </w:rPr>
        <w:t xml:space="preserve"> </w:t>
      </w:r>
      <w:r>
        <w:rPr>
          <w:rFonts w:ascii="Calibri" w:hAnsi="Calibri"/>
          <w:sz w:val="24"/>
        </w:rPr>
        <w:t>It</w:t>
      </w:r>
      <w:r>
        <w:rPr>
          <w:rFonts w:ascii="Calibri" w:hAnsi="Calibri"/>
          <w:spacing w:val="-2"/>
          <w:sz w:val="24"/>
        </w:rPr>
        <w:t xml:space="preserve"> </w:t>
      </w:r>
      <w:r>
        <w:rPr>
          <w:rFonts w:ascii="Calibri" w:hAnsi="Calibri"/>
          <w:sz w:val="24"/>
        </w:rPr>
        <w:t>must</w:t>
      </w:r>
      <w:r>
        <w:rPr>
          <w:rFonts w:ascii="Calibri" w:hAnsi="Calibri"/>
          <w:spacing w:val="-4"/>
          <w:sz w:val="24"/>
        </w:rPr>
        <w:t xml:space="preserve"> </w:t>
      </w:r>
      <w:r>
        <w:rPr>
          <w:rFonts w:ascii="Calibri" w:hAnsi="Calibri"/>
          <w:sz w:val="24"/>
        </w:rPr>
        <w:t>not</w:t>
      </w:r>
      <w:r>
        <w:rPr>
          <w:rFonts w:ascii="Calibri" w:hAnsi="Calibri"/>
          <w:spacing w:val="-2"/>
          <w:sz w:val="24"/>
        </w:rPr>
        <w:t xml:space="preserve"> </w:t>
      </w:r>
      <w:r>
        <w:rPr>
          <w:rFonts w:ascii="Calibri" w:hAnsi="Calibri"/>
          <w:sz w:val="24"/>
        </w:rPr>
        <w:t>choose</w:t>
      </w:r>
      <w:r>
        <w:rPr>
          <w:rFonts w:ascii="Calibri" w:hAnsi="Calibri"/>
          <w:spacing w:val="-5"/>
          <w:sz w:val="24"/>
        </w:rPr>
        <w:t xml:space="preserve"> </w:t>
      </w:r>
      <w:r>
        <w:rPr>
          <w:rFonts w:ascii="Calibri" w:hAnsi="Calibri"/>
          <w:sz w:val="24"/>
        </w:rPr>
        <w:t>a</w:t>
      </w:r>
      <w:r>
        <w:rPr>
          <w:rFonts w:ascii="Calibri" w:hAnsi="Calibri"/>
          <w:spacing w:val="-3"/>
          <w:sz w:val="24"/>
        </w:rPr>
        <w:t xml:space="preserve"> </w:t>
      </w:r>
      <w:r>
        <w:rPr>
          <w:rFonts w:ascii="Calibri" w:hAnsi="Calibri"/>
          <w:sz w:val="24"/>
        </w:rPr>
        <w:t>sixth form that selects by ability unless the child meets the selection requirements, or a school that would have to take measures to avoid breaking the rules on infant class sizes if those measures would prejudice the provision of efficient education or the efficient use of resources.</w:t>
      </w:r>
    </w:p>
    <w:p w14:paraId="081B6DB0" w14:textId="77777777" w:rsidR="00B53C30" w:rsidRDefault="00B672B6">
      <w:pPr>
        <w:pStyle w:val="ListParagraph"/>
        <w:numPr>
          <w:ilvl w:val="1"/>
          <w:numId w:val="45"/>
        </w:numPr>
        <w:tabs>
          <w:tab w:val="left" w:pos="1863"/>
          <w:tab w:val="left" w:pos="1865"/>
        </w:tabs>
        <w:spacing w:before="162"/>
        <w:ind w:right="1331"/>
        <w:rPr>
          <w:rFonts w:ascii="Calibri"/>
          <w:sz w:val="24"/>
        </w:rPr>
      </w:pPr>
      <w:r>
        <w:rPr>
          <w:rFonts w:ascii="Calibri"/>
          <w:sz w:val="24"/>
        </w:rPr>
        <w:t>Before deciding to give a direction, the Local Authority must consult the Governing Body of the school, the parent of the child and the child if they are over compulsory school age. If, following consultation, the Local Authority decides to direct, it must inform the Governing Body and headteacher of the school. The Governing Body can appeal by referring the case to the Schools Adjudicator within 15 days. If it does this, the</w:t>
      </w:r>
      <w:r>
        <w:rPr>
          <w:rFonts w:ascii="Calibri"/>
          <w:spacing w:val="-4"/>
          <w:sz w:val="24"/>
        </w:rPr>
        <w:t xml:space="preserve"> </w:t>
      </w:r>
      <w:r>
        <w:rPr>
          <w:rFonts w:ascii="Calibri"/>
          <w:sz w:val="24"/>
        </w:rPr>
        <w:t>Governing</w:t>
      </w:r>
      <w:r>
        <w:rPr>
          <w:rFonts w:ascii="Calibri"/>
          <w:spacing w:val="-2"/>
          <w:sz w:val="24"/>
        </w:rPr>
        <w:t xml:space="preserve"> </w:t>
      </w:r>
      <w:r>
        <w:rPr>
          <w:rFonts w:ascii="Calibri"/>
          <w:sz w:val="24"/>
        </w:rPr>
        <w:t>Body</w:t>
      </w:r>
      <w:r>
        <w:rPr>
          <w:rFonts w:ascii="Calibri"/>
          <w:spacing w:val="-3"/>
          <w:sz w:val="24"/>
        </w:rPr>
        <w:t xml:space="preserve"> </w:t>
      </w:r>
      <w:r>
        <w:rPr>
          <w:rFonts w:ascii="Calibri"/>
          <w:sz w:val="24"/>
        </w:rPr>
        <w:t>must</w:t>
      </w:r>
      <w:r>
        <w:rPr>
          <w:rFonts w:ascii="Calibri"/>
          <w:spacing w:val="-2"/>
          <w:sz w:val="24"/>
        </w:rPr>
        <w:t xml:space="preserve"> </w:t>
      </w:r>
      <w:r>
        <w:rPr>
          <w:rFonts w:ascii="Calibri"/>
          <w:sz w:val="24"/>
        </w:rPr>
        <w:t>tell</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Local</w:t>
      </w:r>
      <w:r>
        <w:rPr>
          <w:rFonts w:ascii="Calibri"/>
          <w:spacing w:val="-2"/>
          <w:sz w:val="24"/>
        </w:rPr>
        <w:t xml:space="preserve"> </w:t>
      </w:r>
      <w:r>
        <w:rPr>
          <w:rFonts w:ascii="Calibri"/>
          <w:sz w:val="24"/>
        </w:rPr>
        <w:t>Authority.</w:t>
      </w:r>
      <w:r>
        <w:rPr>
          <w:rFonts w:ascii="Calibri"/>
          <w:spacing w:val="-4"/>
          <w:sz w:val="24"/>
        </w:rPr>
        <w:t xml:space="preserve"> </w:t>
      </w:r>
      <w:r>
        <w:rPr>
          <w:rFonts w:ascii="Calibri"/>
          <w:sz w:val="24"/>
        </w:rPr>
        <w:t>The</w:t>
      </w:r>
      <w:r>
        <w:rPr>
          <w:rFonts w:ascii="Calibri"/>
          <w:spacing w:val="-4"/>
          <w:sz w:val="24"/>
        </w:rPr>
        <w:t xml:space="preserve"> </w:t>
      </w:r>
      <w:r>
        <w:rPr>
          <w:rFonts w:ascii="Calibri"/>
          <w:sz w:val="24"/>
        </w:rPr>
        <w:t>Local</w:t>
      </w:r>
      <w:r>
        <w:rPr>
          <w:rFonts w:ascii="Calibri"/>
          <w:spacing w:val="-2"/>
          <w:sz w:val="24"/>
        </w:rPr>
        <w:t xml:space="preserve"> </w:t>
      </w:r>
      <w:r>
        <w:rPr>
          <w:rFonts w:ascii="Calibri"/>
          <w:sz w:val="24"/>
        </w:rPr>
        <w:t>Authority</w:t>
      </w:r>
      <w:r>
        <w:rPr>
          <w:rFonts w:ascii="Calibri"/>
          <w:spacing w:val="-2"/>
          <w:sz w:val="24"/>
        </w:rPr>
        <w:t xml:space="preserve"> </w:t>
      </w:r>
      <w:r>
        <w:rPr>
          <w:rFonts w:ascii="Calibri"/>
          <w:sz w:val="24"/>
        </w:rPr>
        <w:t>must</w:t>
      </w:r>
      <w:r>
        <w:rPr>
          <w:rFonts w:ascii="Calibri"/>
          <w:spacing w:val="-2"/>
          <w:sz w:val="24"/>
        </w:rPr>
        <w:t xml:space="preserve"> </w:t>
      </w:r>
      <w:r>
        <w:rPr>
          <w:rFonts w:ascii="Calibri"/>
          <w:sz w:val="24"/>
        </w:rPr>
        <w:t>not</w:t>
      </w:r>
      <w:r>
        <w:rPr>
          <w:rFonts w:ascii="Calibri"/>
          <w:spacing w:val="-3"/>
          <w:sz w:val="24"/>
        </w:rPr>
        <w:t xml:space="preserve"> </w:t>
      </w:r>
      <w:r>
        <w:rPr>
          <w:rFonts w:ascii="Calibri"/>
          <w:sz w:val="24"/>
        </w:rPr>
        <w:t>make</w:t>
      </w:r>
      <w:r>
        <w:rPr>
          <w:rFonts w:ascii="Calibri"/>
          <w:spacing w:val="-2"/>
          <w:sz w:val="24"/>
        </w:rPr>
        <w:t xml:space="preserve"> </w:t>
      </w:r>
      <w:r>
        <w:rPr>
          <w:rFonts w:ascii="Calibri"/>
          <w:sz w:val="24"/>
        </w:rPr>
        <w:t>a direction until the 15 days have passed and the case has not been referred.</w:t>
      </w:r>
    </w:p>
    <w:p w14:paraId="1F4B9D0E" w14:textId="77777777" w:rsidR="00B53C30" w:rsidRDefault="00B672B6">
      <w:pPr>
        <w:pStyle w:val="ListParagraph"/>
        <w:numPr>
          <w:ilvl w:val="1"/>
          <w:numId w:val="45"/>
        </w:numPr>
        <w:tabs>
          <w:tab w:val="left" w:pos="1863"/>
          <w:tab w:val="left" w:pos="1865"/>
        </w:tabs>
        <w:spacing w:before="160"/>
        <w:ind w:right="1627"/>
        <w:rPr>
          <w:rFonts w:ascii="Calibri"/>
          <w:sz w:val="24"/>
        </w:rPr>
      </w:pPr>
      <w:r>
        <w:rPr>
          <w:rFonts w:ascii="Calibri"/>
          <w:sz w:val="24"/>
        </w:rPr>
        <w:t>If the case is referred to the Adjudicator, the Adjudicator may either uphold the direction,</w:t>
      </w:r>
      <w:r>
        <w:rPr>
          <w:rFonts w:ascii="Calibri"/>
          <w:spacing w:val="-6"/>
          <w:sz w:val="24"/>
        </w:rPr>
        <w:t xml:space="preserve"> </w:t>
      </w:r>
      <w:r>
        <w:rPr>
          <w:rFonts w:ascii="Calibri"/>
          <w:sz w:val="24"/>
        </w:rPr>
        <w:t>determine</w:t>
      </w:r>
      <w:r>
        <w:rPr>
          <w:rFonts w:ascii="Calibri"/>
          <w:spacing w:val="-5"/>
          <w:sz w:val="24"/>
        </w:rPr>
        <w:t xml:space="preserve"> </w:t>
      </w:r>
      <w:r>
        <w:rPr>
          <w:rFonts w:ascii="Calibri"/>
          <w:sz w:val="24"/>
        </w:rPr>
        <w:t>that</w:t>
      </w:r>
      <w:r>
        <w:rPr>
          <w:rFonts w:ascii="Calibri"/>
          <w:spacing w:val="-3"/>
          <w:sz w:val="24"/>
        </w:rPr>
        <w:t xml:space="preserve"> </w:t>
      </w:r>
      <w:r>
        <w:rPr>
          <w:rFonts w:ascii="Calibri"/>
          <w:sz w:val="24"/>
        </w:rPr>
        <w:t>another</w:t>
      </w:r>
      <w:r>
        <w:rPr>
          <w:rFonts w:ascii="Calibri"/>
          <w:spacing w:val="-5"/>
          <w:sz w:val="24"/>
        </w:rPr>
        <w:t xml:space="preserve"> </w:t>
      </w:r>
      <w:r>
        <w:rPr>
          <w:rFonts w:ascii="Calibri"/>
          <w:sz w:val="24"/>
        </w:rPr>
        <w:t>maintained</w:t>
      </w:r>
      <w:r>
        <w:rPr>
          <w:rFonts w:ascii="Calibri"/>
          <w:spacing w:val="-3"/>
          <w:sz w:val="24"/>
        </w:rPr>
        <w:t xml:space="preserve"> </w:t>
      </w:r>
      <w:r>
        <w:rPr>
          <w:rFonts w:ascii="Calibri"/>
          <w:sz w:val="24"/>
        </w:rPr>
        <w:t>school</w:t>
      </w:r>
      <w:r>
        <w:rPr>
          <w:rFonts w:ascii="Calibri"/>
          <w:spacing w:val="-4"/>
          <w:sz w:val="24"/>
        </w:rPr>
        <w:t xml:space="preserve"> </w:t>
      </w:r>
      <w:r>
        <w:rPr>
          <w:rFonts w:ascii="Calibri"/>
          <w:sz w:val="24"/>
        </w:rPr>
        <w:t>must</w:t>
      </w:r>
      <w:r>
        <w:rPr>
          <w:rFonts w:ascii="Calibri"/>
          <w:spacing w:val="-3"/>
          <w:sz w:val="24"/>
        </w:rPr>
        <w:t xml:space="preserve"> </w:t>
      </w:r>
      <w:r>
        <w:rPr>
          <w:rFonts w:ascii="Calibri"/>
          <w:sz w:val="24"/>
        </w:rPr>
        <w:t>admit</w:t>
      </w:r>
      <w:r>
        <w:rPr>
          <w:rFonts w:ascii="Calibri"/>
          <w:spacing w:val="-3"/>
          <w:sz w:val="24"/>
        </w:rPr>
        <w:t xml:space="preserve"> </w:t>
      </w:r>
      <w:r>
        <w:rPr>
          <w:rFonts w:ascii="Calibri"/>
          <w:sz w:val="24"/>
        </w:rPr>
        <w:t>the</w:t>
      </w:r>
      <w:r>
        <w:rPr>
          <w:rFonts w:ascii="Calibri"/>
          <w:spacing w:val="-6"/>
          <w:sz w:val="24"/>
        </w:rPr>
        <w:t xml:space="preserve"> </w:t>
      </w:r>
      <w:r>
        <w:rPr>
          <w:rFonts w:ascii="Calibri"/>
          <w:sz w:val="24"/>
        </w:rPr>
        <w:t>child</w:t>
      </w:r>
      <w:r>
        <w:rPr>
          <w:rFonts w:ascii="Calibri"/>
          <w:spacing w:val="-7"/>
          <w:sz w:val="24"/>
        </w:rPr>
        <w:t xml:space="preserve"> </w:t>
      </w:r>
      <w:r>
        <w:rPr>
          <w:rFonts w:ascii="Calibri"/>
          <w:sz w:val="24"/>
        </w:rPr>
        <w:t>or</w:t>
      </w:r>
      <w:r>
        <w:rPr>
          <w:rFonts w:ascii="Calibri"/>
          <w:spacing w:val="-3"/>
          <w:sz w:val="24"/>
        </w:rPr>
        <w:t xml:space="preserve"> </w:t>
      </w:r>
      <w:r>
        <w:rPr>
          <w:rFonts w:ascii="Calibri"/>
          <w:sz w:val="24"/>
        </w:rPr>
        <w:t>decide</w:t>
      </w:r>
    </w:p>
    <w:p w14:paraId="32D4EAB1" w14:textId="77777777" w:rsidR="00B53C30" w:rsidRDefault="00B672B6">
      <w:pPr>
        <w:pStyle w:val="BodyText"/>
        <w:ind w:left="1865" w:right="1300"/>
        <w:rPr>
          <w:rFonts w:ascii="Calibri" w:hAnsi="Calibri"/>
        </w:rPr>
      </w:pPr>
      <w:r>
        <w:rPr>
          <w:rFonts w:ascii="Calibri" w:hAnsi="Calibri"/>
        </w:rPr>
        <w:t>not</w:t>
      </w:r>
      <w:r>
        <w:rPr>
          <w:rFonts w:ascii="Calibri" w:hAnsi="Calibri"/>
          <w:spacing w:val="-3"/>
        </w:rPr>
        <w:t xml:space="preserve"> </w:t>
      </w:r>
      <w:r>
        <w:rPr>
          <w:rFonts w:ascii="Calibri" w:hAnsi="Calibri"/>
        </w:rPr>
        <w:t>to</w:t>
      </w:r>
      <w:r>
        <w:rPr>
          <w:rFonts w:ascii="Calibri" w:hAnsi="Calibri"/>
          <w:spacing w:val="-5"/>
        </w:rPr>
        <w:t xml:space="preserve"> </w:t>
      </w:r>
      <w:r>
        <w:rPr>
          <w:rFonts w:ascii="Calibri" w:hAnsi="Calibri"/>
        </w:rPr>
        <w:t>issue</w:t>
      </w:r>
      <w:r>
        <w:rPr>
          <w:rFonts w:ascii="Calibri" w:hAnsi="Calibri"/>
          <w:spacing w:val="-5"/>
        </w:rPr>
        <w:t xml:space="preserve"> </w:t>
      </w:r>
      <w:r>
        <w:rPr>
          <w:rFonts w:ascii="Calibri" w:hAnsi="Calibri"/>
        </w:rPr>
        <w:t>a</w:t>
      </w:r>
      <w:r>
        <w:rPr>
          <w:rFonts w:ascii="Calibri" w:hAnsi="Calibri"/>
          <w:spacing w:val="-5"/>
        </w:rPr>
        <w:t xml:space="preserve"> </w:t>
      </w:r>
      <w:r>
        <w:rPr>
          <w:rFonts w:ascii="Calibri" w:hAnsi="Calibri"/>
        </w:rPr>
        <w:t>direction.</w:t>
      </w:r>
      <w:r>
        <w:rPr>
          <w:rFonts w:ascii="Calibri" w:hAnsi="Calibri"/>
          <w:spacing w:val="-6"/>
        </w:rPr>
        <w:t xml:space="preserve"> </w:t>
      </w:r>
      <w:r>
        <w:rPr>
          <w:rFonts w:ascii="Calibri" w:hAnsi="Calibri"/>
        </w:rPr>
        <w:t>The</w:t>
      </w:r>
      <w:r>
        <w:rPr>
          <w:rFonts w:ascii="Calibri" w:hAnsi="Calibri"/>
          <w:spacing w:val="-2"/>
        </w:rPr>
        <w:t xml:space="preserve"> </w:t>
      </w:r>
      <w:r>
        <w:rPr>
          <w:rFonts w:ascii="Calibri" w:hAnsi="Calibri"/>
        </w:rPr>
        <w:t>Adjudicator’s</w:t>
      </w:r>
      <w:r>
        <w:rPr>
          <w:rFonts w:ascii="Calibri" w:hAnsi="Calibri"/>
          <w:spacing w:val="-4"/>
        </w:rPr>
        <w:t xml:space="preserve"> </w:t>
      </w:r>
      <w:r>
        <w:rPr>
          <w:rFonts w:ascii="Calibri" w:hAnsi="Calibri"/>
        </w:rPr>
        <w:t>decision</w:t>
      </w:r>
      <w:r>
        <w:rPr>
          <w:rFonts w:ascii="Calibri" w:hAnsi="Calibri"/>
          <w:spacing w:val="-2"/>
        </w:rPr>
        <w:t xml:space="preserve"> </w:t>
      </w:r>
      <w:r>
        <w:rPr>
          <w:rFonts w:ascii="Calibri" w:hAnsi="Calibri"/>
        </w:rPr>
        <w:t>is</w:t>
      </w:r>
      <w:r>
        <w:rPr>
          <w:rFonts w:ascii="Calibri" w:hAnsi="Calibri"/>
          <w:spacing w:val="-5"/>
        </w:rPr>
        <w:t xml:space="preserve"> </w:t>
      </w:r>
      <w:r>
        <w:rPr>
          <w:rFonts w:ascii="Calibri" w:hAnsi="Calibri"/>
        </w:rPr>
        <w:t>binding.</w:t>
      </w:r>
      <w:r>
        <w:rPr>
          <w:rFonts w:ascii="Calibri" w:hAnsi="Calibri"/>
          <w:spacing w:val="-4"/>
        </w:rPr>
        <w:t xml:space="preserve"> </w:t>
      </w:r>
      <w:r>
        <w:rPr>
          <w:rFonts w:ascii="Calibri" w:hAnsi="Calibri"/>
        </w:rPr>
        <w:t>The</w:t>
      </w:r>
      <w:r>
        <w:rPr>
          <w:rFonts w:ascii="Calibri" w:hAnsi="Calibri"/>
          <w:spacing w:val="-5"/>
        </w:rPr>
        <w:t xml:space="preserve"> </w:t>
      </w:r>
      <w:r>
        <w:rPr>
          <w:rFonts w:ascii="Calibri" w:hAnsi="Calibri"/>
        </w:rPr>
        <w:t>Adjudicator</w:t>
      </w:r>
      <w:r>
        <w:rPr>
          <w:rFonts w:ascii="Calibri" w:hAnsi="Calibri"/>
          <w:spacing w:val="-2"/>
        </w:rPr>
        <w:t xml:space="preserve"> </w:t>
      </w:r>
      <w:r>
        <w:rPr>
          <w:rFonts w:ascii="Calibri" w:hAnsi="Calibri"/>
        </w:rPr>
        <w:t>must not direct a school to admit a child if this would require the school to take measures to avoid breaking the rules on infant class sizes and those measures would prejudice the provision of efficient education or the efficient use of resources.</w:t>
      </w:r>
    </w:p>
    <w:p w14:paraId="2D3C6284" w14:textId="77777777" w:rsidR="00B53C30" w:rsidRDefault="00B53C30">
      <w:pPr>
        <w:rPr>
          <w:rFonts w:ascii="Calibri" w:hAnsi="Calibri"/>
        </w:rPr>
        <w:sectPr w:rsidR="00B53C30">
          <w:pgSz w:w="11910" w:h="16840"/>
          <w:pgMar w:top="1380" w:right="120" w:bottom="1240" w:left="120" w:header="0" w:footer="1050" w:gutter="0"/>
          <w:cols w:space="720"/>
        </w:sectPr>
      </w:pPr>
    </w:p>
    <w:p w14:paraId="009C301C" w14:textId="77777777" w:rsidR="00B53C30" w:rsidRDefault="00B672B6">
      <w:pPr>
        <w:pStyle w:val="ListParagraph"/>
        <w:numPr>
          <w:ilvl w:val="1"/>
          <w:numId w:val="45"/>
        </w:numPr>
        <w:tabs>
          <w:tab w:val="left" w:pos="1863"/>
          <w:tab w:val="left" w:pos="1865"/>
        </w:tabs>
        <w:spacing w:before="41"/>
        <w:ind w:right="1375"/>
        <w:rPr>
          <w:rFonts w:ascii="Calibri" w:hAnsi="Calibri"/>
          <w:sz w:val="24"/>
        </w:rPr>
      </w:pPr>
      <w:r>
        <w:rPr>
          <w:rFonts w:ascii="Calibri" w:hAnsi="Calibri"/>
          <w:b/>
          <w:sz w:val="24"/>
        </w:rPr>
        <w:t xml:space="preserve">Local Authority powers of direction (looked after children) </w:t>
      </w:r>
      <w:r>
        <w:rPr>
          <w:rFonts w:ascii="Calibri" w:hAnsi="Calibri"/>
          <w:sz w:val="24"/>
        </w:rPr>
        <w:t>– A Local Authority also has the power to direct the admission authority for any maintained school in England to admit a child who is looked after by the Local Authority, even when the school is full.</w:t>
      </w:r>
      <w:r>
        <w:rPr>
          <w:rFonts w:ascii="Calibri" w:hAnsi="Calibri"/>
          <w:spacing w:val="-4"/>
          <w:sz w:val="24"/>
        </w:rPr>
        <w:t xml:space="preserve"> </w:t>
      </w:r>
      <w:r>
        <w:rPr>
          <w:rFonts w:ascii="Calibri" w:hAnsi="Calibri"/>
          <w:sz w:val="24"/>
        </w:rPr>
        <w:t>The</w:t>
      </w:r>
      <w:r>
        <w:rPr>
          <w:rFonts w:ascii="Calibri" w:hAnsi="Calibri"/>
          <w:spacing w:val="-3"/>
          <w:sz w:val="24"/>
        </w:rPr>
        <w:t xml:space="preserve"> </w:t>
      </w:r>
      <w:r>
        <w:rPr>
          <w:rFonts w:ascii="Calibri" w:hAnsi="Calibri"/>
          <w:sz w:val="24"/>
        </w:rPr>
        <w:t>Local</w:t>
      </w:r>
      <w:r>
        <w:rPr>
          <w:rFonts w:ascii="Calibri" w:hAnsi="Calibri"/>
          <w:spacing w:val="-2"/>
          <w:sz w:val="24"/>
        </w:rPr>
        <w:t xml:space="preserve"> </w:t>
      </w:r>
      <w:r>
        <w:rPr>
          <w:rFonts w:ascii="Calibri" w:hAnsi="Calibri"/>
          <w:sz w:val="24"/>
        </w:rPr>
        <w:t>Authority</w:t>
      </w:r>
      <w:r>
        <w:rPr>
          <w:rFonts w:ascii="Calibri" w:hAnsi="Calibri"/>
          <w:spacing w:val="-6"/>
          <w:sz w:val="24"/>
        </w:rPr>
        <w:t xml:space="preserve"> </w:t>
      </w:r>
      <w:r>
        <w:rPr>
          <w:rFonts w:ascii="Calibri" w:hAnsi="Calibri"/>
          <w:sz w:val="24"/>
        </w:rPr>
        <w:t>must</w:t>
      </w:r>
      <w:r>
        <w:rPr>
          <w:rFonts w:ascii="Calibri" w:hAnsi="Calibri"/>
          <w:spacing w:val="-4"/>
          <w:sz w:val="24"/>
        </w:rPr>
        <w:t xml:space="preserve"> </w:t>
      </w:r>
      <w:r>
        <w:rPr>
          <w:rFonts w:ascii="Calibri" w:hAnsi="Calibri"/>
          <w:sz w:val="24"/>
        </w:rPr>
        <w:t>not</w:t>
      </w:r>
      <w:r>
        <w:rPr>
          <w:rFonts w:ascii="Calibri" w:hAnsi="Calibri"/>
          <w:spacing w:val="-2"/>
          <w:sz w:val="24"/>
        </w:rPr>
        <w:t xml:space="preserve"> </w:t>
      </w:r>
      <w:r>
        <w:rPr>
          <w:rFonts w:ascii="Calibri" w:hAnsi="Calibri"/>
          <w:sz w:val="24"/>
        </w:rPr>
        <w:t>choose</w:t>
      </w:r>
      <w:r>
        <w:rPr>
          <w:rFonts w:ascii="Calibri" w:hAnsi="Calibri"/>
          <w:spacing w:val="-2"/>
          <w:sz w:val="24"/>
        </w:rPr>
        <w:t xml:space="preserve"> </w:t>
      </w:r>
      <w:r>
        <w:rPr>
          <w:rFonts w:ascii="Calibri" w:hAnsi="Calibri"/>
          <w:sz w:val="24"/>
        </w:rPr>
        <w:t>a</w:t>
      </w:r>
      <w:r>
        <w:rPr>
          <w:rFonts w:ascii="Calibri" w:hAnsi="Calibri"/>
          <w:spacing w:val="-4"/>
          <w:sz w:val="24"/>
        </w:rPr>
        <w:t xml:space="preserve"> </w:t>
      </w:r>
      <w:r>
        <w:rPr>
          <w:rFonts w:ascii="Calibri" w:hAnsi="Calibri"/>
          <w:sz w:val="24"/>
        </w:rPr>
        <w:t>school</w:t>
      </w:r>
      <w:r>
        <w:rPr>
          <w:rFonts w:ascii="Calibri" w:hAnsi="Calibri"/>
          <w:spacing w:val="-3"/>
          <w:sz w:val="24"/>
        </w:rPr>
        <w:t xml:space="preserve"> </w:t>
      </w:r>
      <w:r>
        <w:rPr>
          <w:rFonts w:ascii="Calibri" w:hAnsi="Calibri"/>
          <w:sz w:val="24"/>
        </w:rPr>
        <w:t>from</w:t>
      </w:r>
      <w:r>
        <w:rPr>
          <w:rFonts w:ascii="Calibri" w:hAnsi="Calibri"/>
          <w:spacing w:val="-4"/>
          <w:sz w:val="24"/>
        </w:rPr>
        <w:t xml:space="preserve"> </w:t>
      </w:r>
      <w:r>
        <w:rPr>
          <w:rFonts w:ascii="Calibri" w:hAnsi="Calibri"/>
          <w:sz w:val="24"/>
        </w:rPr>
        <w:t>which</w:t>
      </w:r>
      <w:r>
        <w:rPr>
          <w:rFonts w:ascii="Calibri" w:hAnsi="Calibri"/>
          <w:spacing w:val="-4"/>
          <w:sz w:val="24"/>
        </w:rPr>
        <w:t xml:space="preserve"> </w:t>
      </w:r>
      <w:r>
        <w:rPr>
          <w:rFonts w:ascii="Calibri" w:hAnsi="Calibri"/>
          <w:sz w:val="24"/>
        </w:rPr>
        <w:t>the</w:t>
      </w:r>
      <w:r>
        <w:rPr>
          <w:rFonts w:ascii="Calibri" w:hAnsi="Calibri"/>
          <w:spacing w:val="-2"/>
          <w:sz w:val="24"/>
        </w:rPr>
        <w:t xml:space="preserve"> </w:t>
      </w:r>
      <w:r>
        <w:rPr>
          <w:rFonts w:ascii="Calibri" w:hAnsi="Calibri"/>
          <w:sz w:val="24"/>
        </w:rPr>
        <w:t>child</w:t>
      </w:r>
      <w:r>
        <w:rPr>
          <w:rFonts w:ascii="Calibri" w:hAnsi="Calibri"/>
          <w:spacing w:val="-2"/>
          <w:sz w:val="24"/>
        </w:rPr>
        <w:t xml:space="preserve"> </w:t>
      </w:r>
      <w:r>
        <w:rPr>
          <w:rFonts w:ascii="Calibri" w:hAnsi="Calibri"/>
          <w:sz w:val="24"/>
        </w:rPr>
        <w:t>is</w:t>
      </w:r>
      <w:r>
        <w:rPr>
          <w:rFonts w:ascii="Calibri" w:hAnsi="Calibri"/>
          <w:spacing w:val="-4"/>
          <w:sz w:val="24"/>
        </w:rPr>
        <w:t xml:space="preserve"> </w:t>
      </w:r>
      <w:r>
        <w:rPr>
          <w:rFonts w:ascii="Calibri" w:hAnsi="Calibri"/>
          <w:sz w:val="24"/>
        </w:rPr>
        <w:t xml:space="preserve">permanently excluded but may choose a school whose infant classes are already at the maximum </w:t>
      </w:r>
      <w:r>
        <w:rPr>
          <w:rFonts w:ascii="Calibri" w:hAnsi="Calibri"/>
          <w:spacing w:val="-2"/>
          <w:sz w:val="24"/>
        </w:rPr>
        <w:t>size.</w:t>
      </w:r>
    </w:p>
    <w:p w14:paraId="02EE4099" w14:textId="77777777" w:rsidR="00B53C30" w:rsidRDefault="00B672B6">
      <w:pPr>
        <w:pStyle w:val="ListParagraph"/>
        <w:numPr>
          <w:ilvl w:val="1"/>
          <w:numId w:val="45"/>
        </w:numPr>
        <w:tabs>
          <w:tab w:val="left" w:pos="1863"/>
          <w:tab w:val="left" w:pos="1865"/>
        </w:tabs>
        <w:spacing w:before="160"/>
        <w:ind w:right="1314"/>
        <w:rPr>
          <w:rFonts w:ascii="Calibri"/>
          <w:sz w:val="24"/>
        </w:rPr>
      </w:pPr>
      <w:r>
        <w:rPr>
          <w:rFonts w:ascii="Calibri"/>
          <w:sz w:val="24"/>
        </w:rPr>
        <w:t>Before deciding to give a direction, the Local Authority must consult the admission authority of the school it proposes to direct. The admission authority must tell the Local Authority within 7 days whether it is willing to admit the child. If, following consultation, the Local Authority decides to direct, it must inform the admission authority, the Governing Body (if the school is a voluntary controlled or community school), the Local Authority that maintains the school, and the headteacher. The admission authority can appeal by referring the case to the Schools Adjudicator within 7 days. If the child has been permanently excluded from two other schools and the most recent exclusion was within the previous two years, the Governing Body (if the school is a voluntary controlled or community school) may also refer the case to the Adjudicator.</w:t>
      </w:r>
      <w:r>
        <w:rPr>
          <w:rFonts w:ascii="Calibri"/>
          <w:spacing w:val="-6"/>
          <w:sz w:val="24"/>
        </w:rPr>
        <w:t xml:space="preserve"> </w:t>
      </w:r>
      <w:r>
        <w:rPr>
          <w:rFonts w:ascii="Calibri"/>
          <w:sz w:val="24"/>
        </w:rPr>
        <w:t>The</w:t>
      </w:r>
      <w:r>
        <w:rPr>
          <w:rFonts w:ascii="Calibri"/>
          <w:spacing w:val="-5"/>
          <w:sz w:val="24"/>
        </w:rPr>
        <w:t xml:space="preserve"> </w:t>
      </w:r>
      <w:r>
        <w:rPr>
          <w:rFonts w:ascii="Calibri"/>
          <w:sz w:val="24"/>
        </w:rPr>
        <w:t>admission</w:t>
      </w:r>
      <w:r>
        <w:rPr>
          <w:rFonts w:ascii="Calibri"/>
          <w:spacing w:val="-2"/>
          <w:sz w:val="24"/>
        </w:rPr>
        <w:t xml:space="preserve"> </w:t>
      </w:r>
      <w:r>
        <w:rPr>
          <w:rFonts w:ascii="Calibri"/>
          <w:sz w:val="24"/>
        </w:rPr>
        <w:t>authority</w:t>
      </w:r>
      <w:r>
        <w:rPr>
          <w:rFonts w:ascii="Calibri"/>
          <w:spacing w:val="-3"/>
          <w:sz w:val="24"/>
        </w:rPr>
        <w:t xml:space="preserve"> </w:t>
      </w:r>
      <w:r>
        <w:rPr>
          <w:rFonts w:ascii="Calibri"/>
          <w:sz w:val="24"/>
        </w:rPr>
        <w:t>or Governing</w:t>
      </w:r>
      <w:r>
        <w:rPr>
          <w:rFonts w:ascii="Calibri"/>
          <w:spacing w:val="-2"/>
          <w:sz w:val="24"/>
        </w:rPr>
        <w:t xml:space="preserve"> </w:t>
      </w:r>
      <w:r>
        <w:rPr>
          <w:rFonts w:ascii="Calibri"/>
          <w:sz w:val="24"/>
        </w:rPr>
        <w:t>Body</w:t>
      </w:r>
      <w:r>
        <w:rPr>
          <w:rFonts w:ascii="Calibri"/>
          <w:spacing w:val="-3"/>
          <w:sz w:val="24"/>
        </w:rPr>
        <w:t xml:space="preserve"> </w:t>
      </w:r>
      <w:r>
        <w:rPr>
          <w:rFonts w:ascii="Calibri"/>
          <w:sz w:val="24"/>
        </w:rPr>
        <w:t>must</w:t>
      </w:r>
      <w:r>
        <w:rPr>
          <w:rFonts w:ascii="Calibri"/>
          <w:spacing w:val="-4"/>
          <w:sz w:val="24"/>
        </w:rPr>
        <w:t xml:space="preserve"> </w:t>
      </w:r>
      <w:r>
        <w:rPr>
          <w:rFonts w:ascii="Calibri"/>
          <w:sz w:val="24"/>
        </w:rPr>
        <w:t>not</w:t>
      </w:r>
      <w:r>
        <w:rPr>
          <w:rFonts w:ascii="Calibri"/>
          <w:spacing w:val="-3"/>
          <w:sz w:val="24"/>
        </w:rPr>
        <w:t xml:space="preserve"> </w:t>
      </w:r>
      <w:r>
        <w:rPr>
          <w:rFonts w:ascii="Calibri"/>
          <w:sz w:val="24"/>
        </w:rPr>
        <w:t>refer</w:t>
      </w:r>
      <w:r>
        <w:rPr>
          <w:rFonts w:ascii="Calibri"/>
          <w:spacing w:val="-4"/>
          <w:sz w:val="24"/>
        </w:rPr>
        <w:t xml:space="preserve"> </w:t>
      </w:r>
      <w:r>
        <w:rPr>
          <w:rFonts w:ascii="Calibri"/>
          <w:sz w:val="24"/>
        </w:rPr>
        <w:t>the</w:t>
      </w:r>
      <w:r>
        <w:rPr>
          <w:rFonts w:ascii="Calibri"/>
          <w:spacing w:val="-2"/>
          <w:sz w:val="24"/>
        </w:rPr>
        <w:t xml:space="preserve"> </w:t>
      </w:r>
      <w:r>
        <w:rPr>
          <w:rFonts w:ascii="Calibri"/>
          <w:sz w:val="24"/>
        </w:rPr>
        <w:t>case</w:t>
      </w:r>
      <w:r>
        <w:rPr>
          <w:rFonts w:ascii="Calibri"/>
          <w:spacing w:val="-2"/>
          <w:sz w:val="24"/>
        </w:rPr>
        <w:t xml:space="preserve"> </w:t>
      </w:r>
      <w:r>
        <w:rPr>
          <w:rFonts w:ascii="Calibri"/>
          <w:sz w:val="24"/>
        </w:rPr>
        <w:t>unless it</w:t>
      </w:r>
      <w:r>
        <w:rPr>
          <w:rFonts w:ascii="Calibri"/>
          <w:spacing w:val="-1"/>
          <w:sz w:val="24"/>
        </w:rPr>
        <w:t xml:space="preserve"> </w:t>
      </w:r>
      <w:r>
        <w:rPr>
          <w:rFonts w:ascii="Calibri"/>
          <w:sz w:val="24"/>
        </w:rPr>
        <w:t>considers</w:t>
      </w:r>
      <w:r>
        <w:rPr>
          <w:rFonts w:ascii="Calibri"/>
          <w:spacing w:val="-3"/>
          <w:sz w:val="24"/>
        </w:rPr>
        <w:t xml:space="preserve"> </w:t>
      </w:r>
      <w:r>
        <w:rPr>
          <w:rFonts w:ascii="Calibri"/>
          <w:sz w:val="24"/>
        </w:rPr>
        <w:t>that</w:t>
      </w:r>
      <w:r>
        <w:rPr>
          <w:rFonts w:ascii="Calibri"/>
          <w:spacing w:val="-1"/>
          <w:sz w:val="24"/>
        </w:rPr>
        <w:t xml:space="preserve"> </w:t>
      </w:r>
      <w:r>
        <w:rPr>
          <w:rFonts w:ascii="Calibri"/>
          <w:sz w:val="24"/>
        </w:rPr>
        <w:t>admitting</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child</w:t>
      </w:r>
      <w:r>
        <w:rPr>
          <w:rFonts w:ascii="Calibri"/>
          <w:spacing w:val="-2"/>
          <w:sz w:val="24"/>
        </w:rPr>
        <w:t xml:space="preserve"> </w:t>
      </w:r>
      <w:r>
        <w:rPr>
          <w:rFonts w:ascii="Calibri"/>
          <w:sz w:val="24"/>
        </w:rPr>
        <w:t>would</w:t>
      </w:r>
      <w:r>
        <w:rPr>
          <w:rFonts w:ascii="Calibri"/>
          <w:spacing w:val="-1"/>
          <w:sz w:val="24"/>
        </w:rPr>
        <w:t xml:space="preserve"> </w:t>
      </w:r>
      <w:r>
        <w:rPr>
          <w:rFonts w:ascii="Calibri"/>
          <w:sz w:val="24"/>
        </w:rPr>
        <w:t>seriously</w:t>
      </w:r>
      <w:r>
        <w:rPr>
          <w:rFonts w:ascii="Calibri"/>
          <w:spacing w:val="-2"/>
          <w:sz w:val="24"/>
        </w:rPr>
        <w:t xml:space="preserve"> </w:t>
      </w:r>
      <w:r>
        <w:rPr>
          <w:rFonts w:ascii="Calibri"/>
          <w:sz w:val="24"/>
        </w:rPr>
        <w:t>prejudice</w:t>
      </w:r>
      <w:r>
        <w:rPr>
          <w:rFonts w:ascii="Calibri"/>
          <w:spacing w:val="-2"/>
          <w:sz w:val="24"/>
        </w:rPr>
        <w:t xml:space="preserve"> </w:t>
      </w:r>
      <w:r>
        <w:rPr>
          <w:rFonts w:ascii="Calibri"/>
          <w:sz w:val="24"/>
        </w:rPr>
        <w:t>the</w:t>
      </w:r>
      <w:r>
        <w:rPr>
          <w:rFonts w:ascii="Calibri"/>
          <w:spacing w:val="-1"/>
          <w:sz w:val="24"/>
        </w:rPr>
        <w:t xml:space="preserve"> </w:t>
      </w:r>
      <w:r>
        <w:rPr>
          <w:rFonts w:ascii="Calibri"/>
          <w:sz w:val="24"/>
        </w:rPr>
        <w:t>provision</w:t>
      </w:r>
      <w:r>
        <w:rPr>
          <w:rFonts w:ascii="Calibri"/>
          <w:spacing w:val="-1"/>
          <w:sz w:val="24"/>
        </w:rPr>
        <w:t xml:space="preserve"> </w:t>
      </w:r>
      <w:r>
        <w:rPr>
          <w:rFonts w:ascii="Calibri"/>
          <w:sz w:val="24"/>
        </w:rPr>
        <w:t>of</w:t>
      </w:r>
      <w:r>
        <w:rPr>
          <w:rFonts w:ascii="Calibri"/>
          <w:spacing w:val="-1"/>
          <w:sz w:val="24"/>
        </w:rPr>
        <w:t xml:space="preserve"> </w:t>
      </w:r>
      <w:r>
        <w:rPr>
          <w:rFonts w:ascii="Calibri"/>
          <w:sz w:val="24"/>
        </w:rPr>
        <w:t>efficient education or the efficient use of resources. If the admission authority or Governing Body does refer the case, it must tell the Local Authority that looks after the child. The Local Authority must not make a direction until the 7 days have passed and the case has not been referred.</w:t>
      </w:r>
    </w:p>
    <w:p w14:paraId="0930D752" w14:textId="77777777" w:rsidR="00B53C30" w:rsidRDefault="00B672B6">
      <w:pPr>
        <w:pStyle w:val="ListParagraph"/>
        <w:numPr>
          <w:ilvl w:val="1"/>
          <w:numId w:val="45"/>
        </w:numPr>
        <w:tabs>
          <w:tab w:val="left" w:pos="1863"/>
          <w:tab w:val="left" w:pos="1865"/>
        </w:tabs>
        <w:spacing w:before="161"/>
        <w:ind w:right="1459"/>
        <w:rPr>
          <w:rFonts w:ascii="Calibri" w:hAnsi="Calibri"/>
          <w:sz w:val="24"/>
        </w:rPr>
      </w:pPr>
      <w:r>
        <w:rPr>
          <w:rFonts w:ascii="Calibri" w:hAnsi="Calibri"/>
          <w:sz w:val="24"/>
        </w:rPr>
        <w:t>If the case is referred to the Adjudicator, the Adjudicator may either uphold the direction or determine that another maintained school in England must admit the child. The Adjudicator’s decision is binding. The Adjudicator must not direct an alternative</w:t>
      </w:r>
      <w:r>
        <w:rPr>
          <w:rFonts w:ascii="Calibri" w:hAnsi="Calibri"/>
          <w:spacing w:val="-4"/>
          <w:sz w:val="24"/>
        </w:rPr>
        <w:t xml:space="preserve"> </w:t>
      </w:r>
      <w:r>
        <w:rPr>
          <w:rFonts w:ascii="Calibri" w:hAnsi="Calibri"/>
          <w:sz w:val="24"/>
        </w:rPr>
        <w:t>school</w:t>
      </w:r>
      <w:r>
        <w:rPr>
          <w:rFonts w:ascii="Calibri" w:hAnsi="Calibri"/>
          <w:spacing w:val="-4"/>
          <w:sz w:val="24"/>
        </w:rPr>
        <w:t xml:space="preserve"> </w:t>
      </w:r>
      <w:r>
        <w:rPr>
          <w:rFonts w:ascii="Calibri" w:hAnsi="Calibri"/>
          <w:sz w:val="24"/>
        </w:rPr>
        <w:t>to</w:t>
      </w:r>
      <w:r>
        <w:rPr>
          <w:rFonts w:ascii="Calibri" w:hAnsi="Calibri"/>
          <w:spacing w:val="-4"/>
          <w:sz w:val="24"/>
        </w:rPr>
        <w:t xml:space="preserve"> </w:t>
      </w:r>
      <w:r>
        <w:rPr>
          <w:rFonts w:ascii="Calibri" w:hAnsi="Calibri"/>
          <w:sz w:val="24"/>
        </w:rPr>
        <w:t>admit</w:t>
      </w:r>
      <w:r>
        <w:rPr>
          <w:rFonts w:ascii="Calibri" w:hAnsi="Calibri"/>
          <w:spacing w:val="-1"/>
          <w:sz w:val="24"/>
        </w:rPr>
        <w:t xml:space="preserve"> </w:t>
      </w:r>
      <w:r>
        <w:rPr>
          <w:rFonts w:ascii="Calibri" w:hAnsi="Calibri"/>
          <w:sz w:val="24"/>
        </w:rPr>
        <w:t>a</w:t>
      </w:r>
      <w:r>
        <w:rPr>
          <w:rFonts w:ascii="Calibri" w:hAnsi="Calibri"/>
          <w:spacing w:val="-4"/>
          <w:sz w:val="24"/>
        </w:rPr>
        <w:t xml:space="preserve"> </w:t>
      </w:r>
      <w:r>
        <w:rPr>
          <w:rFonts w:ascii="Calibri" w:hAnsi="Calibri"/>
          <w:sz w:val="24"/>
        </w:rPr>
        <w:t>child</w:t>
      </w:r>
      <w:r>
        <w:rPr>
          <w:rFonts w:ascii="Calibri" w:hAnsi="Calibri"/>
          <w:spacing w:val="-3"/>
          <w:sz w:val="24"/>
        </w:rPr>
        <w:t xml:space="preserve"> </w:t>
      </w:r>
      <w:r>
        <w:rPr>
          <w:rFonts w:ascii="Calibri" w:hAnsi="Calibri"/>
          <w:sz w:val="24"/>
        </w:rPr>
        <w:t>unless</w:t>
      </w:r>
      <w:r>
        <w:rPr>
          <w:rFonts w:ascii="Calibri" w:hAnsi="Calibri"/>
          <w:spacing w:val="-4"/>
          <w:sz w:val="24"/>
        </w:rPr>
        <w:t xml:space="preserve"> </w:t>
      </w:r>
      <w:r>
        <w:rPr>
          <w:rFonts w:ascii="Calibri" w:hAnsi="Calibri"/>
          <w:sz w:val="24"/>
        </w:rPr>
        <w:t>the Local</w:t>
      </w:r>
      <w:r>
        <w:rPr>
          <w:rFonts w:ascii="Calibri" w:hAnsi="Calibri"/>
          <w:spacing w:val="-1"/>
          <w:sz w:val="24"/>
        </w:rPr>
        <w:t xml:space="preserve"> </w:t>
      </w:r>
      <w:r>
        <w:rPr>
          <w:rFonts w:ascii="Calibri" w:hAnsi="Calibri"/>
          <w:sz w:val="24"/>
        </w:rPr>
        <w:t>Authority</w:t>
      </w:r>
      <w:r>
        <w:rPr>
          <w:rFonts w:ascii="Calibri" w:hAnsi="Calibri"/>
          <w:spacing w:val="-4"/>
          <w:sz w:val="24"/>
        </w:rPr>
        <w:t xml:space="preserve"> </w:t>
      </w:r>
      <w:r>
        <w:rPr>
          <w:rFonts w:ascii="Calibri" w:hAnsi="Calibri"/>
          <w:sz w:val="24"/>
        </w:rPr>
        <w:t>that</w:t>
      </w:r>
      <w:r>
        <w:rPr>
          <w:rFonts w:ascii="Calibri" w:hAnsi="Calibri"/>
          <w:spacing w:val="-1"/>
          <w:sz w:val="24"/>
        </w:rPr>
        <w:t xml:space="preserve"> </w:t>
      </w:r>
      <w:r>
        <w:rPr>
          <w:rFonts w:ascii="Calibri" w:hAnsi="Calibri"/>
          <w:sz w:val="24"/>
        </w:rPr>
        <w:t>looks</w:t>
      </w:r>
      <w:r>
        <w:rPr>
          <w:rFonts w:ascii="Calibri" w:hAnsi="Calibri"/>
          <w:spacing w:val="-3"/>
          <w:sz w:val="24"/>
        </w:rPr>
        <w:t xml:space="preserve"> </w:t>
      </w:r>
      <w:r>
        <w:rPr>
          <w:rFonts w:ascii="Calibri" w:hAnsi="Calibri"/>
          <w:sz w:val="24"/>
        </w:rPr>
        <w:t>after</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child agrees,</w:t>
      </w:r>
      <w:r>
        <w:rPr>
          <w:rFonts w:ascii="Calibri" w:hAnsi="Calibri"/>
          <w:spacing w:val="-2"/>
          <w:sz w:val="24"/>
        </w:rPr>
        <w:t xml:space="preserve"> </w:t>
      </w:r>
      <w:r>
        <w:rPr>
          <w:rFonts w:ascii="Calibri" w:hAnsi="Calibri"/>
          <w:sz w:val="24"/>
        </w:rPr>
        <w:t>nor</w:t>
      </w:r>
      <w:r>
        <w:rPr>
          <w:rFonts w:ascii="Calibri" w:hAnsi="Calibri"/>
          <w:spacing w:val="-1"/>
          <w:sz w:val="24"/>
        </w:rPr>
        <w:t xml:space="preserve"> </w:t>
      </w:r>
      <w:r>
        <w:rPr>
          <w:rFonts w:ascii="Calibri" w:hAnsi="Calibri"/>
          <w:sz w:val="24"/>
        </w:rPr>
        <w:t>if</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child</w:t>
      </w:r>
      <w:r>
        <w:rPr>
          <w:rFonts w:ascii="Calibri" w:hAnsi="Calibri"/>
          <w:spacing w:val="-3"/>
          <w:sz w:val="24"/>
        </w:rPr>
        <w:t xml:space="preserve"> </w:t>
      </w:r>
      <w:r>
        <w:rPr>
          <w:rFonts w:ascii="Calibri" w:hAnsi="Calibri"/>
          <w:sz w:val="24"/>
        </w:rPr>
        <w:t>is</w:t>
      </w:r>
      <w:r>
        <w:rPr>
          <w:rFonts w:ascii="Calibri" w:hAnsi="Calibri"/>
          <w:spacing w:val="-4"/>
          <w:sz w:val="24"/>
        </w:rPr>
        <w:t xml:space="preserve"> </w:t>
      </w:r>
      <w:r>
        <w:rPr>
          <w:rFonts w:ascii="Calibri" w:hAnsi="Calibri"/>
          <w:sz w:val="24"/>
        </w:rPr>
        <w:t>permanently</w:t>
      </w:r>
      <w:r>
        <w:rPr>
          <w:rFonts w:ascii="Calibri" w:hAnsi="Calibri"/>
          <w:spacing w:val="-2"/>
          <w:sz w:val="24"/>
        </w:rPr>
        <w:t xml:space="preserve"> </w:t>
      </w:r>
      <w:r>
        <w:rPr>
          <w:rFonts w:ascii="Calibri" w:hAnsi="Calibri"/>
          <w:sz w:val="24"/>
        </w:rPr>
        <w:t>excluded</w:t>
      </w:r>
      <w:r>
        <w:rPr>
          <w:rFonts w:ascii="Calibri" w:hAnsi="Calibri"/>
          <w:spacing w:val="-3"/>
          <w:sz w:val="24"/>
        </w:rPr>
        <w:t xml:space="preserve"> </w:t>
      </w:r>
      <w:r>
        <w:rPr>
          <w:rFonts w:ascii="Calibri" w:hAnsi="Calibri"/>
          <w:sz w:val="24"/>
        </w:rPr>
        <w:t>from</w:t>
      </w:r>
      <w:r>
        <w:rPr>
          <w:rFonts w:ascii="Calibri" w:hAnsi="Calibri"/>
          <w:spacing w:val="-1"/>
          <w:sz w:val="24"/>
        </w:rPr>
        <w:t xml:space="preserve"> </w:t>
      </w:r>
      <w:r>
        <w:rPr>
          <w:rFonts w:ascii="Calibri" w:hAnsi="Calibri"/>
          <w:sz w:val="24"/>
        </w:rPr>
        <w:t>that</w:t>
      </w:r>
      <w:r>
        <w:rPr>
          <w:rFonts w:ascii="Calibri" w:hAnsi="Calibri"/>
          <w:spacing w:val="-3"/>
          <w:sz w:val="24"/>
        </w:rPr>
        <w:t xml:space="preserve"> </w:t>
      </w:r>
      <w:r>
        <w:rPr>
          <w:rFonts w:ascii="Calibri" w:hAnsi="Calibri"/>
          <w:sz w:val="24"/>
        </w:rPr>
        <w:t>school,</w:t>
      </w:r>
      <w:r>
        <w:rPr>
          <w:rFonts w:ascii="Calibri" w:hAnsi="Calibri"/>
          <w:spacing w:val="-4"/>
          <w:sz w:val="24"/>
        </w:rPr>
        <w:t xml:space="preserve"> </w:t>
      </w:r>
      <w:r>
        <w:rPr>
          <w:rFonts w:ascii="Calibri" w:hAnsi="Calibri"/>
          <w:sz w:val="24"/>
        </w:rPr>
        <w:t>nor</w:t>
      </w:r>
      <w:r>
        <w:rPr>
          <w:rFonts w:ascii="Calibri" w:hAnsi="Calibri"/>
          <w:spacing w:val="-1"/>
          <w:sz w:val="24"/>
        </w:rPr>
        <w:t xml:space="preserve"> </w:t>
      </w:r>
      <w:r>
        <w:rPr>
          <w:rFonts w:ascii="Calibri" w:hAnsi="Calibri"/>
          <w:sz w:val="24"/>
        </w:rPr>
        <w:t>if</w:t>
      </w:r>
      <w:r>
        <w:rPr>
          <w:rFonts w:ascii="Calibri" w:hAnsi="Calibri"/>
          <w:spacing w:val="-1"/>
          <w:sz w:val="24"/>
        </w:rPr>
        <w:t xml:space="preserve"> </w:t>
      </w:r>
      <w:r>
        <w:rPr>
          <w:rFonts w:ascii="Calibri" w:hAnsi="Calibri"/>
          <w:sz w:val="24"/>
        </w:rPr>
        <w:t>the</w:t>
      </w:r>
      <w:r>
        <w:rPr>
          <w:rFonts w:ascii="Calibri" w:hAnsi="Calibri"/>
          <w:spacing w:val="-1"/>
          <w:sz w:val="24"/>
        </w:rPr>
        <w:t xml:space="preserve"> </w:t>
      </w:r>
      <w:r>
        <w:rPr>
          <w:rFonts w:ascii="Calibri" w:hAnsi="Calibri"/>
          <w:sz w:val="24"/>
        </w:rPr>
        <w:t>admission of the child would seriously prejudice the provision of efficient education or the efficient use of resources.</w:t>
      </w:r>
    </w:p>
    <w:p w14:paraId="31C12A6F" w14:textId="77777777" w:rsidR="00B53C30" w:rsidRDefault="00B672B6">
      <w:pPr>
        <w:pStyle w:val="ListParagraph"/>
        <w:numPr>
          <w:ilvl w:val="1"/>
          <w:numId w:val="45"/>
        </w:numPr>
        <w:tabs>
          <w:tab w:val="left" w:pos="1863"/>
          <w:tab w:val="left" w:pos="1865"/>
        </w:tabs>
        <w:spacing w:before="160"/>
        <w:ind w:right="1347"/>
        <w:rPr>
          <w:rFonts w:ascii="Calibri" w:hAnsi="Calibri"/>
          <w:sz w:val="24"/>
        </w:rPr>
      </w:pPr>
      <w:r>
        <w:rPr>
          <w:rFonts w:ascii="Calibri" w:hAnsi="Calibri"/>
          <w:b/>
          <w:sz w:val="24"/>
        </w:rPr>
        <w:t xml:space="preserve">Secretary of State power of direction (Academies) </w:t>
      </w:r>
      <w:r>
        <w:rPr>
          <w:rFonts w:ascii="Calibri" w:hAnsi="Calibri"/>
          <w:sz w:val="24"/>
        </w:rPr>
        <w:t>– Where a Local Authority considers that an Academy</w:t>
      </w:r>
      <w:r>
        <w:rPr>
          <w:rFonts w:ascii="Calibri" w:hAnsi="Calibri"/>
          <w:spacing w:val="-10"/>
          <w:sz w:val="24"/>
        </w:rPr>
        <w:t xml:space="preserve"> </w:t>
      </w:r>
      <w:r>
        <w:rPr>
          <w:rFonts w:ascii="Calibri" w:hAnsi="Calibri"/>
          <w:sz w:val="24"/>
        </w:rPr>
        <w:t>will best meet the needs of any child, it can ask the Academy</w:t>
      </w:r>
      <w:r>
        <w:rPr>
          <w:rFonts w:ascii="Calibri" w:hAnsi="Calibri"/>
          <w:spacing w:val="-2"/>
          <w:sz w:val="24"/>
        </w:rPr>
        <w:t xml:space="preserve"> </w:t>
      </w:r>
      <w:r>
        <w:rPr>
          <w:rFonts w:ascii="Calibri" w:hAnsi="Calibri"/>
          <w:sz w:val="24"/>
        </w:rPr>
        <w:t>to</w:t>
      </w:r>
      <w:r>
        <w:rPr>
          <w:rFonts w:ascii="Calibri" w:hAnsi="Calibri"/>
          <w:spacing w:val="-1"/>
          <w:sz w:val="24"/>
        </w:rPr>
        <w:t xml:space="preserve"> </w:t>
      </w:r>
      <w:r>
        <w:rPr>
          <w:rFonts w:ascii="Calibri" w:hAnsi="Calibri"/>
          <w:sz w:val="24"/>
        </w:rPr>
        <w:t>admit</w:t>
      </w:r>
      <w:r>
        <w:rPr>
          <w:rFonts w:ascii="Calibri" w:hAnsi="Calibri"/>
          <w:spacing w:val="-3"/>
          <w:sz w:val="24"/>
        </w:rPr>
        <w:t xml:space="preserve"> </w:t>
      </w:r>
      <w:r>
        <w:rPr>
          <w:rFonts w:ascii="Calibri" w:hAnsi="Calibri"/>
          <w:sz w:val="24"/>
        </w:rPr>
        <w:t>that</w:t>
      </w:r>
      <w:r>
        <w:rPr>
          <w:rFonts w:ascii="Calibri" w:hAnsi="Calibri"/>
          <w:spacing w:val="-3"/>
          <w:sz w:val="24"/>
        </w:rPr>
        <w:t xml:space="preserve"> </w:t>
      </w:r>
      <w:r>
        <w:rPr>
          <w:rFonts w:ascii="Calibri" w:hAnsi="Calibri"/>
          <w:sz w:val="24"/>
        </w:rPr>
        <w:t>child</w:t>
      </w:r>
      <w:r>
        <w:rPr>
          <w:rFonts w:ascii="Calibri" w:hAnsi="Calibri"/>
          <w:spacing w:val="-3"/>
          <w:sz w:val="24"/>
        </w:rPr>
        <w:t xml:space="preserve"> </w:t>
      </w:r>
      <w:r>
        <w:rPr>
          <w:rFonts w:ascii="Calibri" w:hAnsi="Calibri"/>
          <w:sz w:val="24"/>
        </w:rPr>
        <w:t>but</w:t>
      </w:r>
      <w:r>
        <w:rPr>
          <w:rFonts w:ascii="Calibri" w:hAnsi="Calibri"/>
          <w:spacing w:val="-3"/>
          <w:sz w:val="24"/>
        </w:rPr>
        <w:t xml:space="preserve"> </w:t>
      </w:r>
      <w:r>
        <w:rPr>
          <w:rFonts w:ascii="Calibri" w:hAnsi="Calibri"/>
          <w:sz w:val="24"/>
        </w:rPr>
        <w:t>has</w:t>
      </w:r>
      <w:r>
        <w:rPr>
          <w:rFonts w:ascii="Calibri" w:hAnsi="Calibri"/>
          <w:spacing w:val="-2"/>
          <w:sz w:val="24"/>
        </w:rPr>
        <w:t xml:space="preserve"> </w:t>
      </w:r>
      <w:r>
        <w:rPr>
          <w:rFonts w:ascii="Calibri" w:hAnsi="Calibri"/>
          <w:sz w:val="24"/>
        </w:rPr>
        <w:t>no</w:t>
      </w:r>
      <w:r>
        <w:rPr>
          <w:rFonts w:ascii="Calibri" w:hAnsi="Calibri"/>
          <w:spacing w:val="-3"/>
          <w:sz w:val="24"/>
        </w:rPr>
        <w:t xml:space="preserve"> </w:t>
      </w:r>
      <w:r>
        <w:rPr>
          <w:rFonts w:ascii="Calibri" w:hAnsi="Calibri"/>
          <w:sz w:val="24"/>
        </w:rPr>
        <w:t>power</w:t>
      </w:r>
      <w:r>
        <w:rPr>
          <w:rFonts w:ascii="Calibri" w:hAnsi="Calibri"/>
          <w:spacing w:val="-4"/>
          <w:sz w:val="24"/>
        </w:rPr>
        <w:t xml:space="preserve"> </w:t>
      </w:r>
      <w:r>
        <w:rPr>
          <w:rFonts w:ascii="Calibri" w:hAnsi="Calibri"/>
          <w:sz w:val="24"/>
        </w:rPr>
        <w:t>to</w:t>
      </w:r>
      <w:r>
        <w:rPr>
          <w:rFonts w:ascii="Calibri" w:hAnsi="Calibri"/>
          <w:spacing w:val="-3"/>
          <w:sz w:val="24"/>
        </w:rPr>
        <w:t xml:space="preserve"> </w:t>
      </w:r>
      <w:r>
        <w:rPr>
          <w:rFonts w:ascii="Calibri" w:hAnsi="Calibri"/>
          <w:sz w:val="24"/>
        </w:rPr>
        <w:t>direct</w:t>
      </w:r>
      <w:r>
        <w:rPr>
          <w:rFonts w:ascii="Calibri" w:hAnsi="Calibri"/>
          <w:spacing w:val="-3"/>
          <w:sz w:val="24"/>
        </w:rPr>
        <w:t xml:space="preserve"> </w:t>
      </w:r>
      <w:r>
        <w:rPr>
          <w:rFonts w:ascii="Calibri" w:hAnsi="Calibri"/>
          <w:sz w:val="24"/>
        </w:rPr>
        <w:t>it</w:t>
      </w:r>
      <w:r>
        <w:rPr>
          <w:rFonts w:ascii="Calibri" w:hAnsi="Calibri"/>
          <w:spacing w:val="-3"/>
          <w:sz w:val="24"/>
        </w:rPr>
        <w:t xml:space="preserve"> </w:t>
      </w:r>
      <w:r>
        <w:rPr>
          <w:rFonts w:ascii="Calibri" w:hAnsi="Calibri"/>
          <w:sz w:val="24"/>
        </w:rPr>
        <w:t>to</w:t>
      </w:r>
      <w:r>
        <w:rPr>
          <w:rFonts w:ascii="Calibri" w:hAnsi="Calibri"/>
          <w:spacing w:val="-4"/>
          <w:sz w:val="24"/>
        </w:rPr>
        <w:t xml:space="preserve"> </w:t>
      </w:r>
      <w:r>
        <w:rPr>
          <w:rFonts w:ascii="Calibri" w:hAnsi="Calibri"/>
          <w:sz w:val="24"/>
        </w:rPr>
        <w:t>do</w:t>
      </w:r>
      <w:r>
        <w:rPr>
          <w:rFonts w:ascii="Calibri" w:hAnsi="Calibri"/>
          <w:spacing w:val="-4"/>
          <w:sz w:val="24"/>
        </w:rPr>
        <w:t xml:space="preserve"> </w:t>
      </w:r>
      <w:r>
        <w:rPr>
          <w:rFonts w:ascii="Calibri" w:hAnsi="Calibri"/>
          <w:sz w:val="24"/>
        </w:rPr>
        <w:t>so.</w:t>
      </w:r>
      <w:r>
        <w:rPr>
          <w:rFonts w:ascii="Calibri" w:hAnsi="Calibri"/>
          <w:spacing w:val="-2"/>
          <w:sz w:val="24"/>
        </w:rPr>
        <w:t xml:space="preserve"> </w:t>
      </w:r>
      <w:r>
        <w:rPr>
          <w:rFonts w:ascii="Calibri" w:hAnsi="Calibri"/>
          <w:sz w:val="24"/>
        </w:rPr>
        <w:t>The Local</w:t>
      </w:r>
      <w:r>
        <w:rPr>
          <w:rFonts w:ascii="Calibri" w:hAnsi="Calibri"/>
          <w:spacing w:val="-1"/>
          <w:sz w:val="24"/>
        </w:rPr>
        <w:t xml:space="preserve"> </w:t>
      </w:r>
      <w:r>
        <w:rPr>
          <w:rFonts w:ascii="Calibri" w:hAnsi="Calibri"/>
          <w:sz w:val="24"/>
        </w:rPr>
        <w:t>Authority and the Academy will usually come to an agreement, but if the Academy refuses to admit the child, the Local Authority can ask the Secretary of State to intervene. The</w:t>
      </w:r>
    </w:p>
    <w:p w14:paraId="5A85B405" w14:textId="77777777" w:rsidR="00B53C30" w:rsidRDefault="00B672B6">
      <w:pPr>
        <w:pStyle w:val="BodyText"/>
        <w:ind w:left="1865" w:right="1333"/>
        <w:rPr>
          <w:rFonts w:ascii="Calibri" w:hAnsi="Calibri"/>
        </w:rPr>
      </w:pPr>
      <w:r>
        <w:rPr>
          <w:rFonts w:ascii="Calibri" w:hAnsi="Calibri"/>
        </w:rPr>
        <w:t>Secretary</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State</w:t>
      </w:r>
      <w:r>
        <w:rPr>
          <w:rFonts w:ascii="Calibri" w:hAnsi="Calibri"/>
          <w:spacing w:val="-4"/>
        </w:rPr>
        <w:t xml:space="preserve"> </w:t>
      </w:r>
      <w:r>
        <w:rPr>
          <w:rFonts w:ascii="Calibri" w:hAnsi="Calibri"/>
        </w:rPr>
        <w:t>has</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power</w:t>
      </w:r>
      <w:r>
        <w:rPr>
          <w:rFonts w:ascii="Calibri" w:hAnsi="Calibri"/>
          <w:spacing w:val="-4"/>
        </w:rPr>
        <w:t xml:space="preserve"> </w:t>
      </w:r>
      <w:r>
        <w:rPr>
          <w:rFonts w:ascii="Calibri" w:hAnsi="Calibri"/>
        </w:rPr>
        <w:t>under</w:t>
      </w:r>
      <w:r>
        <w:rPr>
          <w:rFonts w:ascii="Calibri" w:hAnsi="Calibri"/>
          <w:spacing w:val="-4"/>
        </w:rPr>
        <w:t xml:space="preserve"> </w:t>
      </w:r>
      <w:r>
        <w:rPr>
          <w:rFonts w:ascii="Calibri" w:hAnsi="Calibri"/>
        </w:rPr>
        <w:t>an</w:t>
      </w:r>
      <w:r>
        <w:rPr>
          <w:rFonts w:ascii="Calibri" w:hAnsi="Calibri"/>
          <w:spacing w:val="-4"/>
        </w:rPr>
        <w:t xml:space="preserve"> </w:t>
      </w:r>
      <w:r>
        <w:rPr>
          <w:rFonts w:ascii="Calibri" w:hAnsi="Calibri"/>
        </w:rPr>
        <w:t>Academy’s</w:t>
      </w:r>
      <w:r>
        <w:rPr>
          <w:rFonts w:ascii="Calibri" w:hAnsi="Calibri"/>
          <w:spacing w:val="-4"/>
        </w:rPr>
        <w:t xml:space="preserve"> </w:t>
      </w:r>
      <w:r>
        <w:rPr>
          <w:rFonts w:ascii="Calibri" w:hAnsi="Calibri"/>
        </w:rPr>
        <w:t>Funding</w:t>
      </w:r>
      <w:r>
        <w:rPr>
          <w:rFonts w:ascii="Calibri" w:hAnsi="Calibri"/>
          <w:spacing w:val="-5"/>
        </w:rPr>
        <w:t xml:space="preserve"> </w:t>
      </w:r>
      <w:r>
        <w:rPr>
          <w:rFonts w:ascii="Calibri" w:hAnsi="Calibri"/>
        </w:rPr>
        <w:t>Agreement</w:t>
      </w:r>
      <w:r>
        <w:rPr>
          <w:rFonts w:ascii="Calibri" w:hAnsi="Calibri"/>
          <w:spacing w:val="-4"/>
        </w:rPr>
        <w:t xml:space="preserve"> </w:t>
      </w:r>
      <w:r>
        <w:rPr>
          <w:rFonts w:ascii="Calibri" w:hAnsi="Calibri"/>
        </w:rPr>
        <w:t>to</w:t>
      </w:r>
      <w:r>
        <w:rPr>
          <w:rFonts w:ascii="Calibri" w:hAnsi="Calibri"/>
          <w:spacing w:val="-5"/>
        </w:rPr>
        <w:t xml:space="preserve"> </w:t>
      </w:r>
      <w:r>
        <w:rPr>
          <w:rFonts w:ascii="Calibri" w:hAnsi="Calibri"/>
        </w:rPr>
        <w:t>direct</w:t>
      </w:r>
      <w:r>
        <w:rPr>
          <w:rFonts w:ascii="Calibri" w:hAnsi="Calibri"/>
          <w:spacing w:val="-4"/>
        </w:rPr>
        <w:t xml:space="preserve"> </w:t>
      </w:r>
      <w:r>
        <w:rPr>
          <w:rFonts w:ascii="Calibri" w:hAnsi="Calibri"/>
        </w:rPr>
        <w:t xml:space="preserve">the Academy to admit a child, and can seek advice from the Adjudicator in reaching a </w:t>
      </w:r>
      <w:r>
        <w:rPr>
          <w:rFonts w:ascii="Calibri" w:hAnsi="Calibri"/>
          <w:spacing w:val="-2"/>
        </w:rPr>
        <w:t>decision.</w:t>
      </w:r>
    </w:p>
    <w:p w14:paraId="5658006D" w14:textId="77777777" w:rsidR="00B53C30" w:rsidRDefault="00B53C30">
      <w:pPr>
        <w:pStyle w:val="BodyText"/>
        <w:spacing w:before="160"/>
        <w:rPr>
          <w:rFonts w:ascii="Calibri"/>
        </w:rPr>
      </w:pPr>
    </w:p>
    <w:p w14:paraId="091542EC" w14:textId="77777777" w:rsidR="00B53C30" w:rsidRDefault="00B672B6">
      <w:pPr>
        <w:pStyle w:val="Heading4"/>
        <w:rPr>
          <w:rFonts w:ascii="Calibri"/>
        </w:rPr>
      </w:pPr>
      <w:r>
        <w:rPr>
          <w:rFonts w:ascii="Calibri"/>
        </w:rPr>
        <w:t>Reviewing</w:t>
      </w:r>
      <w:r>
        <w:rPr>
          <w:rFonts w:ascii="Calibri"/>
          <w:spacing w:val="-3"/>
        </w:rPr>
        <w:t xml:space="preserve"> </w:t>
      </w:r>
      <w:r>
        <w:rPr>
          <w:rFonts w:ascii="Calibri"/>
        </w:rPr>
        <w:t>the</w:t>
      </w:r>
      <w:r>
        <w:rPr>
          <w:rFonts w:ascii="Calibri"/>
          <w:spacing w:val="-1"/>
        </w:rPr>
        <w:t xml:space="preserve"> </w:t>
      </w:r>
      <w:r>
        <w:rPr>
          <w:rFonts w:ascii="Calibri"/>
          <w:spacing w:val="-2"/>
        </w:rPr>
        <w:t>Protocol</w:t>
      </w:r>
    </w:p>
    <w:p w14:paraId="0FB50BBD" w14:textId="77777777" w:rsidR="00B53C30" w:rsidRDefault="00B672B6">
      <w:pPr>
        <w:pStyle w:val="BodyText"/>
        <w:spacing w:before="161"/>
        <w:ind w:left="1298" w:right="1451"/>
        <w:rPr>
          <w:rFonts w:ascii="Calibri"/>
        </w:rPr>
      </w:pPr>
      <w:r>
        <w:rPr>
          <w:rFonts w:ascii="Calibri"/>
        </w:rPr>
        <w:t>In the event that</w:t>
      </w:r>
      <w:r>
        <w:rPr>
          <w:rFonts w:ascii="Calibri"/>
          <w:spacing w:val="-1"/>
        </w:rPr>
        <w:t xml:space="preserve"> </w:t>
      </w:r>
      <w:r>
        <w:rPr>
          <w:rFonts w:ascii="Calibri"/>
        </w:rPr>
        <w:t>the</w:t>
      </w:r>
      <w:r>
        <w:rPr>
          <w:rFonts w:ascii="Calibri"/>
          <w:spacing w:val="-1"/>
        </w:rPr>
        <w:t xml:space="preserve"> </w:t>
      </w:r>
      <w:r>
        <w:rPr>
          <w:rFonts w:ascii="Calibri"/>
        </w:rPr>
        <w:t>majority of schools in</w:t>
      </w:r>
      <w:r>
        <w:rPr>
          <w:rFonts w:ascii="Calibri"/>
          <w:spacing w:val="-1"/>
        </w:rPr>
        <w:t xml:space="preserve"> </w:t>
      </w:r>
      <w:r>
        <w:rPr>
          <w:rFonts w:ascii="Calibri"/>
        </w:rPr>
        <w:t>the Local Authority area</w:t>
      </w:r>
      <w:r>
        <w:rPr>
          <w:rFonts w:ascii="Calibri"/>
          <w:spacing w:val="-2"/>
        </w:rPr>
        <w:t xml:space="preserve"> </w:t>
      </w:r>
      <w:r>
        <w:rPr>
          <w:rFonts w:ascii="Calibri"/>
        </w:rPr>
        <w:t>can</w:t>
      </w:r>
      <w:r>
        <w:rPr>
          <w:rFonts w:ascii="Calibri"/>
          <w:spacing w:val="-1"/>
        </w:rPr>
        <w:t xml:space="preserve"> </w:t>
      </w:r>
      <w:r>
        <w:rPr>
          <w:rFonts w:ascii="Calibri"/>
        </w:rPr>
        <w:t>no</w:t>
      </w:r>
      <w:r>
        <w:rPr>
          <w:rFonts w:ascii="Calibri"/>
          <w:spacing w:val="-2"/>
        </w:rPr>
        <w:t xml:space="preserve"> </w:t>
      </w:r>
      <w:r>
        <w:rPr>
          <w:rFonts w:ascii="Calibri"/>
        </w:rPr>
        <w:t>longer</w:t>
      </w:r>
      <w:r>
        <w:rPr>
          <w:rFonts w:ascii="Calibri"/>
          <w:spacing w:val="-2"/>
        </w:rPr>
        <w:t xml:space="preserve"> </w:t>
      </w:r>
      <w:r>
        <w:rPr>
          <w:rFonts w:ascii="Calibri"/>
        </w:rPr>
        <w:t>support the principles and approach of this Protocol, they may initiate a review with the Local Authority.</w:t>
      </w:r>
      <w:r>
        <w:rPr>
          <w:rFonts w:ascii="Calibri"/>
          <w:spacing w:val="-5"/>
        </w:rPr>
        <w:t xml:space="preserve"> </w:t>
      </w:r>
      <w:r>
        <w:rPr>
          <w:rFonts w:ascii="Calibri"/>
        </w:rPr>
        <w:t>To</w:t>
      </w:r>
      <w:r>
        <w:rPr>
          <w:rFonts w:ascii="Calibri"/>
          <w:spacing w:val="-3"/>
        </w:rPr>
        <w:t xml:space="preserve"> </w:t>
      </w:r>
      <w:r>
        <w:rPr>
          <w:rFonts w:ascii="Calibri"/>
        </w:rPr>
        <w:t>trigger</w:t>
      </w:r>
      <w:r>
        <w:rPr>
          <w:rFonts w:ascii="Calibri"/>
          <w:spacing w:val="-4"/>
        </w:rPr>
        <w:t xml:space="preserve"> </w:t>
      </w:r>
      <w:r>
        <w:rPr>
          <w:rFonts w:ascii="Calibri"/>
        </w:rPr>
        <w:t>a</w:t>
      </w:r>
      <w:r>
        <w:rPr>
          <w:rFonts w:ascii="Calibri"/>
          <w:spacing w:val="-2"/>
        </w:rPr>
        <w:t xml:space="preserve"> </w:t>
      </w:r>
      <w:r>
        <w:rPr>
          <w:rFonts w:ascii="Calibri"/>
        </w:rPr>
        <w:t>review,</w:t>
      </w:r>
      <w:r>
        <w:rPr>
          <w:rFonts w:ascii="Calibri"/>
          <w:spacing w:val="-2"/>
        </w:rPr>
        <w:t xml:space="preserve"> </w:t>
      </w:r>
      <w:r>
        <w:rPr>
          <w:rFonts w:ascii="Calibri"/>
        </w:rPr>
        <w:t>schools</w:t>
      </w:r>
      <w:r>
        <w:rPr>
          <w:rFonts w:ascii="Calibri"/>
          <w:spacing w:val="-1"/>
        </w:rPr>
        <w:t xml:space="preserve"> </w:t>
      </w:r>
      <w:r>
        <w:rPr>
          <w:rFonts w:ascii="Calibri"/>
        </w:rPr>
        <w:t>must</w:t>
      </w:r>
      <w:r>
        <w:rPr>
          <w:rFonts w:ascii="Calibri"/>
          <w:spacing w:val="-2"/>
        </w:rPr>
        <w:t xml:space="preserve"> </w:t>
      </w:r>
      <w:r>
        <w:rPr>
          <w:rFonts w:ascii="Calibri"/>
        </w:rPr>
        <w:t>submit</w:t>
      </w:r>
      <w:r>
        <w:rPr>
          <w:rFonts w:ascii="Calibri"/>
          <w:spacing w:val="-1"/>
        </w:rPr>
        <w:t xml:space="preserve"> </w:t>
      </w:r>
      <w:r>
        <w:rPr>
          <w:rFonts w:ascii="Calibri"/>
        </w:rPr>
        <w:t>a</w:t>
      </w:r>
      <w:r>
        <w:rPr>
          <w:rFonts w:ascii="Calibri"/>
          <w:spacing w:val="-4"/>
        </w:rPr>
        <w:t xml:space="preserve"> </w:t>
      </w:r>
      <w:r>
        <w:rPr>
          <w:rFonts w:ascii="Calibri"/>
        </w:rPr>
        <w:t>request</w:t>
      </w:r>
      <w:r>
        <w:rPr>
          <w:rFonts w:ascii="Calibri"/>
          <w:spacing w:val="-3"/>
        </w:rPr>
        <w:t xml:space="preserve"> </w:t>
      </w:r>
      <w:r>
        <w:rPr>
          <w:rFonts w:ascii="Calibri"/>
        </w:rPr>
        <w:t>in writing</w:t>
      </w:r>
      <w:r>
        <w:rPr>
          <w:rFonts w:ascii="Calibri"/>
          <w:spacing w:val="-4"/>
        </w:rPr>
        <w:t xml:space="preserve"> </w:t>
      </w:r>
      <w:r>
        <w:rPr>
          <w:rFonts w:ascii="Calibri"/>
        </w:rPr>
        <w:t>via</w:t>
      </w:r>
      <w:r>
        <w:rPr>
          <w:rFonts w:ascii="Calibri"/>
          <w:spacing w:val="-4"/>
        </w:rPr>
        <w:t xml:space="preserve"> </w:t>
      </w:r>
      <w:r>
        <w:rPr>
          <w:rFonts w:ascii="Calibri"/>
        </w:rPr>
        <w:t>the</w:t>
      </w:r>
      <w:r>
        <w:rPr>
          <w:rFonts w:ascii="Calibri"/>
          <w:spacing w:val="-1"/>
        </w:rPr>
        <w:t xml:space="preserve"> </w:t>
      </w:r>
      <w:r>
        <w:rPr>
          <w:rFonts w:ascii="Calibri"/>
        </w:rPr>
        <w:t>Admissions Team (</w:t>
      </w:r>
      <w:hyperlink r:id="rId61">
        <w:r>
          <w:rPr>
            <w:rFonts w:ascii="Calibri"/>
            <w:color w:val="0000FF"/>
            <w:u w:val="single" w:color="0000FF"/>
          </w:rPr>
          <w:t>admissions.team@hants.gov.uk</w:t>
        </w:r>
      </w:hyperlink>
      <w:r>
        <w:rPr>
          <w:rFonts w:ascii="Calibri"/>
          <w:color w:val="0000FF"/>
        </w:rPr>
        <w:t xml:space="preserve"> </w:t>
      </w:r>
      <w:r>
        <w:rPr>
          <w:rFonts w:ascii="Calibri"/>
        </w:rPr>
        <w:t>). Any request must contain supporting signatures from over 50% of schools in Hampshire. On receipt of such a request, a review will be</w:t>
      </w:r>
    </w:p>
    <w:p w14:paraId="2F900763" w14:textId="77777777" w:rsidR="00B53C30" w:rsidRDefault="00B53C30">
      <w:pPr>
        <w:rPr>
          <w:rFonts w:ascii="Calibri"/>
        </w:rPr>
        <w:sectPr w:rsidR="00B53C30">
          <w:pgSz w:w="11910" w:h="16840"/>
          <w:pgMar w:top="1380" w:right="120" w:bottom="1240" w:left="120" w:header="0" w:footer="1050" w:gutter="0"/>
          <w:cols w:space="720"/>
        </w:sectPr>
      </w:pPr>
    </w:p>
    <w:p w14:paraId="43781D82" w14:textId="77777777" w:rsidR="00B53C30" w:rsidRDefault="00B672B6">
      <w:pPr>
        <w:pStyle w:val="BodyText"/>
        <w:spacing w:before="41"/>
        <w:ind w:left="1298" w:right="1451"/>
        <w:rPr>
          <w:rFonts w:ascii="Calibri" w:hAnsi="Calibri"/>
        </w:rPr>
      </w:pPr>
      <w:r>
        <w:rPr>
          <w:rFonts w:ascii="Calibri" w:hAnsi="Calibri"/>
        </w:rPr>
        <w:t>undertaken, in conjunction with schools, by Hampshire’s Admission Forum. The existing Protocol</w:t>
      </w:r>
      <w:r>
        <w:rPr>
          <w:rFonts w:ascii="Calibri" w:hAnsi="Calibri"/>
          <w:spacing w:val="-2"/>
        </w:rPr>
        <w:t xml:space="preserve"> </w:t>
      </w:r>
      <w:r>
        <w:rPr>
          <w:rFonts w:ascii="Calibri" w:hAnsi="Calibri"/>
        </w:rPr>
        <w:t>will</w:t>
      </w:r>
      <w:r>
        <w:rPr>
          <w:rFonts w:ascii="Calibri" w:hAnsi="Calibri"/>
          <w:spacing w:val="-2"/>
        </w:rPr>
        <w:t xml:space="preserve"> </w:t>
      </w:r>
      <w:r>
        <w:rPr>
          <w:rFonts w:ascii="Calibri" w:hAnsi="Calibri"/>
        </w:rPr>
        <w:t>remain</w:t>
      </w:r>
      <w:r>
        <w:rPr>
          <w:rFonts w:ascii="Calibri" w:hAnsi="Calibri"/>
          <w:spacing w:val="-3"/>
        </w:rPr>
        <w:t xml:space="preserve"> </w:t>
      </w:r>
      <w:r>
        <w:rPr>
          <w:rFonts w:ascii="Calibri" w:hAnsi="Calibri"/>
        </w:rPr>
        <w:t>binding</w:t>
      </w:r>
      <w:r>
        <w:rPr>
          <w:rFonts w:ascii="Calibri" w:hAnsi="Calibri"/>
          <w:spacing w:val="-2"/>
        </w:rPr>
        <w:t xml:space="preserve"> </w:t>
      </w:r>
      <w:r>
        <w:rPr>
          <w:rFonts w:ascii="Calibri" w:hAnsi="Calibri"/>
        </w:rPr>
        <w:t>on</w:t>
      </w:r>
      <w:r>
        <w:rPr>
          <w:rFonts w:ascii="Calibri" w:hAnsi="Calibri"/>
          <w:spacing w:val="-1"/>
        </w:rPr>
        <w:t xml:space="preserve"> </w:t>
      </w:r>
      <w:r>
        <w:rPr>
          <w:rFonts w:ascii="Calibri" w:hAnsi="Calibri"/>
        </w:rPr>
        <w:t>all</w:t>
      </w:r>
      <w:r>
        <w:rPr>
          <w:rFonts w:ascii="Calibri" w:hAnsi="Calibri"/>
          <w:spacing w:val="-4"/>
        </w:rPr>
        <w:t xml:space="preserve"> </w:t>
      </w:r>
      <w:r>
        <w:rPr>
          <w:rFonts w:ascii="Calibri" w:hAnsi="Calibri"/>
        </w:rPr>
        <w:t>schools</w:t>
      </w:r>
      <w:r>
        <w:rPr>
          <w:rFonts w:ascii="Calibri" w:hAnsi="Calibri"/>
          <w:spacing w:val="-2"/>
        </w:rPr>
        <w:t xml:space="preserve"> </w:t>
      </w:r>
      <w:r>
        <w:rPr>
          <w:rFonts w:ascii="Calibri" w:hAnsi="Calibri"/>
        </w:rPr>
        <w:t>in</w:t>
      </w:r>
      <w:r>
        <w:rPr>
          <w:rFonts w:ascii="Calibri" w:hAnsi="Calibri"/>
          <w:spacing w:val="-3"/>
        </w:rPr>
        <w:t xml:space="preserve"> </w:t>
      </w:r>
      <w:r>
        <w:rPr>
          <w:rFonts w:ascii="Calibri" w:hAnsi="Calibri"/>
        </w:rPr>
        <w:t>the</w:t>
      </w:r>
      <w:r>
        <w:rPr>
          <w:rFonts w:ascii="Calibri" w:hAnsi="Calibri"/>
          <w:spacing w:val="-1"/>
        </w:rPr>
        <w:t xml:space="preserve"> </w:t>
      </w:r>
      <w:r>
        <w:rPr>
          <w:rFonts w:ascii="Calibri" w:hAnsi="Calibri"/>
        </w:rPr>
        <w:t>local</w:t>
      </w:r>
      <w:r>
        <w:rPr>
          <w:rFonts w:ascii="Calibri" w:hAnsi="Calibri"/>
          <w:spacing w:val="-1"/>
        </w:rPr>
        <w:t xml:space="preserve"> </w:t>
      </w:r>
      <w:r>
        <w:rPr>
          <w:rFonts w:ascii="Calibri" w:hAnsi="Calibri"/>
        </w:rPr>
        <w:t>area</w:t>
      </w:r>
      <w:r>
        <w:rPr>
          <w:rFonts w:ascii="Calibri" w:hAnsi="Calibri"/>
          <w:spacing w:val="-4"/>
        </w:rPr>
        <w:t xml:space="preserve"> </w:t>
      </w:r>
      <w:r>
        <w:rPr>
          <w:rFonts w:ascii="Calibri" w:hAnsi="Calibri"/>
        </w:rPr>
        <w:t>until</w:t>
      </w:r>
      <w:r>
        <w:rPr>
          <w:rFonts w:ascii="Calibri" w:hAnsi="Calibri"/>
          <w:spacing w:val="-4"/>
        </w:rPr>
        <w:t xml:space="preserve"> </w:t>
      </w:r>
      <w:r>
        <w:rPr>
          <w:rFonts w:ascii="Calibri" w:hAnsi="Calibri"/>
        </w:rPr>
        <w:t>the</w:t>
      </w:r>
      <w:r>
        <w:rPr>
          <w:rFonts w:ascii="Calibri" w:hAnsi="Calibri"/>
          <w:spacing w:val="-1"/>
        </w:rPr>
        <w:t xml:space="preserve"> </w:t>
      </w:r>
      <w:r>
        <w:rPr>
          <w:rFonts w:ascii="Calibri" w:hAnsi="Calibri"/>
        </w:rPr>
        <w:t>point</w:t>
      </w:r>
      <w:r>
        <w:rPr>
          <w:rFonts w:ascii="Calibri" w:hAnsi="Calibri"/>
          <w:spacing w:val="-3"/>
        </w:rPr>
        <w:t xml:space="preserve"> </w:t>
      </w:r>
      <w:r>
        <w:rPr>
          <w:rFonts w:ascii="Calibri" w:hAnsi="Calibri"/>
        </w:rPr>
        <w:t>at</w:t>
      </w:r>
      <w:r>
        <w:rPr>
          <w:rFonts w:ascii="Calibri" w:hAnsi="Calibri"/>
          <w:spacing w:val="-1"/>
        </w:rPr>
        <w:t xml:space="preserve"> </w:t>
      </w:r>
      <w:r>
        <w:rPr>
          <w:rFonts w:ascii="Calibri" w:hAnsi="Calibri"/>
        </w:rPr>
        <w:t>which</w:t>
      </w:r>
      <w:r>
        <w:rPr>
          <w:rFonts w:ascii="Calibri" w:hAnsi="Calibri"/>
          <w:spacing w:val="-3"/>
        </w:rPr>
        <w:t xml:space="preserve"> </w:t>
      </w:r>
      <w:r>
        <w:rPr>
          <w:rFonts w:ascii="Calibri" w:hAnsi="Calibri"/>
        </w:rPr>
        <w:t>a</w:t>
      </w:r>
      <w:r>
        <w:rPr>
          <w:rFonts w:ascii="Calibri" w:hAnsi="Calibri"/>
          <w:spacing w:val="-4"/>
        </w:rPr>
        <w:t xml:space="preserve"> </w:t>
      </w:r>
      <w:r>
        <w:rPr>
          <w:rFonts w:ascii="Calibri" w:hAnsi="Calibri"/>
        </w:rPr>
        <w:t>new one is adopted.</w:t>
      </w:r>
    </w:p>
    <w:p w14:paraId="7210D512" w14:textId="77777777" w:rsidR="00B53C30" w:rsidRDefault="00B53C30">
      <w:pPr>
        <w:rPr>
          <w:rFonts w:ascii="Calibri" w:hAnsi="Calibri"/>
        </w:rPr>
        <w:sectPr w:rsidR="00B53C30">
          <w:pgSz w:w="11910" w:h="16840"/>
          <w:pgMar w:top="1380" w:right="120" w:bottom="1240" w:left="120" w:header="0" w:footer="1050" w:gutter="0"/>
          <w:cols w:space="720"/>
        </w:sectPr>
      </w:pPr>
    </w:p>
    <w:p w14:paraId="0ACB135F" w14:textId="77777777" w:rsidR="00B53C30" w:rsidRDefault="00B672B6">
      <w:pPr>
        <w:pStyle w:val="Heading2"/>
        <w:ind w:left="9203"/>
      </w:pPr>
      <w:bookmarkStart w:id="29" w:name="_bookmark29"/>
      <w:bookmarkEnd w:id="29"/>
      <w:r>
        <w:t>Section</w:t>
      </w:r>
      <w:r>
        <w:rPr>
          <w:spacing w:val="-5"/>
        </w:rPr>
        <w:t xml:space="preserve"> </w:t>
      </w:r>
      <w:r>
        <w:rPr>
          <w:spacing w:val="-10"/>
        </w:rPr>
        <w:t>I</w:t>
      </w:r>
    </w:p>
    <w:p w14:paraId="2BB2D27E" w14:textId="77777777" w:rsidR="00B53C30" w:rsidRDefault="00B672B6">
      <w:pPr>
        <w:pStyle w:val="Heading2"/>
        <w:spacing w:before="119"/>
      </w:pPr>
      <w:bookmarkStart w:id="30" w:name="_bookmark30"/>
      <w:bookmarkEnd w:id="30"/>
      <w:r>
        <w:t>Managed</w:t>
      </w:r>
      <w:r>
        <w:rPr>
          <w:spacing w:val="-9"/>
        </w:rPr>
        <w:t xml:space="preserve"> </w:t>
      </w:r>
      <w:r>
        <w:rPr>
          <w:spacing w:val="-4"/>
        </w:rPr>
        <w:t>Moves</w:t>
      </w:r>
    </w:p>
    <w:p w14:paraId="06420158" w14:textId="77777777" w:rsidR="00B53C30" w:rsidRDefault="00B53C30">
      <w:pPr>
        <w:pStyle w:val="BodyText"/>
        <w:spacing w:before="1"/>
        <w:rPr>
          <w:b/>
        </w:rPr>
      </w:pPr>
    </w:p>
    <w:p w14:paraId="2D3A5114" w14:textId="77777777" w:rsidR="00B53C30" w:rsidRDefault="00B672B6">
      <w:pPr>
        <w:pStyle w:val="BodyText"/>
        <w:ind w:left="1298" w:right="1451"/>
      </w:pPr>
      <w:r>
        <w:t>Secondary mainstream schools in different districts may have adapted their own Managed</w:t>
      </w:r>
      <w:r>
        <w:rPr>
          <w:spacing w:val="-3"/>
        </w:rPr>
        <w:t xml:space="preserve"> </w:t>
      </w:r>
      <w:r>
        <w:t>Move</w:t>
      </w:r>
      <w:r>
        <w:rPr>
          <w:spacing w:val="-1"/>
        </w:rPr>
        <w:t xml:space="preserve"> </w:t>
      </w:r>
      <w:r>
        <w:t>Protocols</w:t>
      </w:r>
      <w:r>
        <w:rPr>
          <w:spacing w:val="-2"/>
        </w:rPr>
        <w:t xml:space="preserve"> </w:t>
      </w:r>
      <w:r>
        <w:t>which</w:t>
      </w:r>
      <w:r>
        <w:rPr>
          <w:spacing w:val="-3"/>
        </w:rPr>
        <w:t xml:space="preserve"> </w:t>
      </w:r>
      <w:r>
        <w:t>are</w:t>
      </w:r>
      <w:r>
        <w:rPr>
          <w:spacing w:val="-5"/>
        </w:rPr>
        <w:t xml:space="preserve"> </w:t>
      </w:r>
      <w:r>
        <w:t>based</w:t>
      </w:r>
      <w:r>
        <w:rPr>
          <w:spacing w:val="-5"/>
        </w:rPr>
        <w:t xml:space="preserve"> </w:t>
      </w:r>
      <w:r>
        <w:t>on</w:t>
      </w:r>
      <w:r>
        <w:rPr>
          <w:spacing w:val="-3"/>
        </w:rPr>
        <w:t xml:space="preserve"> </w:t>
      </w:r>
      <w:r>
        <w:t>advice</w:t>
      </w:r>
      <w:r>
        <w:rPr>
          <w:spacing w:val="-3"/>
        </w:rPr>
        <w:t xml:space="preserve"> </w:t>
      </w:r>
      <w:r>
        <w:t>in</w:t>
      </w:r>
      <w:r>
        <w:rPr>
          <w:spacing w:val="-1"/>
        </w:rPr>
        <w:t xml:space="preserve"> </w:t>
      </w:r>
      <w:r>
        <w:t>the</w:t>
      </w:r>
      <w:r>
        <w:rPr>
          <w:spacing w:val="-3"/>
        </w:rPr>
        <w:t xml:space="preserve"> </w:t>
      </w:r>
      <w:r>
        <w:t>HCC</w:t>
      </w:r>
      <w:r>
        <w:rPr>
          <w:spacing w:val="-4"/>
        </w:rPr>
        <w:t xml:space="preserve"> </w:t>
      </w:r>
      <w:r>
        <w:t>Protocol</w:t>
      </w:r>
      <w:r>
        <w:rPr>
          <w:spacing w:val="-3"/>
        </w:rPr>
        <w:t xml:space="preserve"> </w:t>
      </w:r>
      <w:r>
        <w:t>below. Please refer to your local district Protocol for further guidance.</w:t>
      </w:r>
    </w:p>
    <w:p w14:paraId="31454A60" w14:textId="77777777" w:rsidR="00B53C30" w:rsidRDefault="00B53C30">
      <w:pPr>
        <w:pStyle w:val="BodyText"/>
        <w:spacing w:before="161"/>
      </w:pPr>
    </w:p>
    <w:p w14:paraId="4A43241C" w14:textId="77777777" w:rsidR="00B53C30" w:rsidRDefault="00B672B6">
      <w:pPr>
        <w:pStyle w:val="Heading4"/>
      </w:pPr>
      <w:r>
        <w:rPr>
          <w:spacing w:val="-2"/>
        </w:rPr>
        <w:t>Introduction</w:t>
      </w:r>
    </w:p>
    <w:p w14:paraId="0CCD1AD8" w14:textId="77777777" w:rsidR="00B53C30" w:rsidRDefault="00B672B6">
      <w:pPr>
        <w:pStyle w:val="BodyText"/>
        <w:spacing w:before="161"/>
        <w:ind w:left="1298" w:right="1451"/>
      </w:pPr>
      <w:r>
        <w:t>As</w:t>
      </w:r>
      <w:r>
        <w:rPr>
          <w:spacing w:val="-3"/>
        </w:rPr>
        <w:t xml:space="preserve"> </w:t>
      </w:r>
      <w:r>
        <w:t>included</w:t>
      </w:r>
      <w:r>
        <w:rPr>
          <w:spacing w:val="-5"/>
        </w:rPr>
        <w:t xml:space="preserve"> </w:t>
      </w:r>
      <w:r>
        <w:t>originally</w:t>
      </w:r>
      <w:r>
        <w:rPr>
          <w:spacing w:val="-3"/>
        </w:rPr>
        <w:t xml:space="preserve"> </w:t>
      </w:r>
      <w:r>
        <w:t>in</w:t>
      </w:r>
      <w:r>
        <w:rPr>
          <w:spacing w:val="-3"/>
        </w:rPr>
        <w:t xml:space="preserve"> </w:t>
      </w:r>
      <w:r>
        <w:t>the</w:t>
      </w:r>
      <w:r>
        <w:rPr>
          <w:spacing w:val="-3"/>
        </w:rPr>
        <w:t xml:space="preserve"> </w:t>
      </w:r>
      <w:r>
        <w:t>DfE</w:t>
      </w:r>
      <w:r>
        <w:rPr>
          <w:spacing w:val="-4"/>
        </w:rPr>
        <w:t xml:space="preserve"> </w:t>
      </w:r>
      <w:r>
        <w:t>Suspension</w:t>
      </w:r>
      <w:r>
        <w:rPr>
          <w:spacing w:val="-5"/>
        </w:rPr>
        <w:t xml:space="preserve"> </w:t>
      </w:r>
      <w:r>
        <w:t>and</w:t>
      </w:r>
      <w:r>
        <w:rPr>
          <w:spacing w:val="-5"/>
        </w:rPr>
        <w:t xml:space="preserve"> </w:t>
      </w:r>
      <w:r>
        <w:t>Permanent</w:t>
      </w:r>
      <w:r>
        <w:rPr>
          <w:spacing w:val="-5"/>
        </w:rPr>
        <w:t xml:space="preserve"> </w:t>
      </w:r>
      <w:r>
        <w:t>Exclusion</w:t>
      </w:r>
      <w:r>
        <w:rPr>
          <w:spacing w:val="-3"/>
        </w:rPr>
        <w:t xml:space="preserve"> </w:t>
      </w:r>
      <w:r>
        <w:t>Guidance</w:t>
      </w:r>
      <w:r>
        <w:rPr>
          <w:spacing w:val="-3"/>
        </w:rPr>
        <w:t xml:space="preserve"> </w:t>
      </w:r>
      <w:r>
        <w:t>in September 2022, both Managed Moves and off-site direction are summarily referenced by the paragraph:</w:t>
      </w:r>
    </w:p>
    <w:p w14:paraId="338B8DB0" w14:textId="77777777" w:rsidR="00B53C30" w:rsidRDefault="00B53C30">
      <w:pPr>
        <w:pStyle w:val="BodyText"/>
        <w:spacing w:before="1"/>
      </w:pPr>
    </w:p>
    <w:p w14:paraId="0BC75BC7" w14:textId="77777777" w:rsidR="00B53C30" w:rsidRDefault="00B672B6">
      <w:pPr>
        <w:ind w:left="1298" w:right="1184"/>
        <w:rPr>
          <w:i/>
          <w:sz w:val="24"/>
        </w:rPr>
      </w:pPr>
      <w:r>
        <w:rPr>
          <w:sz w:val="24"/>
        </w:rPr>
        <w:t>31.</w:t>
      </w:r>
      <w:r>
        <w:rPr>
          <w:spacing w:val="-1"/>
          <w:sz w:val="24"/>
        </w:rPr>
        <w:t xml:space="preserve"> </w:t>
      </w:r>
      <w:r>
        <w:rPr>
          <w:i/>
          <w:sz w:val="24"/>
        </w:rPr>
        <w:t>In</w:t>
      </w:r>
      <w:r>
        <w:rPr>
          <w:i/>
          <w:spacing w:val="-2"/>
          <w:sz w:val="24"/>
        </w:rPr>
        <w:t xml:space="preserve"> </w:t>
      </w:r>
      <w:r>
        <w:rPr>
          <w:i/>
          <w:sz w:val="24"/>
        </w:rPr>
        <w:t>addition</w:t>
      </w:r>
      <w:r>
        <w:rPr>
          <w:i/>
          <w:spacing w:val="-2"/>
          <w:sz w:val="24"/>
        </w:rPr>
        <w:t xml:space="preserve"> </w:t>
      </w:r>
      <w:r>
        <w:rPr>
          <w:i/>
          <w:sz w:val="24"/>
        </w:rPr>
        <w:t>to</w:t>
      </w:r>
      <w:r>
        <w:rPr>
          <w:i/>
          <w:spacing w:val="-4"/>
          <w:sz w:val="24"/>
        </w:rPr>
        <w:t xml:space="preserve"> </w:t>
      </w:r>
      <w:r>
        <w:rPr>
          <w:i/>
          <w:sz w:val="24"/>
        </w:rPr>
        <w:t>the</w:t>
      </w:r>
      <w:r>
        <w:rPr>
          <w:i/>
          <w:spacing w:val="-2"/>
          <w:sz w:val="24"/>
        </w:rPr>
        <w:t xml:space="preserve"> </w:t>
      </w:r>
      <w:r>
        <w:rPr>
          <w:i/>
          <w:sz w:val="24"/>
        </w:rPr>
        <w:t>strategies</w:t>
      </w:r>
      <w:r>
        <w:rPr>
          <w:i/>
          <w:spacing w:val="-2"/>
          <w:sz w:val="24"/>
        </w:rPr>
        <w:t xml:space="preserve"> </w:t>
      </w:r>
      <w:r>
        <w:rPr>
          <w:i/>
          <w:sz w:val="24"/>
        </w:rPr>
        <w:t>set</w:t>
      </w:r>
      <w:r>
        <w:rPr>
          <w:i/>
          <w:spacing w:val="-4"/>
          <w:sz w:val="24"/>
        </w:rPr>
        <w:t xml:space="preserve"> </w:t>
      </w:r>
      <w:r>
        <w:rPr>
          <w:i/>
          <w:sz w:val="24"/>
        </w:rPr>
        <w:t>out</w:t>
      </w:r>
      <w:r>
        <w:rPr>
          <w:i/>
          <w:spacing w:val="-2"/>
          <w:sz w:val="24"/>
        </w:rPr>
        <w:t xml:space="preserve"> </w:t>
      </w:r>
      <w:r>
        <w:rPr>
          <w:i/>
          <w:sz w:val="24"/>
        </w:rPr>
        <w:t>in</w:t>
      </w:r>
      <w:r>
        <w:rPr>
          <w:i/>
          <w:spacing w:val="-2"/>
          <w:sz w:val="24"/>
        </w:rPr>
        <w:t xml:space="preserve"> </w:t>
      </w:r>
      <w:r>
        <w:rPr>
          <w:i/>
          <w:sz w:val="24"/>
        </w:rPr>
        <w:t>initial</w:t>
      </w:r>
      <w:r>
        <w:rPr>
          <w:i/>
          <w:spacing w:val="-2"/>
          <w:sz w:val="24"/>
        </w:rPr>
        <w:t xml:space="preserve"> </w:t>
      </w:r>
      <w:r>
        <w:rPr>
          <w:i/>
          <w:sz w:val="24"/>
        </w:rPr>
        <w:t>intervention,</w:t>
      </w:r>
      <w:r>
        <w:rPr>
          <w:i/>
          <w:spacing w:val="-4"/>
          <w:sz w:val="24"/>
        </w:rPr>
        <w:t xml:space="preserve"> </w:t>
      </w:r>
      <w:r>
        <w:rPr>
          <w:i/>
          <w:sz w:val="24"/>
        </w:rPr>
        <w:t>page</w:t>
      </w:r>
      <w:r>
        <w:rPr>
          <w:i/>
          <w:spacing w:val="-4"/>
          <w:sz w:val="24"/>
        </w:rPr>
        <w:t xml:space="preserve"> </w:t>
      </w:r>
      <w:r>
        <w:rPr>
          <w:i/>
          <w:sz w:val="24"/>
        </w:rPr>
        <w:t>19</w:t>
      </w:r>
      <w:r>
        <w:rPr>
          <w:i/>
          <w:spacing w:val="-4"/>
          <w:sz w:val="24"/>
        </w:rPr>
        <w:t xml:space="preserve"> </w:t>
      </w:r>
      <w:r>
        <w:rPr>
          <w:i/>
          <w:sz w:val="24"/>
        </w:rPr>
        <w:t>of</w:t>
      </w:r>
      <w:r>
        <w:rPr>
          <w:i/>
          <w:spacing w:val="-2"/>
          <w:sz w:val="24"/>
        </w:rPr>
        <w:t xml:space="preserve"> </w:t>
      </w:r>
      <w:r>
        <w:rPr>
          <w:i/>
          <w:sz w:val="24"/>
        </w:rPr>
        <w:t>the</w:t>
      </w:r>
      <w:r>
        <w:rPr>
          <w:i/>
          <w:spacing w:val="-2"/>
          <w:sz w:val="24"/>
        </w:rPr>
        <w:t xml:space="preserve"> </w:t>
      </w:r>
      <w:proofErr w:type="spellStart"/>
      <w:r>
        <w:rPr>
          <w:i/>
          <w:sz w:val="24"/>
        </w:rPr>
        <w:t>Behaviour</w:t>
      </w:r>
      <w:proofErr w:type="spellEnd"/>
      <w:r>
        <w:rPr>
          <w:i/>
          <w:sz w:val="24"/>
        </w:rPr>
        <w:t xml:space="preserve"> in Schools guidance, headteachers should also consider the following:</w:t>
      </w:r>
    </w:p>
    <w:p w14:paraId="7A1895AA" w14:textId="77777777" w:rsidR="00B53C30" w:rsidRDefault="00B672B6">
      <w:pPr>
        <w:ind w:left="1298" w:right="1466"/>
        <w:rPr>
          <w:b/>
          <w:i/>
          <w:sz w:val="24"/>
        </w:rPr>
      </w:pPr>
      <w:r>
        <w:rPr>
          <w:i/>
          <w:sz w:val="24"/>
        </w:rPr>
        <w:t>a)</w:t>
      </w:r>
      <w:r>
        <w:rPr>
          <w:i/>
          <w:spacing w:val="-3"/>
          <w:sz w:val="24"/>
        </w:rPr>
        <w:t xml:space="preserve"> </w:t>
      </w:r>
      <w:r>
        <w:rPr>
          <w:i/>
          <w:sz w:val="24"/>
        </w:rPr>
        <w:t>an</w:t>
      </w:r>
      <w:r>
        <w:rPr>
          <w:i/>
          <w:spacing w:val="-5"/>
          <w:sz w:val="24"/>
        </w:rPr>
        <w:t xml:space="preserve"> </w:t>
      </w:r>
      <w:r>
        <w:rPr>
          <w:i/>
          <w:sz w:val="24"/>
        </w:rPr>
        <w:t>off-site</w:t>
      </w:r>
      <w:r>
        <w:rPr>
          <w:i/>
          <w:spacing w:val="-5"/>
          <w:sz w:val="24"/>
        </w:rPr>
        <w:t xml:space="preserve"> </w:t>
      </w:r>
      <w:r>
        <w:rPr>
          <w:i/>
          <w:sz w:val="24"/>
        </w:rPr>
        <w:t>direction</w:t>
      </w:r>
      <w:r>
        <w:rPr>
          <w:i/>
          <w:spacing w:val="-5"/>
          <w:sz w:val="24"/>
        </w:rPr>
        <w:t xml:space="preserve"> </w:t>
      </w:r>
      <w:r>
        <w:rPr>
          <w:i/>
          <w:sz w:val="24"/>
        </w:rPr>
        <w:t>(temporary</w:t>
      </w:r>
      <w:r>
        <w:rPr>
          <w:i/>
          <w:spacing w:val="-3"/>
          <w:sz w:val="24"/>
        </w:rPr>
        <w:t xml:space="preserve"> </w:t>
      </w:r>
      <w:r>
        <w:rPr>
          <w:i/>
          <w:sz w:val="24"/>
        </w:rPr>
        <w:t>measure</w:t>
      </w:r>
      <w:r>
        <w:rPr>
          <w:i/>
          <w:spacing w:val="-3"/>
          <w:sz w:val="24"/>
        </w:rPr>
        <w:t xml:space="preserve"> </w:t>
      </w:r>
      <w:r>
        <w:rPr>
          <w:i/>
          <w:sz w:val="24"/>
        </w:rPr>
        <w:t>that</w:t>
      </w:r>
      <w:r>
        <w:rPr>
          <w:i/>
          <w:spacing w:val="-3"/>
          <w:sz w:val="24"/>
        </w:rPr>
        <w:t xml:space="preserve"> </w:t>
      </w:r>
      <w:r>
        <w:rPr>
          <w:i/>
          <w:sz w:val="24"/>
        </w:rPr>
        <w:t>maintained</w:t>
      </w:r>
      <w:r>
        <w:rPr>
          <w:i/>
          <w:spacing w:val="-3"/>
          <w:sz w:val="24"/>
        </w:rPr>
        <w:t xml:space="preserve"> </w:t>
      </w:r>
      <w:r>
        <w:rPr>
          <w:i/>
          <w:sz w:val="24"/>
        </w:rPr>
        <w:t>schools</w:t>
      </w:r>
      <w:r>
        <w:rPr>
          <w:i/>
          <w:spacing w:val="-6"/>
          <w:sz w:val="24"/>
        </w:rPr>
        <w:t xml:space="preserve"> </w:t>
      </w:r>
      <w:r>
        <w:rPr>
          <w:i/>
          <w:sz w:val="24"/>
        </w:rPr>
        <w:t>and</w:t>
      </w:r>
      <w:r>
        <w:rPr>
          <w:i/>
          <w:spacing w:val="-5"/>
          <w:sz w:val="24"/>
        </w:rPr>
        <w:t xml:space="preserve"> </w:t>
      </w:r>
      <w:r>
        <w:rPr>
          <w:i/>
          <w:sz w:val="24"/>
        </w:rPr>
        <w:t xml:space="preserve">academies for similar purposes can use) or b) Managed Moves (permanent measure) </w:t>
      </w:r>
      <w:r>
        <w:rPr>
          <w:b/>
          <w:i/>
          <w:sz w:val="24"/>
        </w:rPr>
        <w:t>as preventative measures to exclusion.</w:t>
      </w:r>
    </w:p>
    <w:p w14:paraId="1C3299B0" w14:textId="77777777" w:rsidR="00B53C30" w:rsidRDefault="00B672B6">
      <w:pPr>
        <w:pStyle w:val="BodyText"/>
        <w:spacing w:before="274"/>
        <w:ind w:left="1298" w:right="1333"/>
      </w:pPr>
      <w:r>
        <w:t>Further</w:t>
      </w:r>
      <w:r>
        <w:rPr>
          <w:spacing w:val="-2"/>
        </w:rPr>
        <w:t xml:space="preserve"> </w:t>
      </w:r>
      <w:r>
        <w:t>detail</w:t>
      </w:r>
      <w:r>
        <w:rPr>
          <w:spacing w:val="-3"/>
        </w:rPr>
        <w:t xml:space="preserve"> </w:t>
      </w:r>
      <w:r>
        <w:t>about</w:t>
      </w:r>
      <w:r>
        <w:rPr>
          <w:spacing w:val="-2"/>
        </w:rPr>
        <w:t xml:space="preserve"> </w:t>
      </w:r>
      <w:r>
        <w:t>the</w:t>
      </w:r>
      <w:r>
        <w:rPr>
          <w:spacing w:val="-2"/>
        </w:rPr>
        <w:t xml:space="preserve"> </w:t>
      </w:r>
      <w:r>
        <w:t>use</w:t>
      </w:r>
      <w:r>
        <w:rPr>
          <w:spacing w:val="-4"/>
        </w:rPr>
        <w:t xml:space="preserve"> </w:t>
      </w:r>
      <w:r>
        <w:t>of</w:t>
      </w:r>
      <w:r>
        <w:rPr>
          <w:spacing w:val="-4"/>
        </w:rPr>
        <w:t xml:space="preserve"> </w:t>
      </w:r>
      <w:r>
        <w:t>the</w:t>
      </w:r>
      <w:r>
        <w:rPr>
          <w:spacing w:val="-4"/>
        </w:rPr>
        <w:t xml:space="preserve"> </w:t>
      </w:r>
      <w:r>
        <w:t>temporary</w:t>
      </w:r>
      <w:r>
        <w:rPr>
          <w:spacing w:val="-2"/>
        </w:rPr>
        <w:t xml:space="preserve"> </w:t>
      </w:r>
      <w:r>
        <w:t>measure</w:t>
      </w:r>
      <w:r>
        <w:rPr>
          <w:spacing w:val="-4"/>
        </w:rPr>
        <w:t xml:space="preserve"> </w:t>
      </w:r>
      <w:r>
        <w:t>of</w:t>
      </w:r>
      <w:r>
        <w:rPr>
          <w:spacing w:val="-4"/>
        </w:rPr>
        <w:t xml:space="preserve"> </w:t>
      </w:r>
      <w:r>
        <w:t>off-site</w:t>
      </w:r>
      <w:r>
        <w:rPr>
          <w:spacing w:val="-4"/>
        </w:rPr>
        <w:t xml:space="preserve"> </w:t>
      </w:r>
      <w:r>
        <w:t>direction</w:t>
      </w:r>
      <w:r>
        <w:rPr>
          <w:spacing w:val="-2"/>
        </w:rPr>
        <w:t xml:space="preserve"> </w:t>
      </w:r>
      <w:r>
        <w:t>is</w:t>
      </w:r>
      <w:r>
        <w:rPr>
          <w:spacing w:val="-2"/>
        </w:rPr>
        <w:t xml:space="preserve"> </w:t>
      </w:r>
      <w:r>
        <w:t xml:space="preserve">included in Part Four of the updated DfE </w:t>
      </w:r>
      <w:hyperlink r:id="rId62">
        <w:r>
          <w:rPr>
            <w:color w:val="0000FF"/>
            <w:u w:val="single" w:color="0000FF"/>
          </w:rPr>
          <w:t>Suspension and Permanent Exclusion from</w:t>
        </w:r>
      </w:hyperlink>
      <w:r>
        <w:rPr>
          <w:color w:val="0000FF"/>
        </w:rPr>
        <w:t xml:space="preserve"> </w:t>
      </w:r>
      <w:hyperlink r:id="rId63">
        <w:r>
          <w:rPr>
            <w:color w:val="0000FF"/>
            <w:u w:val="single" w:color="0000FF"/>
          </w:rPr>
          <w:t>maintained schools, academies and pupil referral units in England, including pupil</w:t>
        </w:r>
      </w:hyperlink>
      <w:r>
        <w:rPr>
          <w:color w:val="0000FF"/>
        </w:rPr>
        <w:t xml:space="preserve"> </w:t>
      </w:r>
      <w:hyperlink r:id="rId64">
        <w:r>
          <w:rPr>
            <w:color w:val="0000FF"/>
            <w:u w:val="single" w:color="0000FF"/>
          </w:rPr>
          <w:t>movement</w:t>
        </w:r>
      </w:hyperlink>
      <w:r>
        <w:rPr>
          <w:color w:val="0000FF"/>
        </w:rPr>
        <w:t xml:space="preserve"> </w:t>
      </w:r>
      <w:r>
        <w:t>(August 2024) guidance.</w:t>
      </w:r>
    </w:p>
    <w:p w14:paraId="5C3EC363" w14:textId="77777777" w:rsidR="00B53C30" w:rsidRDefault="00B53C30">
      <w:pPr>
        <w:pStyle w:val="BodyText"/>
      </w:pPr>
    </w:p>
    <w:p w14:paraId="6EDA8D9F" w14:textId="77777777" w:rsidR="00B53C30" w:rsidRDefault="00B672B6">
      <w:pPr>
        <w:pStyle w:val="BodyText"/>
        <w:ind w:left="1298" w:right="1333"/>
      </w:pPr>
      <w:r>
        <w:t>The detail surrounding the use of a Managed Move is not extensively elaborated in the</w:t>
      </w:r>
      <w:r>
        <w:rPr>
          <w:spacing w:val="-4"/>
        </w:rPr>
        <w:t xml:space="preserve"> </w:t>
      </w:r>
      <w:r>
        <w:t>guidance,</w:t>
      </w:r>
      <w:r>
        <w:rPr>
          <w:spacing w:val="-4"/>
        </w:rPr>
        <w:t xml:space="preserve"> </w:t>
      </w:r>
      <w:r>
        <w:t>apart</w:t>
      </w:r>
      <w:r>
        <w:rPr>
          <w:spacing w:val="-2"/>
        </w:rPr>
        <w:t xml:space="preserve"> </w:t>
      </w:r>
      <w:r>
        <w:t>from</w:t>
      </w:r>
      <w:r>
        <w:rPr>
          <w:spacing w:val="-1"/>
        </w:rPr>
        <w:t xml:space="preserve"> </w:t>
      </w:r>
      <w:r>
        <w:t>in</w:t>
      </w:r>
      <w:r>
        <w:rPr>
          <w:spacing w:val="-4"/>
        </w:rPr>
        <w:t xml:space="preserve"> </w:t>
      </w:r>
      <w:r>
        <w:t>paragraphs</w:t>
      </w:r>
      <w:r>
        <w:rPr>
          <w:spacing w:val="-5"/>
        </w:rPr>
        <w:t xml:space="preserve"> </w:t>
      </w:r>
      <w:r>
        <w:t>48</w:t>
      </w:r>
      <w:r>
        <w:rPr>
          <w:spacing w:val="-3"/>
        </w:rPr>
        <w:t xml:space="preserve"> </w:t>
      </w:r>
      <w:r>
        <w:t>to</w:t>
      </w:r>
      <w:r>
        <w:rPr>
          <w:spacing w:val="-3"/>
        </w:rPr>
        <w:t xml:space="preserve"> </w:t>
      </w:r>
      <w:r>
        <w:t>52*</w:t>
      </w:r>
      <w:r>
        <w:rPr>
          <w:spacing w:val="-2"/>
        </w:rPr>
        <w:t xml:space="preserve"> </w:t>
      </w:r>
      <w:r>
        <w:t>which</w:t>
      </w:r>
      <w:r>
        <w:rPr>
          <w:spacing w:val="-4"/>
        </w:rPr>
        <w:t xml:space="preserve"> </w:t>
      </w:r>
      <w:r>
        <w:t>are</w:t>
      </w:r>
      <w:r>
        <w:rPr>
          <w:spacing w:val="-2"/>
        </w:rPr>
        <w:t xml:space="preserve"> </w:t>
      </w:r>
      <w:r>
        <w:t>cited</w:t>
      </w:r>
      <w:r>
        <w:rPr>
          <w:spacing w:val="-4"/>
        </w:rPr>
        <w:t xml:space="preserve"> </w:t>
      </w:r>
      <w:r>
        <w:t>below.</w:t>
      </w:r>
      <w:r>
        <w:rPr>
          <w:spacing w:val="40"/>
        </w:rPr>
        <w:t xml:space="preserve"> </w:t>
      </w:r>
      <w:r>
        <w:t>The</w:t>
      </w:r>
      <w:r>
        <w:rPr>
          <w:spacing w:val="-4"/>
        </w:rPr>
        <w:t xml:space="preserve"> </w:t>
      </w:r>
      <w:r>
        <w:t xml:space="preserve">opening defining statement is key: ‘A Managed Move is used </w:t>
      </w:r>
      <w:r>
        <w:rPr>
          <w:i/>
        </w:rPr>
        <w:t xml:space="preserve">to initiate a process </w:t>
      </w:r>
      <w:r>
        <w:t>which leads to the transfer of a pupil to another mainstream school permanently.’</w:t>
      </w:r>
      <w:r>
        <w:rPr>
          <w:spacing w:val="40"/>
        </w:rPr>
        <w:t xml:space="preserve"> </w:t>
      </w:r>
      <w:r>
        <w:t>By default, the Managed Move is not instant, but supported, planned and managed by all voluntary parties:</w:t>
      </w:r>
      <w:r>
        <w:rPr>
          <w:spacing w:val="80"/>
        </w:rPr>
        <w:t xml:space="preserve"> </w:t>
      </w:r>
      <w:r>
        <w:t>home and host schools, and parents working in the best interests of the child.</w:t>
      </w:r>
      <w:r>
        <w:rPr>
          <w:spacing w:val="40"/>
        </w:rPr>
        <w:t xml:space="preserve"> </w:t>
      </w:r>
      <w:r>
        <w:t>The Local Authority (LA) has no role to play in Managed Moves as they are arrangements between schools.</w:t>
      </w:r>
      <w:r>
        <w:rPr>
          <w:spacing w:val="80"/>
        </w:rPr>
        <w:t xml:space="preserve"> </w:t>
      </w:r>
      <w:r>
        <w:t>All LAs have a responsibility to track pupil movement hence the collection of data through local spreadsheets.</w:t>
      </w:r>
    </w:p>
    <w:p w14:paraId="5177F2BD" w14:textId="77777777" w:rsidR="00B53C30" w:rsidRDefault="00B53C30">
      <w:pPr>
        <w:pStyle w:val="BodyText"/>
      </w:pPr>
    </w:p>
    <w:p w14:paraId="01A81EBF" w14:textId="77777777" w:rsidR="00B53C30" w:rsidRDefault="00B53C30">
      <w:pPr>
        <w:pStyle w:val="BodyText"/>
      </w:pPr>
    </w:p>
    <w:p w14:paraId="29B02FF3" w14:textId="77777777" w:rsidR="00B53C30" w:rsidRDefault="00B672B6">
      <w:pPr>
        <w:pStyle w:val="Heading5"/>
        <w:ind w:left="1366"/>
      </w:pPr>
      <w:r>
        <w:t>Managed</w:t>
      </w:r>
      <w:r>
        <w:rPr>
          <w:spacing w:val="-15"/>
        </w:rPr>
        <w:t xml:space="preserve"> </w:t>
      </w:r>
      <w:r>
        <w:rPr>
          <w:spacing w:val="-4"/>
        </w:rPr>
        <w:t>Moves</w:t>
      </w:r>
    </w:p>
    <w:p w14:paraId="672C3759" w14:textId="77777777" w:rsidR="00B53C30" w:rsidRDefault="00B53C30">
      <w:pPr>
        <w:pStyle w:val="BodyText"/>
        <w:rPr>
          <w:b/>
          <w:i/>
        </w:rPr>
      </w:pPr>
    </w:p>
    <w:p w14:paraId="26542DE8" w14:textId="77777777" w:rsidR="00B53C30" w:rsidRDefault="00B672B6">
      <w:pPr>
        <w:ind w:left="1298" w:right="1375"/>
        <w:rPr>
          <w:i/>
          <w:sz w:val="24"/>
        </w:rPr>
      </w:pPr>
      <w:r>
        <w:rPr>
          <w:i/>
          <w:sz w:val="24"/>
        </w:rPr>
        <w:t>*48. A Managed Move is used to initiate a process which leads to the transfer of a pupil to another mainstream school permanently. Managed Moves should be voluntary and agreed with all parties involved, including the parents and the admission authority of the new school. If a temporary move needs to occur to improve</w:t>
      </w:r>
      <w:r>
        <w:rPr>
          <w:i/>
          <w:spacing w:val="-3"/>
          <w:sz w:val="24"/>
        </w:rPr>
        <w:t xml:space="preserve"> </w:t>
      </w:r>
      <w:r>
        <w:rPr>
          <w:i/>
          <w:sz w:val="24"/>
        </w:rPr>
        <w:t>a</w:t>
      </w:r>
      <w:r>
        <w:rPr>
          <w:i/>
          <w:spacing w:val="-2"/>
          <w:sz w:val="24"/>
        </w:rPr>
        <w:t xml:space="preserve"> </w:t>
      </w:r>
      <w:r>
        <w:rPr>
          <w:i/>
          <w:sz w:val="24"/>
        </w:rPr>
        <w:t>pupil’s</w:t>
      </w:r>
      <w:r>
        <w:rPr>
          <w:i/>
          <w:spacing w:val="-3"/>
          <w:sz w:val="24"/>
        </w:rPr>
        <w:t xml:space="preserve"> </w:t>
      </w:r>
      <w:proofErr w:type="spellStart"/>
      <w:r>
        <w:rPr>
          <w:i/>
          <w:sz w:val="24"/>
        </w:rPr>
        <w:t>behaviour</w:t>
      </w:r>
      <w:proofErr w:type="spellEnd"/>
      <w:r>
        <w:rPr>
          <w:i/>
          <w:sz w:val="24"/>
        </w:rPr>
        <w:t>,</w:t>
      </w:r>
      <w:r>
        <w:rPr>
          <w:i/>
          <w:spacing w:val="-3"/>
          <w:sz w:val="24"/>
        </w:rPr>
        <w:t xml:space="preserve"> </w:t>
      </w:r>
      <w:r>
        <w:rPr>
          <w:i/>
          <w:sz w:val="24"/>
        </w:rPr>
        <w:t>then</w:t>
      </w:r>
      <w:r>
        <w:rPr>
          <w:i/>
          <w:spacing w:val="-5"/>
          <w:sz w:val="24"/>
        </w:rPr>
        <w:t xml:space="preserve"> </w:t>
      </w:r>
      <w:r>
        <w:rPr>
          <w:i/>
          <w:sz w:val="24"/>
        </w:rPr>
        <w:t>off-site</w:t>
      </w:r>
      <w:r>
        <w:rPr>
          <w:i/>
          <w:spacing w:val="-5"/>
          <w:sz w:val="24"/>
        </w:rPr>
        <w:t xml:space="preserve"> </w:t>
      </w:r>
      <w:r>
        <w:rPr>
          <w:i/>
          <w:sz w:val="24"/>
        </w:rPr>
        <w:t>direction</w:t>
      </w:r>
      <w:r>
        <w:rPr>
          <w:i/>
          <w:spacing w:val="-3"/>
          <w:sz w:val="24"/>
        </w:rPr>
        <w:t xml:space="preserve"> </w:t>
      </w:r>
      <w:r>
        <w:rPr>
          <w:i/>
          <w:sz w:val="24"/>
        </w:rPr>
        <w:t>(as</w:t>
      </w:r>
      <w:r>
        <w:rPr>
          <w:i/>
          <w:spacing w:val="-5"/>
          <w:sz w:val="24"/>
        </w:rPr>
        <w:t xml:space="preserve"> </w:t>
      </w:r>
      <w:r>
        <w:rPr>
          <w:i/>
          <w:sz w:val="24"/>
        </w:rPr>
        <w:t>described</w:t>
      </w:r>
      <w:r>
        <w:rPr>
          <w:i/>
          <w:spacing w:val="-3"/>
          <w:sz w:val="24"/>
        </w:rPr>
        <w:t xml:space="preserve"> </w:t>
      </w:r>
      <w:r>
        <w:rPr>
          <w:i/>
          <w:sz w:val="24"/>
        </w:rPr>
        <w:t>in</w:t>
      </w:r>
      <w:r>
        <w:rPr>
          <w:i/>
          <w:spacing w:val="-2"/>
          <w:sz w:val="24"/>
        </w:rPr>
        <w:t xml:space="preserve"> </w:t>
      </w:r>
      <w:r>
        <w:rPr>
          <w:i/>
          <w:sz w:val="24"/>
        </w:rPr>
        <w:t>paragraphs</w:t>
      </w:r>
      <w:r>
        <w:rPr>
          <w:i/>
          <w:spacing w:val="-4"/>
          <w:sz w:val="24"/>
        </w:rPr>
        <w:t xml:space="preserve"> </w:t>
      </w:r>
      <w:r>
        <w:rPr>
          <w:i/>
          <w:sz w:val="24"/>
        </w:rPr>
        <w:t>36</w:t>
      </w:r>
      <w:r>
        <w:rPr>
          <w:i/>
          <w:spacing w:val="-2"/>
          <w:sz w:val="24"/>
        </w:rPr>
        <w:t xml:space="preserve"> </w:t>
      </w:r>
      <w:r>
        <w:rPr>
          <w:i/>
          <w:sz w:val="24"/>
        </w:rPr>
        <w:t>to 47) should</w:t>
      </w:r>
      <w:r>
        <w:rPr>
          <w:i/>
          <w:spacing w:val="-1"/>
          <w:sz w:val="24"/>
        </w:rPr>
        <w:t xml:space="preserve"> </w:t>
      </w:r>
      <w:r>
        <w:rPr>
          <w:i/>
          <w:sz w:val="24"/>
        </w:rPr>
        <w:t>be</w:t>
      </w:r>
      <w:r>
        <w:rPr>
          <w:i/>
          <w:spacing w:val="-1"/>
          <w:sz w:val="24"/>
        </w:rPr>
        <w:t xml:space="preserve"> </w:t>
      </w:r>
      <w:r>
        <w:rPr>
          <w:i/>
          <w:sz w:val="24"/>
        </w:rPr>
        <w:t>used. Managed Moves should</w:t>
      </w:r>
      <w:r>
        <w:rPr>
          <w:i/>
          <w:spacing w:val="-2"/>
          <w:sz w:val="24"/>
        </w:rPr>
        <w:t xml:space="preserve"> </w:t>
      </w:r>
      <w:r>
        <w:rPr>
          <w:i/>
          <w:sz w:val="24"/>
        </w:rPr>
        <w:t xml:space="preserve">only occur when it is in the pupil’s best </w:t>
      </w:r>
      <w:r>
        <w:rPr>
          <w:i/>
          <w:spacing w:val="-2"/>
          <w:sz w:val="24"/>
        </w:rPr>
        <w:t>interests.</w:t>
      </w:r>
    </w:p>
    <w:p w14:paraId="0671F3E7" w14:textId="77777777" w:rsidR="00B53C30" w:rsidRDefault="00B53C30">
      <w:pPr>
        <w:pStyle w:val="BodyText"/>
        <w:spacing w:before="1"/>
        <w:rPr>
          <w:i/>
        </w:rPr>
      </w:pPr>
    </w:p>
    <w:p w14:paraId="5CA6977E" w14:textId="77777777" w:rsidR="00B53C30" w:rsidRDefault="00B672B6">
      <w:pPr>
        <w:pStyle w:val="ListParagraph"/>
        <w:numPr>
          <w:ilvl w:val="0"/>
          <w:numId w:val="44"/>
        </w:numPr>
        <w:tabs>
          <w:tab w:val="left" w:pos="1698"/>
        </w:tabs>
        <w:ind w:right="1342" w:firstLine="0"/>
        <w:rPr>
          <w:i/>
          <w:sz w:val="24"/>
        </w:rPr>
      </w:pPr>
      <w:r>
        <w:rPr>
          <w:i/>
          <w:sz w:val="24"/>
        </w:rPr>
        <w:t>Where a pupil has an EHC plan, the relevant statutory duties on the new school and</w:t>
      </w:r>
      <w:r>
        <w:rPr>
          <w:i/>
          <w:spacing w:val="-3"/>
          <w:sz w:val="24"/>
        </w:rPr>
        <w:t xml:space="preserve"> </w:t>
      </w:r>
      <w:r>
        <w:rPr>
          <w:i/>
          <w:sz w:val="24"/>
        </w:rPr>
        <w:t>local</w:t>
      </w:r>
      <w:r>
        <w:rPr>
          <w:i/>
          <w:spacing w:val="-3"/>
          <w:sz w:val="24"/>
        </w:rPr>
        <w:t xml:space="preserve"> </w:t>
      </w:r>
      <w:r>
        <w:rPr>
          <w:i/>
          <w:sz w:val="24"/>
        </w:rPr>
        <w:t>authority</w:t>
      </w:r>
      <w:r>
        <w:rPr>
          <w:i/>
          <w:spacing w:val="-3"/>
          <w:sz w:val="24"/>
        </w:rPr>
        <w:t xml:space="preserve"> </w:t>
      </w:r>
      <w:r>
        <w:rPr>
          <w:i/>
          <w:sz w:val="24"/>
        </w:rPr>
        <w:t>will</w:t>
      </w:r>
      <w:r>
        <w:rPr>
          <w:i/>
          <w:spacing w:val="-4"/>
          <w:sz w:val="24"/>
        </w:rPr>
        <w:t xml:space="preserve"> </w:t>
      </w:r>
      <w:r>
        <w:rPr>
          <w:i/>
          <w:sz w:val="24"/>
        </w:rPr>
        <w:t>apply.</w:t>
      </w:r>
      <w:r>
        <w:rPr>
          <w:i/>
          <w:spacing w:val="-5"/>
          <w:sz w:val="24"/>
        </w:rPr>
        <w:t xml:space="preserve"> </w:t>
      </w:r>
      <w:r>
        <w:rPr>
          <w:i/>
          <w:sz w:val="24"/>
        </w:rPr>
        <w:t>If</w:t>
      </w:r>
      <w:r>
        <w:rPr>
          <w:i/>
          <w:spacing w:val="-3"/>
          <w:sz w:val="24"/>
        </w:rPr>
        <w:t xml:space="preserve"> </w:t>
      </w:r>
      <w:r>
        <w:rPr>
          <w:i/>
          <w:sz w:val="24"/>
        </w:rPr>
        <w:t>the</w:t>
      </w:r>
      <w:r>
        <w:rPr>
          <w:i/>
          <w:spacing w:val="-3"/>
          <w:sz w:val="24"/>
        </w:rPr>
        <w:t xml:space="preserve"> </w:t>
      </w:r>
      <w:r>
        <w:rPr>
          <w:i/>
          <w:sz w:val="24"/>
        </w:rPr>
        <w:t>current</w:t>
      </w:r>
      <w:r>
        <w:rPr>
          <w:i/>
          <w:spacing w:val="-3"/>
          <w:sz w:val="24"/>
        </w:rPr>
        <w:t xml:space="preserve"> </w:t>
      </w:r>
      <w:r>
        <w:rPr>
          <w:i/>
          <w:sz w:val="24"/>
        </w:rPr>
        <w:t>school</w:t>
      </w:r>
      <w:r>
        <w:rPr>
          <w:i/>
          <w:spacing w:val="-3"/>
          <w:sz w:val="24"/>
        </w:rPr>
        <w:t xml:space="preserve"> </w:t>
      </w:r>
      <w:r>
        <w:rPr>
          <w:i/>
          <w:sz w:val="24"/>
        </w:rPr>
        <w:t>is</w:t>
      </w:r>
      <w:r>
        <w:rPr>
          <w:i/>
          <w:spacing w:val="-3"/>
          <w:sz w:val="24"/>
        </w:rPr>
        <w:t xml:space="preserve"> </w:t>
      </w:r>
      <w:r>
        <w:rPr>
          <w:i/>
          <w:sz w:val="24"/>
        </w:rPr>
        <w:t>contemplating</w:t>
      </w:r>
      <w:r>
        <w:rPr>
          <w:i/>
          <w:spacing w:val="-4"/>
          <w:sz w:val="24"/>
        </w:rPr>
        <w:t xml:space="preserve"> </w:t>
      </w:r>
      <w:r>
        <w:rPr>
          <w:i/>
          <w:sz w:val="24"/>
        </w:rPr>
        <w:t>a Managed</w:t>
      </w:r>
      <w:r>
        <w:rPr>
          <w:i/>
          <w:spacing w:val="-3"/>
          <w:sz w:val="24"/>
        </w:rPr>
        <w:t xml:space="preserve"> </w:t>
      </w:r>
      <w:r>
        <w:rPr>
          <w:i/>
          <w:sz w:val="24"/>
        </w:rPr>
        <w:t>Move, it should contact the authority (SEN Service not ISS) prior to the Managed Move. If the local authority (SEN), both schools and parents are in agreement that there</w:t>
      </w:r>
    </w:p>
    <w:p w14:paraId="7E0EADE9" w14:textId="77777777" w:rsidR="00B53C30" w:rsidRDefault="00B53C30">
      <w:pPr>
        <w:rPr>
          <w:sz w:val="24"/>
        </w:rPr>
        <w:sectPr w:rsidR="00B53C30">
          <w:pgSz w:w="11910" w:h="16840"/>
          <w:pgMar w:top="1340" w:right="120" w:bottom="1240" w:left="120" w:header="0" w:footer="1050" w:gutter="0"/>
          <w:cols w:space="720"/>
        </w:sectPr>
      </w:pPr>
    </w:p>
    <w:p w14:paraId="1432CE7D" w14:textId="77777777" w:rsidR="00B53C30" w:rsidRDefault="00B672B6">
      <w:pPr>
        <w:spacing w:before="82"/>
        <w:ind w:left="1298" w:right="1451"/>
        <w:rPr>
          <w:i/>
          <w:sz w:val="24"/>
        </w:rPr>
      </w:pPr>
      <w:r>
        <w:rPr>
          <w:i/>
          <w:sz w:val="24"/>
        </w:rPr>
        <w:t>should</w:t>
      </w:r>
      <w:r>
        <w:rPr>
          <w:i/>
          <w:spacing w:val="-4"/>
          <w:sz w:val="24"/>
        </w:rPr>
        <w:t xml:space="preserve"> </w:t>
      </w:r>
      <w:r>
        <w:rPr>
          <w:i/>
          <w:sz w:val="24"/>
        </w:rPr>
        <w:t>be</w:t>
      </w:r>
      <w:r>
        <w:rPr>
          <w:i/>
          <w:spacing w:val="-4"/>
          <w:sz w:val="24"/>
        </w:rPr>
        <w:t xml:space="preserve"> </w:t>
      </w:r>
      <w:r>
        <w:rPr>
          <w:i/>
          <w:sz w:val="24"/>
        </w:rPr>
        <w:t>a Managed</w:t>
      </w:r>
      <w:r>
        <w:rPr>
          <w:i/>
          <w:spacing w:val="-4"/>
          <w:sz w:val="24"/>
        </w:rPr>
        <w:t xml:space="preserve"> </w:t>
      </w:r>
      <w:r>
        <w:rPr>
          <w:i/>
          <w:sz w:val="24"/>
        </w:rPr>
        <w:t>Move,</w:t>
      </w:r>
      <w:r>
        <w:rPr>
          <w:i/>
          <w:spacing w:val="-2"/>
          <w:sz w:val="24"/>
        </w:rPr>
        <w:t xml:space="preserve"> </w:t>
      </w:r>
      <w:r>
        <w:rPr>
          <w:i/>
          <w:sz w:val="24"/>
        </w:rPr>
        <w:t>the</w:t>
      </w:r>
      <w:r>
        <w:rPr>
          <w:i/>
          <w:spacing w:val="-2"/>
          <w:sz w:val="24"/>
        </w:rPr>
        <w:t xml:space="preserve"> </w:t>
      </w:r>
      <w:r>
        <w:rPr>
          <w:i/>
          <w:sz w:val="24"/>
        </w:rPr>
        <w:t>local</w:t>
      </w:r>
      <w:r>
        <w:rPr>
          <w:i/>
          <w:spacing w:val="-2"/>
          <w:sz w:val="24"/>
        </w:rPr>
        <w:t xml:space="preserve"> </w:t>
      </w:r>
      <w:r>
        <w:rPr>
          <w:i/>
          <w:sz w:val="24"/>
        </w:rPr>
        <w:t>authority</w:t>
      </w:r>
      <w:r>
        <w:rPr>
          <w:i/>
          <w:spacing w:val="-2"/>
          <w:sz w:val="24"/>
        </w:rPr>
        <w:t xml:space="preserve"> </w:t>
      </w:r>
      <w:r>
        <w:rPr>
          <w:i/>
          <w:sz w:val="24"/>
        </w:rPr>
        <w:t>will</w:t>
      </w:r>
      <w:r>
        <w:rPr>
          <w:i/>
          <w:spacing w:val="-3"/>
          <w:sz w:val="24"/>
        </w:rPr>
        <w:t xml:space="preserve"> </w:t>
      </w:r>
      <w:r>
        <w:rPr>
          <w:i/>
          <w:sz w:val="24"/>
        </w:rPr>
        <w:t>need</w:t>
      </w:r>
      <w:r>
        <w:rPr>
          <w:i/>
          <w:spacing w:val="-4"/>
          <w:sz w:val="24"/>
        </w:rPr>
        <w:t xml:space="preserve"> </w:t>
      </w:r>
      <w:r>
        <w:rPr>
          <w:i/>
          <w:sz w:val="24"/>
        </w:rPr>
        <w:t>to</w:t>
      </w:r>
      <w:r>
        <w:rPr>
          <w:i/>
          <w:spacing w:val="-3"/>
          <w:sz w:val="24"/>
        </w:rPr>
        <w:t xml:space="preserve"> </w:t>
      </w:r>
      <w:r>
        <w:rPr>
          <w:i/>
          <w:sz w:val="24"/>
        </w:rPr>
        <w:t>follow</w:t>
      </w:r>
      <w:r>
        <w:rPr>
          <w:i/>
          <w:spacing w:val="-2"/>
          <w:sz w:val="24"/>
        </w:rPr>
        <w:t xml:space="preserve"> </w:t>
      </w:r>
      <w:r>
        <w:rPr>
          <w:i/>
          <w:sz w:val="24"/>
        </w:rPr>
        <w:t>the</w:t>
      </w:r>
      <w:r>
        <w:rPr>
          <w:i/>
          <w:spacing w:val="-2"/>
          <w:sz w:val="24"/>
        </w:rPr>
        <w:t xml:space="preserve"> </w:t>
      </w:r>
      <w:r>
        <w:rPr>
          <w:i/>
          <w:sz w:val="24"/>
        </w:rPr>
        <w:t>statutory procedures for amending a plan.</w:t>
      </w:r>
    </w:p>
    <w:p w14:paraId="7C285B36" w14:textId="77777777" w:rsidR="00B53C30" w:rsidRDefault="00B53C30">
      <w:pPr>
        <w:pStyle w:val="BodyText"/>
        <w:rPr>
          <w:i/>
        </w:rPr>
      </w:pPr>
    </w:p>
    <w:p w14:paraId="33402399" w14:textId="77777777" w:rsidR="00B53C30" w:rsidRDefault="00B672B6">
      <w:pPr>
        <w:pStyle w:val="ListParagraph"/>
        <w:numPr>
          <w:ilvl w:val="0"/>
          <w:numId w:val="44"/>
        </w:numPr>
        <w:tabs>
          <w:tab w:val="left" w:pos="1699"/>
        </w:tabs>
        <w:ind w:right="1391" w:firstLine="0"/>
        <w:rPr>
          <w:i/>
          <w:sz w:val="24"/>
        </w:rPr>
      </w:pPr>
      <w:r>
        <w:rPr>
          <w:i/>
          <w:sz w:val="24"/>
        </w:rPr>
        <w:t>Managed</w:t>
      </w:r>
      <w:r>
        <w:rPr>
          <w:i/>
          <w:spacing w:val="-3"/>
          <w:sz w:val="24"/>
        </w:rPr>
        <w:t xml:space="preserve"> </w:t>
      </w:r>
      <w:r>
        <w:rPr>
          <w:i/>
          <w:sz w:val="24"/>
        </w:rPr>
        <w:t>Moves</w:t>
      </w:r>
      <w:r>
        <w:rPr>
          <w:i/>
          <w:spacing w:val="-3"/>
          <w:sz w:val="24"/>
        </w:rPr>
        <w:t xml:space="preserve"> </w:t>
      </w:r>
      <w:r>
        <w:rPr>
          <w:i/>
          <w:sz w:val="24"/>
        </w:rPr>
        <w:t>should</w:t>
      </w:r>
      <w:r>
        <w:rPr>
          <w:i/>
          <w:spacing w:val="-5"/>
          <w:sz w:val="24"/>
        </w:rPr>
        <w:t xml:space="preserve"> </w:t>
      </w:r>
      <w:r>
        <w:rPr>
          <w:i/>
          <w:sz w:val="24"/>
        </w:rPr>
        <w:t>be</w:t>
      </w:r>
      <w:r>
        <w:rPr>
          <w:i/>
          <w:spacing w:val="-5"/>
          <w:sz w:val="24"/>
        </w:rPr>
        <w:t xml:space="preserve"> </w:t>
      </w:r>
      <w:r>
        <w:rPr>
          <w:i/>
          <w:sz w:val="24"/>
        </w:rPr>
        <w:t>offered</w:t>
      </w:r>
      <w:r>
        <w:rPr>
          <w:i/>
          <w:spacing w:val="-4"/>
          <w:sz w:val="24"/>
        </w:rPr>
        <w:t xml:space="preserve"> </w:t>
      </w:r>
      <w:r>
        <w:rPr>
          <w:i/>
          <w:sz w:val="24"/>
        </w:rPr>
        <w:t>as</w:t>
      </w:r>
      <w:r>
        <w:rPr>
          <w:i/>
          <w:spacing w:val="-3"/>
          <w:sz w:val="24"/>
        </w:rPr>
        <w:t xml:space="preserve"> </w:t>
      </w:r>
      <w:r>
        <w:rPr>
          <w:i/>
          <w:sz w:val="24"/>
        </w:rPr>
        <w:t>part</w:t>
      </w:r>
      <w:r>
        <w:rPr>
          <w:i/>
          <w:spacing w:val="-3"/>
          <w:sz w:val="24"/>
        </w:rPr>
        <w:t xml:space="preserve"> </w:t>
      </w:r>
      <w:r>
        <w:rPr>
          <w:i/>
          <w:sz w:val="24"/>
        </w:rPr>
        <w:t>of</w:t>
      </w:r>
      <w:r>
        <w:rPr>
          <w:i/>
          <w:spacing w:val="-3"/>
          <w:sz w:val="24"/>
        </w:rPr>
        <w:t xml:space="preserve"> </w:t>
      </w:r>
      <w:r>
        <w:rPr>
          <w:i/>
          <w:sz w:val="24"/>
        </w:rPr>
        <w:t>a</w:t>
      </w:r>
      <w:r>
        <w:rPr>
          <w:i/>
          <w:spacing w:val="-5"/>
          <w:sz w:val="24"/>
        </w:rPr>
        <w:t xml:space="preserve"> </w:t>
      </w:r>
      <w:r>
        <w:rPr>
          <w:i/>
          <w:sz w:val="24"/>
        </w:rPr>
        <w:t>planned</w:t>
      </w:r>
      <w:r>
        <w:rPr>
          <w:i/>
          <w:spacing w:val="-3"/>
          <w:sz w:val="24"/>
        </w:rPr>
        <w:t xml:space="preserve"> </w:t>
      </w:r>
      <w:r>
        <w:rPr>
          <w:i/>
          <w:sz w:val="24"/>
        </w:rPr>
        <w:t>intervention.</w:t>
      </w:r>
      <w:r>
        <w:rPr>
          <w:i/>
          <w:spacing w:val="-3"/>
          <w:sz w:val="24"/>
        </w:rPr>
        <w:t xml:space="preserve"> </w:t>
      </w:r>
      <w:r>
        <w:rPr>
          <w:i/>
          <w:sz w:val="24"/>
        </w:rPr>
        <w:t>The</w:t>
      </w:r>
      <w:r>
        <w:rPr>
          <w:i/>
          <w:spacing w:val="-3"/>
          <w:sz w:val="24"/>
        </w:rPr>
        <w:t xml:space="preserve"> </w:t>
      </w:r>
      <w:r>
        <w:rPr>
          <w:i/>
          <w:sz w:val="24"/>
        </w:rPr>
        <w:t>original school should be able to evidence that appropriate initial intervention has already been carried out, including, where relevant, multi-agency support, or any statutory assessments were done or explored prior to a Managed Move.</w:t>
      </w:r>
    </w:p>
    <w:p w14:paraId="3EA27D86" w14:textId="77777777" w:rsidR="00B53C30" w:rsidRDefault="00B53C30">
      <w:pPr>
        <w:pStyle w:val="BodyText"/>
        <w:rPr>
          <w:i/>
        </w:rPr>
      </w:pPr>
    </w:p>
    <w:p w14:paraId="7AB64874" w14:textId="77777777" w:rsidR="00B53C30" w:rsidRDefault="00B672B6">
      <w:pPr>
        <w:pStyle w:val="ListParagraph"/>
        <w:numPr>
          <w:ilvl w:val="0"/>
          <w:numId w:val="44"/>
        </w:numPr>
        <w:tabs>
          <w:tab w:val="left" w:pos="1698"/>
        </w:tabs>
        <w:ind w:right="1496" w:firstLine="0"/>
        <w:rPr>
          <w:i/>
          <w:sz w:val="24"/>
        </w:rPr>
      </w:pPr>
      <w:r>
        <w:rPr>
          <w:i/>
          <w:sz w:val="24"/>
        </w:rPr>
        <w:t>The Managed Move should be preceded by information sharing between the original school and the new school, including data on prior and current attainment, academic potential, a risk assessment and advice on effective risk management strategies.</w:t>
      </w:r>
      <w:r>
        <w:rPr>
          <w:i/>
          <w:spacing w:val="-2"/>
          <w:sz w:val="24"/>
        </w:rPr>
        <w:t xml:space="preserve"> </w:t>
      </w:r>
      <w:r>
        <w:rPr>
          <w:i/>
          <w:sz w:val="24"/>
        </w:rPr>
        <w:t>It</w:t>
      </w:r>
      <w:r>
        <w:rPr>
          <w:i/>
          <w:spacing w:val="-2"/>
          <w:sz w:val="24"/>
        </w:rPr>
        <w:t xml:space="preserve"> </w:t>
      </w:r>
      <w:r>
        <w:rPr>
          <w:i/>
          <w:sz w:val="24"/>
        </w:rPr>
        <w:t>is</w:t>
      </w:r>
      <w:r>
        <w:rPr>
          <w:i/>
          <w:spacing w:val="-4"/>
          <w:sz w:val="24"/>
        </w:rPr>
        <w:t xml:space="preserve"> </w:t>
      </w:r>
      <w:r>
        <w:rPr>
          <w:i/>
          <w:sz w:val="24"/>
        </w:rPr>
        <w:t>also</w:t>
      </w:r>
      <w:r>
        <w:rPr>
          <w:i/>
          <w:spacing w:val="-2"/>
          <w:sz w:val="24"/>
        </w:rPr>
        <w:t xml:space="preserve"> </w:t>
      </w:r>
      <w:r>
        <w:rPr>
          <w:i/>
          <w:sz w:val="24"/>
        </w:rPr>
        <w:t>important</w:t>
      </w:r>
      <w:r>
        <w:rPr>
          <w:i/>
          <w:spacing w:val="-2"/>
          <w:sz w:val="24"/>
        </w:rPr>
        <w:t xml:space="preserve"> </w:t>
      </w:r>
      <w:r>
        <w:rPr>
          <w:i/>
          <w:sz w:val="24"/>
        </w:rPr>
        <w:t>for</w:t>
      </w:r>
      <w:r>
        <w:rPr>
          <w:i/>
          <w:spacing w:val="-5"/>
          <w:sz w:val="24"/>
        </w:rPr>
        <w:t xml:space="preserve"> </w:t>
      </w:r>
      <w:r>
        <w:rPr>
          <w:i/>
          <w:sz w:val="24"/>
        </w:rPr>
        <w:t>the</w:t>
      </w:r>
      <w:r>
        <w:rPr>
          <w:i/>
          <w:spacing w:val="-4"/>
          <w:sz w:val="24"/>
        </w:rPr>
        <w:t xml:space="preserve"> </w:t>
      </w:r>
      <w:r>
        <w:rPr>
          <w:i/>
          <w:sz w:val="24"/>
        </w:rPr>
        <w:t>new</w:t>
      </w:r>
      <w:r>
        <w:rPr>
          <w:i/>
          <w:spacing w:val="-2"/>
          <w:sz w:val="24"/>
        </w:rPr>
        <w:t xml:space="preserve"> </w:t>
      </w:r>
      <w:r>
        <w:rPr>
          <w:i/>
          <w:sz w:val="24"/>
        </w:rPr>
        <w:t>school</w:t>
      </w:r>
      <w:r>
        <w:rPr>
          <w:i/>
          <w:spacing w:val="-2"/>
          <w:sz w:val="24"/>
        </w:rPr>
        <w:t xml:space="preserve"> </w:t>
      </w:r>
      <w:r>
        <w:rPr>
          <w:i/>
          <w:sz w:val="24"/>
        </w:rPr>
        <w:t>to</w:t>
      </w:r>
      <w:r>
        <w:rPr>
          <w:i/>
          <w:spacing w:val="-3"/>
          <w:sz w:val="24"/>
        </w:rPr>
        <w:t xml:space="preserve"> </w:t>
      </w:r>
      <w:r>
        <w:rPr>
          <w:i/>
          <w:sz w:val="24"/>
        </w:rPr>
        <w:t>ensure</w:t>
      </w:r>
      <w:r>
        <w:rPr>
          <w:i/>
          <w:spacing w:val="-2"/>
          <w:sz w:val="24"/>
        </w:rPr>
        <w:t xml:space="preserve"> </w:t>
      </w:r>
      <w:r>
        <w:rPr>
          <w:i/>
          <w:sz w:val="24"/>
        </w:rPr>
        <w:t>that</w:t>
      </w:r>
      <w:r>
        <w:rPr>
          <w:i/>
          <w:spacing w:val="-4"/>
          <w:sz w:val="24"/>
        </w:rPr>
        <w:t xml:space="preserve"> </w:t>
      </w:r>
      <w:r>
        <w:rPr>
          <w:i/>
          <w:sz w:val="24"/>
        </w:rPr>
        <w:t>the</w:t>
      </w:r>
      <w:r>
        <w:rPr>
          <w:i/>
          <w:spacing w:val="-4"/>
          <w:sz w:val="24"/>
        </w:rPr>
        <w:t xml:space="preserve"> </w:t>
      </w:r>
      <w:r>
        <w:rPr>
          <w:i/>
          <w:sz w:val="24"/>
        </w:rPr>
        <w:t>pupil</w:t>
      </w:r>
      <w:r>
        <w:rPr>
          <w:i/>
          <w:spacing w:val="-3"/>
          <w:sz w:val="24"/>
        </w:rPr>
        <w:t xml:space="preserve"> </w:t>
      </w:r>
      <w:r>
        <w:rPr>
          <w:i/>
          <w:sz w:val="24"/>
        </w:rPr>
        <w:t>is</w:t>
      </w:r>
      <w:r>
        <w:rPr>
          <w:i/>
          <w:spacing w:val="-2"/>
          <w:sz w:val="24"/>
        </w:rPr>
        <w:t xml:space="preserve"> </w:t>
      </w:r>
      <w:r>
        <w:rPr>
          <w:i/>
          <w:sz w:val="24"/>
        </w:rPr>
        <w:t>provided with an effective integration strategy. For information on reintegration practice, see paragraphs 27 to 31.</w:t>
      </w:r>
    </w:p>
    <w:p w14:paraId="3E0694FC" w14:textId="77777777" w:rsidR="00B53C30" w:rsidRDefault="00B53C30">
      <w:pPr>
        <w:pStyle w:val="BodyText"/>
        <w:spacing w:before="1"/>
        <w:rPr>
          <w:i/>
        </w:rPr>
      </w:pPr>
    </w:p>
    <w:p w14:paraId="1D8E515B" w14:textId="77777777" w:rsidR="00B53C30" w:rsidRDefault="00B672B6">
      <w:pPr>
        <w:pStyle w:val="ListParagraph"/>
        <w:numPr>
          <w:ilvl w:val="0"/>
          <w:numId w:val="44"/>
        </w:numPr>
        <w:tabs>
          <w:tab w:val="left" w:pos="1698"/>
        </w:tabs>
        <w:ind w:right="1398" w:firstLine="0"/>
        <w:rPr>
          <w:i/>
          <w:sz w:val="24"/>
        </w:rPr>
      </w:pPr>
      <w:r>
        <w:rPr>
          <w:i/>
          <w:sz w:val="24"/>
        </w:rPr>
        <w:t xml:space="preserve">If a parent believes that they are being pressured into a Managed Move or is unhappy with a Managed Move, they can take up the issue through the school’s formal complaints procedure with the governing board and, where appropriate, the local authority. Within the school inspections framework, under leadership and management, </w:t>
      </w:r>
      <w:proofErr w:type="spellStart"/>
      <w:r>
        <w:rPr>
          <w:i/>
          <w:sz w:val="24"/>
        </w:rPr>
        <w:t>Ofsted</w:t>
      </w:r>
      <w:proofErr w:type="spellEnd"/>
      <w:r>
        <w:rPr>
          <w:i/>
          <w:sz w:val="24"/>
        </w:rPr>
        <w:t xml:space="preserve"> will consider any evidence found of a parent being pressured into</w:t>
      </w:r>
      <w:r>
        <w:rPr>
          <w:i/>
          <w:spacing w:val="-2"/>
          <w:sz w:val="24"/>
        </w:rPr>
        <w:t xml:space="preserve"> </w:t>
      </w:r>
      <w:r>
        <w:rPr>
          <w:i/>
          <w:sz w:val="24"/>
        </w:rPr>
        <w:t>a</w:t>
      </w:r>
      <w:r>
        <w:rPr>
          <w:i/>
          <w:spacing w:val="-3"/>
          <w:sz w:val="24"/>
        </w:rPr>
        <w:t xml:space="preserve"> </w:t>
      </w:r>
      <w:r>
        <w:rPr>
          <w:i/>
          <w:sz w:val="24"/>
        </w:rPr>
        <w:t>Managed</w:t>
      </w:r>
      <w:r>
        <w:rPr>
          <w:i/>
          <w:spacing w:val="-2"/>
          <w:sz w:val="24"/>
        </w:rPr>
        <w:t xml:space="preserve"> </w:t>
      </w:r>
      <w:r>
        <w:rPr>
          <w:i/>
          <w:sz w:val="24"/>
        </w:rPr>
        <w:t>Move</w:t>
      </w:r>
      <w:r>
        <w:rPr>
          <w:i/>
          <w:spacing w:val="-2"/>
          <w:sz w:val="24"/>
        </w:rPr>
        <w:t xml:space="preserve"> </w:t>
      </w:r>
      <w:r>
        <w:rPr>
          <w:i/>
          <w:sz w:val="24"/>
        </w:rPr>
        <w:t>that</w:t>
      </w:r>
      <w:r>
        <w:rPr>
          <w:i/>
          <w:spacing w:val="-4"/>
          <w:sz w:val="24"/>
        </w:rPr>
        <w:t xml:space="preserve"> </w:t>
      </w:r>
      <w:r>
        <w:rPr>
          <w:i/>
          <w:sz w:val="24"/>
        </w:rPr>
        <w:t>has</w:t>
      </w:r>
      <w:r>
        <w:rPr>
          <w:i/>
          <w:spacing w:val="-2"/>
          <w:sz w:val="24"/>
        </w:rPr>
        <w:t xml:space="preserve"> </w:t>
      </w:r>
      <w:r>
        <w:rPr>
          <w:i/>
          <w:sz w:val="24"/>
        </w:rPr>
        <w:t>resulted</w:t>
      </w:r>
      <w:r>
        <w:rPr>
          <w:i/>
          <w:spacing w:val="-4"/>
          <w:sz w:val="24"/>
        </w:rPr>
        <w:t xml:space="preserve"> </w:t>
      </w:r>
      <w:r>
        <w:rPr>
          <w:i/>
          <w:sz w:val="24"/>
        </w:rPr>
        <w:t>in</w:t>
      </w:r>
      <w:r>
        <w:rPr>
          <w:i/>
          <w:spacing w:val="-2"/>
          <w:sz w:val="24"/>
        </w:rPr>
        <w:t xml:space="preserve"> </w:t>
      </w:r>
      <w:r>
        <w:rPr>
          <w:i/>
          <w:sz w:val="24"/>
        </w:rPr>
        <w:t>off-rolling</w:t>
      </w:r>
      <w:r>
        <w:rPr>
          <w:i/>
          <w:spacing w:val="-1"/>
          <w:sz w:val="24"/>
        </w:rPr>
        <w:t xml:space="preserve"> </w:t>
      </w:r>
      <w:r>
        <w:rPr>
          <w:i/>
          <w:sz w:val="24"/>
        </w:rPr>
        <w:t>and</w:t>
      </w:r>
      <w:r>
        <w:rPr>
          <w:i/>
          <w:spacing w:val="-2"/>
          <w:sz w:val="24"/>
        </w:rPr>
        <w:t xml:space="preserve"> </w:t>
      </w:r>
      <w:r>
        <w:rPr>
          <w:i/>
          <w:sz w:val="24"/>
        </w:rPr>
        <w:t>is</w:t>
      </w:r>
      <w:r>
        <w:rPr>
          <w:i/>
          <w:spacing w:val="-2"/>
          <w:sz w:val="24"/>
        </w:rPr>
        <w:t xml:space="preserve"> </w:t>
      </w:r>
      <w:r>
        <w:rPr>
          <w:i/>
          <w:sz w:val="24"/>
        </w:rPr>
        <w:t>likely</w:t>
      </w:r>
      <w:r>
        <w:rPr>
          <w:i/>
          <w:spacing w:val="-2"/>
          <w:sz w:val="24"/>
        </w:rPr>
        <w:t xml:space="preserve"> </w:t>
      </w:r>
      <w:r>
        <w:rPr>
          <w:i/>
          <w:sz w:val="24"/>
        </w:rPr>
        <w:t>to</w:t>
      </w:r>
      <w:r>
        <w:rPr>
          <w:i/>
          <w:spacing w:val="-2"/>
          <w:sz w:val="24"/>
        </w:rPr>
        <w:t xml:space="preserve"> </w:t>
      </w:r>
      <w:r>
        <w:rPr>
          <w:i/>
          <w:sz w:val="24"/>
        </w:rPr>
        <w:t>judge</w:t>
      </w:r>
      <w:r>
        <w:rPr>
          <w:i/>
          <w:spacing w:val="-4"/>
          <w:sz w:val="24"/>
        </w:rPr>
        <w:t xml:space="preserve"> </w:t>
      </w:r>
      <w:r>
        <w:rPr>
          <w:i/>
          <w:sz w:val="24"/>
        </w:rPr>
        <w:t>a</w:t>
      </w:r>
      <w:r>
        <w:rPr>
          <w:i/>
          <w:spacing w:val="-2"/>
          <w:sz w:val="24"/>
        </w:rPr>
        <w:t xml:space="preserve"> </w:t>
      </w:r>
      <w:r>
        <w:rPr>
          <w:i/>
          <w:sz w:val="24"/>
        </w:rPr>
        <w:t>school</w:t>
      </w:r>
      <w:r>
        <w:rPr>
          <w:i/>
          <w:spacing w:val="-2"/>
          <w:sz w:val="24"/>
        </w:rPr>
        <w:t xml:space="preserve"> </w:t>
      </w:r>
      <w:r>
        <w:rPr>
          <w:i/>
          <w:sz w:val="24"/>
        </w:rPr>
        <w:t>as inadequate on the basis of such evidence.</w:t>
      </w:r>
    </w:p>
    <w:p w14:paraId="77D3C04F" w14:textId="77777777" w:rsidR="00B53C30" w:rsidRDefault="00B53C30">
      <w:pPr>
        <w:pStyle w:val="BodyText"/>
        <w:rPr>
          <w:i/>
        </w:rPr>
      </w:pPr>
    </w:p>
    <w:p w14:paraId="11859601" w14:textId="77777777" w:rsidR="00B53C30" w:rsidRDefault="00B672B6">
      <w:pPr>
        <w:pStyle w:val="Heading5"/>
      </w:pPr>
      <w:r>
        <w:t>Parental</w:t>
      </w:r>
      <w:r>
        <w:rPr>
          <w:spacing w:val="-4"/>
        </w:rPr>
        <w:t xml:space="preserve"> </w:t>
      </w:r>
      <w:r>
        <w:rPr>
          <w:spacing w:val="-2"/>
        </w:rPr>
        <w:t>Guide</w:t>
      </w:r>
    </w:p>
    <w:p w14:paraId="4CD86F37" w14:textId="77777777" w:rsidR="00B53C30" w:rsidRDefault="00116650">
      <w:pPr>
        <w:pStyle w:val="BodyText"/>
        <w:spacing w:before="120"/>
        <w:ind w:left="1298" w:right="1333"/>
        <w:rPr>
          <w:b/>
        </w:rPr>
      </w:pPr>
      <w:hyperlink r:id="rId65">
        <w:r w:rsidR="00B672B6">
          <w:rPr>
            <w:color w:val="0000FF"/>
            <w:u w:val="single" w:color="0000FF"/>
          </w:rPr>
          <w:t xml:space="preserve">A guide for parents on school </w:t>
        </w:r>
        <w:proofErr w:type="spellStart"/>
        <w:r w:rsidR="00B672B6">
          <w:rPr>
            <w:color w:val="0000FF"/>
            <w:u w:val="single" w:color="0000FF"/>
          </w:rPr>
          <w:t>behaviour</w:t>
        </w:r>
        <w:proofErr w:type="spellEnd"/>
        <w:r w:rsidR="00B672B6">
          <w:rPr>
            <w:color w:val="0000FF"/>
            <w:u w:val="single" w:color="0000FF"/>
          </w:rPr>
          <w:t xml:space="preserve"> and exclusion</w:t>
        </w:r>
      </w:hyperlink>
      <w:r w:rsidR="00B672B6">
        <w:rPr>
          <w:color w:val="0000FF"/>
        </w:rPr>
        <w:t xml:space="preserve"> </w:t>
      </w:r>
      <w:r w:rsidR="00B672B6">
        <w:t>(May 2023) provides information</w:t>
      </w:r>
      <w:r w:rsidR="00B672B6">
        <w:rPr>
          <w:spacing w:val="-5"/>
        </w:rPr>
        <w:t xml:space="preserve"> </w:t>
      </w:r>
      <w:r w:rsidR="00B672B6">
        <w:t>for</w:t>
      </w:r>
      <w:r w:rsidR="00B672B6">
        <w:rPr>
          <w:spacing w:val="-3"/>
        </w:rPr>
        <w:t xml:space="preserve"> </w:t>
      </w:r>
      <w:r w:rsidR="00B672B6">
        <w:t>parents</w:t>
      </w:r>
      <w:r w:rsidR="00B672B6">
        <w:rPr>
          <w:spacing w:val="-5"/>
        </w:rPr>
        <w:t xml:space="preserve"> </w:t>
      </w:r>
      <w:r w:rsidR="00B672B6">
        <w:t>around</w:t>
      </w:r>
      <w:r w:rsidR="00B672B6">
        <w:rPr>
          <w:spacing w:val="-3"/>
        </w:rPr>
        <w:t xml:space="preserve"> </w:t>
      </w:r>
      <w:r w:rsidR="00B672B6">
        <w:t>exclusion.</w:t>
      </w:r>
      <w:r w:rsidR="00B672B6">
        <w:rPr>
          <w:spacing w:val="40"/>
        </w:rPr>
        <w:t xml:space="preserve"> </w:t>
      </w:r>
      <w:r w:rsidR="00B672B6">
        <w:t>It</w:t>
      </w:r>
      <w:r w:rsidR="00B672B6">
        <w:rPr>
          <w:spacing w:val="-4"/>
        </w:rPr>
        <w:t xml:space="preserve"> </w:t>
      </w:r>
      <w:r w:rsidR="00B672B6">
        <w:t>also</w:t>
      </w:r>
      <w:r w:rsidR="00B672B6">
        <w:rPr>
          <w:spacing w:val="-2"/>
        </w:rPr>
        <w:t xml:space="preserve"> </w:t>
      </w:r>
      <w:r w:rsidR="00B672B6">
        <w:t>refers</w:t>
      </w:r>
      <w:r w:rsidR="00B672B6">
        <w:rPr>
          <w:spacing w:val="-2"/>
        </w:rPr>
        <w:t xml:space="preserve"> </w:t>
      </w:r>
      <w:r w:rsidR="00B672B6">
        <w:t>to</w:t>
      </w:r>
      <w:r w:rsidR="00B672B6">
        <w:rPr>
          <w:spacing w:val="-2"/>
        </w:rPr>
        <w:t xml:space="preserve"> </w:t>
      </w:r>
      <w:r w:rsidR="00B672B6">
        <w:t>Managed</w:t>
      </w:r>
      <w:r w:rsidR="00B672B6">
        <w:rPr>
          <w:spacing w:val="-4"/>
        </w:rPr>
        <w:t xml:space="preserve"> </w:t>
      </w:r>
      <w:r w:rsidR="00B672B6">
        <w:t>Moves</w:t>
      </w:r>
      <w:r w:rsidR="00B672B6">
        <w:rPr>
          <w:spacing w:val="-2"/>
        </w:rPr>
        <w:t xml:space="preserve"> </w:t>
      </w:r>
      <w:r w:rsidR="00B672B6">
        <w:t>under</w:t>
      </w:r>
      <w:r w:rsidR="00B672B6">
        <w:rPr>
          <w:spacing w:val="-2"/>
        </w:rPr>
        <w:t xml:space="preserve"> </w:t>
      </w:r>
      <w:r w:rsidR="00B672B6">
        <w:t xml:space="preserve">the section on </w:t>
      </w:r>
      <w:r w:rsidR="00B672B6">
        <w:rPr>
          <w:b/>
        </w:rPr>
        <w:t>Moving to another school:</w:t>
      </w:r>
    </w:p>
    <w:p w14:paraId="262F7C6E" w14:textId="77777777" w:rsidR="00B53C30" w:rsidRDefault="00B672B6">
      <w:pPr>
        <w:spacing w:before="121"/>
        <w:ind w:left="1298" w:right="1451"/>
        <w:rPr>
          <w:i/>
          <w:sz w:val="24"/>
        </w:rPr>
      </w:pPr>
      <w:r>
        <w:rPr>
          <w:i/>
          <w:sz w:val="24"/>
        </w:rPr>
        <w:t>‘In some cases, your child’s school may decide it is best for your child to move to another</w:t>
      </w:r>
      <w:r>
        <w:rPr>
          <w:i/>
          <w:spacing w:val="-3"/>
          <w:sz w:val="24"/>
        </w:rPr>
        <w:t xml:space="preserve"> </w:t>
      </w:r>
      <w:r>
        <w:rPr>
          <w:i/>
          <w:sz w:val="24"/>
        </w:rPr>
        <w:t>school</w:t>
      </w:r>
      <w:r>
        <w:rPr>
          <w:i/>
          <w:spacing w:val="-6"/>
          <w:sz w:val="24"/>
        </w:rPr>
        <w:t xml:space="preserve"> </w:t>
      </w:r>
      <w:r>
        <w:rPr>
          <w:i/>
          <w:sz w:val="24"/>
        </w:rPr>
        <w:t>permanently</w:t>
      </w:r>
      <w:r>
        <w:rPr>
          <w:i/>
          <w:spacing w:val="-3"/>
          <w:sz w:val="24"/>
        </w:rPr>
        <w:t xml:space="preserve"> </w:t>
      </w:r>
      <w:r>
        <w:rPr>
          <w:i/>
          <w:sz w:val="24"/>
        </w:rPr>
        <w:t>following</w:t>
      </w:r>
      <w:r>
        <w:rPr>
          <w:i/>
          <w:spacing w:val="-3"/>
          <w:sz w:val="24"/>
        </w:rPr>
        <w:t xml:space="preserve"> </w:t>
      </w:r>
      <w:r>
        <w:rPr>
          <w:i/>
          <w:sz w:val="24"/>
        </w:rPr>
        <w:t>an</w:t>
      </w:r>
      <w:r>
        <w:rPr>
          <w:i/>
          <w:spacing w:val="-3"/>
          <w:sz w:val="24"/>
        </w:rPr>
        <w:t xml:space="preserve"> </w:t>
      </w:r>
      <w:r>
        <w:rPr>
          <w:i/>
          <w:sz w:val="24"/>
        </w:rPr>
        <w:t>off-site</w:t>
      </w:r>
      <w:r>
        <w:rPr>
          <w:i/>
          <w:spacing w:val="-3"/>
          <w:sz w:val="24"/>
        </w:rPr>
        <w:t xml:space="preserve"> </w:t>
      </w:r>
      <w:r>
        <w:rPr>
          <w:i/>
          <w:sz w:val="24"/>
        </w:rPr>
        <w:t>direction</w:t>
      </w:r>
      <w:r>
        <w:rPr>
          <w:i/>
          <w:spacing w:val="-3"/>
          <w:sz w:val="24"/>
        </w:rPr>
        <w:t xml:space="preserve"> </w:t>
      </w:r>
      <w:r>
        <w:rPr>
          <w:i/>
          <w:sz w:val="24"/>
        </w:rPr>
        <w:t>placement.</w:t>
      </w:r>
      <w:r>
        <w:rPr>
          <w:i/>
          <w:spacing w:val="-5"/>
          <w:sz w:val="24"/>
        </w:rPr>
        <w:t xml:space="preserve"> </w:t>
      </w:r>
      <w:r>
        <w:rPr>
          <w:i/>
          <w:sz w:val="24"/>
        </w:rPr>
        <w:t>This</w:t>
      </w:r>
      <w:r>
        <w:rPr>
          <w:i/>
          <w:spacing w:val="-3"/>
          <w:sz w:val="24"/>
        </w:rPr>
        <w:t xml:space="preserve"> </w:t>
      </w:r>
      <w:r>
        <w:rPr>
          <w:i/>
          <w:sz w:val="24"/>
        </w:rPr>
        <w:t>is</w:t>
      </w:r>
      <w:r>
        <w:rPr>
          <w:i/>
          <w:spacing w:val="-3"/>
          <w:sz w:val="24"/>
        </w:rPr>
        <w:t xml:space="preserve"> </w:t>
      </w:r>
      <w:r>
        <w:rPr>
          <w:i/>
          <w:sz w:val="24"/>
        </w:rPr>
        <w:t>known as a Managed Move.</w:t>
      </w:r>
    </w:p>
    <w:p w14:paraId="06C54D93" w14:textId="77777777" w:rsidR="00B53C30" w:rsidRDefault="00B53C30">
      <w:pPr>
        <w:pStyle w:val="BodyText"/>
        <w:rPr>
          <w:i/>
        </w:rPr>
      </w:pPr>
    </w:p>
    <w:p w14:paraId="5A3DAA10" w14:textId="77777777" w:rsidR="00B53C30" w:rsidRDefault="00B672B6">
      <w:pPr>
        <w:ind w:left="1298" w:right="1466"/>
        <w:rPr>
          <w:i/>
          <w:sz w:val="24"/>
        </w:rPr>
      </w:pPr>
      <w:r>
        <w:rPr>
          <w:i/>
          <w:sz w:val="24"/>
        </w:rPr>
        <w:t>Managed Moves should be voluntary and have your agreement before they take place.</w:t>
      </w:r>
      <w:r>
        <w:rPr>
          <w:i/>
          <w:spacing w:val="-1"/>
          <w:sz w:val="24"/>
        </w:rPr>
        <w:t xml:space="preserve"> </w:t>
      </w:r>
      <w:r>
        <w:rPr>
          <w:i/>
          <w:sz w:val="24"/>
        </w:rPr>
        <w:t>Your child’s school should</w:t>
      </w:r>
      <w:r>
        <w:rPr>
          <w:i/>
          <w:spacing w:val="-1"/>
          <w:sz w:val="24"/>
        </w:rPr>
        <w:t xml:space="preserve"> </w:t>
      </w:r>
      <w:r>
        <w:rPr>
          <w:i/>
          <w:sz w:val="24"/>
        </w:rPr>
        <w:t>not</w:t>
      </w:r>
      <w:r>
        <w:rPr>
          <w:i/>
          <w:spacing w:val="-1"/>
          <w:sz w:val="24"/>
        </w:rPr>
        <w:t xml:space="preserve"> </w:t>
      </w:r>
      <w:r>
        <w:rPr>
          <w:i/>
          <w:sz w:val="24"/>
        </w:rPr>
        <w:t>pressure you</w:t>
      </w:r>
      <w:r>
        <w:rPr>
          <w:i/>
          <w:spacing w:val="-1"/>
          <w:sz w:val="24"/>
        </w:rPr>
        <w:t xml:space="preserve"> </w:t>
      </w:r>
      <w:r>
        <w:rPr>
          <w:i/>
          <w:sz w:val="24"/>
        </w:rPr>
        <w:t>into agreeing to</w:t>
      </w:r>
      <w:r>
        <w:rPr>
          <w:i/>
          <w:spacing w:val="-1"/>
          <w:sz w:val="24"/>
        </w:rPr>
        <w:t xml:space="preserve"> </w:t>
      </w:r>
      <w:r>
        <w:rPr>
          <w:i/>
          <w:sz w:val="24"/>
        </w:rPr>
        <w:t>one.</w:t>
      </w:r>
      <w:r>
        <w:rPr>
          <w:i/>
          <w:spacing w:val="-1"/>
          <w:sz w:val="24"/>
        </w:rPr>
        <w:t xml:space="preserve"> </w:t>
      </w:r>
      <w:r>
        <w:rPr>
          <w:i/>
          <w:sz w:val="24"/>
        </w:rPr>
        <w:t>If you feel pressured</w:t>
      </w:r>
      <w:r>
        <w:rPr>
          <w:i/>
          <w:spacing w:val="-5"/>
          <w:sz w:val="24"/>
        </w:rPr>
        <w:t xml:space="preserve"> </w:t>
      </w:r>
      <w:r>
        <w:rPr>
          <w:i/>
          <w:sz w:val="24"/>
        </w:rPr>
        <w:t>into</w:t>
      </w:r>
      <w:r>
        <w:rPr>
          <w:i/>
          <w:spacing w:val="-4"/>
          <w:sz w:val="24"/>
        </w:rPr>
        <w:t xml:space="preserve"> </w:t>
      </w:r>
      <w:r>
        <w:rPr>
          <w:i/>
          <w:sz w:val="24"/>
        </w:rPr>
        <w:t>agreeing</w:t>
      </w:r>
      <w:r>
        <w:rPr>
          <w:i/>
          <w:spacing w:val="-3"/>
          <w:sz w:val="24"/>
        </w:rPr>
        <w:t xml:space="preserve"> </w:t>
      </w:r>
      <w:r>
        <w:rPr>
          <w:i/>
          <w:sz w:val="24"/>
        </w:rPr>
        <w:t>to</w:t>
      </w:r>
      <w:r>
        <w:rPr>
          <w:i/>
          <w:spacing w:val="-5"/>
          <w:sz w:val="24"/>
        </w:rPr>
        <w:t xml:space="preserve"> </w:t>
      </w:r>
      <w:r>
        <w:rPr>
          <w:i/>
          <w:sz w:val="24"/>
        </w:rPr>
        <w:t>a Managed</w:t>
      </w:r>
      <w:r>
        <w:rPr>
          <w:i/>
          <w:spacing w:val="-3"/>
          <w:sz w:val="24"/>
        </w:rPr>
        <w:t xml:space="preserve"> </w:t>
      </w:r>
      <w:r>
        <w:rPr>
          <w:i/>
          <w:sz w:val="24"/>
        </w:rPr>
        <w:t>Move,</w:t>
      </w:r>
      <w:r>
        <w:rPr>
          <w:i/>
          <w:spacing w:val="-4"/>
          <w:sz w:val="24"/>
        </w:rPr>
        <w:t xml:space="preserve"> </w:t>
      </w:r>
      <w:r>
        <w:rPr>
          <w:i/>
          <w:sz w:val="24"/>
        </w:rPr>
        <w:t>it</w:t>
      </w:r>
      <w:r>
        <w:rPr>
          <w:i/>
          <w:spacing w:val="-2"/>
          <w:sz w:val="24"/>
        </w:rPr>
        <w:t xml:space="preserve"> </w:t>
      </w:r>
      <w:r>
        <w:rPr>
          <w:i/>
          <w:sz w:val="24"/>
        </w:rPr>
        <w:t>is</w:t>
      </w:r>
      <w:r>
        <w:rPr>
          <w:i/>
          <w:spacing w:val="-2"/>
          <w:sz w:val="24"/>
        </w:rPr>
        <w:t xml:space="preserve"> </w:t>
      </w:r>
      <w:r>
        <w:rPr>
          <w:i/>
          <w:sz w:val="24"/>
        </w:rPr>
        <w:t>very</w:t>
      </w:r>
      <w:r>
        <w:rPr>
          <w:i/>
          <w:spacing w:val="-2"/>
          <w:sz w:val="24"/>
        </w:rPr>
        <w:t xml:space="preserve"> </w:t>
      </w:r>
      <w:r>
        <w:rPr>
          <w:i/>
          <w:sz w:val="24"/>
        </w:rPr>
        <w:t>important</w:t>
      </w:r>
      <w:r>
        <w:rPr>
          <w:i/>
          <w:spacing w:val="-2"/>
          <w:sz w:val="24"/>
        </w:rPr>
        <w:t xml:space="preserve"> </w:t>
      </w:r>
      <w:r>
        <w:rPr>
          <w:i/>
          <w:sz w:val="24"/>
        </w:rPr>
        <w:t>that</w:t>
      </w:r>
      <w:r>
        <w:rPr>
          <w:i/>
          <w:spacing w:val="-4"/>
          <w:sz w:val="24"/>
        </w:rPr>
        <w:t xml:space="preserve"> </w:t>
      </w:r>
      <w:r>
        <w:rPr>
          <w:i/>
          <w:sz w:val="24"/>
        </w:rPr>
        <w:t>you</w:t>
      </w:r>
      <w:r>
        <w:rPr>
          <w:i/>
          <w:spacing w:val="-2"/>
          <w:sz w:val="24"/>
        </w:rPr>
        <w:t xml:space="preserve"> </w:t>
      </w:r>
      <w:r>
        <w:rPr>
          <w:i/>
          <w:sz w:val="24"/>
        </w:rPr>
        <w:t>raise</w:t>
      </w:r>
      <w:r>
        <w:rPr>
          <w:i/>
          <w:spacing w:val="-4"/>
          <w:sz w:val="24"/>
        </w:rPr>
        <w:t xml:space="preserve"> </w:t>
      </w:r>
      <w:r>
        <w:rPr>
          <w:i/>
          <w:sz w:val="24"/>
        </w:rPr>
        <w:t>this with the school’s governing board.</w:t>
      </w:r>
    </w:p>
    <w:p w14:paraId="0AB2015B" w14:textId="77777777" w:rsidR="00B53C30" w:rsidRDefault="00B53C30">
      <w:pPr>
        <w:pStyle w:val="BodyText"/>
        <w:rPr>
          <w:i/>
        </w:rPr>
      </w:pPr>
    </w:p>
    <w:p w14:paraId="69EAB5DB" w14:textId="77777777" w:rsidR="00B53C30" w:rsidRDefault="00B672B6">
      <w:pPr>
        <w:ind w:left="1298" w:right="1451"/>
        <w:rPr>
          <w:i/>
          <w:sz w:val="24"/>
        </w:rPr>
      </w:pPr>
      <w:r>
        <w:rPr>
          <w:i/>
          <w:sz w:val="24"/>
        </w:rPr>
        <w:t>A</w:t>
      </w:r>
      <w:r>
        <w:rPr>
          <w:i/>
          <w:spacing w:val="-2"/>
          <w:sz w:val="24"/>
        </w:rPr>
        <w:t xml:space="preserve"> </w:t>
      </w:r>
      <w:r>
        <w:rPr>
          <w:i/>
          <w:sz w:val="24"/>
        </w:rPr>
        <w:t>Managed</w:t>
      </w:r>
      <w:r>
        <w:rPr>
          <w:i/>
          <w:spacing w:val="-5"/>
          <w:sz w:val="24"/>
        </w:rPr>
        <w:t xml:space="preserve"> </w:t>
      </w:r>
      <w:r>
        <w:rPr>
          <w:i/>
          <w:sz w:val="24"/>
        </w:rPr>
        <w:t>Move</w:t>
      </w:r>
      <w:r>
        <w:rPr>
          <w:i/>
          <w:spacing w:val="-1"/>
          <w:sz w:val="24"/>
        </w:rPr>
        <w:t xml:space="preserve"> </w:t>
      </w:r>
      <w:r>
        <w:rPr>
          <w:i/>
          <w:sz w:val="24"/>
        </w:rPr>
        <w:t>should</w:t>
      </w:r>
      <w:r>
        <w:rPr>
          <w:i/>
          <w:spacing w:val="-3"/>
          <w:sz w:val="24"/>
        </w:rPr>
        <w:t xml:space="preserve"> </w:t>
      </w:r>
      <w:r>
        <w:rPr>
          <w:i/>
          <w:sz w:val="24"/>
        </w:rPr>
        <w:t>only</w:t>
      </w:r>
      <w:r>
        <w:rPr>
          <w:i/>
          <w:spacing w:val="-3"/>
          <w:sz w:val="24"/>
        </w:rPr>
        <w:t xml:space="preserve"> </w:t>
      </w:r>
      <w:r>
        <w:rPr>
          <w:i/>
          <w:sz w:val="24"/>
        </w:rPr>
        <w:t>occur</w:t>
      </w:r>
      <w:r>
        <w:rPr>
          <w:i/>
          <w:spacing w:val="-3"/>
          <w:sz w:val="24"/>
        </w:rPr>
        <w:t xml:space="preserve"> </w:t>
      </w:r>
      <w:r>
        <w:rPr>
          <w:i/>
          <w:sz w:val="24"/>
        </w:rPr>
        <w:t>when</w:t>
      </w:r>
      <w:r>
        <w:rPr>
          <w:i/>
          <w:spacing w:val="-3"/>
          <w:sz w:val="24"/>
        </w:rPr>
        <w:t xml:space="preserve"> </w:t>
      </w:r>
      <w:r>
        <w:rPr>
          <w:i/>
          <w:sz w:val="24"/>
        </w:rPr>
        <w:t>it</w:t>
      </w:r>
      <w:r>
        <w:rPr>
          <w:i/>
          <w:spacing w:val="-5"/>
          <w:sz w:val="24"/>
        </w:rPr>
        <w:t xml:space="preserve"> </w:t>
      </w:r>
      <w:r>
        <w:rPr>
          <w:i/>
          <w:sz w:val="24"/>
        </w:rPr>
        <w:t>is</w:t>
      </w:r>
      <w:r>
        <w:rPr>
          <w:i/>
          <w:spacing w:val="-3"/>
          <w:sz w:val="24"/>
        </w:rPr>
        <w:t xml:space="preserve"> </w:t>
      </w:r>
      <w:r>
        <w:rPr>
          <w:i/>
          <w:sz w:val="24"/>
        </w:rPr>
        <w:t>in</w:t>
      </w:r>
      <w:r>
        <w:rPr>
          <w:i/>
          <w:spacing w:val="-3"/>
          <w:sz w:val="24"/>
        </w:rPr>
        <w:t xml:space="preserve"> </w:t>
      </w:r>
      <w:r>
        <w:rPr>
          <w:i/>
          <w:sz w:val="24"/>
        </w:rPr>
        <w:t>your</w:t>
      </w:r>
      <w:r>
        <w:rPr>
          <w:i/>
          <w:spacing w:val="-3"/>
          <w:sz w:val="24"/>
        </w:rPr>
        <w:t xml:space="preserve"> </w:t>
      </w:r>
      <w:r>
        <w:rPr>
          <w:i/>
          <w:sz w:val="24"/>
        </w:rPr>
        <w:t>child’s</w:t>
      </w:r>
      <w:r>
        <w:rPr>
          <w:i/>
          <w:spacing w:val="-3"/>
          <w:sz w:val="24"/>
        </w:rPr>
        <w:t xml:space="preserve"> </w:t>
      </w:r>
      <w:r>
        <w:rPr>
          <w:i/>
          <w:sz w:val="24"/>
        </w:rPr>
        <w:t>best</w:t>
      </w:r>
      <w:r>
        <w:rPr>
          <w:i/>
          <w:spacing w:val="-3"/>
          <w:sz w:val="24"/>
        </w:rPr>
        <w:t xml:space="preserve"> </w:t>
      </w:r>
      <w:r>
        <w:rPr>
          <w:i/>
          <w:sz w:val="24"/>
        </w:rPr>
        <w:t>interests</w:t>
      </w:r>
      <w:r>
        <w:rPr>
          <w:i/>
          <w:spacing w:val="-3"/>
          <w:sz w:val="24"/>
        </w:rPr>
        <w:t xml:space="preserve"> </w:t>
      </w:r>
      <w:r>
        <w:rPr>
          <w:i/>
          <w:sz w:val="24"/>
        </w:rPr>
        <w:t>and</w:t>
      </w:r>
      <w:r>
        <w:rPr>
          <w:i/>
          <w:spacing w:val="-5"/>
          <w:sz w:val="24"/>
        </w:rPr>
        <w:t xml:space="preserve"> </w:t>
      </w:r>
      <w:r>
        <w:rPr>
          <w:i/>
          <w:sz w:val="24"/>
        </w:rPr>
        <w:t>all parties, including the new school and you, agree it would be best for your child to move to another school permanently.</w:t>
      </w:r>
    </w:p>
    <w:p w14:paraId="6C4F7C6E" w14:textId="77777777" w:rsidR="00B53C30" w:rsidRDefault="00B53C30">
      <w:pPr>
        <w:pStyle w:val="BodyText"/>
        <w:spacing w:before="1"/>
        <w:rPr>
          <w:i/>
        </w:rPr>
      </w:pPr>
    </w:p>
    <w:p w14:paraId="40657B0D" w14:textId="77777777" w:rsidR="00B53C30" w:rsidRDefault="00B672B6">
      <w:pPr>
        <w:pStyle w:val="Heading5"/>
        <w:ind w:right="1451"/>
      </w:pPr>
      <w:r>
        <w:t>Schools</w:t>
      </w:r>
      <w:r>
        <w:rPr>
          <w:spacing w:val="-5"/>
        </w:rPr>
        <w:t xml:space="preserve"> </w:t>
      </w:r>
      <w:r>
        <w:t>should</w:t>
      </w:r>
      <w:r>
        <w:rPr>
          <w:spacing w:val="-3"/>
        </w:rPr>
        <w:t xml:space="preserve"> </w:t>
      </w:r>
      <w:r>
        <w:t>not</w:t>
      </w:r>
      <w:r>
        <w:rPr>
          <w:spacing w:val="-5"/>
        </w:rPr>
        <w:t xml:space="preserve"> </w:t>
      </w:r>
      <w:r>
        <w:t>use</w:t>
      </w:r>
      <w:r>
        <w:rPr>
          <w:spacing w:val="-3"/>
        </w:rPr>
        <w:t xml:space="preserve"> </w:t>
      </w:r>
      <w:r>
        <w:t>a</w:t>
      </w:r>
      <w:r>
        <w:rPr>
          <w:spacing w:val="-4"/>
        </w:rPr>
        <w:t xml:space="preserve"> </w:t>
      </w:r>
      <w:r>
        <w:t>‘trial</w:t>
      </w:r>
      <w:r>
        <w:rPr>
          <w:spacing w:val="-5"/>
        </w:rPr>
        <w:t xml:space="preserve"> </w:t>
      </w:r>
      <w:r>
        <w:t>period’</w:t>
      </w:r>
      <w:r>
        <w:rPr>
          <w:spacing w:val="-3"/>
        </w:rPr>
        <w:t xml:space="preserve"> </w:t>
      </w:r>
      <w:r>
        <w:t>or</w:t>
      </w:r>
      <w:r>
        <w:rPr>
          <w:spacing w:val="-5"/>
        </w:rPr>
        <w:t xml:space="preserve"> </w:t>
      </w:r>
      <w:r>
        <w:t>‘trial</w:t>
      </w:r>
      <w:r>
        <w:rPr>
          <w:spacing w:val="-3"/>
        </w:rPr>
        <w:t xml:space="preserve"> </w:t>
      </w:r>
      <w:r>
        <w:t>admission’</w:t>
      </w:r>
      <w:r>
        <w:rPr>
          <w:spacing w:val="-3"/>
        </w:rPr>
        <w:t xml:space="preserve"> </w:t>
      </w:r>
      <w:r>
        <w:t>for Managed</w:t>
      </w:r>
      <w:r>
        <w:rPr>
          <w:spacing w:val="-3"/>
        </w:rPr>
        <w:t xml:space="preserve"> </w:t>
      </w:r>
      <w:r>
        <w:t>Moves, as a Managed Move is a permanent move to another school.</w:t>
      </w:r>
    </w:p>
    <w:p w14:paraId="102E7B91" w14:textId="77777777" w:rsidR="00B53C30" w:rsidRDefault="00B672B6">
      <w:pPr>
        <w:ind w:left="1298" w:right="1333"/>
        <w:rPr>
          <w:i/>
          <w:sz w:val="24"/>
        </w:rPr>
      </w:pPr>
      <w:r>
        <w:rPr>
          <w:i/>
          <w:sz w:val="24"/>
        </w:rPr>
        <w:t>If your child has an EHC plan, their school should contact the local authority prior to the</w:t>
      </w:r>
      <w:r>
        <w:rPr>
          <w:i/>
          <w:spacing w:val="-3"/>
          <w:sz w:val="24"/>
        </w:rPr>
        <w:t xml:space="preserve"> </w:t>
      </w:r>
      <w:r>
        <w:rPr>
          <w:i/>
          <w:sz w:val="24"/>
        </w:rPr>
        <w:t>move</w:t>
      </w:r>
      <w:r>
        <w:rPr>
          <w:i/>
          <w:spacing w:val="-3"/>
          <w:sz w:val="24"/>
        </w:rPr>
        <w:t xml:space="preserve"> </w:t>
      </w:r>
      <w:r>
        <w:rPr>
          <w:i/>
          <w:sz w:val="24"/>
        </w:rPr>
        <w:t>and</w:t>
      </w:r>
      <w:r>
        <w:rPr>
          <w:i/>
          <w:spacing w:val="-3"/>
          <w:sz w:val="24"/>
        </w:rPr>
        <w:t xml:space="preserve"> </w:t>
      </w:r>
      <w:r>
        <w:rPr>
          <w:i/>
          <w:sz w:val="24"/>
        </w:rPr>
        <w:t>if</w:t>
      </w:r>
      <w:r>
        <w:rPr>
          <w:i/>
          <w:spacing w:val="-5"/>
          <w:sz w:val="24"/>
        </w:rPr>
        <w:t xml:space="preserve"> </w:t>
      </w:r>
      <w:r>
        <w:rPr>
          <w:i/>
          <w:sz w:val="24"/>
        </w:rPr>
        <w:t>the</w:t>
      </w:r>
      <w:r>
        <w:rPr>
          <w:i/>
          <w:spacing w:val="-5"/>
          <w:sz w:val="24"/>
        </w:rPr>
        <w:t xml:space="preserve"> </w:t>
      </w:r>
      <w:r>
        <w:rPr>
          <w:i/>
          <w:sz w:val="24"/>
        </w:rPr>
        <w:t>local</w:t>
      </w:r>
      <w:r>
        <w:rPr>
          <w:i/>
          <w:spacing w:val="-3"/>
          <w:sz w:val="24"/>
        </w:rPr>
        <w:t xml:space="preserve"> </w:t>
      </w:r>
      <w:r>
        <w:rPr>
          <w:i/>
          <w:sz w:val="24"/>
        </w:rPr>
        <w:t>authority,</w:t>
      </w:r>
      <w:r>
        <w:rPr>
          <w:i/>
          <w:spacing w:val="-5"/>
          <w:sz w:val="24"/>
        </w:rPr>
        <w:t xml:space="preserve"> </w:t>
      </w:r>
      <w:r>
        <w:rPr>
          <w:i/>
          <w:sz w:val="24"/>
        </w:rPr>
        <w:t>both</w:t>
      </w:r>
      <w:r>
        <w:rPr>
          <w:i/>
          <w:spacing w:val="-3"/>
          <w:sz w:val="24"/>
        </w:rPr>
        <w:t xml:space="preserve"> </w:t>
      </w:r>
      <w:r>
        <w:rPr>
          <w:i/>
          <w:sz w:val="24"/>
        </w:rPr>
        <w:t>schools</w:t>
      </w:r>
      <w:r>
        <w:rPr>
          <w:i/>
          <w:spacing w:val="-3"/>
          <w:sz w:val="24"/>
        </w:rPr>
        <w:t xml:space="preserve"> </w:t>
      </w:r>
      <w:r>
        <w:rPr>
          <w:i/>
          <w:sz w:val="24"/>
        </w:rPr>
        <w:t>and</w:t>
      </w:r>
      <w:r>
        <w:rPr>
          <w:i/>
          <w:spacing w:val="-3"/>
          <w:sz w:val="24"/>
        </w:rPr>
        <w:t xml:space="preserve"> </w:t>
      </w:r>
      <w:r>
        <w:rPr>
          <w:i/>
          <w:sz w:val="24"/>
        </w:rPr>
        <w:t>you</w:t>
      </w:r>
      <w:r>
        <w:rPr>
          <w:i/>
          <w:spacing w:val="-5"/>
          <w:sz w:val="24"/>
        </w:rPr>
        <w:t xml:space="preserve"> </w:t>
      </w:r>
      <w:r>
        <w:rPr>
          <w:i/>
          <w:sz w:val="24"/>
        </w:rPr>
        <w:t>are</w:t>
      </w:r>
      <w:r>
        <w:rPr>
          <w:i/>
          <w:spacing w:val="-3"/>
          <w:sz w:val="24"/>
        </w:rPr>
        <w:t xml:space="preserve"> </w:t>
      </w:r>
      <w:r>
        <w:rPr>
          <w:i/>
          <w:sz w:val="24"/>
        </w:rPr>
        <w:t>in</w:t>
      </w:r>
      <w:r>
        <w:rPr>
          <w:i/>
          <w:spacing w:val="-3"/>
          <w:sz w:val="24"/>
        </w:rPr>
        <w:t xml:space="preserve"> </w:t>
      </w:r>
      <w:r>
        <w:rPr>
          <w:i/>
          <w:sz w:val="24"/>
        </w:rPr>
        <w:t>agreement</w:t>
      </w:r>
      <w:r>
        <w:rPr>
          <w:i/>
          <w:spacing w:val="-3"/>
          <w:sz w:val="24"/>
        </w:rPr>
        <w:t xml:space="preserve"> </w:t>
      </w:r>
      <w:r>
        <w:rPr>
          <w:i/>
          <w:sz w:val="24"/>
        </w:rPr>
        <w:t>that</w:t>
      </w:r>
      <w:r>
        <w:rPr>
          <w:i/>
          <w:spacing w:val="-5"/>
          <w:sz w:val="24"/>
        </w:rPr>
        <w:t xml:space="preserve"> </w:t>
      </w:r>
      <w:r>
        <w:rPr>
          <w:i/>
          <w:sz w:val="24"/>
        </w:rPr>
        <w:t>there should be a Managed Move, the local authority will need to follow the process for changing an EHC plan.’</w:t>
      </w:r>
    </w:p>
    <w:p w14:paraId="624714FC" w14:textId="77777777" w:rsidR="00B53C30" w:rsidRDefault="00B53C30">
      <w:pPr>
        <w:rPr>
          <w:sz w:val="24"/>
        </w:rPr>
        <w:sectPr w:rsidR="00B53C30">
          <w:pgSz w:w="11910" w:h="16840"/>
          <w:pgMar w:top="1340" w:right="120" w:bottom="1240" w:left="120" w:header="0" w:footer="1050" w:gutter="0"/>
          <w:cols w:space="720"/>
        </w:sectPr>
      </w:pPr>
    </w:p>
    <w:p w14:paraId="5BFCE0EF" w14:textId="77777777" w:rsidR="00B53C30" w:rsidRDefault="00B672B6">
      <w:pPr>
        <w:pStyle w:val="Heading4"/>
        <w:spacing w:before="82"/>
      </w:pPr>
      <w:r>
        <w:t>Admissions</w:t>
      </w:r>
      <w:r>
        <w:rPr>
          <w:spacing w:val="-6"/>
        </w:rPr>
        <w:t xml:space="preserve"> </w:t>
      </w:r>
      <w:r>
        <w:t>Overview</w:t>
      </w:r>
      <w:r>
        <w:rPr>
          <w:spacing w:val="-4"/>
        </w:rPr>
        <w:t xml:space="preserve"> </w:t>
      </w:r>
      <w:r>
        <w:t>and</w:t>
      </w:r>
      <w:r>
        <w:rPr>
          <w:spacing w:val="-4"/>
        </w:rPr>
        <w:t xml:space="preserve"> </w:t>
      </w:r>
      <w:r>
        <w:t>Fair</w:t>
      </w:r>
      <w:r>
        <w:rPr>
          <w:spacing w:val="-6"/>
        </w:rPr>
        <w:t xml:space="preserve"> </w:t>
      </w:r>
      <w:r>
        <w:rPr>
          <w:spacing w:val="-2"/>
        </w:rPr>
        <w:t>Access</w:t>
      </w:r>
    </w:p>
    <w:p w14:paraId="0F4E256A" w14:textId="77777777" w:rsidR="00B53C30" w:rsidRDefault="00B53C30">
      <w:pPr>
        <w:pStyle w:val="BodyText"/>
        <w:rPr>
          <w:b/>
        </w:rPr>
      </w:pPr>
    </w:p>
    <w:p w14:paraId="43FE1F43" w14:textId="77777777" w:rsidR="00B53C30" w:rsidRDefault="00B672B6">
      <w:pPr>
        <w:pStyle w:val="BodyText"/>
        <w:ind w:left="1298" w:right="1451"/>
      </w:pPr>
      <w:r>
        <w:t>Managed</w:t>
      </w:r>
      <w:r>
        <w:rPr>
          <w:spacing w:val="-4"/>
        </w:rPr>
        <w:t xml:space="preserve"> </w:t>
      </w:r>
      <w:r>
        <w:t>Moves</w:t>
      </w:r>
      <w:r>
        <w:rPr>
          <w:spacing w:val="-4"/>
        </w:rPr>
        <w:t xml:space="preserve"> </w:t>
      </w:r>
      <w:r>
        <w:t>and</w:t>
      </w:r>
      <w:r>
        <w:rPr>
          <w:spacing w:val="-6"/>
        </w:rPr>
        <w:t xml:space="preserve"> </w:t>
      </w:r>
      <w:r>
        <w:t>direct</w:t>
      </w:r>
      <w:r>
        <w:rPr>
          <w:spacing w:val="-4"/>
        </w:rPr>
        <w:t xml:space="preserve"> </w:t>
      </w:r>
      <w:r>
        <w:t>admissions</w:t>
      </w:r>
      <w:r>
        <w:rPr>
          <w:spacing w:val="-6"/>
        </w:rPr>
        <w:t xml:space="preserve"> </w:t>
      </w:r>
      <w:r>
        <w:t>applications</w:t>
      </w:r>
      <w:r>
        <w:rPr>
          <w:spacing w:val="-6"/>
        </w:rPr>
        <w:t xml:space="preserve"> </w:t>
      </w:r>
      <w:r>
        <w:t>are</w:t>
      </w:r>
      <w:r>
        <w:rPr>
          <w:spacing w:val="-4"/>
        </w:rPr>
        <w:t xml:space="preserve"> </w:t>
      </w:r>
      <w:r>
        <w:t>separate</w:t>
      </w:r>
      <w:r>
        <w:rPr>
          <w:spacing w:val="-4"/>
        </w:rPr>
        <w:t xml:space="preserve"> </w:t>
      </w:r>
      <w:r>
        <w:t>entities</w:t>
      </w:r>
      <w:r>
        <w:rPr>
          <w:spacing w:val="-4"/>
        </w:rPr>
        <w:t xml:space="preserve"> </w:t>
      </w:r>
      <w:r>
        <w:t>with</w:t>
      </w:r>
      <w:r>
        <w:rPr>
          <w:spacing w:val="-3"/>
        </w:rPr>
        <w:t xml:space="preserve"> </w:t>
      </w:r>
      <w:r>
        <w:t>the latter supported by Admissions regulations.</w:t>
      </w:r>
      <w:r>
        <w:rPr>
          <w:spacing w:val="40"/>
        </w:rPr>
        <w:t xml:space="preserve"> </w:t>
      </w:r>
      <w:r>
        <w:t xml:space="preserve">Queries regarding Admissions applications should be directed to the Admissions Team at Hampshire County </w:t>
      </w:r>
      <w:r>
        <w:rPr>
          <w:spacing w:val="-2"/>
        </w:rPr>
        <w:t>Council.</w:t>
      </w:r>
    </w:p>
    <w:p w14:paraId="07021952" w14:textId="77777777" w:rsidR="00B53C30" w:rsidRDefault="00B53C30">
      <w:pPr>
        <w:pStyle w:val="BodyText"/>
      </w:pPr>
    </w:p>
    <w:p w14:paraId="7692194E" w14:textId="77777777" w:rsidR="00B53C30" w:rsidRDefault="00B672B6">
      <w:pPr>
        <w:pStyle w:val="BodyText"/>
        <w:ind w:left="1298" w:right="1375"/>
      </w:pPr>
      <w:r>
        <w:t xml:space="preserve">From an Admissions point of view, Managed Moves are not </w:t>
      </w:r>
      <w:proofErr w:type="spellStart"/>
      <w:r>
        <w:t>recognised</w:t>
      </w:r>
      <w:proofErr w:type="spellEnd"/>
      <w:r>
        <w:t xml:space="preserve"> by the School</w:t>
      </w:r>
      <w:r>
        <w:rPr>
          <w:spacing w:val="-6"/>
        </w:rPr>
        <w:t xml:space="preserve"> </w:t>
      </w:r>
      <w:r>
        <w:t>Admissions</w:t>
      </w:r>
      <w:r>
        <w:rPr>
          <w:spacing w:val="-3"/>
        </w:rPr>
        <w:t xml:space="preserve"> </w:t>
      </w:r>
      <w:r>
        <w:t>Code.</w:t>
      </w:r>
      <w:r>
        <w:rPr>
          <w:spacing w:val="-3"/>
        </w:rPr>
        <w:t xml:space="preserve"> </w:t>
      </w:r>
      <w:r>
        <w:t>Rather,</w:t>
      </w:r>
      <w:r>
        <w:rPr>
          <w:spacing w:val="-5"/>
        </w:rPr>
        <w:t xml:space="preserve"> </w:t>
      </w:r>
      <w:r>
        <w:t>they</w:t>
      </w:r>
      <w:r>
        <w:rPr>
          <w:spacing w:val="-6"/>
        </w:rPr>
        <w:t xml:space="preserve"> </w:t>
      </w:r>
      <w:r>
        <w:t>are</w:t>
      </w:r>
      <w:r>
        <w:rPr>
          <w:spacing w:val="-3"/>
        </w:rPr>
        <w:t xml:space="preserve"> </w:t>
      </w:r>
      <w:proofErr w:type="spellStart"/>
      <w:r>
        <w:t>recognised</w:t>
      </w:r>
      <w:proofErr w:type="spellEnd"/>
      <w:r>
        <w:rPr>
          <w:spacing w:val="-3"/>
        </w:rPr>
        <w:t xml:space="preserve"> </w:t>
      </w:r>
      <w:r>
        <w:t>in</w:t>
      </w:r>
      <w:r>
        <w:rPr>
          <w:spacing w:val="-3"/>
        </w:rPr>
        <w:t xml:space="preserve"> </w:t>
      </w:r>
      <w:r>
        <w:t>the</w:t>
      </w:r>
      <w:r>
        <w:rPr>
          <w:spacing w:val="-3"/>
        </w:rPr>
        <w:t xml:space="preserve"> </w:t>
      </w:r>
      <w:r>
        <w:t>DfE</w:t>
      </w:r>
      <w:r>
        <w:rPr>
          <w:spacing w:val="-3"/>
        </w:rPr>
        <w:t xml:space="preserve"> </w:t>
      </w:r>
      <w:r>
        <w:t>exclusion</w:t>
      </w:r>
      <w:r>
        <w:rPr>
          <w:spacing w:val="-3"/>
        </w:rPr>
        <w:t xml:space="preserve"> </w:t>
      </w:r>
      <w:r>
        <w:t>guidance cited in this document.</w:t>
      </w:r>
    </w:p>
    <w:p w14:paraId="5DE1C038" w14:textId="77777777" w:rsidR="00B53C30" w:rsidRDefault="00B53C30">
      <w:pPr>
        <w:pStyle w:val="BodyText"/>
      </w:pPr>
    </w:p>
    <w:p w14:paraId="3897F9FD" w14:textId="77777777" w:rsidR="00B53C30" w:rsidRDefault="00B672B6">
      <w:pPr>
        <w:pStyle w:val="BodyText"/>
        <w:ind w:left="1298" w:right="1451"/>
      </w:pPr>
      <w:r>
        <w:t>Whilst HCC’s Managed Move protocol allows</w:t>
      </w:r>
      <w:r>
        <w:rPr>
          <w:spacing w:val="-3"/>
        </w:rPr>
        <w:t xml:space="preserve"> </w:t>
      </w:r>
      <w:r>
        <w:t>for time bonded</w:t>
      </w:r>
      <w:r>
        <w:rPr>
          <w:spacing w:val="-2"/>
        </w:rPr>
        <w:t xml:space="preserve"> </w:t>
      </w:r>
      <w:r>
        <w:t>periods of transition and</w:t>
      </w:r>
      <w:r>
        <w:rPr>
          <w:spacing w:val="-2"/>
        </w:rPr>
        <w:t xml:space="preserve"> </w:t>
      </w:r>
      <w:r>
        <w:t>integration,</w:t>
      </w:r>
      <w:r>
        <w:rPr>
          <w:spacing w:val="-3"/>
        </w:rPr>
        <w:t xml:space="preserve"> </w:t>
      </w:r>
      <w:r>
        <w:t>there</w:t>
      </w:r>
      <w:r>
        <w:rPr>
          <w:spacing w:val="-5"/>
        </w:rPr>
        <w:t xml:space="preserve"> </w:t>
      </w:r>
      <w:r>
        <w:t>must</w:t>
      </w:r>
      <w:r>
        <w:rPr>
          <w:spacing w:val="-5"/>
        </w:rPr>
        <w:t xml:space="preserve"> </w:t>
      </w:r>
      <w:r>
        <w:t>be</w:t>
      </w:r>
      <w:r>
        <w:rPr>
          <w:spacing w:val="-5"/>
        </w:rPr>
        <w:t xml:space="preserve"> </w:t>
      </w:r>
      <w:r>
        <w:t>a</w:t>
      </w:r>
      <w:r>
        <w:rPr>
          <w:spacing w:val="-3"/>
        </w:rPr>
        <w:t xml:space="preserve"> </w:t>
      </w:r>
      <w:r>
        <w:t>recognition</w:t>
      </w:r>
      <w:r>
        <w:rPr>
          <w:spacing w:val="-3"/>
        </w:rPr>
        <w:t xml:space="preserve"> </w:t>
      </w:r>
      <w:r>
        <w:t>that</w:t>
      </w:r>
      <w:r>
        <w:rPr>
          <w:spacing w:val="-3"/>
        </w:rPr>
        <w:t xml:space="preserve"> </w:t>
      </w:r>
      <w:r>
        <w:t>the</w:t>
      </w:r>
      <w:r>
        <w:rPr>
          <w:spacing w:val="-5"/>
        </w:rPr>
        <w:t xml:space="preserve"> </w:t>
      </w:r>
      <w:r>
        <w:t>move’s</w:t>
      </w:r>
      <w:r>
        <w:rPr>
          <w:spacing w:val="-3"/>
        </w:rPr>
        <w:t xml:space="preserve"> </w:t>
      </w:r>
      <w:r>
        <w:t>intention</w:t>
      </w:r>
      <w:r>
        <w:rPr>
          <w:spacing w:val="-3"/>
        </w:rPr>
        <w:t xml:space="preserve"> </w:t>
      </w:r>
      <w:r>
        <w:t>is</w:t>
      </w:r>
      <w:r>
        <w:rPr>
          <w:spacing w:val="-3"/>
        </w:rPr>
        <w:t xml:space="preserve"> </w:t>
      </w:r>
      <w:r>
        <w:t>to</w:t>
      </w:r>
      <w:r>
        <w:rPr>
          <w:spacing w:val="-5"/>
        </w:rPr>
        <w:t xml:space="preserve"> </w:t>
      </w:r>
      <w:r>
        <w:t>become permanent, which in turn, means there has to be consideration whether there is a legal basis on which the child can be admitted, over and above the published admission number (PAN).</w:t>
      </w:r>
    </w:p>
    <w:p w14:paraId="395E29FD" w14:textId="77777777" w:rsidR="00B53C30" w:rsidRDefault="00B53C30">
      <w:pPr>
        <w:pStyle w:val="BodyText"/>
        <w:spacing w:before="1"/>
      </w:pPr>
    </w:p>
    <w:p w14:paraId="6C7DA8E6" w14:textId="77777777" w:rsidR="00B53C30" w:rsidRDefault="00B672B6">
      <w:pPr>
        <w:pStyle w:val="Heading4"/>
      </w:pPr>
      <w:r>
        <w:t>Overview</w:t>
      </w:r>
      <w:r>
        <w:rPr>
          <w:spacing w:val="-3"/>
        </w:rPr>
        <w:t xml:space="preserve"> </w:t>
      </w:r>
      <w:r>
        <w:t>of</w:t>
      </w:r>
      <w:r>
        <w:rPr>
          <w:spacing w:val="-4"/>
        </w:rPr>
        <w:t xml:space="preserve"> </w:t>
      </w:r>
      <w:r>
        <w:t>Managed</w:t>
      </w:r>
      <w:r>
        <w:rPr>
          <w:spacing w:val="-3"/>
        </w:rPr>
        <w:t xml:space="preserve"> </w:t>
      </w:r>
      <w:r>
        <w:rPr>
          <w:spacing w:val="-2"/>
        </w:rPr>
        <w:t>Moves</w:t>
      </w:r>
    </w:p>
    <w:p w14:paraId="2BC55F2A" w14:textId="77777777" w:rsidR="00B53C30" w:rsidRDefault="00B53C30">
      <w:pPr>
        <w:pStyle w:val="BodyText"/>
        <w:rPr>
          <w:b/>
        </w:rPr>
      </w:pPr>
    </w:p>
    <w:p w14:paraId="4DE09F68" w14:textId="77777777" w:rsidR="00B53C30" w:rsidRDefault="00B672B6">
      <w:pPr>
        <w:pStyle w:val="BodyText"/>
        <w:ind w:left="1298" w:right="1375"/>
      </w:pPr>
      <w:r>
        <w:t>In some circumstances, it may be appropriate for a registered pupil of compulsory school age to transfer from one school to another in a managed environment, other than for the usual reasons such as moving home, and primarily at the initiative of their current school who believe this strategy will enable the child to be successful. Such situations might be, for example, when a pupil has a deteriorating exclusion profile</w:t>
      </w:r>
      <w:r>
        <w:rPr>
          <w:spacing w:val="-1"/>
        </w:rPr>
        <w:t xml:space="preserve"> </w:t>
      </w:r>
      <w:r>
        <w:t>and</w:t>
      </w:r>
      <w:r>
        <w:rPr>
          <w:spacing w:val="-2"/>
        </w:rPr>
        <w:t xml:space="preserve"> </w:t>
      </w:r>
      <w:r>
        <w:t>the</w:t>
      </w:r>
      <w:r>
        <w:rPr>
          <w:spacing w:val="-2"/>
        </w:rPr>
        <w:t xml:space="preserve"> </w:t>
      </w:r>
      <w:r>
        <w:t>interventions</w:t>
      </w:r>
      <w:r>
        <w:rPr>
          <w:spacing w:val="-2"/>
        </w:rPr>
        <w:t xml:space="preserve"> </w:t>
      </w:r>
      <w:r>
        <w:t>put</w:t>
      </w:r>
      <w:r>
        <w:rPr>
          <w:spacing w:val="-2"/>
        </w:rPr>
        <w:t xml:space="preserve"> </w:t>
      </w:r>
      <w:r>
        <w:t>in</w:t>
      </w:r>
      <w:r>
        <w:rPr>
          <w:spacing w:val="-4"/>
        </w:rPr>
        <w:t xml:space="preserve"> </w:t>
      </w:r>
      <w:r>
        <w:t>place</w:t>
      </w:r>
      <w:r>
        <w:rPr>
          <w:spacing w:val="-3"/>
        </w:rPr>
        <w:t xml:space="preserve"> </w:t>
      </w:r>
      <w:r>
        <w:t>to</w:t>
      </w:r>
      <w:r>
        <w:rPr>
          <w:spacing w:val="-4"/>
        </w:rPr>
        <w:t xml:space="preserve"> </w:t>
      </w:r>
      <w:r>
        <w:t>mitigate</w:t>
      </w:r>
      <w:r>
        <w:rPr>
          <w:spacing w:val="-3"/>
        </w:rPr>
        <w:t xml:space="preserve"> </w:t>
      </w:r>
      <w:r>
        <w:t>have</w:t>
      </w:r>
      <w:r>
        <w:rPr>
          <w:spacing w:val="-4"/>
        </w:rPr>
        <w:t xml:space="preserve"> </w:t>
      </w:r>
      <w:r>
        <w:t>not</w:t>
      </w:r>
      <w:r>
        <w:rPr>
          <w:spacing w:val="-2"/>
        </w:rPr>
        <w:t xml:space="preserve"> </w:t>
      </w:r>
      <w:r>
        <w:t>succeeded, or</w:t>
      </w:r>
      <w:r>
        <w:rPr>
          <w:spacing w:val="-2"/>
        </w:rPr>
        <w:t xml:space="preserve"> </w:t>
      </w:r>
      <w:r>
        <w:t>following a one-off incident that makes it difficult for the child to remain successfully at the school. However,</w:t>
      </w:r>
      <w:r>
        <w:rPr>
          <w:spacing w:val="-1"/>
        </w:rPr>
        <w:t xml:space="preserve"> </w:t>
      </w:r>
      <w:r>
        <w:t>due to the legal responsibilities of both schools and parents/</w:t>
      </w:r>
      <w:proofErr w:type="spellStart"/>
      <w:r>
        <w:t>carers</w:t>
      </w:r>
      <w:proofErr w:type="spellEnd"/>
      <w:r>
        <w:t xml:space="preserve"> regarding</w:t>
      </w:r>
      <w:r>
        <w:rPr>
          <w:spacing w:val="-4"/>
        </w:rPr>
        <w:t xml:space="preserve"> </w:t>
      </w:r>
      <w:r>
        <w:t>admission</w:t>
      </w:r>
      <w:r>
        <w:rPr>
          <w:spacing w:val="-4"/>
        </w:rPr>
        <w:t xml:space="preserve"> </w:t>
      </w:r>
      <w:r>
        <w:t>and</w:t>
      </w:r>
      <w:r>
        <w:rPr>
          <w:spacing w:val="-2"/>
        </w:rPr>
        <w:t xml:space="preserve"> </w:t>
      </w:r>
      <w:r>
        <w:t>attendance,</w:t>
      </w:r>
      <w:r>
        <w:rPr>
          <w:spacing w:val="-2"/>
        </w:rPr>
        <w:t xml:space="preserve"> </w:t>
      </w:r>
      <w:r>
        <w:t>it</w:t>
      </w:r>
      <w:r>
        <w:rPr>
          <w:spacing w:val="-5"/>
        </w:rPr>
        <w:t xml:space="preserve"> </w:t>
      </w:r>
      <w:r>
        <w:t>is</w:t>
      </w:r>
      <w:r>
        <w:rPr>
          <w:spacing w:val="-2"/>
        </w:rPr>
        <w:t xml:space="preserve"> </w:t>
      </w:r>
      <w:r>
        <w:t>best</w:t>
      </w:r>
      <w:r>
        <w:rPr>
          <w:spacing w:val="-2"/>
        </w:rPr>
        <w:t xml:space="preserve"> </w:t>
      </w:r>
      <w:r>
        <w:t>if</w:t>
      </w:r>
      <w:r>
        <w:rPr>
          <w:spacing w:val="-2"/>
        </w:rPr>
        <w:t xml:space="preserve"> </w:t>
      </w:r>
      <w:r>
        <w:t>such Managed</w:t>
      </w:r>
      <w:r>
        <w:rPr>
          <w:spacing w:val="-2"/>
        </w:rPr>
        <w:t xml:space="preserve"> </w:t>
      </w:r>
      <w:r>
        <w:t>Moves</w:t>
      </w:r>
      <w:r>
        <w:rPr>
          <w:spacing w:val="-2"/>
        </w:rPr>
        <w:t xml:space="preserve"> </w:t>
      </w:r>
      <w:r>
        <w:t>are</w:t>
      </w:r>
      <w:r>
        <w:rPr>
          <w:spacing w:val="-4"/>
        </w:rPr>
        <w:t xml:space="preserve"> </w:t>
      </w:r>
      <w:r>
        <w:t>dealt</w:t>
      </w:r>
      <w:r>
        <w:rPr>
          <w:spacing w:val="-5"/>
        </w:rPr>
        <w:t xml:space="preserve"> </w:t>
      </w:r>
      <w:r>
        <w:t>with according to a clear protocol by schools.</w:t>
      </w:r>
      <w:r>
        <w:rPr>
          <w:spacing w:val="40"/>
        </w:rPr>
        <w:t xml:space="preserve"> </w:t>
      </w:r>
      <w:r>
        <w:t>Often but not exclusively, Managed Moves can also be discussed at Local Inclusion Partnership (LIP) meetings. Having clear protocols avoids the risk of disputes between schools over who is now responsible for the pupil, and parents/</w:t>
      </w:r>
      <w:proofErr w:type="spellStart"/>
      <w:r>
        <w:t>carers</w:t>
      </w:r>
      <w:proofErr w:type="spellEnd"/>
      <w:r>
        <w:t xml:space="preserve"> being left with no clear provision for their education.</w:t>
      </w:r>
    </w:p>
    <w:p w14:paraId="3D5027C2" w14:textId="77777777" w:rsidR="00B53C30" w:rsidRDefault="00B53C30">
      <w:pPr>
        <w:pStyle w:val="BodyText"/>
        <w:spacing w:before="159"/>
      </w:pPr>
    </w:p>
    <w:p w14:paraId="47120230" w14:textId="77777777" w:rsidR="00B53C30" w:rsidRDefault="00B672B6">
      <w:pPr>
        <w:pStyle w:val="Heading4"/>
      </w:pPr>
      <w:r>
        <w:rPr>
          <w:spacing w:val="-2"/>
        </w:rPr>
        <w:t>Principles</w:t>
      </w:r>
    </w:p>
    <w:p w14:paraId="18EAB492" w14:textId="77777777" w:rsidR="00B53C30" w:rsidRDefault="00B672B6">
      <w:pPr>
        <w:pStyle w:val="BodyText"/>
        <w:spacing w:before="161"/>
        <w:ind w:left="1298"/>
      </w:pPr>
      <w:r>
        <w:t>The</w:t>
      </w:r>
      <w:r>
        <w:rPr>
          <w:spacing w:val="-3"/>
        </w:rPr>
        <w:t xml:space="preserve"> </w:t>
      </w:r>
      <w:r>
        <w:t>key</w:t>
      </w:r>
      <w:r>
        <w:rPr>
          <w:spacing w:val="-4"/>
        </w:rPr>
        <w:t xml:space="preserve"> </w:t>
      </w:r>
      <w:r>
        <w:t>principles</w:t>
      </w:r>
      <w:r>
        <w:rPr>
          <w:spacing w:val="-4"/>
        </w:rPr>
        <w:t xml:space="preserve"> </w:t>
      </w:r>
      <w:r>
        <w:t>of</w:t>
      </w:r>
      <w:r>
        <w:rPr>
          <w:spacing w:val="-2"/>
        </w:rPr>
        <w:t xml:space="preserve"> </w:t>
      </w:r>
      <w:r>
        <w:t>a</w:t>
      </w:r>
      <w:r>
        <w:rPr>
          <w:spacing w:val="-1"/>
        </w:rPr>
        <w:t xml:space="preserve"> </w:t>
      </w:r>
      <w:r>
        <w:t>Managed</w:t>
      </w:r>
      <w:r>
        <w:rPr>
          <w:spacing w:val="-2"/>
        </w:rPr>
        <w:t xml:space="preserve"> </w:t>
      </w:r>
      <w:r>
        <w:t xml:space="preserve">Move </w:t>
      </w:r>
      <w:r>
        <w:rPr>
          <w:spacing w:val="-4"/>
        </w:rPr>
        <w:t>are:</w:t>
      </w:r>
    </w:p>
    <w:p w14:paraId="7F1E034D" w14:textId="77777777" w:rsidR="00B53C30" w:rsidRDefault="00B53C30">
      <w:pPr>
        <w:pStyle w:val="BodyText"/>
        <w:spacing w:before="1"/>
      </w:pPr>
    </w:p>
    <w:p w14:paraId="3D719F01" w14:textId="77777777" w:rsidR="00B53C30" w:rsidRDefault="00B672B6">
      <w:pPr>
        <w:pStyle w:val="ListParagraph"/>
        <w:numPr>
          <w:ilvl w:val="0"/>
          <w:numId w:val="43"/>
        </w:numPr>
        <w:tabs>
          <w:tab w:val="left" w:pos="1865"/>
        </w:tabs>
        <w:ind w:right="1358"/>
        <w:rPr>
          <w:sz w:val="24"/>
        </w:rPr>
      </w:pPr>
      <w:r>
        <w:rPr>
          <w:sz w:val="24"/>
        </w:rPr>
        <w:t>The</w:t>
      </w:r>
      <w:r>
        <w:rPr>
          <w:spacing w:val="-3"/>
          <w:sz w:val="24"/>
        </w:rPr>
        <w:t xml:space="preserve"> </w:t>
      </w:r>
      <w:r>
        <w:rPr>
          <w:sz w:val="24"/>
        </w:rPr>
        <w:t>overriding</w:t>
      </w:r>
      <w:r>
        <w:rPr>
          <w:spacing w:val="-3"/>
          <w:sz w:val="24"/>
        </w:rPr>
        <w:t xml:space="preserve"> </w:t>
      </w:r>
      <w:r>
        <w:rPr>
          <w:sz w:val="24"/>
        </w:rPr>
        <w:t>intention</w:t>
      </w:r>
      <w:r>
        <w:rPr>
          <w:spacing w:val="-3"/>
          <w:sz w:val="24"/>
        </w:rPr>
        <w:t xml:space="preserve"> </w:t>
      </w:r>
      <w:r>
        <w:rPr>
          <w:sz w:val="24"/>
        </w:rPr>
        <w:t>of</w:t>
      </w:r>
      <w:r>
        <w:rPr>
          <w:spacing w:val="-5"/>
          <w:sz w:val="24"/>
        </w:rPr>
        <w:t xml:space="preserve"> </w:t>
      </w:r>
      <w:r>
        <w:rPr>
          <w:sz w:val="24"/>
        </w:rPr>
        <w:t>a</w:t>
      </w:r>
      <w:r>
        <w:rPr>
          <w:spacing w:val="-3"/>
          <w:sz w:val="24"/>
        </w:rPr>
        <w:t xml:space="preserve"> </w:t>
      </w:r>
      <w:r>
        <w:rPr>
          <w:sz w:val="24"/>
        </w:rPr>
        <w:t>Managed</w:t>
      </w:r>
      <w:r>
        <w:rPr>
          <w:spacing w:val="-3"/>
          <w:sz w:val="24"/>
        </w:rPr>
        <w:t xml:space="preserve"> </w:t>
      </w:r>
      <w:r>
        <w:rPr>
          <w:sz w:val="24"/>
        </w:rPr>
        <w:t>Move</w:t>
      </w:r>
      <w:r>
        <w:rPr>
          <w:spacing w:val="-3"/>
          <w:sz w:val="24"/>
        </w:rPr>
        <w:t xml:space="preserve"> </w:t>
      </w:r>
      <w:r>
        <w:rPr>
          <w:sz w:val="24"/>
        </w:rPr>
        <w:t>is</w:t>
      </w:r>
      <w:r>
        <w:rPr>
          <w:spacing w:val="-3"/>
          <w:sz w:val="24"/>
        </w:rPr>
        <w:t xml:space="preserve"> </w:t>
      </w:r>
      <w:r>
        <w:rPr>
          <w:sz w:val="24"/>
        </w:rPr>
        <w:t>that</w:t>
      </w:r>
      <w:r>
        <w:rPr>
          <w:spacing w:val="-5"/>
          <w:sz w:val="24"/>
        </w:rPr>
        <w:t xml:space="preserve"> </w:t>
      </w:r>
      <w:r>
        <w:rPr>
          <w:sz w:val="24"/>
        </w:rPr>
        <w:t>a</w:t>
      </w:r>
      <w:r>
        <w:rPr>
          <w:spacing w:val="-4"/>
          <w:sz w:val="24"/>
        </w:rPr>
        <w:t xml:space="preserve"> </w:t>
      </w:r>
      <w:r>
        <w:rPr>
          <w:sz w:val="24"/>
        </w:rPr>
        <w:t>permanent</w:t>
      </w:r>
      <w:r>
        <w:rPr>
          <w:spacing w:val="-5"/>
          <w:sz w:val="24"/>
        </w:rPr>
        <w:t xml:space="preserve"> </w:t>
      </w:r>
      <w:r>
        <w:rPr>
          <w:sz w:val="24"/>
        </w:rPr>
        <w:t>move</w:t>
      </w:r>
      <w:r>
        <w:rPr>
          <w:spacing w:val="-3"/>
          <w:sz w:val="24"/>
        </w:rPr>
        <w:t xml:space="preserve"> </w:t>
      </w:r>
      <w:r>
        <w:rPr>
          <w:sz w:val="24"/>
        </w:rPr>
        <w:t>to</w:t>
      </w:r>
      <w:r>
        <w:rPr>
          <w:spacing w:val="-5"/>
          <w:sz w:val="24"/>
        </w:rPr>
        <w:t xml:space="preserve"> </w:t>
      </w:r>
      <w:r>
        <w:rPr>
          <w:sz w:val="24"/>
        </w:rPr>
        <w:t>a</w:t>
      </w:r>
      <w:r>
        <w:rPr>
          <w:spacing w:val="-3"/>
          <w:sz w:val="24"/>
        </w:rPr>
        <w:t xml:space="preserve"> </w:t>
      </w:r>
      <w:r>
        <w:rPr>
          <w:sz w:val="24"/>
        </w:rPr>
        <w:t>new school should be in the pupil’s best interests.</w:t>
      </w:r>
    </w:p>
    <w:p w14:paraId="4AEDB0EB" w14:textId="77777777" w:rsidR="00B53C30" w:rsidRDefault="00B672B6">
      <w:pPr>
        <w:pStyle w:val="ListParagraph"/>
        <w:numPr>
          <w:ilvl w:val="0"/>
          <w:numId w:val="43"/>
        </w:numPr>
        <w:tabs>
          <w:tab w:val="left" w:pos="1865"/>
        </w:tabs>
        <w:spacing w:before="273"/>
        <w:ind w:right="1312"/>
        <w:rPr>
          <w:sz w:val="24"/>
        </w:rPr>
      </w:pPr>
      <w:r>
        <w:rPr>
          <w:sz w:val="24"/>
        </w:rPr>
        <w:t>The Managed Move is intended as a ‘permanent measure’.</w:t>
      </w:r>
      <w:r>
        <w:rPr>
          <w:spacing w:val="80"/>
          <w:sz w:val="24"/>
        </w:rPr>
        <w:t xml:space="preserve"> </w:t>
      </w:r>
      <w:r>
        <w:rPr>
          <w:sz w:val="24"/>
        </w:rPr>
        <w:t>Before this measure</w:t>
      </w:r>
      <w:r>
        <w:rPr>
          <w:spacing w:val="-4"/>
          <w:sz w:val="24"/>
        </w:rPr>
        <w:t xml:space="preserve"> </w:t>
      </w:r>
      <w:r>
        <w:rPr>
          <w:sz w:val="24"/>
        </w:rPr>
        <w:t>is</w:t>
      </w:r>
      <w:r>
        <w:rPr>
          <w:spacing w:val="-4"/>
          <w:sz w:val="24"/>
        </w:rPr>
        <w:t xml:space="preserve"> </w:t>
      </w:r>
      <w:r>
        <w:rPr>
          <w:sz w:val="24"/>
        </w:rPr>
        <w:t>implemented,</w:t>
      </w:r>
      <w:r>
        <w:rPr>
          <w:spacing w:val="-1"/>
          <w:sz w:val="24"/>
        </w:rPr>
        <w:t xml:space="preserve"> </w:t>
      </w:r>
      <w:r>
        <w:rPr>
          <w:sz w:val="24"/>
        </w:rPr>
        <w:t>consideration</w:t>
      </w:r>
      <w:r>
        <w:rPr>
          <w:spacing w:val="-4"/>
          <w:sz w:val="24"/>
        </w:rPr>
        <w:t xml:space="preserve"> </w:t>
      </w:r>
      <w:r>
        <w:rPr>
          <w:sz w:val="24"/>
        </w:rPr>
        <w:t>should</w:t>
      </w:r>
      <w:r>
        <w:rPr>
          <w:spacing w:val="-4"/>
          <w:sz w:val="24"/>
        </w:rPr>
        <w:t xml:space="preserve"> </w:t>
      </w:r>
      <w:r>
        <w:rPr>
          <w:sz w:val="24"/>
        </w:rPr>
        <w:t>therefore</w:t>
      </w:r>
      <w:r>
        <w:rPr>
          <w:spacing w:val="-6"/>
          <w:sz w:val="24"/>
        </w:rPr>
        <w:t xml:space="preserve"> </w:t>
      </w:r>
      <w:r>
        <w:rPr>
          <w:sz w:val="24"/>
        </w:rPr>
        <w:t>be</w:t>
      </w:r>
      <w:r>
        <w:rPr>
          <w:spacing w:val="-6"/>
          <w:sz w:val="24"/>
        </w:rPr>
        <w:t xml:space="preserve"> </w:t>
      </w:r>
      <w:r>
        <w:rPr>
          <w:sz w:val="24"/>
        </w:rPr>
        <w:t>given</w:t>
      </w:r>
      <w:r>
        <w:rPr>
          <w:spacing w:val="-1"/>
          <w:sz w:val="24"/>
        </w:rPr>
        <w:t xml:space="preserve"> </w:t>
      </w:r>
      <w:r>
        <w:rPr>
          <w:sz w:val="24"/>
        </w:rPr>
        <w:t>whether</w:t>
      </w:r>
      <w:r>
        <w:rPr>
          <w:spacing w:val="-4"/>
          <w:sz w:val="24"/>
        </w:rPr>
        <w:t xml:space="preserve"> </w:t>
      </w:r>
      <w:r>
        <w:rPr>
          <w:sz w:val="24"/>
        </w:rPr>
        <w:t>there is a legal basis on which the child can be admitted, over and above the published admission number (PAN) given the clear intention for this to be a permanent move. Schools should therefore be aware of spaces in their specific year groups and ensure that waiting lists are kept fully up to date.</w:t>
      </w:r>
      <w:r>
        <w:rPr>
          <w:spacing w:val="80"/>
          <w:sz w:val="24"/>
        </w:rPr>
        <w:t xml:space="preserve"> </w:t>
      </w:r>
      <w:r>
        <w:rPr>
          <w:sz w:val="24"/>
        </w:rPr>
        <w:t>A</w:t>
      </w:r>
      <w:r>
        <w:rPr>
          <w:spacing w:val="40"/>
          <w:sz w:val="24"/>
        </w:rPr>
        <w:t xml:space="preserve"> </w:t>
      </w:r>
      <w:r>
        <w:rPr>
          <w:sz w:val="24"/>
        </w:rPr>
        <w:t>prospective Managed Move may involve a child who meets fair access criteria so</w:t>
      </w:r>
      <w:r>
        <w:rPr>
          <w:spacing w:val="-2"/>
          <w:sz w:val="24"/>
        </w:rPr>
        <w:t xml:space="preserve"> </w:t>
      </w:r>
      <w:r>
        <w:rPr>
          <w:sz w:val="24"/>
        </w:rPr>
        <w:t>this</w:t>
      </w:r>
      <w:r>
        <w:rPr>
          <w:spacing w:val="-5"/>
          <w:sz w:val="24"/>
        </w:rPr>
        <w:t xml:space="preserve"> </w:t>
      </w:r>
      <w:r>
        <w:rPr>
          <w:sz w:val="24"/>
        </w:rPr>
        <w:t>may</w:t>
      </w:r>
      <w:r>
        <w:rPr>
          <w:spacing w:val="-2"/>
          <w:sz w:val="24"/>
        </w:rPr>
        <w:t xml:space="preserve"> </w:t>
      </w:r>
      <w:r>
        <w:rPr>
          <w:sz w:val="24"/>
        </w:rPr>
        <w:t>well</w:t>
      </w:r>
      <w:r>
        <w:rPr>
          <w:spacing w:val="-3"/>
          <w:sz w:val="24"/>
        </w:rPr>
        <w:t xml:space="preserve"> </w:t>
      </w:r>
      <w:r>
        <w:rPr>
          <w:sz w:val="24"/>
        </w:rPr>
        <w:t>be</w:t>
      </w:r>
      <w:r>
        <w:rPr>
          <w:spacing w:val="-2"/>
          <w:sz w:val="24"/>
        </w:rPr>
        <w:t xml:space="preserve"> </w:t>
      </w:r>
      <w:r>
        <w:rPr>
          <w:sz w:val="24"/>
        </w:rPr>
        <w:t>important</w:t>
      </w:r>
      <w:r>
        <w:rPr>
          <w:spacing w:val="-2"/>
          <w:sz w:val="24"/>
        </w:rPr>
        <w:t xml:space="preserve"> </w:t>
      </w:r>
      <w:r>
        <w:rPr>
          <w:sz w:val="24"/>
        </w:rPr>
        <w:t>for</w:t>
      </w:r>
      <w:r>
        <w:rPr>
          <w:spacing w:val="-2"/>
          <w:sz w:val="24"/>
        </w:rPr>
        <w:t xml:space="preserve"> </w:t>
      </w:r>
      <w:r>
        <w:rPr>
          <w:sz w:val="24"/>
        </w:rPr>
        <w:t>schools</w:t>
      </w:r>
      <w:r>
        <w:rPr>
          <w:spacing w:val="-2"/>
          <w:sz w:val="24"/>
        </w:rPr>
        <w:t xml:space="preserve"> </w:t>
      </w:r>
      <w:r>
        <w:rPr>
          <w:sz w:val="24"/>
        </w:rPr>
        <w:t>when</w:t>
      </w:r>
      <w:r>
        <w:rPr>
          <w:spacing w:val="-2"/>
          <w:sz w:val="24"/>
        </w:rPr>
        <w:t xml:space="preserve"> </w:t>
      </w:r>
      <w:r>
        <w:rPr>
          <w:sz w:val="24"/>
        </w:rPr>
        <w:t>deciding</w:t>
      </w:r>
      <w:r>
        <w:rPr>
          <w:spacing w:val="-4"/>
          <w:sz w:val="24"/>
        </w:rPr>
        <w:t xml:space="preserve"> </w:t>
      </w:r>
      <w:r>
        <w:rPr>
          <w:sz w:val="24"/>
        </w:rPr>
        <w:t>on</w:t>
      </w:r>
      <w:r>
        <w:rPr>
          <w:spacing w:val="-4"/>
          <w:sz w:val="24"/>
        </w:rPr>
        <w:t xml:space="preserve"> </w:t>
      </w:r>
      <w:r>
        <w:rPr>
          <w:sz w:val="24"/>
        </w:rPr>
        <w:t>their</w:t>
      </w:r>
      <w:r>
        <w:rPr>
          <w:spacing w:val="-4"/>
          <w:sz w:val="24"/>
        </w:rPr>
        <w:t xml:space="preserve"> </w:t>
      </w:r>
      <w:r>
        <w:rPr>
          <w:sz w:val="24"/>
        </w:rPr>
        <w:t>ability</w:t>
      </w:r>
      <w:r>
        <w:rPr>
          <w:spacing w:val="-2"/>
          <w:sz w:val="24"/>
        </w:rPr>
        <w:t xml:space="preserve"> </w:t>
      </w:r>
      <w:r>
        <w:rPr>
          <w:sz w:val="24"/>
        </w:rPr>
        <w:t>to</w:t>
      </w:r>
      <w:r>
        <w:rPr>
          <w:spacing w:val="-2"/>
          <w:sz w:val="24"/>
        </w:rPr>
        <w:t xml:space="preserve"> </w:t>
      </w:r>
      <w:r>
        <w:rPr>
          <w:sz w:val="24"/>
        </w:rPr>
        <w:t>offer</w:t>
      </w:r>
      <w:r>
        <w:rPr>
          <w:spacing w:val="-2"/>
          <w:sz w:val="24"/>
        </w:rPr>
        <w:t xml:space="preserve"> </w:t>
      </w:r>
      <w:r>
        <w:rPr>
          <w:sz w:val="24"/>
        </w:rPr>
        <w:t>a Managed Move if they are full.</w:t>
      </w:r>
    </w:p>
    <w:p w14:paraId="1BA9131F" w14:textId="77777777" w:rsidR="00B53C30" w:rsidRDefault="00B53C30">
      <w:pPr>
        <w:rPr>
          <w:sz w:val="24"/>
        </w:rPr>
        <w:sectPr w:rsidR="00B53C30">
          <w:pgSz w:w="11910" w:h="16840"/>
          <w:pgMar w:top="1340" w:right="120" w:bottom="1240" w:left="120" w:header="0" w:footer="1050" w:gutter="0"/>
          <w:cols w:space="720"/>
        </w:sectPr>
      </w:pPr>
    </w:p>
    <w:p w14:paraId="404F4761" w14:textId="77777777" w:rsidR="00B53C30" w:rsidRDefault="00B672B6">
      <w:pPr>
        <w:pStyle w:val="ListParagraph"/>
        <w:numPr>
          <w:ilvl w:val="0"/>
          <w:numId w:val="43"/>
        </w:numPr>
        <w:tabs>
          <w:tab w:val="left" w:pos="1865"/>
        </w:tabs>
        <w:spacing w:before="83"/>
        <w:ind w:right="1370"/>
        <w:rPr>
          <w:sz w:val="24"/>
        </w:rPr>
      </w:pPr>
      <w:r>
        <w:rPr>
          <w:sz w:val="24"/>
        </w:rPr>
        <w:t xml:space="preserve">Consideration for a Managed Move must form an integral part of a pupil’s </w:t>
      </w:r>
      <w:proofErr w:type="spellStart"/>
      <w:r>
        <w:rPr>
          <w:sz w:val="24"/>
        </w:rPr>
        <w:t>Behaviour</w:t>
      </w:r>
      <w:proofErr w:type="spellEnd"/>
      <w:r>
        <w:rPr>
          <w:sz w:val="24"/>
        </w:rPr>
        <w:t xml:space="preserve"> Management Plan. There is an expectation that Headteachers in Hampshire will </w:t>
      </w:r>
      <w:r>
        <w:rPr>
          <w:i/>
          <w:sz w:val="24"/>
        </w:rPr>
        <w:t xml:space="preserve">consider </w:t>
      </w:r>
      <w:r>
        <w:rPr>
          <w:sz w:val="24"/>
        </w:rPr>
        <w:t>this intervention prior to the implementation of a permanent exclusion.</w:t>
      </w:r>
      <w:r>
        <w:rPr>
          <w:spacing w:val="-1"/>
          <w:sz w:val="24"/>
        </w:rPr>
        <w:t xml:space="preserve"> </w:t>
      </w:r>
      <w:r>
        <w:rPr>
          <w:sz w:val="24"/>
        </w:rPr>
        <w:t>Parents/</w:t>
      </w:r>
      <w:proofErr w:type="spellStart"/>
      <w:r>
        <w:rPr>
          <w:sz w:val="24"/>
        </w:rPr>
        <w:t>carers</w:t>
      </w:r>
      <w:proofErr w:type="spellEnd"/>
      <w:r>
        <w:rPr>
          <w:sz w:val="24"/>
        </w:rPr>
        <w:t>,</w:t>
      </w:r>
      <w:r>
        <w:rPr>
          <w:spacing w:val="-2"/>
          <w:sz w:val="24"/>
        </w:rPr>
        <w:t xml:space="preserve"> </w:t>
      </w:r>
      <w:r>
        <w:rPr>
          <w:sz w:val="24"/>
        </w:rPr>
        <w:t>however, should be clear that</w:t>
      </w:r>
      <w:r>
        <w:rPr>
          <w:spacing w:val="-2"/>
          <w:sz w:val="24"/>
        </w:rPr>
        <w:t xml:space="preserve"> </w:t>
      </w:r>
      <w:r>
        <w:rPr>
          <w:sz w:val="24"/>
        </w:rPr>
        <w:t>this should not preclude any representation that they may wish to make regarding a suspension</w:t>
      </w:r>
      <w:r>
        <w:rPr>
          <w:spacing w:val="-4"/>
          <w:sz w:val="24"/>
        </w:rPr>
        <w:t xml:space="preserve"> </w:t>
      </w:r>
      <w:r>
        <w:rPr>
          <w:sz w:val="24"/>
        </w:rPr>
        <w:t>to</w:t>
      </w:r>
      <w:r>
        <w:rPr>
          <w:spacing w:val="-5"/>
          <w:sz w:val="24"/>
        </w:rPr>
        <w:t xml:space="preserve"> </w:t>
      </w:r>
      <w:r>
        <w:rPr>
          <w:sz w:val="24"/>
        </w:rPr>
        <w:t>any</w:t>
      </w:r>
      <w:r>
        <w:rPr>
          <w:spacing w:val="-5"/>
          <w:sz w:val="24"/>
        </w:rPr>
        <w:t xml:space="preserve"> </w:t>
      </w:r>
      <w:r>
        <w:rPr>
          <w:sz w:val="24"/>
        </w:rPr>
        <w:t>subsequent</w:t>
      </w:r>
      <w:r>
        <w:rPr>
          <w:spacing w:val="-7"/>
          <w:sz w:val="24"/>
        </w:rPr>
        <w:t xml:space="preserve"> </w:t>
      </w:r>
      <w:r>
        <w:rPr>
          <w:sz w:val="24"/>
        </w:rPr>
        <w:t>Governors</w:t>
      </w:r>
      <w:r>
        <w:rPr>
          <w:spacing w:val="-5"/>
          <w:sz w:val="24"/>
        </w:rPr>
        <w:t xml:space="preserve"> </w:t>
      </w:r>
      <w:r>
        <w:rPr>
          <w:sz w:val="24"/>
        </w:rPr>
        <w:t>Discipline</w:t>
      </w:r>
      <w:r>
        <w:rPr>
          <w:spacing w:val="-5"/>
          <w:sz w:val="24"/>
        </w:rPr>
        <w:t xml:space="preserve"> </w:t>
      </w:r>
      <w:r>
        <w:rPr>
          <w:sz w:val="24"/>
        </w:rPr>
        <w:t>Committee</w:t>
      </w:r>
      <w:r>
        <w:rPr>
          <w:spacing w:val="-7"/>
          <w:sz w:val="24"/>
        </w:rPr>
        <w:t xml:space="preserve"> </w:t>
      </w:r>
      <w:r>
        <w:rPr>
          <w:sz w:val="24"/>
        </w:rPr>
        <w:t>or</w:t>
      </w:r>
      <w:r>
        <w:rPr>
          <w:spacing w:val="-5"/>
          <w:sz w:val="24"/>
        </w:rPr>
        <w:t xml:space="preserve"> </w:t>
      </w:r>
      <w:r>
        <w:rPr>
          <w:sz w:val="24"/>
        </w:rPr>
        <w:t>Independent Review Panel.</w:t>
      </w:r>
    </w:p>
    <w:p w14:paraId="3C723A24" w14:textId="77777777" w:rsidR="00B53C30" w:rsidRDefault="00B672B6">
      <w:pPr>
        <w:pStyle w:val="ListParagraph"/>
        <w:numPr>
          <w:ilvl w:val="0"/>
          <w:numId w:val="43"/>
        </w:numPr>
        <w:tabs>
          <w:tab w:val="left" w:pos="1865"/>
        </w:tabs>
        <w:spacing w:before="272"/>
        <w:ind w:right="1333"/>
        <w:rPr>
          <w:sz w:val="24"/>
        </w:rPr>
      </w:pPr>
      <w:r>
        <w:rPr>
          <w:sz w:val="24"/>
        </w:rPr>
        <w:t xml:space="preserve">A Managed Move can also be intended to be used as an early intervention strategy to give an opportunity of a fresh start and to stop repeated challenging </w:t>
      </w:r>
      <w:proofErr w:type="spellStart"/>
      <w:r>
        <w:rPr>
          <w:sz w:val="24"/>
        </w:rPr>
        <w:t>behaviour</w:t>
      </w:r>
      <w:proofErr w:type="spellEnd"/>
      <w:r>
        <w:rPr>
          <w:sz w:val="24"/>
        </w:rPr>
        <w:t>, despite suitable interventions, which is leading to suspensions. Schools who are unsure as to whether a Managed Move is an appropriate strategy to use can obtain further independent advice and support from ISS or PBS.</w:t>
      </w:r>
      <w:r>
        <w:rPr>
          <w:spacing w:val="40"/>
          <w:sz w:val="24"/>
        </w:rPr>
        <w:t xml:space="preserve"> </w:t>
      </w:r>
      <w:r>
        <w:rPr>
          <w:sz w:val="24"/>
        </w:rPr>
        <w:t>However,</w:t>
      </w:r>
      <w:r>
        <w:rPr>
          <w:spacing w:val="-6"/>
          <w:sz w:val="24"/>
        </w:rPr>
        <w:t xml:space="preserve"> </w:t>
      </w:r>
      <w:r>
        <w:rPr>
          <w:sz w:val="24"/>
        </w:rPr>
        <w:t>all</w:t>
      </w:r>
      <w:r>
        <w:rPr>
          <w:spacing w:val="-4"/>
          <w:sz w:val="24"/>
        </w:rPr>
        <w:t xml:space="preserve"> </w:t>
      </w:r>
      <w:r>
        <w:rPr>
          <w:sz w:val="24"/>
        </w:rPr>
        <w:t>Managed</w:t>
      </w:r>
      <w:r>
        <w:rPr>
          <w:spacing w:val="-3"/>
          <w:sz w:val="24"/>
        </w:rPr>
        <w:t xml:space="preserve"> </w:t>
      </w:r>
      <w:r>
        <w:rPr>
          <w:sz w:val="24"/>
        </w:rPr>
        <w:t>Moves</w:t>
      </w:r>
      <w:r>
        <w:rPr>
          <w:spacing w:val="-3"/>
          <w:sz w:val="24"/>
        </w:rPr>
        <w:t xml:space="preserve"> </w:t>
      </w:r>
      <w:r>
        <w:rPr>
          <w:sz w:val="24"/>
        </w:rPr>
        <w:t>are</w:t>
      </w:r>
      <w:r>
        <w:rPr>
          <w:spacing w:val="-3"/>
          <w:sz w:val="24"/>
        </w:rPr>
        <w:t xml:space="preserve"> </w:t>
      </w:r>
      <w:r>
        <w:rPr>
          <w:sz w:val="24"/>
        </w:rPr>
        <w:t>school</w:t>
      </w:r>
      <w:r>
        <w:rPr>
          <w:spacing w:val="-3"/>
          <w:sz w:val="24"/>
        </w:rPr>
        <w:t xml:space="preserve"> </w:t>
      </w:r>
      <w:r>
        <w:rPr>
          <w:sz w:val="24"/>
        </w:rPr>
        <w:t>matters</w:t>
      </w:r>
      <w:r>
        <w:rPr>
          <w:spacing w:val="-6"/>
          <w:sz w:val="24"/>
        </w:rPr>
        <w:t xml:space="preserve"> </w:t>
      </w:r>
      <w:r>
        <w:rPr>
          <w:sz w:val="24"/>
        </w:rPr>
        <w:t>as</w:t>
      </w:r>
      <w:r>
        <w:rPr>
          <w:spacing w:val="-3"/>
          <w:sz w:val="24"/>
        </w:rPr>
        <w:t xml:space="preserve"> </w:t>
      </w:r>
      <w:r>
        <w:rPr>
          <w:sz w:val="24"/>
        </w:rPr>
        <w:t>they</w:t>
      </w:r>
      <w:r>
        <w:rPr>
          <w:spacing w:val="-3"/>
          <w:sz w:val="24"/>
        </w:rPr>
        <w:t xml:space="preserve"> </w:t>
      </w:r>
      <w:r>
        <w:rPr>
          <w:sz w:val="24"/>
        </w:rPr>
        <w:t>are</w:t>
      </w:r>
      <w:r>
        <w:rPr>
          <w:spacing w:val="-7"/>
          <w:sz w:val="24"/>
        </w:rPr>
        <w:t xml:space="preserve"> </w:t>
      </w:r>
      <w:r>
        <w:rPr>
          <w:sz w:val="24"/>
        </w:rPr>
        <w:t>agreements between schools; they do not form part of local authority processes.</w:t>
      </w:r>
    </w:p>
    <w:p w14:paraId="052D521F" w14:textId="77777777" w:rsidR="00B53C30" w:rsidRDefault="00B53C30">
      <w:pPr>
        <w:pStyle w:val="BodyText"/>
      </w:pPr>
    </w:p>
    <w:p w14:paraId="36B416FA" w14:textId="77777777" w:rsidR="00B53C30" w:rsidRDefault="00B672B6">
      <w:pPr>
        <w:pStyle w:val="ListParagraph"/>
        <w:numPr>
          <w:ilvl w:val="0"/>
          <w:numId w:val="43"/>
        </w:numPr>
        <w:tabs>
          <w:tab w:val="left" w:pos="1865"/>
        </w:tabs>
        <w:ind w:right="1300"/>
        <w:rPr>
          <w:sz w:val="24"/>
        </w:rPr>
      </w:pPr>
      <w:r>
        <w:rPr>
          <w:sz w:val="24"/>
        </w:rPr>
        <w:t xml:space="preserve">Managed Moves require the </w:t>
      </w:r>
      <w:r>
        <w:rPr>
          <w:b/>
          <w:sz w:val="24"/>
        </w:rPr>
        <w:t>full knowledge and agreement of all the parties involved</w:t>
      </w:r>
      <w:r>
        <w:rPr>
          <w:sz w:val="24"/>
        </w:rPr>
        <w:t>, including the parents/</w:t>
      </w:r>
      <w:proofErr w:type="spellStart"/>
      <w:r>
        <w:rPr>
          <w:sz w:val="24"/>
        </w:rPr>
        <w:t>carers</w:t>
      </w:r>
      <w:proofErr w:type="spellEnd"/>
      <w:r>
        <w:rPr>
          <w:sz w:val="24"/>
        </w:rPr>
        <w:t>, pupil and both the receiving and home schools.</w:t>
      </w:r>
      <w:r>
        <w:rPr>
          <w:spacing w:val="-4"/>
          <w:sz w:val="24"/>
        </w:rPr>
        <w:t xml:space="preserve"> </w:t>
      </w:r>
      <w:r>
        <w:rPr>
          <w:sz w:val="24"/>
        </w:rPr>
        <w:t>All</w:t>
      </w:r>
      <w:r>
        <w:rPr>
          <w:spacing w:val="-3"/>
          <w:sz w:val="24"/>
        </w:rPr>
        <w:t xml:space="preserve"> </w:t>
      </w:r>
      <w:r>
        <w:rPr>
          <w:sz w:val="24"/>
        </w:rPr>
        <w:t>arrangements</w:t>
      </w:r>
      <w:r>
        <w:rPr>
          <w:spacing w:val="-2"/>
          <w:sz w:val="24"/>
        </w:rPr>
        <w:t xml:space="preserve"> </w:t>
      </w:r>
      <w:r>
        <w:rPr>
          <w:sz w:val="24"/>
        </w:rPr>
        <w:t>are</w:t>
      </w:r>
      <w:r>
        <w:rPr>
          <w:spacing w:val="-2"/>
          <w:sz w:val="24"/>
        </w:rPr>
        <w:t xml:space="preserve"> </w:t>
      </w:r>
      <w:r>
        <w:rPr>
          <w:sz w:val="24"/>
        </w:rPr>
        <w:t>voluntary.</w:t>
      </w:r>
      <w:r>
        <w:rPr>
          <w:spacing w:val="-2"/>
          <w:sz w:val="24"/>
        </w:rPr>
        <w:t xml:space="preserve"> </w:t>
      </w:r>
      <w:r>
        <w:rPr>
          <w:sz w:val="24"/>
        </w:rPr>
        <w:t>In</w:t>
      </w:r>
      <w:r>
        <w:rPr>
          <w:spacing w:val="-2"/>
          <w:sz w:val="24"/>
        </w:rPr>
        <w:t xml:space="preserve"> </w:t>
      </w:r>
      <w:r>
        <w:rPr>
          <w:sz w:val="24"/>
        </w:rPr>
        <w:t>cases</w:t>
      </w:r>
      <w:r>
        <w:rPr>
          <w:spacing w:val="-2"/>
          <w:sz w:val="24"/>
        </w:rPr>
        <w:t xml:space="preserve"> </w:t>
      </w:r>
      <w:r>
        <w:rPr>
          <w:sz w:val="24"/>
        </w:rPr>
        <w:t>where</w:t>
      </w:r>
      <w:r>
        <w:rPr>
          <w:spacing w:val="-4"/>
          <w:sz w:val="24"/>
        </w:rPr>
        <w:t xml:space="preserve"> </w:t>
      </w:r>
      <w:r>
        <w:rPr>
          <w:sz w:val="24"/>
        </w:rPr>
        <w:t>a pupil</w:t>
      </w:r>
      <w:r>
        <w:rPr>
          <w:spacing w:val="-2"/>
          <w:sz w:val="24"/>
        </w:rPr>
        <w:t xml:space="preserve"> </w:t>
      </w:r>
      <w:r>
        <w:rPr>
          <w:sz w:val="24"/>
        </w:rPr>
        <w:t>is</w:t>
      </w:r>
      <w:r>
        <w:rPr>
          <w:spacing w:val="-2"/>
          <w:sz w:val="24"/>
        </w:rPr>
        <w:t xml:space="preserve"> </w:t>
      </w:r>
      <w:r>
        <w:rPr>
          <w:sz w:val="24"/>
        </w:rPr>
        <w:t>in</w:t>
      </w:r>
      <w:r>
        <w:rPr>
          <w:spacing w:val="-4"/>
          <w:sz w:val="24"/>
        </w:rPr>
        <w:t xml:space="preserve"> </w:t>
      </w:r>
      <w:r>
        <w:rPr>
          <w:sz w:val="24"/>
        </w:rPr>
        <w:t>receipt</w:t>
      </w:r>
      <w:r>
        <w:rPr>
          <w:spacing w:val="-2"/>
          <w:sz w:val="24"/>
        </w:rPr>
        <w:t xml:space="preserve"> </w:t>
      </w:r>
      <w:r>
        <w:rPr>
          <w:sz w:val="24"/>
        </w:rPr>
        <w:t>of</w:t>
      </w:r>
      <w:r>
        <w:rPr>
          <w:spacing w:val="-2"/>
          <w:sz w:val="24"/>
        </w:rPr>
        <w:t xml:space="preserve"> </w:t>
      </w:r>
      <w:r>
        <w:rPr>
          <w:sz w:val="24"/>
        </w:rPr>
        <w:t>a Personal</w:t>
      </w:r>
      <w:r>
        <w:rPr>
          <w:spacing w:val="-3"/>
          <w:sz w:val="24"/>
        </w:rPr>
        <w:t xml:space="preserve"> </w:t>
      </w:r>
      <w:r>
        <w:rPr>
          <w:sz w:val="24"/>
        </w:rPr>
        <w:t>Education</w:t>
      </w:r>
      <w:r>
        <w:rPr>
          <w:spacing w:val="-2"/>
          <w:sz w:val="24"/>
        </w:rPr>
        <w:t xml:space="preserve"> </w:t>
      </w:r>
      <w:r>
        <w:rPr>
          <w:sz w:val="24"/>
        </w:rPr>
        <w:t>Plan,</w:t>
      </w:r>
      <w:r>
        <w:rPr>
          <w:spacing w:val="-5"/>
          <w:sz w:val="24"/>
        </w:rPr>
        <w:t xml:space="preserve"> </w:t>
      </w:r>
      <w:r>
        <w:rPr>
          <w:sz w:val="24"/>
        </w:rPr>
        <w:t>on</w:t>
      </w:r>
      <w:r>
        <w:rPr>
          <w:spacing w:val="-5"/>
          <w:sz w:val="24"/>
        </w:rPr>
        <w:t xml:space="preserve"> </w:t>
      </w:r>
      <w:r>
        <w:rPr>
          <w:sz w:val="24"/>
        </w:rPr>
        <w:t>a</w:t>
      </w:r>
      <w:r>
        <w:rPr>
          <w:spacing w:val="-2"/>
          <w:sz w:val="24"/>
        </w:rPr>
        <w:t xml:space="preserve"> </w:t>
      </w:r>
      <w:r>
        <w:rPr>
          <w:sz w:val="24"/>
        </w:rPr>
        <w:t>Child</w:t>
      </w:r>
      <w:r>
        <w:rPr>
          <w:spacing w:val="-3"/>
          <w:sz w:val="24"/>
        </w:rPr>
        <w:t xml:space="preserve"> </w:t>
      </w:r>
      <w:r>
        <w:rPr>
          <w:sz w:val="24"/>
        </w:rPr>
        <w:t>Protection</w:t>
      </w:r>
      <w:r>
        <w:rPr>
          <w:spacing w:val="-2"/>
          <w:sz w:val="24"/>
        </w:rPr>
        <w:t xml:space="preserve"> </w:t>
      </w:r>
      <w:r>
        <w:rPr>
          <w:sz w:val="24"/>
        </w:rPr>
        <w:t>Register</w:t>
      </w:r>
      <w:r>
        <w:rPr>
          <w:spacing w:val="-3"/>
          <w:sz w:val="24"/>
        </w:rPr>
        <w:t xml:space="preserve"> </w:t>
      </w:r>
      <w:r>
        <w:rPr>
          <w:sz w:val="24"/>
        </w:rPr>
        <w:t>or</w:t>
      </w:r>
      <w:r>
        <w:rPr>
          <w:spacing w:val="-3"/>
          <w:sz w:val="24"/>
        </w:rPr>
        <w:t xml:space="preserve"> </w:t>
      </w:r>
      <w:r>
        <w:rPr>
          <w:sz w:val="24"/>
        </w:rPr>
        <w:t>where</w:t>
      </w:r>
      <w:r>
        <w:rPr>
          <w:spacing w:val="-3"/>
          <w:sz w:val="24"/>
        </w:rPr>
        <w:t xml:space="preserve"> </w:t>
      </w:r>
      <w:r>
        <w:rPr>
          <w:sz w:val="24"/>
        </w:rPr>
        <w:t>there</w:t>
      </w:r>
      <w:r>
        <w:rPr>
          <w:spacing w:val="-3"/>
          <w:sz w:val="24"/>
        </w:rPr>
        <w:t xml:space="preserve"> </w:t>
      </w:r>
      <w:r>
        <w:rPr>
          <w:sz w:val="24"/>
        </w:rPr>
        <w:t>is</w:t>
      </w:r>
      <w:r>
        <w:rPr>
          <w:spacing w:val="-3"/>
          <w:sz w:val="24"/>
        </w:rPr>
        <w:t xml:space="preserve"> </w:t>
      </w:r>
      <w:r>
        <w:rPr>
          <w:sz w:val="24"/>
        </w:rPr>
        <w:t>active Social Worker involvement, there should be agreement, participation and involvement from Children’s Services (Social Care) and the Virtual School with the education planning process.</w:t>
      </w:r>
    </w:p>
    <w:p w14:paraId="35E232A3" w14:textId="77777777" w:rsidR="00B53C30" w:rsidRDefault="00B672B6">
      <w:pPr>
        <w:pStyle w:val="ListParagraph"/>
        <w:numPr>
          <w:ilvl w:val="0"/>
          <w:numId w:val="43"/>
        </w:numPr>
        <w:tabs>
          <w:tab w:val="left" w:pos="1865"/>
        </w:tabs>
        <w:spacing w:before="275"/>
        <w:ind w:right="1581"/>
        <w:rPr>
          <w:i/>
          <w:sz w:val="24"/>
        </w:rPr>
      </w:pPr>
      <w:r>
        <w:rPr>
          <w:noProof/>
        </w:rPr>
        <mc:AlternateContent>
          <mc:Choice Requires="wps">
            <w:drawing>
              <wp:anchor distT="0" distB="0" distL="0" distR="0" simplePos="0" relativeHeight="15733248" behindDoc="0" locked="0" layoutInCell="1" allowOverlap="1" wp14:anchorId="551E74AF" wp14:editId="0C6F3D69">
                <wp:simplePos x="0" y="0"/>
                <wp:positionH relativeFrom="page">
                  <wp:posOffset>1897633</wp:posOffset>
                </wp:positionH>
                <wp:positionV relativeFrom="paragraph">
                  <wp:posOffset>519922</wp:posOffset>
                </wp:positionV>
                <wp:extent cx="41275" cy="1079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0795"/>
                        </a:xfrm>
                        <a:custGeom>
                          <a:avLst/>
                          <a:gdLst/>
                          <a:ahLst/>
                          <a:cxnLst/>
                          <a:rect l="l" t="t" r="r" b="b"/>
                          <a:pathLst>
                            <a:path w="41275" h="10795">
                              <a:moveTo>
                                <a:pt x="41148" y="0"/>
                              </a:moveTo>
                              <a:lnTo>
                                <a:pt x="0" y="0"/>
                              </a:lnTo>
                              <a:lnTo>
                                <a:pt x="0" y="10667"/>
                              </a:lnTo>
                              <a:lnTo>
                                <a:pt x="41148" y="10667"/>
                              </a:lnTo>
                              <a:lnTo>
                                <a:pt x="411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478EA0" id="Graphic 59" o:spid="_x0000_s1026" style="position:absolute;margin-left:149.4pt;margin-top:40.95pt;width:3.25pt;height:.85pt;z-index:15733248;visibility:visible;mso-wrap-style:square;mso-wrap-distance-left:0;mso-wrap-distance-top:0;mso-wrap-distance-right:0;mso-wrap-distance-bottom:0;mso-position-horizontal:absolute;mso-position-horizontal-relative:page;mso-position-vertical:absolute;mso-position-vertical-relative:text;v-text-anchor:top" coordsize="412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" path="m41148,l,,,10667r41148,l41148,xe" fillcolor="black" stroked="f">
                <v:path arrowok="t"/>
                <w10:wrap anchorx="page"/>
              </v:shape>
            </w:pict>
          </mc:Fallback>
        </mc:AlternateContent>
      </w:r>
      <w:r>
        <w:rPr>
          <w:sz w:val="24"/>
        </w:rPr>
        <w:t xml:space="preserve">Managed Moves, according to the </w:t>
      </w:r>
      <w:hyperlink r:id="rId66">
        <w:r>
          <w:rPr>
            <w:color w:val="0000FF"/>
            <w:sz w:val="24"/>
            <w:u w:val="single" w:color="0000FF"/>
          </w:rPr>
          <w:t>guide for parents</w:t>
        </w:r>
        <w:r>
          <w:rPr>
            <w:color w:val="0000FF"/>
            <w:spacing w:val="-1"/>
            <w:sz w:val="24"/>
            <w:u w:val="single" w:color="0000FF"/>
          </w:rPr>
          <w:t xml:space="preserve"> </w:t>
        </w:r>
        <w:r>
          <w:rPr>
            <w:color w:val="0000FF"/>
            <w:sz w:val="24"/>
            <w:u w:val="single" w:color="0000FF"/>
          </w:rPr>
          <w:t>on school</w:t>
        </w:r>
        <w:r>
          <w:rPr>
            <w:color w:val="0000FF"/>
            <w:spacing w:val="-2"/>
            <w:sz w:val="24"/>
            <w:u w:val="single" w:color="0000FF"/>
          </w:rPr>
          <w:t xml:space="preserve"> </w:t>
        </w:r>
        <w:proofErr w:type="spellStart"/>
        <w:r>
          <w:rPr>
            <w:color w:val="0000FF"/>
            <w:sz w:val="24"/>
            <w:u w:val="single" w:color="0000FF"/>
          </w:rPr>
          <w:t>behaviour</w:t>
        </w:r>
        <w:proofErr w:type="spellEnd"/>
        <w:r>
          <w:rPr>
            <w:color w:val="0000FF"/>
            <w:sz w:val="24"/>
            <w:u w:val="single" w:color="0000FF"/>
          </w:rPr>
          <w:t xml:space="preserve"> and</w:t>
        </w:r>
      </w:hyperlink>
      <w:r>
        <w:rPr>
          <w:color w:val="0000FF"/>
          <w:sz w:val="24"/>
        </w:rPr>
        <w:t xml:space="preserve"> </w:t>
      </w:r>
      <w:hyperlink r:id="rId67">
        <w:r>
          <w:rPr>
            <w:color w:val="0000FF"/>
            <w:sz w:val="24"/>
            <w:u w:val="single" w:color="0000FF"/>
          </w:rPr>
          <w:t>exclusion</w:t>
        </w:r>
      </w:hyperlink>
      <w:r>
        <w:rPr>
          <w:color w:val="0000FF"/>
          <w:spacing w:val="-4"/>
          <w:sz w:val="24"/>
        </w:rPr>
        <w:t xml:space="preserve"> </w:t>
      </w:r>
      <w:r>
        <w:rPr>
          <w:sz w:val="24"/>
        </w:rPr>
        <w:t>do</w:t>
      </w:r>
      <w:r>
        <w:rPr>
          <w:spacing w:val="-5"/>
          <w:sz w:val="24"/>
        </w:rPr>
        <w:t xml:space="preserve"> </w:t>
      </w:r>
      <w:r>
        <w:rPr>
          <w:sz w:val="24"/>
        </w:rPr>
        <w:t>not</w:t>
      </w:r>
      <w:r>
        <w:rPr>
          <w:spacing w:val="-5"/>
          <w:sz w:val="24"/>
        </w:rPr>
        <w:t xml:space="preserve"> </w:t>
      </w:r>
      <w:r>
        <w:rPr>
          <w:sz w:val="24"/>
        </w:rPr>
        <w:t>allow</w:t>
      </w:r>
      <w:r>
        <w:rPr>
          <w:spacing w:val="-5"/>
          <w:sz w:val="24"/>
        </w:rPr>
        <w:t xml:space="preserve"> </w:t>
      </w:r>
      <w:r>
        <w:rPr>
          <w:sz w:val="24"/>
        </w:rPr>
        <w:t>for</w:t>
      </w:r>
      <w:r>
        <w:rPr>
          <w:spacing w:val="-1"/>
          <w:sz w:val="24"/>
        </w:rPr>
        <w:t xml:space="preserve"> </w:t>
      </w:r>
      <w:r>
        <w:rPr>
          <w:i/>
          <w:sz w:val="24"/>
        </w:rPr>
        <w:t>‘trial</w:t>
      </w:r>
      <w:r>
        <w:rPr>
          <w:i/>
          <w:spacing w:val="-3"/>
          <w:sz w:val="24"/>
        </w:rPr>
        <w:t xml:space="preserve"> </w:t>
      </w:r>
      <w:r>
        <w:rPr>
          <w:i/>
          <w:sz w:val="24"/>
        </w:rPr>
        <w:t>periods’,</w:t>
      </w:r>
      <w:r>
        <w:rPr>
          <w:i/>
          <w:spacing w:val="-4"/>
          <w:sz w:val="24"/>
        </w:rPr>
        <w:t xml:space="preserve"> </w:t>
      </w:r>
      <w:r>
        <w:rPr>
          <w:sz w:val="24"/>
        </w:rPr>
        <w:t>stating</w:t>
      </w:r>
      <w:r>
        <w:rPr>
          <w:spacing w:val="-2"/>
          <w:sz w:val="24"/>
        </w:rPr>
        <w:t xml:space="preserve"> </w:t>
      </w:r>
      <w:r>
        <w:rPr>
          <w:i/>
          <w:sz w:val="24"/>
        </w:rPr>
        <w:t>‘schools</w:t>
      </w:r>
      <w:r>
        <w:rPr>
          <w:i/>
          <w:spacing w:val="-3"/>
          <w:sz w:val="24"/>
        </w:rPr>
        <w:t xml:space="preserve"> </w:t>
      </w:r>
      <w:r>
        <w:rPr>
          <w:i/>
          <w:sz w:val="24"/>
        </w:rPr>
        <w:t>should</w:t>
      </w:r>
      <w:r>
        <w:rPr>
          <w:i/>
          <w:spacing w:val="-3"/>
          <w:sz w:val="24"/>
        </w:rPr>
        <w:t xml:space="preserve"> </w:t>
      </w:r>
      <w:r>
        <w:rPr>
          <w:i/>
          <w:sz w:val="24"/>
        </w:rPr>
        <w:t>not</w:t>
      </w:r>
      <w:r>
        <w:rPr>
          <w:i/>
          <w:spacing w:val="-5"/>
          <w:sz w:val="24"/>
        </w:rPr>
        <w:t xml:space="preserve"> </w:t>
      </w:r>
      <w:r>
        <w:rPr>
          <w:i/>
          <w:sz w:val="24"/>
        </w:rPr>
        <w:t>use</w:t>
      </w:r>
      <w:r>
        <w:rPr>
          <w:i/>
          <w:spacing w:val="-3"/>
          <w:sz w:val="24"/>
        </w:rPr>
        <w:t xml:space="preserve"> </w:t>
      </w:r>
      <w:r>
        <w:rPr>
          <w:i/>
          <w:sz w:val="24"/>
        </w:rPr>
        <w:t>a</w:t>
      </w:r>
      <w:r>
        <w:rPr>
          <w:i/>
          <w:spacing w:val="-2"/>
          <w:sz w:val="24"/>
        </w:rPr>
        <w:t xml:space="preserve"> </w:t>
      </w:r>
      <w:r>
        <w:rPr>
          <w:i/>
          <w:sz w:val="24"/>
        </w:rPr>
        <w:t>‘trial period’ or ‘trial admission’ for Managed Moves, as a Managed Move is a permanent move to another school.’</w:t>
      </w:r>
    </w:p>
    <w:p w14:paraId="41BD6B6F" w14:textId="77777777" w:rsidR="00B53C30" w:rsidRDefault="00B672B6">
      <w:pPr>
        <w:pStyle w:val="ListParagraph"/>
        <w:numPr>
          <w:ilvl w:val="0"/>
          <w:numId w:val="43"/>
        </w:numPr>
        <w:tabs>
          <w:tab w:val="left" w:pos="1865"/>
        </w:tabs>
        <w:spacing w:before="157"/>
        <w:ind w:right="1369"/>
        <w:rPr>
          <w:sz w:val="24"/>
        </w:rPr>
      </w:pPr>
      <w:r>
        <w:rPr>
          <w:sz w:val="24"/>
        </w:rPr>
        <w:t xml:space="preserve">Schools may offer a </w:t>
      </w:r>
      <w:r>
        <w:rPr>
          <w:b/>
          <w:sz w:val="24"/>
        </w:rPr>
        <w:t xml:space="preserve">temporary direction off-site </w:t>
      </w:r>
      <w:r>
        <w:rPr>
          <w:sz w:val="24"/>
        </w:rPr>
        <w:t xml:space="preserve">to enable a </w:t>
      </w:r>
      <w:r>
        <w:rPr>
          <w:b/>
          <w:sz w:val="24"/>
        </w:rPr>
        <w:t xml:space="preserve">period of managed transition </w:t>
      </w:r>
      <w:r>
        <w:rPr>
          <w:sz w:val="24"/>
        </w:rPr>
        <w:t>to allow the pupil to settle and confirm, in a considered way,</w:t>
      </w:r>
      <w:r>
        <w:rPr>
          <w:spacing w:val="-2"/>
          <w:sz w:val="24"/>
        </w:rPr>
        <w:t xml:space="preserve"> </w:t>
      </w:r>
      <w:r>
        <w:rPr>
          <w:sz w:val="24"/>
        </w:rPr>
        <w:t>that</w:t>
      </w:r>
      <w:r>
        <w:rPr>
          <w:spacing w:val="-3"/>
          <w:sz w:val="24"/>
        </w:rPr>
        <w:t xml:space="preserve"> </w:t>
      </w:r>
      <w:r>
        <w:rPr>
          <w:sz w:val="24"/>
        </w:rPr>
        <w:t>a</w:t>
      </w:r>
      <w:r>
        <w:rPr>
          <w:spacing w:val="-4"/>
          <w:sz w:val="24"/>
        </w:rPr>
        <w:t xml:space="preserve"> </w:t>
      </w:r>
      <w:r>
        <w:rPr>
          <w:sz w:val="24"/>
        </w:rPr>
        <w:t>Managed</w:t>
      </w:r>
      <w:r>
        <w:rPr>
          <w:spacing w:val="-5"/>
          <w:sz w:val="24"/>
        </w:rPr>
        <w:t xml:space="preserve"> </w:t>
      </w:r>
      <w:r>
        <w:rPr>
          <w:sz w:val="24"/>
        </w:rPr>
        <w:t>Move would</w:t>
      </w:r>
      <w:r>
        <w:rPr>
          <w:spacing w:val="-5"/>
          <w:sz w:val="24"/>
        </w:rPr>
        <w:t xml:space="preserve"> </w:t>
      </w:r>
      <w:r>
        <w:rPr>
          <w:sz w:val="24"/>
        </w:rPr>
        <w:t>be</w:t>
      </w:r>
      <w:r>
        <w:rPr>
          <w:spacing w:val="-5"/>
          <w:sz w:val="24"/>
        </w:rPr>
        <w:t xml:space="preserve"> </w:t>
      </w:r>
      <w:r>
        <w:rPr>
          <w:sz w:val="24"/>
        </w:rPr>
        <w:t>appropriate</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child.</w:t>
      </w:r>
      <w:r>
        <w:rPr>
          <w:spacing w:val="40"/>
          <w:sz w:val="24"/>
        </w:rPr>
        <w:t xml:space="preserve"> </w:t>
      </w:r>
      <w:r>
        <w:rPr>
          <w:sz w:val="24"/>
        </w:rPr>
        <w:t>During</w:t>
      </w:r>
      <w:r>
        <w:rPr>
          <w:spacing w:val="-3"/>
          <w:sz w:val="24"/>
        </w:rPr>
        <w:t xml:space="preserve"> </w:t>
      </w:r>
      <w:r>
        <w:rPr>
          <w:sz w:val="24"/>
        </w:rPr>
        <w:t>this</w:t>
      </w:r>
      <w:r>
        <w:rPr>
          <w:spacing w:val="-3"/>
          <w:sz w:val="24"/>
        </w:rPr>
        <w:t xml:space="preserve"> </w:t>
      </w:r>
      <w:r>
        <w:rPr>
          <w:sz w:val="24"/>
        </w:rPr>
        <w:t xml:space="preserve">time, the child would be </w:t>
      </w:r>
      <w:r>
        <w:rPr>
          <w:b/>
          <w:sz w:val="24"/>
        </w:rPr>
        <w:t>dual rolled with both schools</w:t>
      </w:r>
      <w:r>
        <w:rPr>
          <w:sz w:val="24"/>
        </w:rPr>
        <w:t>.</w:t>
      </w:r>
    </w:p>
    <w:p w14:paraId="1ACF6176" w14:textId="77777777" w:rsidR="00B53C30" w:rsidRDefault="00B672B6">
      <w:pPr>
        <w:pStyle w:val="BodyText"/>
        <w:spacing w:before="159"/>
        <w:ind w:left="1298"/>
      </w:pPr>
      <w:r>
        <w:t>As</w:t>
      </w:r>
      <w:r>
        <w:rPr>
          <w:spacing w:val="-6"/>
        </w:rPr>
        <w:t xml:space="preserve"> </w:t>
      </w:r>
      <w:r>
        <w:t>set</w:t>
      </w:r>
      <w:r>
        <w:rPr>
          <w:spacing w:val="-5"/>
        </w:rPr>
        <w:t xml:space="preserve"> </w:t>
      </w:r>
      <w:r>
        <w:t>out</w:t>
      </w:r>
      <w:r>
        <w:rPr>
          <w:spacing w:val="-5"/>
        </w:rPr>
        <w:t xml:space="preserve"> </w:t>
      </w:r>
      <w:r>
        <w:t>in</w:t>
      </w:r>
      <w:r>
        <w:rPr>
          <w:spacing w:val="-1"/>
        </w:rPr>
        <w:t xml:space="preserve"> </w:t>
      </w:r>
      <w:hyperlink r:id="rId68">
        <w:r>
          <w:rPr>
            <w:color w:val="0000FF"/>
            <w:u w:val="single" w:color="0000FF"/>
          </w:rPr>
          <w:t>Working</w:t>
        </w:r>
        <w:r>
          <w:rPr>
            <w:color w:val="0000FF"/>
            <w:spacing w:val="-5"/>
            <w:u w:val="single" w:color="0000FF"/>
          </w:rPr>
          <w:t xml:space="preserve"> </w:t>
        </w:r>
        <w:r>
          <w:rPr>
            <w:color w:val="0000FF"/>
            <w:u w:val="single" w:color="0000FF"/>
          </w:rPr>
          <w:t>together</w:t>
        </w:r>
        <w:r>
          <w:rPr>
            <w:color w:val="0000FF"/>
            <w:spacing w:val="-3"/>
            <w:u w:val="single" w:color="0000FF"/>
          </w:rPr>
          <w:t xml:space="preserve"> </w:t>
        </w:r>
        <w:r>
          <w:rPr>
            <w:color w:val="0000FF"/>
            <w:u w:val="single" w:color="0000FF"/>
          </w:rPr>
          <w:t>to</w:t>
        </w:r>
        <w:r>
          <w:rPr>
            <w:color w:val="0000FF"/>
            <w:spacing w:val="-4"/>
            <w:u w:val="single" w:color="0000FF"/>
          </w:rPr>
          <w:t xml:space="preserve"> </w:t>
        </w:r>
        <w:r>
          <w:rPr>
            <w:color w:val="0000FF"/>
            <w:u w:val="single" w:color="0000FF"/>
          </w:rPr>
          <w:t>improve</w:t>
        </w:r>
        <w:r>
          <w:rPr>
            <w:color w:val="0000FF"/>
            <w:spacing w:val="-3"/>
            <w:u w:val="single" w:color="0000FF"/>
          </w:rPr>
          <w:t xml:space="preserve"> </w:t>
        </w:r>
        <w:r>
          <w:rPr>
            <w:color w:val="0000FF"/>
            <w:u w:val="single" w:color="0000FF"/>
          </w:rPr>
          <w:t>school</w:t>
        </w:r>
        <w:r>
          <w:rPr>
            <w:color w:val="0000FF"/>
            <w:spacing w:val="-3"/>
            <w:u w:val="single" w:color="0000FF"/>
          </w:rPr>
          <w:t xml:space="preserve"> </w:t>
        </w:r>
        <w:r>
          <w:rPr>
            <w:color w:val="0000FF"/>
            <w:u w:val="single" w:color="0000FF"/>
          </w:rPr>
          <w:t>attendance</w:t>
        </w:r>
      </w:hyperlink>
      <w:r>
        <w:rPr>
          <w:color w:val="0000FF"/>
          <w:spacing w:val="3"/>
        </w:rPr>
        <w:t xml:space="preserve"> </w:t>
      </w:r>
      <w:r>
        <w:t>(August</w:t>
      </w:r>
      <w:r>
        <w:rPr>
          <w:spacing w:val="-3"/>
        </w:rPr>
        <w:t xml:space="preserve"> </w:t>
      </w:r>
      <w:r>
        <w:rPr>
          <w:spacing w:val="-2"/>
        </w:rPr>
        <w:t>2024):</w:t>
      </w:r>
    </w:p>
    <w:p w14:paraId="20DAA112" w14:textId="77777777" w:rsidR="00B53C30" w:rsidRDefault="00B672B6">
      <w:pPr>
        <w:pStyle w:val="Heading5"/>
        <w:spacing w:before="159"/>
      </w:pPr>
      <w:r>
        <w:t>‘Code</w:t>
      </w:r>
      <w:r>
        <w:rPr>
          <w:spacing w:val="-6"/>
        </w:rPr>
        <w:t xml:space="preserve"> </w:t>
      </w:r>
      <w:r>
        <w:t>D:</w:t>
      </w:r>
      <w:r>
        <w:rPr>
          <w:spacing w:val="-4"/>
        </w:rPr>
        <w:t xml:space="preserve"> </w:t>
      </w:r>
      <w:r>
        <w:t>Dual</w:t>
      </w:r>
      <w:r>
        <w:rPr>
          <w:spacing w:val="-3"/>
        </w:rPr>
        <w:t xml:space="preserve"> </w:t>
      </w:r>
      <w:r>
        <w:t>registered</w:t>
      </w:r>
      <w:r>
        <w:rPr>
          <w:spacing w:val="-4"/>
        </w:rPr>
        <w:t xml:space="preserve"> </w:t>
      </w:r>
      <w:r>
        <w:t>at</w:t>
      </w:r>
      <w:r>
        <w:rPr>
          <w:spacing w:val="-3"/>
        </w:rPr>
        <w:t xml:space="preserve"> </w:t>
      </w:r>
      <w:r>
        <w:t>another</w:t>
      </w:r>
      <w:r>
        <w:rPr>
          <w:spacing w:val="-4"/>
        </w:rPr>
        <w:t xml:space="preserve"> </w:t>
      </w:r>
      <w:r>
        <w:rPr>
          <w:spacing w:val="-2"/>
        </w:rPr>
        <w:t>school</w:t>
      </w:r>
    </w:p>
    <w:p w14:paraId="7E61E1AA" w14:textId="77777777" w:rsidR="00B53C30" w:rsidRDefault="00B672B6">
      <w:pPr>
        <w:pStyle w:val="ListParagraph"/>
        <w:numPr>
          <w:ilvl w:val="0"/>
          <w:numId w:val="42"/>
        </w:numPr>
        <w:tabs>
          <w:tab w:val="left" w:pos="1829"/>
        </w:tabs>
        <w:spacing w:before="161"/>
        <w:ind w:right="1367" w:firstLine="0"/>
        <w:rPr>
          <w:i/>
          <w:sz w:val="24"/>
        </w:rPr>
      </w:pPr>
      <w:r>
        <w:rPr>
          <w:i/>
          <w:sz w:val="24"/>
        </w:rPr>
        <w:t>The law allows a pupil to be registered at more than one school. This code is used</w:t>
      </w:r>
      <w:r>
        <w:rPr>
          <w:i/>
          <w:spacing w:val="-4"/>
          <w:sz w:val="24"/>
        </w:rPr>
        <w:t xml:space="preserve"> </w:t>
      </w:r>
      <w:r>
        <w:rPr>
          <w:i/>
          <w:sz w:val="24"/>
        </w:rPr>
        <w:t>to</w:t>
      </w:r>
      <w:r>
        <w:rPr>
          <w:i/>
          <w:spacing w:val="-1"/>
          <w:sz w:val="24"/>
        </w:rPr>
        <w:t xml:space="preserve"> </w:t>
      </w:r>
      <w:r>
        <w:rPr>
          <w:i/>
          <w:sz w:val="24"/>
        </w:rPr>
        <w:t>indicate</w:t>
      </w:r>
      <w:r>
        <w:rPr>
          <w:i/>
          <w:spacing w:val="-4"/>
          <w:sz w:val="24"/>
        </w:rPr>
        <w:t xml:space="preserve"> </w:t>
      </w:r>
      <w:r>
        <w:rPr>
          <w:i/>
          <w:sz w:val="24"/>
        </w:rPr>
        <w:t>that</w:t>
      </w:r>
      <w:r>
        <w:rPr>
          <w:i/>
          <w:spacing w:val="-2"/>
          <w:sz w:val="24"/>
        </w:rPr>
        <w:t xml:space="preserve"> </w:t>
      </w:r>
      <w:r>
        <w:rPr>
          <w:i/>
          <w:sz w:val="24"/>
        </w:rPr>
        <w:t>the</w:t>
      </w:r>
      <w:r>
        <w:rPr>
          <w:i/>
          <w:spacing w:val="-2"/>
          <w:sz w:val="24"/>
        </w:rPr>
        <w:t xml:space="preserve"> </w:t>
      </w:r>
      <w:r>
        <w:rPr>
          <w:i/>
          <w:sz w:val="24"/>
        </w:rPr>
        <w:t>pupil</w:t>
      </w:r>
      <w:r>
        <w:rPr>
          <w:i/>
          <w:spacing w:val="-3"/>
          <w:sz w:val="24"/>
        </w:rPr>
        <w:t xml:space="preserve"> </w:t>
      </w:r>
      <w:r>
        <w:rPr>
          <w:i/>
          <w:sz w:val="24"/>
        </w:rPr>
        <w:t>is</w:t>
      </w:r>
      <w:r>
        <w:rPr>
          <w:i/>
          <w:spacing w:val="-2"/>
          <w:sz w:val="24"/>
        </w:rPr>
        <w:t xml:space="preserve"> </w:t>
      </w:r>
      <w:r>
        <w:rPr>
          <w:i/>
          <w:sz w:val="24"/>
        </w:rPr>
        <w:t>absent</w:t>
      </w:r>
      <w:r>
        <w:rPr>
          <w:i/>
          <w:spacing w:val="-2"/>
          <w:sz w:val="24"/>
        </w:rPr>
        <w:t xml:space="preserve"> </w:t>
      </w:r>
      <w:r>
        <w:rPr>
          <w:i/>
          <w:sz w:val="24"/>
        </w:rPr>
        <w:t>with</w:t>
      </w:r>
      <w:r>
        <w:rPr>
          <w:i/>
          <w:spacing w:val="-2"/>
          <w:sz w:val="24"/>
        </w:rPr>
        <w:t xml:space="preserve"> </w:t>
      </w:r>
      <w:r>
        <w:rPr>
          <w:i/>
          <w:sz w:val="24"/>
        </w:rPr>
        <w:t>leave</w:t>
      </w:r>
      <w:r>
        <w:rPr>
          <w:i/>
          <w:spacing w:val="-4"/>
          <w:sz w:val="24"/>
        </w:rPr>
        <w:t xml:space="preserve"> </w:t>
      </w:r>
      <w:r>
        <w:rPr>
          <w:i/>
          <w:sz w:val="24"/>
        </w:rPr>
        <w:t>to</w:t>
      </w:r>
      <w:r>
        <w:rPr>
          <w:i/>
          <w:spacing w:val="-3"/>
          <w:sz w:val="24"/>
        </w:rPr>
        <w:t xml:space="preserve"> </w:t>
      </w:r>
      <w:r>
        <w:rPr>
          <w:i/>
          <w:sz w:val="24"/>
        </w:rPr>
        <w:t>attend</w:t>
      </w:r>
      <w:r>
        <w:rPr>
          <w:i/>
          <w:spacing w:val="-4"/>
          <w:sz w:val="24"/>
        </w:rPr>
        <w:t xml:space="preserve"> </w:t>
      </w:r>
      <w:r>
        <w:rPr>
          <w:i/>
          <w:sz w:val="24"/>
        </w:rPr>
        <w:t>the</w:t>
      </w:r>
      <w:r>
        <w:rPr>
          <w:i/>
          <w:spacing w:val="-4"/>
          <w:sz w:val="24"/>
        </w:rPr>
        <w:t xml:space="preserve"> </w:t>
      </w:r>
      <w:r>
        <w:rPr>
          <w:i/>
          <w:sz w:val="24"/>
        </w:rPr>
        <w:t>other</w:t>
      </w:r>
      <w:r>
        <w:rPr>
          <w:i/>
          <w:spacing w:val="-2"/>
          <w:sz w:val="24"/>
        </w:rPr>
        <w:t xml:space="preserve"> </w:t>
      </w:r>
      <w:r>
        <w:rPr>
          <w:i/>
          <w:sz w:val="24"/>
        </w:rPr>
        <w:t>school</w:t>
      </w:r>
      <w:r>
        <w:rPr>
          <w:i/>
          <w:spacing w:val="-2"/>
          <w:sz w:val="24"/>
        </w:rPr>
        <w:t xml:space="preserve"> </w:t>
      </w:r>
      <w:r>
        <w:rPr>
          <w:i/>
          <w:sz w:val="24"/>
        </w:rPr>
        <w:t>at</w:t>
      </w:r>
      <w:r>
        <w:rPr>
          <w:i/>
          <w:spacing w:val="-2"/>
          <w:sz w:val="24"/>
        </w:rPr>
        <w:t xml:space="preserve"> </w:t>
      </w:r>
      <w:r>
        <w:rPr>
          <w:i/>
          <w:sz w:val="24"/>
        </w:rPr>
        <w:t xml:space="preserve">which they are registered. The main examples of dual registration are pupils who are attending a pupil referral unit, a hospital school or a special school on a temporary </w:t>
      </w:r>
      <w:r>
        <w:rPr>
          <w:i/>
          <w:spacing w:val="-2"/>
          <w:sz w:val="24"/>
        </w:rPr>
        <w:t>basis.</w:t>
      </w:r>
    </w:p>
    <w:p w14:paraId="0C1B2475" w14:textId="77777777" w:rsidR="00B53C30" w:rsidRDefault="00B672B6">
      <w:pPr>
        <w:pStyle w:val="ListParagraph"/>
        <w:numPr>
          <w:ilvl w:val="0"/>
          <w:numId w:val="42"/>
        </w:numPr>
        <w:tabs>
          <w:tab w:val="left" w:pos="1829"/>
        </w:tabs>
        <w:spacing w:before="161"/>
        <w:ind w:right="1431" w:firstLine="0"/>
        <w:rPr>
          <w:i/>
          <w:sz w:val="24"/>
        </w:rPr>
      </w:pPr>
      <w:r>
        <w:rPr>
          <w:i/>
          <w:sz w:val="24"/>
        </w:rPr>
        <w:t>The school at which the pupil is scheduled to attend must record the pupil’s attendance</w:t>
      </w:r>
      <w:r>
        <w:rPr>
          <w:i/>
          <w:spacing w:val="-2"/>
          <w:sz w:val="24"/>
        </w:rPr>
        <w:t xml:space="preserve"> </w:t>
      </w:r>
      <w:r>
        <w:rPr>
          <w:i/>
          <w:sz w:val="24"/>
        </w:rPr>
        <w:t>and</w:t>
      </w:r>
      <w:r>
        <w:rPr>
          <w:i/>
          <w:spacing w:val="-2"/>
          <w:sz w:val="24"/>
        </w:rPr>
        <w:t xml:space="preserve"> </w:t>
      </w:r>
      <w:r>
        <w:rPr>
          <w:i/>
          <w:sz w:val="24"/>
        </w:rPr>
        <w:t>absence with the relevant</w:t>
      </w:r>
      <w:r>
        <w:rPr>
          <w:i/>
          <w:spacing w:val="-2"/>
          <w:sz w:val="24"/>
        </w:rPr>
        <w:t xml:space="preserve"> </w:t>
      </w:r>
      <w:r>
        <w:rPr>
          <w:i/>
          <w:sz w:val="24"/>
        </w:rPr>
        <w:t>code. Code D may</w:t>
      </w:r>
      <w:r>
        <w:rPr>
          <w:i/>
          <w:spacing w:val="-2"/>
          <w:sz w:val="24"/>
        </w:rPr>
        <w:t xml:space="preserve"> </w:t>
      </w:r>
      <w:r>
        <w:rPr>
          <w:i/>
          <w:sz w:val="24"/>
        </w:rPr>
        <w:t>only</w:t>
      </w:r>
      <w:r>
        <w:rPr>
          <w:i/>
          <w:spacing w:val="-3"/>
          <w:sz w:val="24"/>
        </w:rPr>
        <w:t xml:space="preserve"> </w:t>
      </w:r>
      <w:r>
        <w:rPr>
          <w:i/>
          <w:sz w:val="24"/>
        </w:rPr>
        <w:t>be used by</w:t>
      </w:r>
      <w:r>
        <w:rPr>
          <w:i/>
          <w:spacing w:val="-3"/>
          <w:sz w:val="24"/>
        </w:rPr>
        <w:t xml:space="preserve"> </w:t>
      </w:r>
      <w:r>
        <w:rPr>
          <w:i/>
          <w:sz w:val="24"/>
        </w:rPr>
        <w:t>either school</w:t>
      </w:r>
      <w:r>
        <w:rPr>
          <w:i/>
          <w:spacing w:val="-3"/>
          <w:sz w:val="24"/>
        </w:rPr>
        <w:t xml:space="preserve"> </w:t>
      </w:r>
      <w:r>
        <w:rPr>
          <w:i/>
          <w:sz w:val="24"/>
        </w:rPr>
        <w:t>for</w:t>
      </w:r>
      <w:r>
        <w:rPr>
          <w:i/>
          <w:spacing w:val="-3"/>
          <w:sz w:val="24"/>
        </w:rPr>
        <w:t xml:space="preserve"> </w:t>
      </w:r>
      <w:r>
        <w:rPr>
          <w:i/>
          <w:sz w:val="24"/>
        </w:rPr>
        <w:t>a</w:t>
      </w:r>
      <w:r>
        <w:rPr>
          <w:i/>
          <w:spacing w:val="-3"/>
          <w:sz w:val="24"/>
        </w:rPr>
        <w:t xml:space="preserve"> </w:t>
      </w:r>
      <w:r>
        <w:rPr>
          <w:i/>
          <w:sz w:val="24"/>
        </w:rPr>
        <w:t>session</w:t>
      </w:r>
      <w:r>
        <w:rPr>
          <w:i/>
          <w:spacing w:val="-2"/>
          <w:sz w:val="24"/>
        </w:rPr>
        <w:t xml:space="preserve"> </w:t>
      </w:r>
      <w:r>
        <w:rPr>
          <w:i/>
          <w:sz w:val="24"/>
        </w:rPr>
        <w:t>where</w:t>
      </w:r>
      <w:r>
        <w:rPr>
          <w:i/>
          <w:spacing w:val="-3"/>
          <w:sz w:val="24"/>
        </w:rPr>
        <w:t xml:space="preserve"> </w:t>
      </w:r>
      <w:r>
        <w:rPr>
          <w:i/>
          <w:sz w:val="24"/>
        </w:rPr>
        <w:t>the</w:t>
      </w:r>
      <w:r>
        <w:rPr>
          <w:i/>
          <w:spacing w:val="-5"/>
          <w:sz w:val="24"/>
        </w:rPr>
        <w:t xml:space="preserve"> </w:t>
      </w:r>
      <w:r>
        <w:rPr>
          <w:i/>
          <w:sz w:val="24"/>
        </w:rPr>
        <w:t>pupil</w:t>
      </w:r>
      <w:r>
        <w:rPr>
          <w:i/>
          <w:spacing w:val="-4"/>
          <w:sz w:val="24"/>
        </w:rPr>
        <w:t xml:space="preserve"> </w:t>
      </w:r>
      <w:r>
        <w:rPr>
          <w:i/>
          <w:sz w:val="24"/>
        </w:rPr>
        <w:t>is</w:t>
      </w:r>
      <w:r>
        <w:rPr>
          <w:i/>
          <w:spacing w:val="-3"/>
          <w:sz w:val="24"/>
        </w:rPr>
        <w:t xml:space="preserve"> </w:t>
      </w:r>
      <w:r>
        <w:rPr>
          <w:i/>
          <w:sz w:val="24"/>
        </w:rPr>
        <w:t>scheduled</w:t>
      </w:r>
      <w:r>
        <w:rPr>
          <w:i/>
          <w:spacing w:val="-2"/>
          <w:sz w:val="24"/>
        </w:rPr>
        <w:t xml:space="preserve"> </w:t>
      </w:r>
      <w:r>
        <w:rPr>
          <w:i/>
          <w:sz w:val="24"/>
        </w:rPr>
        <w:t>to</w:t>
      </w:r>
      <w:r>
        <w:rPr>
          <w:i/>
          <w:spacing w:val="-3"/>
          <w:sz w:val="24"/>
        </w:rPr>
        <w:t xml:space="preserve"> </w:t>
      </w:r>
      <w:r>
        <w:rPr>
          <w:i/>
          <w:sz w:val="24"/>
        </w:rPr>
        <w:t>attend</w:t>
      </w:r>
      <w:r>
        <w:rPr>
          <w:i/>
          <w:spacing w:val="-3"/>
          <w:sz w:val="24"/>
        </w:rPr>
        <w:t xml:space="preserve"> </w:t>
      </w:r>
      <w:r>
        <w:rPr>
          <w:i/>
          <w:sz w:val="24"/>
        </w:rPr>
        <w:t>the</w:t>
      </w:r>
      <w:r>
        <w:rPr>
          <w:i/>
          <w:spacing w:val="-5"/>
          <w:sz w:val="24"/>
        </w:rPr>
        <w:t xml:space="preserve"> </w:t>
      </w:r>
      <w:r>
        <w:rPr>
          <w:i/>
          <w:sz w:val="24"/>
        </w:rPr>
        <w:t>other</w:t>
      </w:r>
      <w:r>
        <w:rPr>
          <w:i/>
          <w:spacing w:val="-3"/>
          <w:sz w:val="24"/>
        </w:rPr>
        <w:t xml:space="preserve"> </w:t>
      </w:r>
      <w:r>
        <w:rPr>
          <w:i/>
          <w:sz w:val="24"/>
        </w:rPr>
        <w:t>school</w:t>
      </w:r>
      <w:r>
        <w:rPr>
          <w:i/>
          <w:spacing w:val="-3"/>
          <w:sz w:val="24"/>
        </w:rPr>
        <w:t xml:space="preserve"> </w:t>
      </w:r>
      <w:r>
        <w:rPr>
          <w:i/>
          <w:sz w:val="24"/>
        </w:rPr>
        <w:t>at</w:t>
      </w:r>
      <w:r>
        <w:rPr>
          <w:i/>
          <w:spacing w:val="-3"/>
          <w:sz w:val="24"/>
        </w:rPr>
        <w:t xml:space="preserve"> </w:t>
      </w:r>
      <w:r>
        <w:rPr>
          <w:i/>
          <w:sz w:val="24"/>
        </w:rPr>
        <w:t>which they are registered. Schools should ensure that they have in place arrangements whereby all unexpected and unexplained absences are promptly followed up.</w:t>
      </w:r>
    </w:p>
    <w:p w14:paraId="08524CFC" w14:textId="77777777" w:rsidR="00B53C30" w:rsidRDefault="00B672B6">
      <w:pPr>
        <w:pStyle w:val="ListParagraph"/>
        <w:numPr>
          <w:ilvl w:val="0"/>
          <w:numId w:val="42"/>
        </w:numPr>
        <w:tabs>
          <w:tab w:val="left" w:pos="1829"/>
        </w:tabs>
        <w:spacing w:before="159"/>
        <w:ind w:right="1659" w:firstLine="0"/>
        <w:rPr>
          <w:i/>
          <w:sz w:val="24"/>
        </w:rPr>
      </w:pPr>
      <w:r>
        <w:rPr>
          <w:i/>
          <w:sz w:val="24"/>
        </w:rPr>
        <w:t>This</w:t>
      </w:r>
      <w:r>
        <w:rPr>
          <w:i/>
          <w:spacing w:val="-2"/>
          <w:sz w:val="24"/>
        </w:rPr>
        <w:t xml:space="preserve"> </w:t>
      </w:r>
      <w:r>
        <w:rPr>
          <w:i/>
          <w:sz w:val="24"/>
        </w:rPr>
        <w:t>code</w:t>
      </w:r>
      <w:r>
        <w:rPr>
          <w:i/>
          <w:spacing w:val="-2"/>
          <w:sz w:val="24"/>
        </w:rPr>
        <w:t xml:space="preserve"> </w:t>
      </w:r>
      <w:r>
        <w:rPr>
          <w:i/>
          <w:sz w:val="24"/>
        </w:rPr>
        <w:t>is</w:t>
      </w:r>
      <w:r>
        <w:rPr>
          <w:i/>
          <w:spacing w:val="-2"/>
          <w:sz w:val="24"/>
        </w:rPr>
        <w:t xml:space="preserve"> </w:t>
      </w:r>
      <w:r>
        <w:rPr>
          <w:i/>
          <w:sz w:val="24"/>
        </w:rPr>
        <w:t>classified</w:t>
      </w:r>
      <w:r>
        <w:rPr>
          <w:i/>
          <w:spacing w:val="-1"/>
          <w:sz w:val="24"/>
        </w:rPr>
        <w:t xml:space="preserve"> </w:t>
      </w:r>
      <w:r>
        <w:rPr>
          <w:i/>
          <w:sz w:val="24"/>
        </w:rPr>
        <w:t>for</w:t>
      </w:r>
      <w:r>
        <w:rPr>
          <w:i/>
          <w:spacing w:val="-2"/>
          <w:sz w:val="24"/>
        </w:rPr>
        <w:t xml:space="preserve"> </w:t>
      </w:r>
      <w:r>
        <w:rPr>
          <w:i/>
          <w:sz w:val="24"/>
        </w:rPr>
        <w:t>statistical</w:t>
      </w:r>
      <w:r>
        <w:rPr>
          <w:i/>
          <w:spacing w:val="-5"/>
          <w:sz w:val="24"/>
        </w:rPr>
        <w:t xml:space="preserve"> </w:t>
      </w:r>
      <w:r>
        <w:rPr>
          <w:i/>
          <w:sz w:val="24"/>
        </w:rPr>
        <w:t>purposes</w:t>
      </w:r>
      <w:r>
        <w:rPr>
          <w:i/>
          <w:spacing w:val="-2"/>
          <w:sz w:val="24"/>
        </w:rPr>
        <w:t xml:space="preserve"> </w:t>
      </w:r>
      <w:r>
        <w:rPr>
          <w:i/>
          <w:sz w:val="24"/>
        </w:rPr>
        <w:t>as</w:t>
      </w:r>
      <w:r>
        <w:rPr>
          <w:i/>
          <w:spacing w:val="-5"/>
          <w:sz w:val="24"/>
        </w:rPr>
        <w:t xml:space="preserve"> </w:t>
      </w:r>
      <w:r>
        <w:rPr>
          <w:i/>
          <w:sz w:val="24"/>
        </w:rPr>
        <w:t>not</w:t>
      </w:r>
      <w:r>
        <w:rPr>
          <w:i/>
          <w:spacing w:val="-2"/>
          <w:sz w:val="24"/>
        </w:rPr>
        <w:t xml:space="preserve"> </w:t>
      </w:r>
      <w:r>
        <w:rPr>
          <w:i/>
          <w:sz w:val="24"/>
        </w:rPr>
        <w:t>a</w:t>
      </w:r>
      <w:r>
        <w:rPr>
          <w:i/>
          <w:spacing w:val="-4"/>
          <w:sz w:val="24"/>
        </w:rPr>
        <w:t xml:space="preserve"> </w:t>
      </w:r>
      <w:r>
        <w:rPr>
          <w:i/>
          <w:sz w:val="24"/>
        </w:rPr>
        <w:t>possible</w:t>
      </w:r>
      <w:r>
        <w:rPr>
          <w:i/>
          <w:spacing w:val="-6"/>
          <w:sz w:val="24"/>
        </w:rPr>
        <w:t xml:space="preserve"> </w:t>
      </w:r>
      <w:r>
        <w:rPr>
          <w:i/>
          <w:sz w:val="24"/>
        </w:rPr>
        <w:t>attendance</w:t>
      </w:r>
      <w:r>
        <w:rPr>
          <w:i/>
          <w:spacing w:val="-4"/>
          <w:sz w:val="24"/>
        </w:rPr>
        <w:t xml:space="preserve"> </w:t>
      </w:r>
      <w:r>
        <w:rPr>
          <w:i/>
          <w:sz w:val="24"/>
        </w:rPr>
        <w:t>to avoid double counting.’</w:t>
      </w:r>
    </w:p>
    <w:p w14:paraId="58602707" w14:textId="77777777" w:rsidR="00B53C30" w:rsidRDefault="00B53C30">
      <w:pPr>
        <w:rPr>
          <w:sz w:val="24"/>
        </w:rPr>
        <w:sectPr w:rsidR="00B53C30">
          <w:pgSz w:w="11910" w:h="16840"/>
          <w:pgMar w:top="1340" w:right="120" w:bottom="1240" w:left="120" w:header="0" w:footer="1050" w:gutter="0"/>
          <w:cols w:space="720"/>
        </w:sectPr>
      </w:pPr>
    </w:p>
    <w:p w14:paraId="7BC61C51" w14:textId="77777777" w:rsidR="00B53C30" w:rsidRDefault="00B672B6">
      <w:pPr>
        <w:pStyle w:val="ListParagraph"/>
        <w:numPr>
          <w:ilvl w:val="1"/>
          <w:numId w:val="42"/>
        </w:numPr>
        <w:tabs>
          <w:tab w:val="left" w:pos="1865"/>
        </w:tabs>
        <w:spacing w:before="83"/>
        <w:ind w:right="1509"/>
        <w:rPr>
          <w:rFonts w:ascii="Symbol" w:hAnsi="Symbol"/>
          <w:sz w:val="24"/>
        </w:rPr>
      </w:pPr>
      <w:r>
        <w:rPr>
          <w:sz w:val="24"/>
        </w:rPr>
        <w:t xml:space="preserve">Best practice for the period of managed transition through the temporary direction off-site in these circumstances should be an agreed, time-limited, regularly reviewed and fully supported </w:t>
      </w:r>
      <w:r>
        <w:rPr>
          <w:i/>
          <w:sz w:val="24"/>
        </w:rPr>
        <w:t xml:space="preserve">reasonable </w:t>
      </w:r>
      <w:r>
        <w:rPr>
          <w:sz w:val="24"/>
        </w:rPr>
        <w:t xml:space="preserve">time period (a maximum of </w:t>
      </w:r>
      <w:r>
        <w:rPr>
          <w:b/>
          <w:sz w:val="24"/>
        </w:rPr>
        <w:t xml:space="preserve">six weeks </w:t>
      </w:r>
      <w:r>
        <w:rPr>
          <w:sz w:val="24"/>
        </w:rPr>
        <w:t>could be deemed reasonable). The dates for review should be set, and</w:t>
      </w:r>
      <w:r>
        <w:rPr>
          <w:spacing w:val="-5"/>
          <w:sz w:val="24"/>
        </w:rPr>
        <w:t xml:space="preserve"> </w:t>
      </w:r>
      <w:r>
        <w:rPr>
          <w:sz w:val="24"/>
        </w:rPr>
        <w:t>the</w:t>
      </w:r>
      <w:r>
        <w:rPr>
          <w:spacing w:val="-5"/>
          <w:sz w:val="24"/>
        </w:rPr>
        <w:t xml:space="preserve"> </w:t>
      </w:r>
      <w:r>
        <w:rPr>
          <w:sz w:val="24"/>
        </w:rPr>
        <w:t>date</w:t>
      </w:r>
      <w:r>
        <w:rPr>
          <w:spacing w:val="-2"/>
          <w:sz w:val="24"/>
        </w:rPr>
        <w:t xml:space="preserve"> </w:t>
      </w:r>
      <w:r>
        <w:rPr>
          <w:sz w:val="24"/>
        </w:rPr>
        <w:t>set</w:t>
      </w:r>
      <w:r>
        <w:rPr>
          <w:spacing w:val="-3"/>
          <w:sz w:val="24"/>
        </w:rPr>
        <w:t xml:space="preserve"> </w:t>
      </w:r>
      <w:r>
        <w:rPr>
          <w:sz w:val="24"/>
        </w:rPr>
        <w:t>when</w:t>
      </w:r>
      <w:r>
        <w:rPr>
          <w:spacing w:val="-5"/>
          <w:sz w:val="24"/>
        </w:rPr>
        <w:t xml:space="preserve"> </w:t>
      </w:r>
      <w:r>
        <w:rPr>
          <w:sz w:val="24"/>
        </w:rPr>
        <w:t>the</w:t>
      </w:r>
      <w:r>
        <w:rPr>
          <w:spacing w:val="-3"/>
          <w:sz w:val="24"/>
        </w:rPr>
        <w:t xml:space="preserve"> </w:t>
      </w:r>
      <w:r>
        <w:rPr>
          <w:sz w:val="24"/>
        </w:rPr>
        <w:t>final</w:t>
      </w:r>
      <w:r>
        <w:rPr>
          <w:spacing w:val="-3"/>
          <w:sz w:val="24"/>
        </w:rPr>
        <w:t xml:space="preserve"> </w:t>
      </w:r>
      <w:r>
        <w:rPr>
          <w:sz w:val="24"/>
        </w:rPr>
        <w:t>decision</w:t>
      </w:r>
      <w:r>
        <w:rPr>
          <w:spacing w:val="-5"/>
          <w:sz w:val="24"/>
        </w:rPr>
        <w:t xml:space="preserve"> </w:t>
      </w:r>
      <w:r>
        <w:rPr>
          <w:sz w:val="24"/>
        </w:rPr>
        <w:t>over</w:t>
      </w:r>
      <w:r>
        <w:rPr>
          <w:spacing w:val="-5"/>
          <w:sz w:val="24"/>
        </w:rPr>
        <w:t xml:space="preserve"> </w:t>
      </w:r>
      <w:r>
        <w:rPr>
          <w:sz w:val="24"/>
        </w:rPr>
        <w:t>whether</w:t>
      </w:r>
      <w:r>
        <w:rPr>
          <w:spacing w:val="-3"/>
          <w:sz w:val="24"/>
        </w:rPr>
        <w:t xml:space="preserve"> </w:t>
      </w:r>
      <w:r>
        <w:rPr>
          <w:sz w:val="24"/>
        </w:rPr>
        <w:t>the</w:t>
      </w:r>
      <w:r>
        <w:rPr>
          <w:spacing w:val="-5"/>
          <w:sz w:val="24"/>
        </w:rPr>
        <w:t xml:space="preserve"> </w:t>
      </w:r>
      <w:r>
        <w:rPr>
          <w:sz w:val="24"/>
        </w:rPr>
        <w:t>direction off-site</w:t>
      </w:r>
      <w:r>
        <w:rPr>
          <w:spacing w:val="-2"/>
          <w:sz w:val="24"/>
        </w:rPr>
        <w:t xml:space="preserve"> </w:t>
      </w:r>
      <w:r>
        <w:rPr>
          <w:sz w:val="24"/>
        </w:rPr>
        <w:t>can become a permanent Managed Move will be made. These dates should be clearly communicated to parents/</w:t>
      </w:r>
      <w:proofErr w:type="spellStart"/>
      <w:r>
        <w:rPr>
          <w:sz w:val="24"/>
        </w:rPr>
        <w:t>carers</w:t>
      </w:r>
      <w:proofErr w:type="spellEnd"/>
      <w:r>
        <w:rPr>
          <w:sz w:val="24"/>
        </w:rPr>
        <w:t xml:space="preserve">, pupils and both the host and home </w:t>
      </w:r>
      <w:r>
        <w:rPr>
          <w:spacing w:val="-2"/>
          <w:sz w:val="24"/>
        </w:rPr>
        <w:t>schools.</w:t>
      </w:r>
    </w:p>
    <w:p w14:paraId="7A395B63" w14:textId="77777777" w:rsidR="00B53C30" w:rsidRDefault="00B672B6">
      <w:pPr>
        <w:pStyle w:val="ListParagraph"/>
        <w:numPr>
          <w:ilvl w:val="1"/>
          <w:numId w:val="42"/>
        </w:numPr>
        <w:tabs>
          <w:tab w:val="left" w:pos="1865"/>
        </w:tabs>
        <w:spacing w:before="157"/>
        <w:ind w:right="1377"/>
        <w:rPr>
          <w:rFonts w:ascii="Symbol" w:hAnsi="Symbol"/>
          <w:sz w:val="24"/>
        </w:rPr>
      </w:pPr>
      <w:r>
        <w:rPr>
          <w:sz w:val="24"/>
        </w:rPr>
        <w:t>Once</w:t>
      </w:r>
      <w:r>
        <w:rPr>
          <w:spacing w:val="-3"/>
          <w:sz w:val="24"/>
        </w:rPr>
        <w:t xml:space="preserve"> </w:t>
      </w:r>
      <w:r>
        <w:rPr>
          <w:sz w:val="24"/>
        </w:rPr>
        <w:t>the</w:t>
      </w:r>
      <w:r>
        <w:rPr>
          <w:spacing w:val="-5"/>
          <w:sz w:val="24"/>
        </w:rPr>
        <w:t xml:space="preserve"> </w:t>
      </w:r>
      <w:r>
        <w:rPr>
          <w:sz w:val="24"/>
        </w:rPr>
        <w:t>decision</w:t>
      </w:r>
      <w:r>
        <w:rPr>
          <w:spacing w:val="-5"/>
          <w:sz w:val="24"/>
        </w:rPr>
        <w:t xml:space="preserve"> </w:t>
      </w:r>
      <w:r>
        <w:rPr>
          <w:sz w:val="24"/>
        </w:rPr>
        <w:t>is</w:t>
      </w:r>
      <w:r>
        <w:rPr>
          <w:spacing w:val="-3"/>
          <w:sz w:val="24"/>
        </w:rPr>
        <w:t xml:space="preserve"> </w:t>
      </w:r>
      <w:r>
        <w:rPr>
          <w:sz w:val="24"/>
        </w:rPr>
        <w:t>made</w:t>
      </w:r>
      <w:r>
        <w:rPr>
          <w:spacing w:val="-5"/>
          <w:sz w:val="24"/>
        </w:rPr>
        <w:t xml:space="preserve"> </w:t>
      </w:r>
      <w:r>
        <w:rPr>
          <w:sz w:val="24"/>
        </w:rPr>
        <w:t>that</w:t>
      </w:r>
      <w:r>
        <w:rPr>
          <w:spacing w:val="-3"/>
          <w:sz w:val="24"/>
        </w:rPr>
        <w:t xml:space="preserve"> </w:t>
      </w:r>
      <w:r>
        <w:rPr>
          <w:sz w:val="24"/>
        </w:rPr>
        <w:t>a</w:t>
      </w:r>
      <w:r>
        <w:rPr>
          <w:spacing w:val="-5"/>
          <w:sz w:val="24"/>
        </w:rPr>
        <w:t xml:space="preserve"> </w:t>
      </w:r>
      <w:r>
        <w:rPr>
          <w:sz w:val="24"/>
        </w:rPr>
        <w:t>permanent Managed</w:t>
      </w:r>
      <w:r>
        <w:rPr>
          <w:spacing w:val="-3"/>
          <w:sz w:val="24"/>
        </w:rPr>
        <w:t xml:space="preserve"> </w:t>
      </w:r>
      <w:r>
        <w:rPr>
          <w:sz w:val="24"/>
        </w:rPr>
        <w:t>Move</w:t>
      </w:r>
      <w:r>
        <w:rPr>
          <w:spacing w:val="-1"/>
          <w:sz w:val="24"/>
        </w:rPr>
        <w:t xml:space="preserve"> </w:t>
      </w:r>
      <w:r>
        <w:rPr>
          <w:sz w:val="24"/>
        </w:rPr>
        <w:t>is</w:t>
      </w:r>
      <w:r>
        <w:rPr>
          <w:spacing w:val="-3"/>
          <w:sz w:val="24"/>
        </w:rPr>
        <w:t xml:space="preserve"> </w:t>
      </w:r>
      <w:r>
        <w:rPr>
          <w:sz w:val="24"/>
        </w:rPr>
        <w:t>appropriate</w:t>
      </w:r>
      <w:r>
        <w:rPr>
          <w:spacing w:val="-2"/>
          <w:sz w:val="24"/>
        </w:rPr>
        <w:t xml:space="preserve"> </w:t>
      </w:r>
      <w:r>
        <w:rPr>
          <w:sz w:val="24"/>
        </w:rPr>
        <w:t>and in</w:t>
      </w:r>
      <w:r>
        <w:rPr>
          <w:spacing w:val="-2"/>
          <w:sz w:val="24"/>
        </w:rPr>
        <w:t xml:space="preserve"> </w:t>
      </w:r>
      <w:r>
        <w:rPr>
          <w:sz w:val="24"/>
        </w:rPr>
        <w:t>the</w:t>
      </w:r>
      <w:r>
        <w:rPr>
          <w:spacing w:val="-4"/>
          <w:sz w:val="24"/>
        </w:rPr>
        <w:t xml:space="preserve"> </w:t>
      </w:r>
      <w:r>
        <w:rPr>
          <w:sz w:val="24"/>
        </w:rPr>
        <w:t>best</w:t>
      </w:r>
      <w:r>
        <w:rPr>
          <w:spacing w:val="-2"/>
          <w:sz w:val="24"/>
        </w:rPr>
        <w:t xml:space="preserve"> </w:t>
      </w:r>
      <w:r>
        <w:rPr>
          <w:sz w:val="24"/>
        </w:rPr>
        <w:t>interests</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child,</w:t>
      </w:r>
      <w:r>
        <w:rPr>
          <w:spacing w:val="-2"/>
          <w:sz w:val="24"/>
        </w:rPr>
        <w:t xml:space="preserve"> </w:t>
      </w:r>
      <w:r>
        <w:rPr>
          <w:sz w:val="24"/>
        </w:rPr>
        <w:t>the</w:t>
      </w:r>
      <w:r>
        <w:rPr>
          <w:spacing w:val="-2"/>
          <w:sz w:val="24"/>
        </w:rPr>
        <w:t xml:space="preserve"> </w:t>
      </w:r>
      <w:r>
        <w:rPr>
          <w:sz w:val="24"/>
        </w:rPr>
        <w:t>child</w:t>
      </w:r>
      <w:r>
        <w:rPr>
          <w:spacing w:val="-2"/>
          <w:sz w:val="24"/>
        </w:rPr>
        <w:t xml:space="preserve"> </w:t>
      </w:r>
      <w:r>
        <w:rPr>
          <w:sz w:val="24"/>
        </w:rPr>
        <w:t>should</w:t>
      </w:r>
      <w:r>
        <w:rPr>
          <w:spacing w:val="-2"/>
          <w:sz w:val="24"/>
        </w:rPr>
        <w:t xml:space="preserve"> </w:t>
      </w:r>
      <w:r>
        <w:rPr>
          <w:sz w:val="24"/>
        </w:rPr>
        <w:t>be immediately</w:t>
      </w:r>
      <w:r>
        <w:rPr>
          <w:spacing w:val="-1"/>
          <w:sz w:val="24"/>
        </w:rPr>
        <w:t xml:space="preserve"> </w:t>
      </w:r>
      <w:r>
        <w:rPr>
          <w:sz w:val="24"/>
        </w:rPr>
        <w:t>single</w:t>
      </w:r>
      <w:r>
        <w:rPr>
          <w:spacing w:val="-2"/>
          <w:sz w:val="24"/>
        </w:rPr>
        <w:t xml:space="preserve"> </w:t>
      </w:r>
      <w:r>
        <w:rPr>
          <w:sz w:val="24"/>
        </w:rPr>
        <w:t>rolled</w:t>
      </w:r>
      <w:r>
        <w:rPr>
          <w:spacing w:val="-4"/>
          <w:sz w:val="24"/>
        </w:rPr>
        <w:t xml:space="preserve"> </w:t>
      </w:r>
      <w:r>
        <w:rPr>
          <w:sz w:val="24"/>
        </w:rPr>
        <w:t xml:space="preserve">at the new school and subsequently removed from their current school roll ,in agreement with the former school, according to statutory procedures in </w:t>
      </w:r>
      <w:hyperlink r:id="rId69">
        <w:r>
          <w:rPr>
            <w:i/>
            <w:color w:val="0000FF"/>
            <w:sz w:val="24"/>
            <w:u w:val="single" w:color="0000FF"/>
          </w:rPr>
          <w:t>The</w:t>
        </w:r>
      </w:hyperlink>
      <w:r>
        <w:rPr>
          <w:i/>
          <w:color w:val="0000FF"/>
          <w:sz w:val="24"/>
        </w:rPr>
        <w:t xml:space="preserve"> </w:t>
      </w:r>
      <w:hyperlink r:id="rId70">
        <w:r>
          <w:rPr>
            <w:i/>
            <w:color w:val="0000FF"/>
            <w:sz w:val="24"/>
            <w:u w:val="single" w:color="0000FF"/>
          </w:rPr>
          <w:t>School Attendance (Pupil Registration) (England) Regulations 2024</w:t>
        </w:r>
      </w:hyperlink>
      <w:r>
        <w:rPr>
          <w:b/>
          <w:i/>
          <w:sz w:val="24"/>
        </w:rPr>
        <w:t>:</w:t>
      </w:r>
    </w:p>
    <w:p w14:paraId="0573F0DC" w14:textId="77777777" w:rsidR="00B53C30" w:rsidRDefault="00B672B6">
      <w:pPr>
        <w:pStyle w:val="ListParagraph"/>
        <w:numPr>
          <w:ilvl w:val="0"/>
          <w:numId w:val="47"/>
        </w:numPr>
        <w:tabs>
          <w:tab w:val="left" w:pos="2065"/>
        </w:tabs>
        <w:spacing w:before="160"/>
        <w:ind w:right="1469" w:firstLine="0"/>
        <w:jc w:val="left"/>
        <w:rPr>
          <w:b/>
          <w:i/>
        </w:rPr>
      </w:pPr>
      <w:r>
        <w:rPr>
          <w:i/>
          <w:sz w:val="24"/>
        </w:rPr>
        <w:t>—(1) The proprietor of a school must ensure that the name of a pupil of compulsory</w:t>
      </w:r>
      <w:r>
        <w:rPr>
          <w:i/>
          <w:spacing w:val="-3"/>
          <w:sz w:val="24"/>
        </w:rPr>
        <w:t xml:space="preserve"> </w:t>
      </w:r>
      <w:r>
        <w:rPr>
          <w:i/>
          <w:sz w:val="24"/>
        </w:rPr>
        <w:t>school</w:t>
      </w:r>
      <w:r>
        <w:rPr>
          <w:i/>
          <w:spacing w:val="-3"/>
          <w:sz w:val="24"/>
        </w:rPr>
        <w:t xml:space="preserve"> </w:t>
      </w:r>
      <w:r>
        <w:rPr>
          <w:i/>
          <w:sz w:val="24"/>
        </w:rPr>
        <w:t>age</w:t>
      </w:r>
      <w:r>
        <w:rPr>
          <w:i/>
          <w:spacing w:val="-5"/>
          <w:sz w:val="24"/>
        </w:rPr>
        <w:t xml:space="preserve"> </w:t>
      </w:r>
      <w:r>
        <w:rPr>
          <w:i/>
          <w:sz w:val="24"/>
        </w:rPr>
        <w:t>is</w:t>
      </w:r>
      <w:r>
        <w:rPr>
          <w:i/>
          <w:spacing w:val="-3"/>
          <w:sz w:val="24"/>
        </w:rPr>
        <w:t xml:space="preserve"> </w:t>
      </w:r>
      <w:r>
        <w:rPr>
          <w:i/>
          <w:sz w:val="24"/>
        </w:rPr>
        <w:t>deleted</w:t>
      </w:r>
      <w:r>
        <w:rPr>
          <w:i/>
          <w:spacing w:val="-5"/>
          <w:sz w:val="24"/>
        </w:rPr>
        <w:t xml:space="preserve"> </w:t>
      </w:r>
      <w:r>
        <w:rPr>
          <w:i/>
          <w:sz w:val="24"/>
        </w:rPr>
        <w:t>from</w:t>
      </w:r>
      <w:r>
        <w:rPr>
          <w:i/>
          <w:spacing w:val="-4"/>
          <w:sz w:val="24"/>
        </w:rPr>
        <w:t xml:space="preserve"> </w:t>
      </w:r>
      <w:r>
        <w:rPr>
          <w:i/>
          <w:sz w:val="24"/>
        </w:rPr>
        <w:t>the</w:t>
      </w:r>
      <w:r>
        <w:rPr>
          <w:i/>
          <w:spacing w:val="-5"/>
          <w:sz w:val="24"/>
        </w:rPr>
        <w:t xml:space="preserve"> </w:t>
      </w:r>
      <w:r>
        <w:rPr>
          <w:i/>
          <w:sz w:val="24"/>
        </w:rPr>
        <w:t>school’s</w:t>
      </w:r>
      <w:r>
        <w:rPr>
          <w:i/>
          <w:spacing w:val="-3"/>
          <w:sz w:val="24"/>
        </w:rPr>
        <w:t xml:space="preserve"> </w:t>
      </w:r>
      <w:r>
        <w:rPr>
          <w:i/>
          <w:sz w:val="24"/>
        </w:rPr>
        <w:t>admission</w:t>
      </w:r>
      <w:r>
        <w:rPr>
          <w:i/>
          <w:spacing w:val="-3"/>
          <w:sz w:val="24"/>
        </w:rPr>
        <w:t xml:space="preserve"> </w:t>
      </w:r>
      <w:r>
        <w:rPr>
          <w:i/>
          <w:sz w:val="24"/>
        </w:rPr>
        <w:t>register</w:t>
      </w:r>
      <w:r>
        <w:rPr>
          <w:i/>
          <w:spacing w:val="-3"/>
          <w:sz w:val="24"/>
        </w:rPr>
        <w:t xml:space="preserve"> </w:t>
      </w:r>
      <w:r>
        <w:rPr>
          <w:i/>
          <w:sz w:val="24"/>
        </w:rPr>
        <w:t>when—</w:t>
      </w:r>
    </w:p>
    <w:p w14:paraId="4BEBE031" w14:textId="77777777" w:rsidR="00B53C30" w:rsidRDefault="00B672B6">
      <w:pPr>
        <w:pStyle w:val="ListParagraph"/>
        <w:numPr>
          <w:ilvl w:val="0"/>
          <w:numId w:val="41"/>
        </w:numPr>
        <w:tabs>
          <w:tab w:val="left" w:pos="2062"/>
        </w:tabs>
        <w:spacing w:before="242"/>
        <w:ind w:left="2062" w:hanging="197"/>
        <w:rPr>
          <w:i/>
          <w:sz w:val="24"/>
        </w:rPr>
      </w:pPr>
      <w:r>
        <w:rPr>
          <w:i/>
          <w:color w:val="1E1E1E"/>
          <w:sz w:val="24"/>
        </w:rPr>
        <w:t>the</w:t>
      </w:r>
      <w:r>
        <w:rPr>
          <w:i/>
          <w:color w:val="1E1E1E"/>
          <w:spacing w:val="-7"/>
          <w:sz w:val="24"/>
        </w:rPr>
        <w:t xml:space="preserve"> </w:t>
      </w:r>
      <w:r>
        <w:rPr>
          <w:i/>
          <w:color w:val="1E1E1E"/>
          <w:sz w:val="24"/>
        </w:rPr>
        <w:t>pupil</w:t>
      </w:r>
      <w:r>
        <w:rPr>
          <w:i/>
          <w:color w:val="1E1E1E"/>
          <w:spacing w:val="-7"/>
          <w:sz w:val="24"/>
        </w:rPr>
        <w:t xml:space="preserve"> </w:t>
      </w:r>
      <w:r>
        <w:rPr>
          <w:i/>
          <w:color w:val="1E1E1E"/>
          <w:sz w:val="24"/>
        </w:rPr>
        <w:t>is</w:t>
      </w:r>
      <w:r>
        <w:rPr>
          <w:i/>
          <w:color w:val="1E1E1E"/>
          <w:spacing w:val="-7"/>
          <w:sz w:val="24"/>
        </w:rPr>
        <w:t xml:space="preserve"> </w:t>
      </w:r>
      <w:r>
        <w:rPr>
          <w:i/>
          <w:color w:val="1E1E1E"/>
          <w:sz w:val="24"/>
        </w:rPr>
        <w:t>also</w:t>
      </w:r>
      <w:r>
        <w:rPr>
          <w:i/>
          <w:color w:val="1E1E1E"/>
          <w:spacing w:val="-8"/>
          <w:sz w:val="24"/>
        </w:rPr>
        <w:t xml:space="preserve"> </w:t>
      </w:r>
      <w:r>
        <w:rPr>
          <w:i/>
          <w:color w:val="1E1E1E"/>
          <w:sz w:val="24"/>
        </w:rPr>
        <w:t>registered</w:t>
      </w:r>
      <w:r>
        <w:rPr>
          <w:i/>
          <w:color w:val="1E1E1E"/>
          <w:spacing w:val="-8"/>
          <w:sz w:val="24"/>
        </w:rPr>
        <w:t xml:space="preserve"> </w:t>
      </w:r>
      <w:r>
        <w:rPr>
          <w:i/>
          <w:color w:val="1E1E1E"/>
          <w:sz w:val="24"/>
        </w:rPr>
        <w:t>as</w:t>
      </w:r>
      <w:r>
        <w:rPr>
          <w:i/>
          <w:color w:val="1E1E1E"/>
          <w:spacing w:val="-6"/>
          <w:sz w:val="24"/>
        </w:rPr>
        <w:t xml:space="preserve"> </w:t>
      </w:r>
      <w:r>
        <w:rPr>
          <w:i/>
          <w:color w:val="1E1E1E"/>
          <w:sz w:val="24"/>
        </w:rPr>
        <w:t>a</w:t>
      </w:r>
      <w:r>
        <w:rPr>
          <w:i/>
          <w:color w:val="1E1E1E"/>
          <w:spacing w:val="-8"/>
          <w:sz w:val="24"/>
        </w:rPr>
        <w:t xml:space="preserve"> </w:t>
      </w:r>
      <w:r>
        <w:rPr>
          <w:i/>
          <w:color w:val="1E1E1E"/>
          <w:sz w:val="24"/>
        </w:rPr>
        <w:t>pupil</w:t>
      </w:r>
      <w:r>
        <w:rPr>
          <w:i/>
          <w:color w:val="1E1E1E"/>
          <w:spacing w:val="-7"/>
          <w:sz w:val="24"/>
        </w:rPr>
        <w:t xml:space="preserve"> </w:t>
      </w:r>
      <w:r>
        <w:rPr>
          <w:i/>
          <w:color w:val="1E1E1E"/>
          <w:sz w:val="24"/>
        </w:rPr>
        <w:t>at</w:t>
      </w:r>
      <w:r>
        <w:rPr>
          <w:i/>
          <w:color w:val="1E1E1E"/>
          <w:spacing w:val="-8"/>
          <w:sz w:val="24"/>
        </w:rPr>
        <w:t xml:space="preserve"> </w:t>
      </w:r>
      <w:r>
        <w:rPr>
          <w:i/>
          <w:color w:val="1E1E1E"/>
          <w:sz w:val="24"/>
        </w:rPr>
        <w:t>one</w:t>
      </w:r>
      <w:r>
        <w:rPr>
          <w:i/>
          <w:color w:val="1E1E1E"/>
          <w:spacing w:val="-10"/>
          <w:sz w:val="24"/>
        </w:rPr>
        <w:t xml:space="preserve"> </w:t>
      </w:r>
      <w:r>
        <w:rPr>
          <w:i/>
          <w:color w:val="1E1E1E"/>
          <w:sz w:val="24"/>
        </w:rPr>
        <w:t>or</w:t>
      </w:r>
      <w:r>
        <w:rPr>
          <w:i/>
          <w:color w:val="1E1E1E"/>
          <w:spacing w:val="-7"/>
          <w:sz w:val="24"/>
        </w:rPr>
        <w:t xml:space="preserve"> </w:t>
      </w:r>
      <w:r>
        <w:rPr>
          <w:i/>
          <w:color w:val="1E1E1E"/>
          <w:sz w:val="24"/>
        </w:rPr>
        <w:t>more</w:t>
      </w:r>
      <w:r>
        <w:rPr>
          <w:i/>
          <w:color w:val="1E1E1E"/>
          <w:spacing w:val="-6"/>
          <w:sz w:val="24"/>
        </w:rPr>
        <w:t xml:space="preserve"> </w:t>
      </w:r>
      <w:r>
        <w:rPr>
          <w:i/>
          <w:color w:val="1E1E1E"/>
          <w:sz w:val="24"/>
        </w:rPr>
        <w:t>other</w:t>
      </w:r>
      <w:r>
        <w:rPr>
          <w:i/>
          <w:color w:val="1E1E1E"/>
          <w:spacing w:val="-7"/>
          <w:sz w:val="24"/>
        </w:rPr>
        <w:t xml:space="preserve"> </w:t>
      </w:r>
      <w:r>
        <w:rPr>
          <w:i/>
          <w:color w:val="1E1E1E"/>
          <w:sz w:val="24"/>
        </w:rPr>
        <w:t>schools</w:t>
      </w:r>
      <w:r>
        <w:rPr>
          <w:i/>
          <w:color w:val="1E1E1E"/>
          <w:spacing w:val="-9"/>
          <w:sz w:val="24"/>
        </w:rPr>
        <w:t xml:space="preserve"> </w:t>
      </w:r>
      <w:r>
        <w:rPr>
          <w:i/>
          <w:color w:val="1E1E1E"/>
          <w:spacing w:val="-4"/>
          <w:sz w:val="24"/>
        </w:rPr>
        <w:t>and—</w:t>
      </w:r>
    </w:p>
    <w:p w14:paraId="3304A173" w14:textId="77777777" w:rsidR="00B53C30" w:rsidRDefault="00B672B6">
      <w:pPr>
        <w:pStyle w:val="ListParagraph"/>
        <w:numPr>
          <w:ilvl w:val="1"/>
          <w:numId w:val="41"/>
        </w:numPr>
        <w:tabs>
          <w:tab w:val="left" w:pos="2227"/>
        </w:tabs>
        <w:spacing w:before="204" w:line="312" w:lineRule="auto"/>
        <w:ind w:right="1312" w:firstLine="0"/>
        <w:rPr>
          <w:i/>
          <w:sz w:val="24"/>
        </w:rPr>
      </w:pPr>
      <w:r>
        <w:rPr>
          <w:i/>
          <w:color w:val="1E1E1E"/>
          <w:sz w:val="24"/>
        </w:rPr>
        <w:t>the</w:t>
      </w:r>
      <w:r>
        <w:rPr>
          <w:i/>
          <w:color w:val="1E1E1E"/>
          <w:spacing w:val="-3"/>
          <w:sz w:val="24"/>
        </w:rPr>
        <w:t xml:space="preserve"> </w:t>
      </w:r>
      <w:r>
        <w:rPr>
          <w:i/>
          <w:color w:val="1E1E1E"/>
          <w:sz w:val="24"/>
        </w:rPr>
        <w:t>proprietor</w:t>
      </w:r>
      <w:r>
        <w:rPr>
          <w:i/>
          <w:color w:val="1E1E1E"/>
          <w:spacing w:val="-3"/>
          <w:sz w:val="24"/>
        </w:rPr>
        <w:t xml:space="preserve"> </w:t>
      </w:r>
      <w:r>
        <w:rPr>
          <w:i/>
          <w:color w:val="1E1E1E"/>
          <w:sz w:val="24"/>
        </w:rPr>
        <w:t>does</w:t>
      </w:r>
      <w:r>
        <w:rPr>
          <w:i/>
          <w:color w:val="1E1E1E"/>
          <w:spacing w:val="-3"/>
          <w:sz w:val="24"/>
        </w:rPr>
        <w:t xml:space="preserve"> </w:t>
      </w:r>
      <w:r>
        <w:rPr>
          <w:i/>
          <w:color w:val="1E1E1E"/>
          <w:sz w:val="24"/>
        </w:rPr>
        <w:t>not</w:t>
      </w:r>
      <w:r>
        <w:rPr>
          <w:i/>
          <w:color w:val="1E1E1E"/>
          <w:spacing w:val="-3"/>
          <w:sz w:val="24"/>
        </w:rPr>
        <w:t xml:space="preserve"> </w:t>
      </w:r>
      <w:r>
        <w:rPr>
          <w:i/>
          <w:color w:val="1E1E1E"/>
          <w:sz w:val="24"/>
        </w:rPr>
        <w:t>have</w:t>
      </w:r>
      <w:r>
        <w:rPr>
          <w:i/>
          <w:color w:val="1E1E1E"/>
          <w:spacing w:val="-3"/>
          <w:sz w:val="24"/>
        </w:rPr>
        <w:t xml:space="preserve"> </w:t>
      </w:r>
      <w:r>
        <w:rPr>
          <w:i/>
          <w:color w:val="1E1E1E"/>
          <w:sz w:val="24"/>
        </w:rPr>
        <w:t>reasonable</w:t>
      </w:r>
      <w:r>
        <w:rPr>
          <w:i/>
          <w:color w:val="1E1E1E"/>
          <w:spacing w:val="-5"/>
          <w:sz w:val="24"/>
        </w:rPr>
        <w:t xml:space="preserve"> </w:t>
      </w:r>
      <w:r>
        <w:rPr>
          <w:i/>
          <w:color w:val="1E1E1E"/>
          <w:sz w:val="24"/>
        </w:rPr>
        <w:t>grounds</w:t>
      </w:r>
      <w:r>
        <w:rPr>
          <w:i/>
          <w:color w:val="1E1E1E"/>
          <w:spacing w:val="-5"/>
          <w:sz w:val="24"/>
        </w:rPr>
        <w:t xml:space="preserve"> </w:t>
      </w:r>
      <w:r>
        <w:rPr>
          <w:i/>
          <w:color w:val="1E1E1E"/>
          <w:sz w:val="24"/>
        </w:rPr>
        <w:t>to</w:t>
      </w:r>
      <w:r>
        <w:rPr>
          <w:i/>
          <w:color w:val="1E1E1E"/>
          <w:spacing w:val="-4"/>
          <w:sz w:val="24"/>
        </w:rPr>
        <w:t xml:space="preserve"> </w:t>
      </w:r>
      <w:r>
        <w:rPr>
          <w:i/>
          <w:color w:val="1E1E1E"/>
          <w:sz w:val="24"/>
        </w:rPr>
        <w:t>believe</w:t>
      </w:r>
      <w:r>
        <w:rPr>
          <w:i/>
          <w:color w:val="1E1E1E"/>
          <w:spacing w:val="-5"/>
          <w:sz w:val="24"/>
        </w:rPr>
        <w:t xml:space="preserve"> </w:t>
      </w:r>
      <w:r>
        <w:rPr>
          <w:i/>
          <w:color w:val="1E1E1E"/>
          <w:sz w:val="24"/>
        </w:rPr>
        <w:t>that</w:t>
      </w:r>
      <w:r>
        <w:rPr>
          <w:i/>
          <w:color w:val="1E1E1E"/>
          <w:spacing w:val="-3"/>
          <w:sz w:val="24"/>
        </w:rPr>
        <w:t xml:space="preserve"> </w:t>
      </w:r>
      <w:r>
        <w:rPr>
          <w:i/>
          <w:color w:val="1E1E1E"/>
          <w:sz w:val="24"/>
        </w:rPr>
        <w:t>the</w:t>
      </w:r>
      <w:r>
        <w:rPr>
          <w:i/>
          <w:color w:val="1E1E1E"/>
          <w:spacing w:val="-3"/>
          <w:sz w:val="24"/>
        </w:rPr>
        <w:t xml:space="preserve"> </w:t>
      </w:r>
      <w:r>
        <w:rPr>
          <w:i/>
          <w:color w:val="1E1E1E"/>
          <w:sz w:val="24"/>
        </w:rPr>
        <w:t>pupil</w:t>
      </w:r>
      <w:r>
        <w:rPr>
          <w:i/>
          <w:color w:val="1E1E1E"/>
          <w:spacing w:val="-4"/>
          <w:sz w:val="24"/>
        </w:rPr>
        <w:t xml:space="preserve"> </w:t>
      </w:r>
      <w:r>
        <w:rPr>
          <w:i/>
          <w:color w:val="1E1E1E"/>
          <w:sz w:val="24"/>
        </w:rPr>
        <w:t>will attend the school again;</w:t>
      </w:r>
    </w:p>
    <w:p w14:paraId="53B296F6" w14:textId="77777777" w:rsidR="00B53C30" w:rsidRDefault="00B672B6">
      <w:pPr>
        <w:pStyle w:val="ListParagraph"/>
        <w:numPr>
          <w:ilvl w:val="1"/>
          <w:numId w:val="41"/>
        </w:numPr>
        <w:tabs>
          <w:tab w:val="left" w:pos="2279"/>
        </w:tabs>
        <w:spacing w:before="123" w:line="312" w:lineRule="auto"/>
        <w:ind w:right="2207" w:firstLine="0"/>
        <w:rPr>
          <w:i/>
          <w:sz w:val="24"/>
        </w:rPr>
      </w:pPr>
      <w:r>
        <w:rPr>
          <w:i/>
          <w:color w:val="1E1E1E"/>
          <w:sz w:val="24"/>
        </w:rPr>
        <w:t>the</w:t>
      </w:r>
      <w:r>
        <w:rPr>
          <w:i/>
          <w:color w:val="1E1E1E"/>
          <w:spacing w:val="-3"/>
          <w:sz w:val="24"/>
        </w:rPr>
        <w:t xml:space="preserve"> </w:t>
      </w:r>
      <w:r>
        <w:rPr>
          <w:i/>
          <w:color w:val="1E1E1E"/>
          <w:sz w:val="24"/>
        </w:rPr>
        <w:t>proprietor</w:t>
      </w:r>
      <w:r>
        <w:rPr>
          <w:i/>
          <w:color w:val="1E1E1E"/>
          <w:spacing w:val="-6"/>
          <w:sz w:val="24"/>
        </w:rPr>
        <w:t xml:space="preserve"> </w:t>
      </w:r>
      <w:r>
        <w:rPr>
          <w:i/>
          <w:color w:val="1E1E1E"/>
          <w:sz w:val="24"/>
        </w:rPr>
        <w:t>of</w:t>
      </w:r>
      <w:r>
        <w:rPr>
          <w:i/>
          <w:color w:val="1E1E1E"/>
          <w:spacing w:val="-5"/>
          <w:sz w:val="24"/>
        </w:rPr>
        <w:t xml:space="preserve"> </w:t>
      </w:r>
      <w:r>
        <w:rPr>
          <w:i/>
          <w:color w:val="1E1E1E"/>
          <w:sz w:val="24"/>
        </w:rPr>
        <w:t>each</w:t>
      </w:r>
      <w:r>
        <w:rPr>
          <w:i/>
          <w:color w:val="1E1E1E"/>
          <w:spacing w:val="-3"/>
          <w:sz w:val="24"/>
        </w:rPr>
        <w:t xml:space="preserve"> </w:t>
      </w:r>
      <w:r>
        <w:rPr>
          <w:i/>
          <w:color w:val="1E1E1E"/>
          <w:sz w:val="24"/>
        </w:rPr>
        <w:t>other</w:t>
      </w:r>
      <w:r>
        <w:rPr>
          <w:i/>
          <w:color w:val="1E1E1E"/>
          <w:spacing w:val="-3"/>
          <w:sz w:val="24"/>
        </w:rPr>
        <w:t xml:space="preserve"> </w:t>
      </w:r>
      <w:r>
        <w:rPr>
          <w:i/>
          <w:color w:val="1E1E1E"/>
          <w:sz w:val="24"/>
        </w:rPr>
        <w:t>school</w:t>
      </w:r>
      <w:r>
        <w:rPr>
          <w:i/>
          <w:color w:val="1E1E1E"/>
          <w:spacing w:val="-3"/>
          <w:sz w:val="24"/>
        </w:rPr>
        <w:t xml:space="preserve"> </w:t>
      </w:r>
      <w:r>
        <w:rPr>
          <w:i/>
          <w:color w:val="1E1E1E"/>
          <w:sz w:val="24"/>
        </w:rPr>
        <w:t>where</w:t>
      </w:r>
      <w:r>
        <w:rPr>
          <w:i/>
          <w:color w:val="1E1E1E"/>
          <w:spacing w:val="-3"/>
          <w:sz w:val="24"/>
        </w:rPr>
        <w:t xml:space="preserve"> </w:t>
      </w:r>
      <w:r>
        <w:rPr>
          <w:i/>
          <w:color w:val="1E1E1E"/>
          <w:sz w:val="24"/>
        </w:rPr>
        <w:t>the</w:t>
      </w:r>
      <w:r>
        <w:rPr>
          <w:i/>
          <w:color w:val="1E1E1E"/>
          <w:spacing w:val="-3"/>
          <w:sz w:val="24"/>
        </w:rPr>
        <w:t xml:space="preserve"> </w:t>
      </w:r>
      <w:r>
        <w:rPr>
          <w:i/>
          <w:color w:val="1E1E1E"/>
          <w:sz w:val="24"/>
        </w:rPr>
        <w:t>pupil</w:t>
      </w:r>
      <w:r>
        <w:rPr>
          <w:i/>
          <w:color w:val="1E1E1E"/>
          <w:spacing w:val="-4"/>
          <w:sz w:val="24"/>
        </w:rPr>
        <w:t xml:space="preserve"> </w:t>
      </w:r>
      <w:r>
        <w:rPr>
          <w:i/>
          <w:color w:val="1E1E1E"/>
          <w:sz w:val="24"/>
        </w:rPr>
        <w:t>is</w:t>
      </w:r>
      <w:r>
        <w:rPr>
          <w:i/>
          <w:color w:val="1E1E1E"/>
          <w:spacing w:val="-3"/>
          <w:sz w:val="24"/>
        </w:rPr>
        <w:t xml:space="preserve"> </w:t>
      </w:r>
      <w:r>
        <w:rPr>
          <w:i/>
          <w:color w:val="1E1E1E"/>
          <w:sz w:val="24"/>
        </w:rPr>
        <w:t>registered</w:t>
      </w:r>
      <w:r>
        <w:rPr>
          <w:i/>
          <w:color w:val="1E1E1E"/>
          <w:spacing w:val="-4"/>
          <w:sz w:val="24"/>
        </w:rPr>
        <w:t xml:space="preserve"> </w:t>
      </w:r>
      <w:r>
        <w:rPr>
          <w:i/>
          <w:color w:val="1E1E1E"/>
          <w:sz w:val="24"/>
        </w:rPr>
        <w:t>has consented to the deletion;</w:t>
      </w:r>
    </w:p>
    <w:p w14:paraId="05564193" w14:textId="77777777" w:rsidR="00B53C30" w:rsidRDefault="00B672B6">
      <w:pPr>
        <w:pStyle w:val="ListParagraph"/>
        <w:numPr>
          <w:ilvl w:val="1"/>
          <w:numId w:val="41"/>
        </w:numPr>
        <w:tabs>
          <w:tab w:val="left" w:pos="2331"/>
        </w:tabs>
        <w:spacing w:before="122" w:line="314" w:lineRule="auto"/>
        <w:ind w:right="1323" w:firstLine="0"/>
        <w:rPr>
          <w:i/>
          <w:sz w:val="24"/>
        </w:rPr>
      </w:pPr>
      <w:r>
        <w:rPr>
          <w:i/>
          <w:color w:val="1E1E1E"/>
          <w:sz w:val="24"/>
        </w:rPr>
        <w:t>there</w:t>
      </w:r>
      <w:r>
        <w:rPr>
          <w:i/>
          <w:color w:val="1E1E1E"/>
          <w:spacing w:val="-2"/>
          <w:sz w:val="24"/>
        </w:rPr>
        <w:t xml:space="preserve"> </w:t>
      </w:r>
      <w:r>
        <w:rPr>
          <w:i/>
          <w:color w:val="1E1E1E"/>
          <w:sz w:val="24"/>
        </w:rPr>
        <w:t>is</w:t>
      </w:r>
      <w:r>
        <w:rPr>
          <w:i/>
          <w:color w:val="1E1E1E"/>
          <w:spacing w:val="-2"/>
          <w:sz w:val="24"/>
        </w:rPr>
        <w:t xml:space="preserve"> </w:t>
      </w:r>
      <w:r>
        <w:rPr>
          <w:i/>
          <w:color w:val="1E1E1E"/>
          <w:sz w:val="24"/>
        </w:rPr>
        <w:t>no</w:t>
      </w:r>
      <w:r>
        <w:rPr>
          <w:i/>
          <w:color w:val="1E1E1E"/>
          <w:spacing w:val="-2"/>
          <w:sz w:val="24"/>
        </w:rPr>
        <w:t xml:space="preserve"> </w:t>
      </w:r>
      <w:r>
        <w:rPr>
          <w:i/>
          <w:color w:val="1E1E1E"/>
          <w:sz w:val="24"/>
        </w:rPr>
        <w:t>school</w:t>
      </w:r>
      <w:r>
        <w:rPr>
          <w:i/>
          <w:color w:val="1E1E1E"/>
          <w:spacing w:val="-2"/>
          <w:sz w:val="24"/>
        </w:rPr>
        <w:t xml:space="preserve"> </w:t>
      </w:r>
      <w:r>
        <w:rPr>
          <w:i/>
          <w:color w:val="1E1E1E"/>
          <w:sz w:val="24"/>
        </w:rPr>
        <w:t>attendance</w:t>
      </w:r>
      <w:r>
        <w:rPr>
          <w:i/>
          <w:color w:val="1E1E1E"/>
          <w:spacing w:val="-2"/>
          <w:sz w:val="24"/>
        </w:rPr>
        <w:t xml:space="preserve"> </w:t>
      </w:r>
      <w:r>
        <w:rPr>
          <w:i/>
          <w:color w:val="1E1E1E"/>
          <w:sz w:val="24"/>
        </w:rPr>
        <w:t>order</w:t>
      </w:r>
      <w:r>
        <w:rPr>
          <w:i/>
          <w:color w:val="1E1E1E"/>
          <w:spacing w:val="-2"/>
          <w:sz w:val="24"/>
        </w:rPr>
        <w:t xml:space="preserve"> </w:t>
      </w:r>
      <w:r>
        <w:rPr>
          <w:i/>
          <w:color w:val="1E1E1E"/>
          <w:sz w:val="24"/>
        </w:rPr>
        <w:t>naming</w:t>
      </w:r>
      <w:r>
        <w:rPr>
          <w:i/>
          <w:color w:val="1E1E1E"/>
          <w:spacing w:val="-2"/>
          <w:sz w:val="24"/>
        </w:rPr>
        <w:t xml:space="preserve"> </w:t>
      </w:r>
      <w:r>
        <w:rPr>
          <w:i/>
          <w:color w:val="1E1E1E"/>
          <w:sz w:val="24"/>
        </w:rPr>
        <w:t>the</w:t>
      </w:r>
      <w:r>
        <w:rPr>
          <w:i/>
          <w:color w:val="1E1E1E"/>
          <w:spacing w:val="-2"/>
          <w:sz w:val="24"/>
        </w:rPr>
        <w:t xml:space="preserve"> </w:t>
      </w:r>
      <w:r>
        <w:rPr>
          <w:i/>
          <w:color w:val="1E1E1E"/>
          <w:sz w:val="24"/>
        </w:rPr>
        <w:t>school</w:t>
      </w:r>
      <w:r>
        <w:rPr>
          <w:i/>
          <w:color w:val="1E1E1E"/>
          <w:spacing w:val="-2"/>
          <w:sz w:val="24"/>
        </w:rPr>
        <w:t xml:space="preserve"> </w:t>
      </w:r>
      <w:r>
        <w:rPr>
          <w:i/>
          <w:color w:val="1E1E1E"/>
          <w:sz w:val="24"/>
        </w:rPr>
        <w:t>in</w:t>
      </w:r>
      <w:r>
        <w:rPr>
          <w:i/>
          <w:color w:val="1E1E1E"/>
          <w:spacing w:val="-4"/>
          <w:sz w:val="24"/>
        </w:rPr>
        <w:t xml:space="preserve"> </w:t>
      </w:r>
      <w:r>
        <w:rPr>
          <w:i/>
          <w:color w:val="1E1E1E"/>
          <w:sz w:val="24"/>
        </w:rPr>
        <w:t>force</w:t>
      </w:r>
      <w:r>
        <w:rPr>
          <w:i/>
          <w:color w:val="1E1E1E"/>
          <w:spacing w:val="-2"/>
          <w:sz w:val="24"/>
        </w:rPr>
        <w:t xml:space="preserve"> </w:t>
      </w:r>
      <w:r>
        <w:rPr>
          <w:i/>
          <w:color w:val="1E1E1E"/>
          <w:sz w:val="24"/>
        </w:rPr>
        <w:t>in</w:t>
      </w:r>
      <w:r>
        <w:rPr>
          <w:i/>
          <w:color w:val="1E1E1E"/>
          <w:spacing w:val="-4"/>
          <w:sz w:val="24"/>
        </w:rPr>
        <w:t xml:space="preserve"> </w:t>
      </w:r>
      <w:r>
        <w:rPr>
          <w:i/>
          <w:color w:val="1E1E1E"/>
          <w:sz w:val="24"/>
        </w:rPr>
        <w:t>relation</w:t>
      </w:r>
      <w:r>
        <w:rPr>
          <w:i/>
          <w:color w:val="1E1E1E"/>
          <w:spacing w:val="-3"/>
          <w:sz w:val="24"/>
        </w:rPr>
        <w:t xml:space="preserve"> </w:t>
      </w:r>
      <w:r>
        <w:rPr>
          <w:i/>
          <w:color w:val="1E1E1E"/>
          <w:sz w:val="24"/>
        </w:rPr>
        <w:t>to the pupil; and</w:t>
      </w:r>
    </w:p>
    <w:p w14:paraId="591E4E96" w14:textId="77777777" w:rsidR="00B53C30" w:rsidRDefault="00B672B6">
      <w:pPr>
        <w:pStyle w:val="ListParagraph"/>
        <w:numPr>
          <w:ilvl w:val="1"/>
          <w:numId w:val="41"/>
        </w:numPr>
        <w:tabs>
          <w:tab w:val="left" w:pos="2346"/>
        </w:tabs>
        <w:spacing w:before="118" w:line="312" w:lineRule="auto"/>
        <w:ind w:right="1780" w:firstLine="0"/>
        <w:rPr>
          <w:i/>
          <w:sz w:val="24"/>
        </w:rPr>
      </w:pPr>
      <w:r>
        <w:rPr>
          <w:i/>
          <w:color w:val="1E1E1E"/>
          <w:sz w:val="24"/>
        </w:rPr>
        <w:t>the</w:t>
      </w:r>
      <w:r>
        <w:rPr>
          <w:i/>
          <w:color w:val="1E1E1E"/>
          <w:spacing w:val="-2"/>
          <w:sz w:val="24"/>
        </w:rPr>
        <w:t xml:space="preserve"> </w:t>
      </w:r>
      <w:r>
        <w:rPr>
          <w:i/>
          <w:color w:val="1E1E1E"/>
          <w:sz w:val="24"/>
        </w:rPr>
        <w:t>pupil</w:t>
      </w:r>
      <w:r>
        <w:rPr>
          <w:i/>
          <w:color w:val="1E1E1E"/>
          <w:spacing w:val="-3"/>
          <w:sz w:val="24"/>
        </w:rPr>
        <w:t xml:space="preserve"> </w:t>
      </w:r>
      <w:r>
        <w:rPr>
          <w:i/>
          <w:color w:val="1E1E1E"/>
          <w:sz w:val="24"/>
        </w:rPr>
        <w:t>is</w:t>
      </w:r>
      <w:r>
        <w:rPr>
          <w:i/>
          <w:color w:val="1E1E1E"/>
          <w:spacing w:val="-2"/>
          <w:sz w:val="24"/>
        </w:rPr>
        <w:t xml:space="preserve"> </w:t>
      </w:r>
      <w:r>
        <w:rPr>
          <w:i/>
          <w:color w:val="1E1E1E"/>
          <w:sz w:val="24"/>
        </w:rPr>
        <w:t>not</w:t>
      </w:r>
      <w:r>
        <w:rPr>
          <w:i/>
          <w:color w:val="1E1E1E"/>
          <w:spacing w:val="-4"/>
          <w:sz w:val="24"/>
        </w:rPr>
        <w:t xml:space="preserve"> </w:t>
      </w:r>
      <w:r>
        <w:rPr>
          <w:i/>
          <w:color w:val="1E1E1E"/>
          <w:sz w:val="24"/>
        </w:rPr>
        <w:t>a</w:t>
      </w:r>
      <w:r>
        <w:rPr>
          <w:i/>
          <w:color w:val="1E1E1E"/>
          <w:spacing w:val="-2"/>
          <w:sz w:val="24"/>
        </w:rPr>
        <w:t xml:space="preserve"> </w:t>
      </w:r>
      <w:r>
        <w:rPr>
          <w:i/>
          <w:color w:val="1E1E1E"/>
          <w:sz w:val="24"/>
        </w:rPr>
        <w:t>mobile</w:t>
      </w:r>
      <w:r>
        <w:rPr>
          <w:i/>
          <w:color w:val="1E1E1E"/>
          <w:spacing w:val="-2"/>
          <w:sz w:val="24"/>
        </w:rPr>
        <w:t xml:space="preserve"> </w:t>
      </w:r>
      <w:r>
        <w:rPr>
          <w:i/>
          <w:color w:val="1E1E1E"/>
          <w:sz w:val="24"/>
        </w:rPr>
        <w:t>child</w:t>
      </w:r>
      <w:r>
        <w:rPr>
          <w:i/>
          <w:color w:val="1E1E1E"/>
          <w:spacing w:val="-4"/>
          <w:sz w:val="24"/>
        </w:rPr>
        <w:t xml:space="preserve"> </w:t>
      </w:r>
      <w:r>
        <w:rPr>
          <w:i/>
          <w:color w:val="1E1E1E"/>
          <w:sz w:val="24"/>
        </w:rPr>
        <w:t>or,</w:t>
      </w:r>
      <w:r>
        <w:rPr>
          <w:i/>
          <w:color w:val="1E1E1E"/>
          <w:spacing w:val="-2"/>
          <w:sz w:val="24"/>
        </w:rPr>
        <w:t xml:space="preserve"> </w:t>
      </w:r>
      <w:r>
        <w:rPr>
          <w:i/>
          <w:color w:val="1E1E1E"/>
          <w:sz w:val="24"/>
        </w:rPr>
        <w:t>if</w:t>
      </w:r>
      <w:r>
        <w:rPr>
          <w:i/>
          <w:color w:val="1E1E1E"/>
          <w:spacing w:val="-2"/>
          <w:sz w:val="24"/>
        </w:rPr>
        <w:t xml:space="preserve"> </w:t>
      </w:r>
      <w:r>
        <w:rPr>
          <w:i/>
          <w:color w:val="1E1E1E"/>
          <w:sz w:val="24"/>
        </w:rPr>
        <w:t>they</w:t>
      </w:r>
      <w:r>
        <w:rPr>
          <w:i/>
          <w:color w:val="1E1E1E"/>
          <w:spacing w:val="-4"/>
          <w:sz w:val="24"/>
        </w:rPr>
        <w:t xml:space="preserve"> </w:t>
      </w:r>
      <w:r>
        <w:rPr>
          <w:i/>
          <w:color w:val="1E1E1E"/>
          <w:sz w:val="24"/>
        </w:rPr>
        <w:t>are,</w:t>
      </w:r>
      <w:r>
        <w:rPr>
          <w:i/>
          <w:color w:val="1E1E1E"/>
          <w:spacing w:val="-1"/>
          <w:sz w:val="24"/>
        </w:rPr>
        <w:t xml:space="preserve"> </w:t>
      </w:r>
      <w:r>
        <w:rPr>
          <w:i/>
          <w:color w:val="1E1E1E"/>
          <w:sz w:val="24"/>
        </w:rPr>
        <w:t>the</w:t>
      </w:r>
      <w:r>
        <w:rPr>
          <w:i/>
          <w:color w:val="1E1E1E"/>
          <w:spacing w:val="-2"/>
          <w:sz w:val="24"/>
        </w:rPr>
        <w:t xml:space="preserve"> </w:t>
      </w:r>
      <w:r>
        <w:rPr>
          <w:i/>
          <w:color w:val="1E1E1E"/>
          <w:sz w:val="24"/>
        </w:rPr>
        <w:t>school</w:t>
      </w:r>
      <w:r>
        <w:rPr>
          <w:i/>
          <w:color w:val="1E1E1E"/>
          <w:spacing w:val="-2"/>
          <w:sz w:val="24"/>
        </w:rPr>
        <w:t xml:space="preserve"> </w:t>
      </w:r>
      <w:r>
        <w:rPr>
          <w:i/>
          <w:color w:val="1E1E1E"/>
          <w:sz w:val="24"/>
        </w:rPr>
        <w:t>is</w:t>
      </w:r>
      <w:r>
        <w:rPr>
          <w:i/>
          <w:color w:val="1E1E1E"/>
          <w:spacing w:val="-5"/>
          <w:sz w:val="24"/>
        </w:rPr>
        <w:t xml:space="preserve"> </w:t>
      </w:r>
      <w:r>
        <w:rPr>
          <w:i/>
          <w:color w:val="1E1E1E"/>
          <w:sz w:val="24"/>
        </w:rPr>
        <w:t>not</w:t>
      </w:r>
      <w:r>
        <w:rPr>
          <w:i/>
          <w:color w:val="1E1E1E"/>
          <w:spacing w:val="-4"/>
          <w:sz w:val="24"/>
        </w:rPr>
        <w:t xml:space="preserve"> </w:t>
      </w:r>
      <w:r>
        <w:rPr>
          <w:i/>
          <w:color w:val="1E1E1E"/>
          <w:sz w:val="24"/>
        </w:rPr>
        <w:t>their</w:t>
      </w:r>
      <w:r>
        <w:rPr>
          <w:i/>
          <w:color w:val="1E1E1E"/>
          <w:spacing w:val="-2"/>
          <w:sz w:val="24"/>
        </w:rPr>
        <w:t xml:space="preserve"> </w:t>
      </w:r>
      <w:r>
        <w:rPr>
          <w:i/>
          <w:color w:val="1E1E1E"/>
          <w:sz w:val="24"/>
        </w:rPr>
        <w:t xml:space="preserve">main </w:t>
      </w:r>
      <w:r>
        <w:rPr>
          <w:i/>
          <w:color w:val="1E1E1E"/>
          <w:spacing w:val="-2"/>
          <w:sz w:val="24"/>
        </w:rPr>
        <w:t>school;</w:t>
      </w:r>
    </w:p>
    <w:p w14:paraId="7AB9B471" w14:textId="77777777" w:rsidR="00B53C30" w:rsidRDefault="00B53C30">
      <w:pPr>
        <w:pStyle w:val="BodyText"/>
        <w:spacing w:before="199"/>
        <w:rPr>
          <w:i/>
        </w:rPr>
      </w:pPr>
    </w:p>
    <w:p w14:paraId="414C5F18" w14:textId="77777777" w:rsidR="00B53C30" w:rsidRDefault="00B672B6">
      <w:pPr>
        <w:pStyle w:val="ListParagraph"/>
        <w:numPr>
          <w:ilvl w:val="1"/>
          <w:numId w:val="42"/>
        </w:numPr>
        <w:tabs>
          <w:tab w:val="left" w:pos="1865"/>
        </w:tabs>
        <w:ind w:right="1698"/>
        <w:rPr>
          <w:rFonts w:ascii="Symbol" w:hAnsi="Symbol"/>
          <w:sz w:val="24"/>
        </w:rPr>
      </w:pPr>
      <w:r>
        <w:rPr>
          <w:sz w:val="24"/>
        </w:rPr>
        <w:t xml:space="preserve">In </w:t>
      </w:r>
      <w:r>
        <w:rPr>
          <w:b/>
          <w:sz w:val="24"/>
        </w:rPr>
        <w:t xml:space="preserve">exceptional </w:t>
      </w:r>
      <w:r>
        <w:rPr>
          <w:sz w:val="24"/>
        </w:rPr>
        <w:t>circumstances, for example, when the child has had severe illness</w:t>
      </w:r>
      <w:r>
        <w:rPr>
          <w:spacing w:val="-2"/>
          <w:sz w:val="24"/>
        </w:rPr>
        <w:t xml:space="preserve"> </w:t>
      </w:r>
      <w:r>
        <w:rPr>
          <w:sz w:val="24"/>
        </w:rPr>
        <w:t>and</w:t>
      </w:r>
      <w:r>
        <w:rPr>
          <w:spacing w:val="-4"/>
          <w:sz w:val="24"/>
        </w:rPr>
        <w:t xml:space="preserve"> </w:t>
      </w:r>
      <w:r>
        <w:rPr>
          <w:sz w:val="24"/>
        </w:rPr>
        <w:t>has</w:t>
      </w:r>
      <w:r>
        <w:rPr>
          <w:spacing w:val="-5"/>
          <w:sz w:val="24"/>
        </w:rPr>
        <w:t xml:space="preserve"> </w:t>
      </w:r>
      <w:r>
        <w:rPr>
          <w:sz w:val="24"/>
        </w:rPr>
        <w:t>not</w:t>
      </w:r>
      <w:r>
        <w:rPr>
          <w:spacing w:val="-2"/>
          <w:sz w:val="24"/>
        </w:rPr>
        <w:t xml:space="preserve"> </w:t>
      </w:r>
      <w:r>
        <w:rPr>
          <w:sz w:val="24"/>
        </w:rPr>
        <w:t>been</w:t>
      </w:r>
      <w:r>
        <w:rPr>
          <w:spacing w:val="-2"/>
          <w:sz w:val="24"/>
        </w:rPr>
        <w:t xml:space="preserve"> </w:t>
      </w:r>
      <w:r>
        <w:rPr>
          <w:sz w:val="24"/>
        </w:rPr>
        <w:t>able</w:t>
      </w:r>
      <w:r>
        <w:rPr>
          <w:spacing w:val="-2"/>
          <w:sz w:val="24"/>
        </w:rPr>
        <w:t xml:space="preserve"> </w:t>
      </w:r>
      <w:r>
        <w:rPr>
          <w:sz w:val="24"/>
        </w:rPr>
        <w:t>to</w:t>
      </w:r>
      <w:r>
        <w:rPr>
          <w:spacing w:val="-4"/>
          <w:sz w:val="24"/>
        </w:rPr>
        <w:t xml:space="preserve"> </w:t>
      </w:r>
      <w:r>
        <w:rPr>
          <w:sz w:val="24"/>
        </w:rPr>
        <w:t>attend,</w:t>
      </w:r>
      <w:r>
        <w:rPr>
          <w:spacing w:val="-2"/>
          <w:sz w:val="24"/>
        </w:rPr>
        <w:t xml:space="preserve"> </w:t>
      </w:r>
      <w:r>
        <w:rPr>
          <w:sz w:val="24"/>
        </w:rPr>
        <w:t>it</w:t>
      </w:r>
      <w:r>
        <w:rPr>
          <w:spacing w:val="-2"/>
          <w:sz w:val="24"/>
        </w:rPr>
        <w:t xml:space="preserve"> </w:t>
      </w:r>
      <w:r>
        <w:rPr>
          <w:sz w:val="24"/>
        </w:rPr>
        <w:t>would</w:t>
      </w:r>
      <w:r>
        <w:rPr>
          <w:spacing w:val="-2"/>
          <w:sz w:val="24"/>
        </w:rPr>
        <w:t xml:space="preserve"> </w:t>
      </w:r>
      <w:r>
        <w:rPr>
          <w:sz w:val="24"/>
        </w:rPr>
        <w:t xml:space="preserve">be </w:t>
      </w:r>
      <w:r>
        <w:rPr>
          <w:i/>
          <w:sz w:val="24"/>
        </w:rPr>
        <w:t>reasonable</w:t>
      </w:r>
      <w:r>
        <w:rPr>
          <w:i/>
          <w:spacing w:val="-3"/>
          <w:sz w:val="24"/>
        </w:rPr>
        <w:t xml:space="preserve"> </w:t>
      </w:r>
      <w:r>
        <w:rPr>
          <w:sz w:val="24"/>
        </w:rPr>
        <w:t>to</w:t>
      </w:r>
      <w:r>
        <w:rPr>
          <w:spacing w:val="-3"/>
          <w:sz w:val="24"/>
        </w:rPr>
        <w:t xml:space="preserve"> </w:t>
      </w:r>
      <w:r>
        <w:rPr>
          <w:sz w:val="24"/>
        </w:rPr>
        <w:t>extend</w:t>
      </w:r>
      <w:r>
        <w:rPr>
          <w:spacing w:val="-4"/>
          <w:sz w:val="24"/>
        </w:rPr>
        <w:t xml:space="preserve"> </w:t>
      </w:r>
      <w:r>
        <w:rPr>
          <w:sz w:val="24"/>
        </w:rPr>
        <w:t>the period of direction off-site in the best interests of the child.</w:t>
      </w:r>
    </w:p>
    <w:p w14:paraId="29E8E1EE" w14:textId="77777777" w:rsidR="00B53C30" w:rsidRDefault="00B53C30">
      <w:pPr>
        <w:pStyle w:val="BodyText"/>
        <w:spacing w:before="157"/>
      </w:pPr>
    </w:p>
    <w:p w14:paraId="66302281" w14:textId="77777777" w:rsidR="00B53C30" w:rsidRDefault="00B672B6">
      <w:pPr>
        <w:pStyle w:val="ListParagraph"/>
        <w:numPr>
          <w:ilvl w:val="1"/>
          <w:numId w:val="42"/>
        </w:numPr>
        <w:tabs>
          <w:tab w:val="left" w:pos="1865"/>
        </w:tabs>
        <w:spacing w:before="1"/>
        <w:ind w:right="1347"/>
        <w:rPr>
          <w:rFonts w:ascii="Symbol" w:hAnsi="Symbol"/>
          <w:sz w:val="24"/>
        </w:rPr>
      </w:pPr>
      <w:r>
        <w:rPr>
          <w:sz w:val="24"/>
        </w:rPr>
        <w:t>Parents/</w:t>
      </w:r>
      <w:proofErr w:type="spellStart"/>
      <w:r>
        <w:rPr>
          <w:sz w:val="24"/>
        </w:rPr>
        <w:t>carers</w:t>
      </w:r>
      <w:proofErr w:type="spellEnd"/>
      <w:r>
        <w:rPr>
          <w:sz w:val="24"/>
        </w:rPr>
        <w:t xml:space="preserve"> should never be pressured into removing their child from the school either to undertake a Managed Move they do not want or to educate their</w:t>
      </w:r>
      <w:r>
        <w:rPr>
          <w:spacing w:val="-5"/>
          <w:sz w:val="24"/>
        </w:rPr>
        <w:t xml:space="preserve"> </w:t>
      </w:r>
      <w:r>
        <w:rPr>
          <w:sz w:val="24"/>
        </w:rPr>
        <w:t>child</w:t>
      </w:r>
      <w:r>
        <w:rPr>
          <w:spacing w:val="-5"/>
          <w:sz w:val="24"/>
        </w:rPr>
        <w:t xml:space="preserve"> </w:t>
      </w:r>
      <w:r>
        <w:rPr>
          <w:sz w:val="24"/>
        </w:rPr>
        <w:t>at</w:t>
      </w:r>
      <w:r>
        <w:rPr>
          <w:spacing w:val="-3"/>
          <w:sz w:val="24"/>
        </w:rPr>
        <w:t xml:space="preserve"> </w:t>
      </w:r>
      <w:r>
        <w:rPr>
          <w:sz w:val="24"/>
        </w:rPr>
        <w:t>home.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integrity</w:t>
      </w:r>
      <w:r>
        <w:rPr>
          <w:spacing w:val="-3"/>
          <w:sz w:val="24"/>
        </w:rPr>
        <w:t xml:space="preserve"> </w:t>
      </w:r>
      <w:r>
        <w:rPr>
          <w:sz w:val="24"/>
        </w:rPr>
        <w:t>and</w:t>
      </w:r>
      <w:r>
        <w:rPr>
          <w:spacing w:val="-3"/>
          <w:sz w:val="24"/>
        </w:rPr>
        <w:t xml:space="preserve"> </w:t>
      </w:r>
      <w:r>
        <w:rPr>
          <w:sz w:val="24"/>
        </w:rPr>
        <w:t>success</w:t>
      </w:r>
      <w:r>
        <w:rPr>
          <w:spacing w:val="-3"/>
          <w:sz w:val="24"/>
        </w:rPr>
        <w:t xml:space="preserve"> </w:t>
      </w:r>
      <w:r>
        <w:rPr>
          <w:sz w:val="24"/>
        </w:rPr>
        <w:t>of</w:t>
      </w:r>
      <w:r>
        <w:rPr>
          <w:spacing w:val="-5"/>
          <w:sz w:val="24"/>
        </w:rPr>
        <w:t xml:space="preserve"> </w:t>
      </w:r>
      <w:r>
        <w:rPr>
          <w:sz w:val="24"/>
        </w:rPr>
        <w:t>the Managed</w:t>
      </w:r>
      <w:r>
        <w:rPr>
          <w:spacing w:val="-3"/>
          <w:sz w:val="24"/>
        </w:rPr>
        <w:t xml:space="preserve"> </w:t>
      </w:r>
      <w:r>
        <w:rPr>
          <w:sz w:val="24"/>
        </w:rPr>
        <w:t>Move system, the purpose of the Managed Move must be appropriate and understood by all parties. Parents/</w:t>
      </w:r>
      <w:proofErr w:type="spellStart"/>
      <w:r>
        <w:rPr>
          <w:sz w:val="24"/>
        </w:rPr>
        <w:t>carers</w:t>
      </w:r>
      <w:proofErr w:type="spellEnd"/>
      <w:r>
        <w:rPr>
          <w:sz w:val="24"/>
        </w:rPr>
        <w:t xml:space="preserve"> should </w:t>
      </w:r>
      <w:r>
        <w:rPr>
          <w:b/>
          <w:sz w:val="24"/>
        </w:rPr>
        <w:t xml:space="preserve">not </w:t>
      </w:r>
      <w:r>
        <w:rPr>
          <w:sz w:val="24"/>
        </w:rPr>
        <w:t>be dissuaded from continuing with a formal application to a school if that is what they want.</w:t>
      </w:r>
    </w:p>
    <w:p w14:paraId="5FA88DCC" w14:textId="77777777" w:rsidR="00B53C30" w:rsidRDefault="00B53C30">
      <w:pPr>
        <w:pStyle w:val="BodyText"/>
        <w:spacing w:before="159"/>
      </w:pPr>
    </w:p>
    <w:p w14:paraId="6054AA44" w14:textId="77777777" w:rsidR="00B53C30" w:rsidRDefault="00B672B6">
      <w:pPr>
        <w:pStyle w:val="Heading4"/>
      </w:pPr>
      <w:r>
        <w:rPr>
          <w:spacing w:val="-2"/>
        </w:rPr>
        <w:t>Procedures</w:t>
      </w:r>
    </w:p>
    <w:p w14:paraId="2B14E6C5" w14:textId="77777777" w:rsidR="00B53C30" w:rsidRDefault="00B672B6">
      <w:pPr>
        <w:spacing w:before="159"/>
        <w:ind w:left="1298" w:right="1300"/>
        <w:rPr>
          <w:b/>
          <w:sz w:val="24"/>
        </w:rPr>
      </w:pPr>
      <w:r>
        <w:rPr>
          <w:b/>
          <w:sz w:val="24"/>
        </w:rPr>
        <w:t>The</w:t>
      </w:r>
      <w:r>
        <w:rPr>
          <w:b/>
          <w:spacing w:val="-5"/>
          <w:sz w:val="24"/>
        </w:rPr>
        <w:t xml:space="preserve"> </w:t>
      </w:r>
      <w:r>
        <w:rPr>
          <w:b/>
          <w:sz w:val="24"/>
        </w:rPr>
        <w:t>success</w:t>
      </w:r>
      <w:r>
        <w:rPr>
          <w:b/>
          <w:spacing w:val="-3"/>
          <w:sz w:val="24"/>
        </w:rPr>
        <w:t xml:space="preserve"> </w:t>
      </w:r>
      <w:r>
        <w:rPr>
          <w:b/>
          <w:sz w:val="24"/>
        </w:rPr>
        <w:t>of</w:t>
      </w:r>
      <w:r>
        <w:rPr>
          <w:b/>
          <w:spacing w:val="-3"/>
          <w:sz w:val="24"/>
        </w:rPr>
        <w:t xml:space="preserve"> </w:t>
      </w:r>
      <w:r>
        <w:rPr>
          <w:b/>
          <w:sz w:val="24"/>
        </w:rPr>
        <w:t>a</w:t>
      </w:r>
      <w:r>
        <w:rPr>
          <w:b/>
          <w:spacing w:val="-1"/>
          <w:sz w:val="24"/>
        </w:rPr>
        <w:t xml:space="preserve"> </w:t>
      </w:r>
      <w:r>
        <w:rPr>
          <w:b/>
          <w:sz w:val="24"/>
        </w:rPr>
        <w:t>Managed</w:t>
      </w:r>
      <w:r>
        <w:rPr>
          <w:b/>
          <w:spacing w:val="-3"/>
          <w:sz w:val="24"/>
        </w:rPr>
        <w:t xml:space="preserve"> </w:t>
      </w:r>
      <w:r>
        <w:rPr>
          <w:b/>
          <w:sz w:val="24"/>
        </w:rPr>
        <w:t>Move</w:t>
      </w:r>
      <w:r>
        <w:rPr>
          <w:b/>
          <w:spacing w:val="-2"/>
          <w:sz w:val="24"/>
        </w:rPr>
        <w:t xml:space="preserve"> </w:t>
      </w:r>
      <w:r>
        <w:rPr>
          <w:b/>
          <w:sz w:val="24"/>
        </w:rPr>
        <w:t>depends</w:t>
      </w:r>
      <w:r>
        <w:rPr>
          <w:b/>
          <w:spacing w:val="-5"/>
          <w:sz w:val="24"/>
        </w:rPr>
        <w:t xml:space="preserve"> </w:t>
      </w:r>
      <w:r>
        <w:rPr>
          <w:b/>
          <w:sz w:val="24"/>
        </w:rPr>
        <w:t>upon</w:t>
      </w:r>
      <w:r>
        <w:rPr>
          <w:b/>
          <w:spacing w:val="-3"/>
          <w:sz w:val="24"/>
        </w:rPr>
        <w:t xml:space="preserve"> </w:t>
      </w:r>
      <w:r>
        <w:rPr>
          <w:b/>
          <w:sz w:val="24"/>
        </w:rPr>
        <w:t>clarity</w:t>
      </w:r>
      <w:r>
        <w:rPr>
          <w:b/>
          <w:spacing w:val="-5"/>
          <w:sz w:val="24"/>
        </w:rPr>
        <w:t xml:space="preserve"> </w:t>
      </w:r>
      <w:r>
        <w:rPr>
          <w:b/>
          <w:sz w:val="24"/>
        </w:rPr>
        <w:t>of</w:t>
      </w:r>
      <w:r>
        <w:rPr>
          <w:b/>
          <w:spacing w:val="-3"/>
          <w:sz w:val="24"/>
        </w:rPr>
        <w:t xml:space="preserve"> </w:t>
      </w:r>
      <w:r>
        <w:rPr>
          <w:b/>
          <w:sz w:val="24"/>
        </w:rPr>
        <w:t>expectations</w:t>
      </w:r>
      <w:r>
        <w:rPr>
          <w:b/>
          <w:spacing w:val="-3"/>
          <w:sz w:val="24"/>
        </w:rPr>
        <w:t xml:space="preserve"> </w:t>
      </w:r>
      <w:r>
        <w:rPr>
          <w:b/>
          <w:sz w:val="24"/>
        </w:rPr>
        <w:t>between pupils, parents/</w:t>
      </w:r>
      <w:proofErr w:type="spellStart"/>
      <w:r>
        <w:rPr>
          <w:b/>
          <w:sz w:val="24"/>
        </w:rPr>
        <w:t>carers</w:t>
      </w:r>
      <w:proofErr w:type="spellEnd"/>
      <w:r>
        <w:rPr>
          <w:b/>
          <w:sz w:val="24"/>
        </w:rPr>
        <w:t>, and home and host schools. The following procedures are intended to give that clarity so aiding the success of pupils benefiting from a supported, managed and permanent ‘</w:t>
      </w:r>
      <w:r>
        <w:rPr>
          <w:b/>
          <w:i/>
          <w:sz w:val="24"/>
        </w:rPr>
        <w:t>fresh start</w:t>
      </w:r>
      <w:r>
        <w:rPr>
          <w:b/>
          <w:sz w:val="24"/>
        </w:rPr>
        <w:t>’ in another school.</w:t>
      </w:r>
    </w:p>
    <w:p w14:paraId="5BE5D4E7" w14:textId="77777777" w:rsidR="00B53C30" w:rsidRDefault="00B53C30">
      <w:pPr>
        <w:rPr>
          <w:sz w:val="24"/>
        </w:rPr>
        <w:sectPr w:rsidR="00B53C30">
          <w:pgSz w:w="11910" w:h="16840"/>
          <w:pgMar w:top="1340" w:right="120" w:bottom="1240" w:left="120" w:header="0" w:footer="1050" w:gutter="0"/>
          <w:cols w:space="720"/>
        </w:sectPr>
      </w:pPr>
    </w:p>
    <w:p w14:paraId="1B258ABF" w14:textId="77777777" w:rsidR="00B53C30" w:rsidRDefault="00B672B6">
      <w:pPr>
        <w:pStyle w:val="ListParagraph"/>
        <w:numPr>
          <w:ilvl w:val="0"/>
          <w:numId w:val="40"/>
        </w:numPr>
        <w:tabs>
          <w:tab w:val="left" w:pos="1865"/>
        </w:tabs>
        <w:spacing w:before="82"/>
        <w:ind w:right="1303"/>
        <w:rPr>
          <w:sz w:val="24"/>
        </w:rPr>
      </w:pPr>
      <w:r>
        <w:rPr>
          <w:sz w:val="24"/>
        </w:rPr>
        <w:t>Initial discussions must take place between a Headteacher, parents/</w:t>
      </w:r>
      <w:proofErr w:type="spellStart"/>
      <w:r>
        <w:rPr>
          <w:sz w:val="24"/>
        </w:rPr>
        <w:t>carers</w:t>
      </w:r>
      <w:proofErr w:type="spellEnd"/>
      <w:r>
        <w:rPr>
          <w:sz w:val="24"/>
        </w:rPr>
        <w:t xml:space="preserve"> and the pupil. The parents’/</w:t>
      </w:r>
      <w:proofErr w:type="spellStart"/>
      <w:r>
        <w:rPr>
          <w:sz w:val="24"/>
        </w:rPr>
        <w:t>carers’</w:t>
      </w:r>
      <w:proofErr w:type="spellEnd"/>
      <w:r>
        <w:rPr>
          <w:sz w:val="24"/>
        </w:rPr>
        <w:t xml:space="preserve"> written consent should be obtained to begin the process of finding a host school. Although parents/</w:t>
      </w:r>
      <w:proofErr w:type="spellStart"/>
      <w:r>
        <w:rPr>
          <w:sz w:val="24"/>
        </w:rPr>
        <w:t>carers</w:t>
      </w:r>
      <w:proofErr w:type="spellEnd"/>
      <w:r>
        <w:rPr>
          <w:sz w:val="24"/>
        </w:rPr>
        <w:t xml:space="preserve"> may wish to specify their</w:t>
      </w:r>
      <w:r>
        <w:rPr>
          <w:spacing w:val="-4"/>
          <w:sz w:val="24"/>
        </w:rPr>
        <w:t xml:space="preserve"> </w:t>
      </w:r>
      <w:r>
        <w:rPr>
          <w:sz w:val="24"/>
        </w:rPr>
        <w:t>preferred</w:t>
      </w:r>
      <w:r>
        <w:rPr>
          <w:spacing w:val="-2"/>
          <w:sz w:val="24"/>
        </w:rPr>
        <w:t xml:space="preserve"> </w:t>
      </w:r>
      <w:r>
        <w:rPr>
          <w:sz w:val="24"/>
        </w:rPr>
        <w:t>host</w:t>
      </w:r>
      <w:r>
        <w:rPr>
          <w:spacing w:val="-2"/>
          <w:sz w:val="24"/>
        </w:rPr>
        <w:t xml:space="preserve"> </w:t>
      </w:r>
      <w:r>
        <w:rPr>
          <w:sz w:val="24"/>
        </w:rPr>
        <w:t>school,</w:t>
      </w:r>
      <w:r>
        <w:rPr>
          <w:spacing w:val="-4"/>
          <w:sz w:val="24"/>
        </w:rPr>
        <w:t xml:space="preserve"> </w:t>
      </w:r>
      <w:r>
        <w:rPr>
          <w:sz w:val="24"/>
        </w:rPr>
        <w:t>they</w:t>
      </w:r>
      <w:r>
        <w:rPr>
          <w:spacing w:val="-5"/>
          <w:sz w:val="24"/>
        </w:rPr>
        <w:t xml:space="preserve"> </w:t>
      </w:r>
      <w:r>
        <w:rPr>
          <w:sz w:val="24"/>
        </w:rPr>
        <w:t>should</w:t>
      </w:r>
      <w:r>
        <w:rPr>
          <w:spacing w:val="-2"/>
          <w:sz w:val="24"/>
        </w:rPr>
        <w:t xml:space="preserve"> </w:t>
      </w:r>
      <w:r>
        <w:rPr>
          <w:sz w:val="24"/>
        </w:rPr>
        <w:t>be</w:t>
      </w:r>
      <w:r>
        <w:rPr>
          <w:spacing w:val="-2"/>
          <w:sz w:val="24"/>
        </w:rPr>
        <w:t xml:space="preserve"> </w:t>
      </w:r>
      <w:r>
        <w:rPr>
          <w:sz w:val="24"/>
        </w:rPr>
        <w:t>advised</w:t>
      </w:r>
      <w:r>
        <w:rPr>
          <w:spacing w:val="-1"/>
          <w:sz w:val="24"/>
        </w:rPr>
        <w:t xml:space="preserve"> </w:t>
      </w:r>
      <w:r>
        <w:rPr>
          <w:sz w:val="24"/>
        </w:rPr>
        <w:t>that</w:t>
      </w:r>
      <w:r>
        <w:rPr>
          <w:spacing w:val="-4"/>
          <w:sz w:val="24"/>
        </w:rPr>
        <w:t xml:space="preserve"> </w:t>
      </w:r>
      <w:r>
        <w:rPr>
          <w:sz w:val="24"/>
        </w:rPr>
        <w:t>it</w:t>
      </w:r>
      <w:r>
        <w:rPr>
          <w:spacing w:val="-2"/>
          <w:sz w:val="24"/>
        </w:rPr>
        <w:t xml:space="preserve"> </w:t>
      </w:r>
      <w:r>
        <w:rPr>
          <w:sz w:val="24"/>
        </w:rPr>
        <w:t>may</w:t>
      </w:r>
      <w:r>
        <w:rPr>
          <w:spacing w:val="-2"/>
          <w:sz w:val="24"/>
        </w:rPr>
        <w:t xml:space="preserve"> </w:t>
      </w:r>
      <w:r>
        <w:rPr>
          <w:sz w:val="24"/>
        </w:rPr>
        <w:t>not</w:t>
      </w:r>
      <w:r>
        <w:rPr>
          <w:spacing w:val="-4"/>
          <w:sz w:val="24"/>
        </w:rPr>
        <w:t xml:space="preserve"> </w:t>
      </w:r>
      <w:r>
        <w:rPr>
          <w:sz w:val="24"/>
        </w:rPr>
        <w:t>be</w:t>
      </w:r>
      <w:r>
        <w:rPr>
          <w:spacing w:val="-2"/>
          <w:sz w:val="24"/>
        </w:rPr>
        <w:t xml:space="preserve"> </w:t>
      </w:r>
      <w:r>
        <w:rPr>
          <w:sz w:val="24"/>
        </w:rPr>
        <w:t>possible</w:t>
      </w:r>
      <w:r>
        <w:rPr>
          <w:spacing w:val="-2"/>
          <w:sz w:val="24"/>
        </w:rPr>
        <w:t xml:space="preserve"> </w:t>
      </w:r>
      <w:r>
        <w:rPr>
          <w:sz w:val="24"/>
        </w:rPr>
        <w:t>to accord their wishes. All parties with parental responsibility should be consulted.</w:t>
      </w:r>
    </w:p>
    <w:p w14:paraId="0A487949" w14:textId="77777777" w:rsidR="00B53C30" w:rsidRDefault="00B53C30">
      <w:pPr>
        <w:pStyle w:val="BodyText"/>
      </w:pPr>
    </w:p>
    <w:p w14:paraId="1961AC54" w14:textId="77777777" w:rsidR="00B53C30" w:rsidRDefault="00B672B6">
      <w:pPr>
        <w:pStyle w:val="ListParagraph"/>
        <w:numPr>
          <w:ilvl w:val="0"/>
          <w:numId w:val="40"/>
        </w:numPr>
        <w:tabs>
          <w:tab w:val="left" w:pos="1865"/>
        </w:tabs>
        <w:ind w:right="1333"/>
        <w:rPr>
          <w:sz w:val="24"/>
        </w:rPr>
      </w:pPr>
      <w:r>
        <w:rPr>
          <w:sz w:val="24"/>
        </w:rPr>
        <w:t>Appropriate</w:t>
      </w:r>
      <w:r>
        <w:rPr>
          <w:spacing w:val="-3"/>
          <w:sz w:val="24"/>
        </w:rPr>
        <w:t xml:space="preserve"> </w:t>
      </w:r>
      <w:r>
        <w:rPr>
          <w:sz w:val="24"/>
        </w:rPr>
        <w:t>supporting</w:t>
      </w:r>
      <w:r>
        <w:rPr>
          <w:spacing w:val="-6"/>
          <w:sz w:val="24"/>
        </w:rPr>
        <w:t xml:space="preserve"> </w:t>
      </w:r>
      <w:r>
        <w:rPr>
          <w:sz w:val="24"/>
        </w:rPr>
        <w:t>paperwork</w:t>
      </w:r>
      <w:r>
        <w:rPr>
          <w:spacing w:val="-4"/>
          <w:sz w:val="24"/>
        </w:rPr>
        <w:t xml:space="preserve"> </w:t>
      </w:r>
      <w:r>
        <w:rPr>
          <w:sz w:val="24"/>
        </w:rPr>
        <w:t>should</w:t>
      </w:r>
      <w:r>
        <w:rPr>
          <w:spacing w:val="-4"/>
          <w:sz w:val="24"/>
        </w:rPr>
        <w:t xml:space="preserve"> </w:t>
      </w:r>
      <w:r>
        <w:rPr>
          <w:sz w:val="24"/>
        </w:rPr>
        <w:t>be</w:t>
      </w:r>
      <w:r>
        <w:rPr>
          <w:spacing w:val="-6"/>
          <w:sz w:val="24"/>
        </w:rPr>
        <w:t xml:space="preserve"> </w:t>
      </w:r>
      <w:r>
        <w:rPr>
          <w:sz w:val="24"/>
        </w:rPr>
        <w:t>prepared</w:t>
      </w:r>
      <w:r>
        <w:rPr>
          <w:spacing w:val="-4"/>
          <w:sz w:val="24"/>
        </w:rPr>
        <w:t xml:space="preserve"> </w:t>
      </w:r>
      <w:r>
        <w:rPr>
          <w:sz w:val="24"/>
        </w:rPr>
        <w:t>in</w:t>
      </w:r>
      <w:r>
        <w:rPr>
          <w:spacing w:val="-6"/>
          <w:sz w:val="24"/>
        </w:rPr>
        <w:t xml:space="preserve"> </w:t>
      </w:r>
      <w:r>
        <w:rPr>
          <w:sz w:val="24"/>
        </w:rPr>
        <w:t>anticipation</w:t>
      </w:r>
      <w:r>
        <w:rPr>
          <w:spacing w:val="-4"/>
          <w:sz w:val="24"/>
        </w:rPr>
        <w:t xml:space="preserve"> </w:t>
      </w:r>
      <w:r>
        <w:rPr>
          <w:sz w:val="24"/>
        </w:rPr>
        <w:t>of</w:t>
      </w:r>
      <w:r>
        <w:rPr>
          <w:spacing w:val="-6"/>
          <w:sz w:val="24"/>
        </w:rPr>
        <w:t xml:space="preserve"> </w:t>
      </w:r>
      <w:r>
        <w:rPr>
          <w:sz w:val="24"/>
        </w:rPr>
        <w:t>a</w:t>
      </w:r>
      <w:r>
        <w:rPr>
          <w:spacing w:val="-6"/>
          <w:sz w:val="24"/>
        </w:rPr>
        <w:t xml:space="preserve"> </w:t>
      </w:r>
      <w:r>
        <w:rPr>
          <w:sz w:val="24"/>
        </w:rPr>
        <w:t>move. This should include:</w:t>
      </w:r>
    </w:p>
    <w:p w14:paraId="531CDEF1" w14:textId="77777777" w:rsidR="00B53C30" w:rsidRDefault="00B53C30">
      <w:pPr>
        <w:pStyle w:val="BodyText"/>
        <w:spacing w:before="1"/>
      </w:pPr>
    </w:p>
    <w:p w14:paraId="15A1A7E2" w14:textId="77777777" w:rsidR="00B53C30" w:rsidRDefault="00B672B6">
      <w:pPr>
        <w:pStyle w:val="ListParagraph"/>
        <w:numPr>
          <w:ilvl w:val="1"/>
          <w:numId w:val="40"/>
        </w:numPr>
        <w:tabs>
          <w:tab w:val="left" w:pos="2431"/>
        </w:tabs>
        <w:ind w:right="1525"/>
        <w:rPr>
          <w:sz w:val="24"/>
        </w:rPr>
      </w:pPr>
      <w:r>
        <w:rPr>
          <w:sz w:val="24"/>
        </w:rPr>
        <w:t>a</w:t>
      </w:r>
      <w:r>
        <w:rPr>
          <w:spacing w:val="-1"/>
          <w:sz w:val="24"/>
        </w:rPr>
        <w:t xml:space="preserve"> </w:t>
      </w:r>
      <w:r>
        <w:rPr>
          <w:sz w:val="24"/>
        </w:rPr>
        <w:t>copy</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Managed</w:t>
      </w:r>
      <w:r>
        <w:rPr>
          <w:spacing w:val="-4"/>
          <w:sz w:val="24"/>
        </w:rPr>
        <w:t xml:space="preserve"> </w:t>
      </w:r>
      <w:r>
        <w:rPr>
          <w:sz w:val="24"/>
        </w:rPr>
        <w:t>Move</w:t>
      </w:r>
      <w:r>
        <w:rPr>
          <w:spacing w:val="-2"/>
          <w:sz w:val="24"/>
        </w:rPr>
        <w:t xml:space="preserve"> </w:t>
      </w:r>
      <w:r>
        <w:rPr>
          <w:sz w:val="24"/>
        </w:rPr>
        <w:t>agreement</w:t>
      </w:r>
      <w:r>
        <w:rPr>
          <w:spacing w:val="-2"/>
          <w:sz w:val="24"/>
        </w:rPr>
        <w:t xml:space="preserve"> </w:t>
      </w:r>
      <w:r>
        <w:rPr>
          <w:sz w:val="24"/>
        </w:rPr>
        <w:t>which</w:t>
      </w:r>
      <w:r>
        <w:rPr>
          <w:spacing w:val="-2"/>
          <w:sz w:val="24"/>
        </w:rPr>
        <w:t xml:space="preserve"> </w:t>
      </w:r>
      <w:r>
        <w:rPr>
          <w:sz w:val="24"/>
        </w:rPr>
        <w:t>sets</w:t>
      </w:r>
      <w:r>
        <w:rPr>
          <w:spacing w:val="-4"/>
          <w:sz w:val="24"/>
        </w:rPr>
        <w:t xml:space="preserve"> </w:t>
      </w:r>
      <w:r>
        <w:rPr>
          <w:sz w:val="24"/>
        </w:rPr>
        <w:t>out</w:t>
      </w:r>
      <w:r>
        <w:rPr>
          <w:spacing w:val="-4"/>
          <w:sz w:val="24"/>
        </w:rPr>
        <w:t xml:space="preserve"> </w:t>
      </w:r>
      <w:r>
        <w:rPr>
          <w:sz w:val="24"/>
        </w:rPr>
        <w:t>clear</w:t>
      </w:r>
      <w:r>
        <w:rPr>
          <w:spacing w:val="-2"/>
          <w:sz w:val="24"/>
        </w:rPr>
        <w:t xml:space="preserve"> </w:t>
      </w:r>
      <w:r>
        <w:rPr>
          <w:sz w:val="24"/>
        </w:rPr>
        <w:t>review</w:t>
      </w:r>
      <w:r>
        <w:rPr>
          <w:spacing w:val="-4"/>
          <w:sz w:val="24"/>
        </w:rPr>
        <w:t xml:space="preserve"> </w:t>
      </w:r>
      <w:r>
        <w:rPr>
          <w:sz w:val="24"/>
        </w:rPr>
        <w:t>and end dates of the period of transition, and individual targets for the initial direction off-site.</w:t>
      </w:r>
    </w:p>
    <w:p w14:paraId="75B244E4" w14:textId="77777777" w:rsidR="00B53C30" w:rsidRDefault="00B672B6">
      <w:pPr>
        <w:pStyle w:val="ListParagraph"/>
        <w:numPr>
          <w:ilvl w:val="1"/>
          <w:numId w:val="40"/>
        </w:numPr>
        <w:tabs>
          <w:tab w:val="left" w:pos="2431"/>
        </w:tabs>
        <w:spacing w:line="290" w:lineRule="exact"/>
        <w:ind w:hanging="566"/>
        <w:rPr>
          <w:sz w:val="24"/>
        </w:rPr>
      </w:pPr>
      <w:r>
        <w:rPr>
          <w:sz w:val="24"/>
        </w:rPr>
        <w:t>current</w:t>
      </w:r>
      <w:r>
        <w:rPr>
          <w:spacing w:val="-6"/>
          <w:sz w:val="24"/>
        </w:rPr>
        <w:t xml:space="preserve"> </w:t>
      </w:r>
      <w:r>
        <w:rPr>
          <w:sz w:val="24"/>
        </w:rPr>
        <w:t>(or</w:t>
      </w:r>
      <w:r>
        <w:rPr>
          <w:spacing w:val="-6"/>
          <w:sz w:val="24"/>
        </w:rPr>
        <w:t xml:space="preserve"> </w:t>
      </w:r>
      <w:r>
        <w:rPr>
          <w:sz w:val="24"/>
        </w:rPr>
        <w:t>most</w:t>
      </w:r>
      <w:r>
        <w:rPr>
          <w:spacing w:val="-3"/>
          <w:sz w:val="24"/>
        </w:rPr>
        <w:t xml:space="preserve"> </w:t>
      </w:r>
      <w:r>
        <w:rPr>
          <w:sz w:val="24"/>
        </w:rPr>
        <w:t>recent)</w:t>
      </w:r>
      <w:r>
        <w:rPr>
          <w:spacing w:val="-3"/>
          <w:sz w:val="24"/>
        </w:rPr>
        <w:t xml:space="preserve"> </w:t>
      </w:r>
      <w:r>
        <w:rPr>
          <w:sz w:val="24"/>
        </w:rPr>
        <w:t>academic</w:t>
      </w:r>
      <w:r>
        <w:rPr>
          <w:spacing w:val="-3"/>
          <w:sz w:val="24"/>
        </w:rPr>
        <w:t xml:space="preserve"> </w:t>
      </w:r>
      <w:r>
        <w:rPr>
          <w:sz w:val="24"/>
        </w:rPr>
        <w:t>reports</w:t>
      </w:r>
      <w:r>
        <w:rPr>
          <w:spacing w:val="-3"/>
          <w:sz w:val="24"/>
        </w:rPr>
        <w:t xml:space="preserve"> </w:t>
      </w:r>
      <w:r>
        <w:rPr>
          <w:sz w:val="24"/>
        </w:rPr>
        <w:t>including</w:t>
      </w:r>
      <w:r>
        <w:rPr>
          <w:spacing w:val="-4"/>
          <w:sz w:val="24"/>
        </w:rPr>
        <w:t xml:space="preserve"> </w:t>
      </w:r>
      <w:r>
        <w:rPr>
          <w:spacing w:val="-2"/>
          <w:sz w:val="24"/>
        </w:rPr>
        <w:t>attainments</w:t>
      </w:r>
    </w:p>
    <w:p w14:paraId="5309DD15" w14:textId="77777777" w:rsidR="00B53C30" w:rsidRDefault="00B672B6">
      <w:pPr>
        <w:pStyle w:val="ListParagraph"/>
        <w:numPr>
          <w:ilvl w:val="1"/>
          <w:numId w:val="40"/>
        </w:numPr>
        <w:tabs>
          <w:tab w:val="left" w:pos="2431"/>
        </w:tabs>
        <w:spacing w:line="293" w:lineRule="exact"/>
        <w:ind w:hanging="566"/>
        <w:rPr>
          <w:sz w:val="24"/>
        </w:rPr>
      </w:pPr>
      <w:r>
        <w:rPr>
          <w:sz w:val="24"/>
        </w:rPr>
        <w:t>most</w:t>
      </w:r>
      <w:r>
        <w:rPr>
          <w:spacing w:val="-3"/>
          <w:sz w:val="24"/>
        </w:rPr>
        <w:t xml:space="preserve"> </w:t>
      </w:r>
      <w:r>
        <w:rPr>
          <w:sz w:val="24"/>
        </w:rPr>
        <w:t>recent</w:t>
      </w:r>
      <w:r>
        <w:rPr>
          <w:spacing w:val="-3"/>
          <w:sz w:val="24"/>
        </w:rPr>
        <w:t xml:space="preserve"> </w:t>
      </w:r>
      <w:r>
        <w:rPr>
          <w:spacing w:val="-2"/>
          <w:sz w:val="24"/>
        </w:rPr>
        <w:t>IBMP/PSP/IEP</w:t>
      </w:r>
    </w:p>
    <w:p w14:paraId="3C734B04" w14:textId="77777777" w:rsidR="00B53C30" w:rsidRDefault="00B672B6">
      <w:pPr>
        <w:pStyle w:val="ListParagraph"/>
        <w:numPr>
          <w:ilvl w:val="1"/>
          <w:numId w:val="40"/>
        </w:numPr>
        <w:tabs>
          <w:tab w:val="left" w:pos="2431"/>
        </w:tabs>
        <w:spacing w:line="293" w:lineRule="exact"/>
        <w:ind w:hanging="566"/>
        <w:rPr>
          <w:sz w:val="24"/>
        </w:rPr>
      </w:pPr>
      <w:r>
        <w:rPr>
          <w:sz w:val="24"/>
        </w:rPr>
        <w:t>social</w:t>
      </w:r>
      <w:r>
        <w:rPr>
          <w:spacing w:val="-3"/>
          <w:sz w:val="24"/>
        </w:rPr>
        <w:t xml:space="preserve"> </w:t>
      </w:r>
      <w:r>
        <w:rPr>
          <w:sz w:val="24"/>
        </w:rPr>
        <w:t>care</w:t>
      </w:r>
      <w:r>
        <w:rPr>
          <w:spacing w:val="-5"/>
          <w:sz w:val="24"/>
        </w:rPr>
        <w:t xml:space="preserve"> </w:t>
      </w:r>
      <w:r>
        <w:rPr>
          <w:sz w:val="24"/>
        </w:rPr>
        <w:t>or</w:t>
      </w:r>
      <w:r>
        <w:rPr>
          <w:spacing w:val="-3"/>
          <w:sz w:val="24"/>
        </w:rPr>
        <w:t xml:space="preserve"> </w:t>
      </w:r>
      <w:r>
        <w:rPr>
          <w:sz w:val="24"/>
        </w:rPr>
        <w:t>child</w:t>
      </w:r>
      <w:r>
        <w:rPr>
          <w:spacing w:val="-3"/>
          <w:sz w:val="24"/>
        </w:rPr>
        <w:t xml:space="preserve"> </w:t>
      </w:r>
      <w:r>
        <w:rPr>
          <w:sz w:val="24"/>
        </w:rPr>
        <w:t>protection</w:t>
      </w:r>
      <w:r>
        <w:rPr>
          <w:spacing w:val="-4"/>
          <w:sz w:val="24"/>
        </w:rPr>
        <w:t xml:space="preserve"> </w:t>
      </w:r>
      <w:r>
        <w:rPr>
          <w:spacing w:val="-2"/>
          <w:sz w:val="24"/>
        </w:rPr>
        <w:t>paperwork</w:t>
      </w:r>
    </w:p>
    <w:p w14:paraId="2E11B0DF" w14:textId="77777777" w:rsidR="00B53C30" w:rsidRDefault="00B672B6">
      <w:pPr>
        <w:pStyle w:val="ListParagraph"/>
        <w:numPr>
          <w:ilvl w:val="1"/>
          <w:numId w:val="40"/>
        </w:numPr>
        <w:tabs>
          <w:tab w:val="left" w:pos="2431"/>
        </w:tabs>
        <w:spacing w:line="292" w:lineRule="exact"/>
        <w:ind w:hanging="566"/>
        <w:rPr>
          <w:sz w:val="24"/>
        </w:rPr>
      </w:pPr>
      <w:proofErr w:type="spellStart"/>
      <w:r>
        <w:rPr>
          <w:sz w:val="24"/>
        </w:rPr>
        <w:t>behaviour</w:t>
      </w:r>
      <w:proofErr w:type="spellEnd"/>
      <w:r>
        <w:rPr>
          <w:spacing w:val="-5"/>
          <w:sz w:val="24"/>
        </w:rPr>
        <w:t xml:space="preserve"> </w:t>
      </w:r>
      <w:r>
        <w:rPr>
          <w:sz w:val="24"/>
        </w:rPr>
        <w:t>and</w:t>
      </w:r>
      <w:r>
        <w:rPr>
          <w:spacing w:val="-7"/>
          <w:sz w:val="24"/>
        </w:rPr>
        <w:t xml:space="preserve"> </w:t>
      </w:r>
      <w:r>
        <w:rPr>
          <w:sz w:val="24"/>
        </w:rPr>
        <w:t>exclusion</w:t>
      </w:r>
      <w:r>
        <w:rPr>
          <w:spacing w:val="-4"/>
          <w:sz w:val="24"/>
        </w:rPr>
        <w:t xml:space="preserve"> </w:t>
      </w:r>
      <w:r>
        <w:rPr>
          <w:spacing w:val="-2"/>
          <w:sz w:val="24"/>
        </w:rPr>
        <w:t>records</w:t>
      </w:r>
    </w:p>
    <w:p w14:paraId="77BB1B5F" w14:textId="77777777" w:rsidR="00B53C30" w:rsidRDefault="00B672B6">
      <w:pPr>
        <w:pStyle w:val="ListParagraph"/>
        <w:numPr>
          <w:ilvl w:val="1"/>
          <w:numId w:val="40"/>
        </w:numPr>
        <w:tabs>
          <w:tab w:val="left" w:pos="2431"/>
        </w:tabs>
        <w:ind w:right="2189"/>
        <w:rPr>
          <w:sz w:val="24"/>
        </w:rPr>
      </w:pPr>
      <w:r>
        <w:rPr>
          <w:sz w:val="24"/>
        </w:rPr>
        <w:t>recent</w:t>
      </w:r>
      <w:r>
        <w:rPr>
          <w:spacing w:val="-6"/>
          <w:sz w:val="24"/>
        </w:rPr>
        <w:t xml:space="preserve"> </w:t>
      </w:r>
      <w:r>
        <w:rPr>
          <w:sz w:val="24"/>
        </w:rPr>
        <w:t>agency</w:t>
      </w:r>
      <w:r>
        <w:rPr>
          <w:spacing w:val="-5"/>
          <w:sz w:val="24"/>
        </w:rPr>
        <w:t xml:space="preserve"> </w:t>
      </w:r>
      <w:r>
        <w:rPr>
          <w:sz w:val="24"/>
        </w:rPr>
        <w:t>involvement</w:t>
      </w:r>
      <w:r>
        <w:rPr>
          <w:spacing w:val="-2"/>
          <w:sz w:val="24"/>
        </w:rPr>
        <w:t xml:space="preserve"> </w:t>
      </w:r>
      <w:r>
        <w:rPr>
          <w:sz w:val="24"/>
        </w:rPr>
        <w:t>including</w:t>
      </w:r>
      <w:r>
        <w:rPr>
          <w:spacing w:val="-5"/>
          <w:sz w:val="24"/>
        </w:rPr>
        <w:t xml:space="preserve"> </w:t>
      </w:r>
      <w:r>
        <w:rPr>
          <w:sz w:val="24"/>
        </w:rPr>
        <w:t>that</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Specialist</w:t>
      </w:r>
      <w:r>
        <w:rPr>
          <w:spacing w:val="-5"/>
          <w:sz w:val="24"/>
        </w:rPr>
        <w:t xml:space="preserve"> </w:t>
      </w:r>
      <w:r>
        <w:rPr>
          <w:sz w:val="24"/>
        </w:rPr>
        <w:t xml:space="preserve">Teacher Advisory Service, Youth Justice </w:t>
      </w:r>
      <w:proofErr w:type="spellStart"/>
      <w:r>
        <w:rPr>
          <w:sz w:val="24"/>
        </w:rPr>
        <w:t>etc</w:t>
      </w:r>
      <w:proofErr w:type="spellEnd"/>
    </w:p>
    <w:p w14:paraId="60160CD6" w14:textId="77777777" w:rsidR="00B53C30" w:rsidRDefault="00B672B6">
      <w:pPr>
        <w:pStyle w:val="ListParagraph"/>
        <w:numPr>
          <w:ilvl w:val="0"/>
          <w:numId w:val="40"/>
        </w:numPr>
        <w:tabs>
          <w:tab w:val="left" w:pos="1865"/>
        </w:tabs>
        <w:spacing w:before="272"/>
        <w:ind w:right="1688"/>
        <w:rPr>
          <w:sz w:val="24"/>
        </w:rPr>
      </w:pPr>
      <w:r>
        <w:rPr>
          <w:sz w:val="24"/>
        </w:rPr>
        <w:t>Schools should work in collaboration with each other to allocate places for pupils</w:t>
      </w:r>
      <w:r>
        <w:rPr>
          <w:spacing w:val="-2"/>
          <w:sz w:val="24"/>
        </w:rPr>
        <w:t xml:space="preserve"> </w:t>
      </w:r>
      <w:r>
        <w:rPr>
          <w:sz w:val="24"/>
        </w:rPr>
        <w:t>who</w:t>
      </w:r>
      <w:r>
        <w:rPr>
          <w:spacing w:val="-4"/>
          <w:sz w:val="24"/>
        </w:rPr>
        <w:t xml:space="preserve"> </w:t>
      </w:r>
      <w:r>
        <w:rPr>
          <w:sz w:val="24"/>
        </w:rPr>
        <w:t>would</w:t>
      </w:r>
      <w:r>
        <w:rPr>
          <w:spacing w:val="-4"/>
          <w:sz w:val="24"/>
        </w:rPr>
        <w:t xml:space="preserve"> </w:t>
      </w:r>
      <w:r>
        <w:rPr>
          <w:sz w:val="24"/>
        </w:rPr>
        <w:t>benefit</w:t>
      </w:r>
      <w:r>
        <w:rPr>
          <w:spacing w:val="-2"/>
          <w:sz w:val="24"/>
        </w:rPr>
        <w:t xml:space="preserve"> </w:t>
      </w:r>
      <w:r>
        <w:rPr>
          <w:sz w:val="24"/>
        </w:rPr>
        <w:t>from</w:t>
      </w:r>
      <w:r>
        <w:rPr>
          <w:spacing w:val="-3"/>
          <w:sz w:val="24"/>
        </w:rPr>
        <w:t xml:space="preserve"> </w:t>
      </w:r>
      <w:r>
        <w:rPr>
          <w:sz w:val="24"/>
        </w:rPr>
        <w:t>being</w:t>
      </w:r>
      <w:r>
        <w:rPr>
          <w:spacing w:val="-4"/>
          <w:sz w:val="24"/>
        </w:rPr>
        <w:t xml:space="preserve"> </w:t>
      </w:r>
      <w:r>
        <w:rPr>
          <w:sz w:val="24"/>
        </w:rPr>
        <w:t>given</w:t>
      </w:r>
      <w:r>
        <w:rPr>
          <w:spacing w:val="-1"/>
          <w:sz w:val="24"/>
        </w:rPr>
        <w:t xml:space="preserve"> </w:t>
      </w:r>
      <w:r>
        <w:rPr>
          <w:sz w:val="24"/>
        </w:rPr>
        <w:t>the</w:t>
      </w:r>
      <w:r>
        <w:rPr>
          <w:spacing w:val="-4"/>
          <w:sz w:val="24"/>
        </w:rPr>
        <w:t xml:space="preserve"> </w:t>
      </w:r>
      <w:r>
        <w:rPr>
          <w:sz w:val="24"/>
        </w:rPr>
        <w:t>opportunity</w:t>
      </w:r>
      <w:r>
        <w:rPr>
          <w:spacing w:val="-5"/>
          <w:sz w:val="24"/>
        </w:rPr>
        <w:t xml:space="preserve"> </w:t>
      </w:r>
      <w:r>
        <w:rPr>
          <w:sz w:val="24"/>
        </w:rPr>
        <w:t>for</w:t>
      </w:r>
      <w:r>
        <w:rPr>
          <w:spacing w:val="-5"/>
          <w:sz w:val="24"/>
        </w:rPr>
        <w:t xml:space="preserve"> </w:t>
      </w:r>
      <w:r>
        <w:rPr>
          <w:sz w:val="24"/>
        </w:rPr>
        <w:t>a</w:t>
      </w:r>
      <w:r>
        <w:rPr>
          <w:spacing w:val="-2"/>
          <w:sz w:val="24"/>
        </w:rPr>
        <w:t xml:space="preserve"> </w:t>
      </w:r>
      <w:r>
        <w:rPr>
          <w:sz w:val="24"/>
        </w:rPr>
        <w:t>fresh</w:t>
      </w:r>
      <w:r>
        <w:rPr>
          <w:spacing w:val="-4"/>
          <w:sz w:val="24"/>
        </w:rPr>
        <w:t xml:space="preserve"> </w:t>
      </w:r>
      <w:r>
        <w:rPr>
          <w:sz w:val="24"/>
        </w:rPr>
        <w:t>start</w:t>
      </w:r>
      <w:r>
        <w:rPr>
          <w:spacing w:val="-2"/>
          <w:sz w:val="24"/>
        </w:rPr>
        <w:t xml:space="preserve"> </w:t>
      </w:r>
      <w:r>
        <w:rPr>
          <w:sz w:val="24"/>
        </w:rPr>
        <w:t>by way of a Managed Move. However, if agreement cannot be reached, the following option can be considered:</w:t>
      </w:r>
    </w:p>
    <w:p w14:paraId="48F75B5D" w14:textId="77777777" w:rsidR="00B53C30" w:rsidRDefault="00B672B6">
      <w:pPr>
        <w:pStyle w:val="ListParagraph"/>
        <w:numPr>
          <w:ilvl w:val="1"/>
          <w:numId w:val="40"/>
        </w:numPr>
        <w:tabs>
          <w:tab w:val="left" w:pos="2431"/>
        </w:tabs>
        <w:spacing w:before="1"/>
        <w:ind w:right="1732"/>
        <w:rPr>
          <w:sz w:val="24"/>
        </w:rPr>
      </w:pPr>
      <w:r>
        <w:rPr>
          <w:sz w:val="24"/>
        </w:rPr>
        <w:t>by</w:t>
      </w:r>
      <w:r>
        <w:rPr>
          <w:spacing w:val="-3"/>
          <w:sz w:val="24"/>
        </w:rPr>
        <w:t xml:space="preserve"> </w:t>
      </w:r>
      <w:r>
        <w:rPr>
          <w:sz w:val="24"/>
        </w:rPr>
        <w:t>requesting</w:t>
      </w:r>
      <w:r>
        <w:rPr>
          <w:spacing w:val="-3"/>
          <w:sz w:val="24"/>
        </w:rPr>
        <w:t xml:space="preserve"> </w:t>
      </w:r>
      <w:r>
        <w:rPr>
          <w:sz w:val="24"/>
        </w:rPr>
        <w:t>the</w:t>
      </w:r>
      <w:r>
        <w:rPr>
          <w:spacing w:val="-3"/>
          <w:sz w:val="24"/>
        </w:rPr>
        <w:t xml:space="preserve"> </w:t>
      </w:r>
      <w:r>
        <w:rPr>
          <w:sz w:val="24"/>
        </w:rPr>
        <w:t>pupil</w:t>
      </w:r>
      <w:r>
        <w:rPr>
          <w:spacing w:val="-7"/>
          <w:sz w:val="24"/>
        </w:rPr>
        <w:t xml:space="preserve"> </w:t>
      </w:r>
      <w:r>
        <w:rPr>
          <w:sz w:val="24"/>
        </w:rPr>
        <w:t>be</w:t>
      </w:r>
      <w:r>
        <w:rPr>
          <w:spacing w:val="-1"/>
          <w:sz w:val="24"/>
        </w:rPr>
        <w:t xml:space="preserve"> </w:t>
      </w:r>
      <w:r>
        <w:rPr>
          <w:sz w:val="24"/>
        </w:rPr>
        <w:t>discussed</w:t>
      </w:r>
      <w:r>
        <w:rPr>
          <w:spacing w:val="-5"/>
          <w:sz w:val="24"/>
        </w:rPr>
        <w:t xml:space="preserve"> </w:t>
      </w:r>
      <w:r>
        <w:rPr>
          <w:sz w:val="24"/>
        </w:rPr>
        <w:t>at</w:t>
      </w:r>
      <w:r>
        <w:rPr>
          <w:spacing w:val="-5"/>
          <w:sz w:val="24"/>
        </w:rPr>
        <w:t xml:space="preserve"> </w:t>
      </w:r>
      <w:r>
        <w:rPr>
          <w:sz w:val="24"/>
        </w:rPr>
        <w:t>the</w:t>
      </w:r>
      <w:r>
        <w:rPr>
          <w:spacing w:val="-3"/>
          <w:sz w:val="24"/>
        </w:rPr>
        <w:t xml:space="preserve"> </w:t>
      </w:r>
      <w:r>
        <w:rPr>
          <w:sz w:val="24"/>
        </w:rPr>
        <w:t>Local</w:t>
      </w:r>
      <w:r>
        <w:rPr>
          <w:spacing w:val="-3"/>
          <w:sz w:val="24"/>
        </w:rPr>
        <w:t xml:space="preserve"> </w:t>
      </w:r>
      <w:r>
        <w:rPr>
          <w:sz w:val="24"/>
        </w:rPr>
        <w:t>Inclusion</w:t>
      </w:r>
      <w:r>
        <w:rPr>
          <w:spacing w:val="-4"/>
          <w:sz w:val="24"/>
        </w:rPr>
        <w:t xml:space="preserve"> </w:t>
      </w:r>
      <w:r>
        <w:rPr>
          <w:sz w:val="24"/>
        </w:rPr>
        <w:t xml:space="preserve">Partnership </w:t>
      </w:r>
      <w:r>
        <w:rPr>
          <w:spacing w:val="-2"/>
          <w:sz w:val="24"/>
        </w:rPr>
        <w:t>meeting</w:t>
      </w:r>
    </w:p>
    <w:p w14:paraId="5478CEA8" w14:textId="77777777" w:rsidR="00B53C30" w:rsidRDefault="00B672B6">
      <w:pPr>
        <w:pStyle w:val="ListParagraph"/>
        <w:numPr>
          <w:ilvl w:val="0"/>
          <w:numId w:val="40"/>
        </w:numPr>
        <w:tabs>
          <w:tab w:val="left" w:pos="1865"/>
        </w:tabs>
        <w:spacing w:before="275"/>
        <w:ind w:right="1379"/>
        <w:rPr>
          <w:sz w:val="24"/>
        </w:rPr>
      </w:pPr>
      <w:r>
        <w:rPr>
          <w:sz w:val="24"/>
        </w:rPr>
        <w:t>In</w:t>
      </w:r>
      <w:r>
        <w:rPr>
          <w:spacing w:val="-2"/>
          <w:sz w:val="24"/>
        </w:rPr>
        <w:t xml:space="preserve"> </w:t>
      </w:r>
      <w:r>
        <w:rPr>
          <w:sz w:val="24"/>
        </w:rPr>
        <w:t>order</w:t>
      </w:r>
      <w:r>
        <w:rPr>
          <w:spacing w:val="-3"/>
          <w:sz w:val="24"/>
        </w:rPr>
        <w:t xml:space="preserve"> </w:t>
      </w:r>
      <w:r>
        <w:rPr>
          <w:sz w:val="24"/>
        </w:rPr>
        <w:t>to</w:t>
      </w:r>
      <w:r>
        <w:rPr>
          <w:spacing w:val="-4"/>
          <w:sz w:val="24"/>
        </w:rPr>
        <w:t xml:space="preserve"> </w:t>
      </w:r>
      <w:r>
        <w:rPr>
          <w:sz w:val="24"/>
        </w:rPr>
        <w:t>plan</w:t>
      </w:r>
      <w:r>
        <w:rPr>
          <w:spacing w:val="-4"/>
          <w:sz w:val="24"/>
        </w:rPr>
        <w:t xml:space="preserve"> </w:t>
      </w:r>
      <w:r>
        <w:rPr>
          <w:sz w:val="24"/>
        </w:rPr>
        <w:t>effectively</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move</w:t>
      </w:r>
      <w:r>
        <w:rPr>
          <w:spacing w:val="-3"/>
          <w:sz w:val="24"/>
        </w:rPr>
        <w:t xml:space="preserve"> </w:t>
      </w:r>
      <w:r>
        <w:rPr>
          <w:sz w:val="24"/>
        </w:rPr>
        <w:t>period,</w:t>
      </w:r>
      <w:r>
        <w:rPr>
          <w:spacing w:val="-3"/>
          <w:sz w:val="24"/>
        </w:rPr>
        <w:t xml:space="preserve"> </w:t>
      </w:r>
      <w:r>
        <w:rPr>
          <w:sz w:val="24"/>
        </w:rPr>
        <w:t>once</w:t>
      </w:r>
      <w:r>
        <w:rPr>
          <w:spacing w:val="-3"/>
          <w:sz w:val="24"/>
        </w:rPr>
        <w:t xml:space="preserve"> </w:t>
      </w:r>
      <w:r>
        <w:rPr>
          <w:sz w:val="24"/>
        </w:rPr>
        <w:t>an</w:t>
      </w:r>
      <w:r>
        <w:rPr>
          <w:spacing w:val="-3"/>
          <w:sz w:val="24"/>
        </w:rPr>
        <w:t xml:space="preserve"> </w:t>
      </w:r>
      <w:r>
        <w:rPr>
          <w:sz w:val="24"/>
        </w:rPr>
        <w:t>agreed host</w:t>
      </w:r>
      <w:r>
        <w:rPr>
          <w:spacing w:val="-4"/>
          <w:sz w:val="24"/>
        </w:rPr>
        <w:t xml:space="preserve"> </w:t>
      </w:r>
      <w:r>
        <w:rPr>
          <w:sz w:val="24"/>
        </w:rPr>
        <w:t>school</w:t>
      </w:r>
      <w:r>
        <w:rPr>
          <w:spacing w:val="-6"/>
          <w:sz w:val="24"/>
        </w:rPr>
        <w:t xml:space="preserve"> </w:t>
      </w:r>
      <w:r>
        <w:rPr>
          <w:sz w:val="24"/>
        </w:rPr>
        <w:t>has been identified, a meeting should be convened with:</w:t>
      </w:r>
    </w:p>
    <w:p w14:paraId="399CF4FF" w14:textId="77777777" w:rsidR="00B53C30" w:rsidRDefault="00B53C30">
      <w:pPr>
        <w:pStyle w:val="BodyText"/>
      </w:pPr>
    </w:p>
    <w:p w14:paraId="556FBF0A" w14:textId="77777777" w:rsidR="00B53C30" w:rsidRDefault="00B672B6">
      <w:pPr>
        <w:pStyle w:val="ListParagraph"/>
        <w:numPr>
          <w:ilvl w:val="1"/>
          <w:numId w:val="40"/>
        </w:numPr>
        <w:tabs>
          <w:tab w:val="left" w:pos="2431"/>
        </w:tabs>
        <w:ind w:right="4466"/>
        <w:rPr>
          <w:sz w:val="24"/>
        </w:rPr>
      </w:pPr>
      <w:r>
        <w:rPr>
          <w:sz w:val="24"/>
        </w:rPr>
        <w:t>the</w:t>
      </w:r>
      <w:r>
        <w:rPr>
          <w:spacing w:val="-6"/>
          <w:sz w:val="24"/>
        </w:rPr>
        <w:t xml:space="preserve"> </w:t>
      </w:r>
      <w:r>
        <w:rPr>
          <w:sz w:val="24"/>
        </w:rPr>
        <w:t>child</w:t>
      </w:r>
      <w:r>
        <w:rPr>
          <w:spacing w:val="-4"/>
          <w:sz w:val="24"/>
        </w:rPr>
        <w:t xml:space="preserve"> </w:t>
      </w:r>
      <w:r>
        <w:rPr>
          <w:sz w:val="24"/>
        </w:rPr>
        <w:t>or</w:t>
      </w:r>
      <w:r>
        <w:rPr>
          <w:spacing w:val="-6"/>
          <w:sz w:val="24"/>
        </w:rPr>
        <w:t xml:space="preserve"> </w:t>
      </w:r>
      <w:r>
        <w:rPr>
          <w:sz w:val="24"/>
        </w:rPr>
        <w:t>young</w:t>
      </w:r>
      <w:r>
        <w:rPr>
          <w:spacing w:val="-6"/>
          <w:sz w:val="24"/>
        </w:rPr>
        <w:t xml:space="preserve"> </w:t>
      </w:r>
      <w:r>
        <w:rPr>
          <w:sz w:val="24"/>
        </w:rPr>
        <w:t>person</w:t>
      </w:r>
      <w:r>
        <w:rPr>
          <w:spacing w:val="-3"/>
          <w:sz w:val="24"/>
        </w:rPr>
        <w:t xml:space="preserve"> </w:t>
      </w:r>
      <w:r>
        <w:rPr>
          <w:sz w:val="24"/>
        </w:rPr>
        <w:t>and</w:t>
      </w:r>
      <w:r>
        <w:rPr>
          <w:spacing w:val="-7"/>
          <w:sz w:val="24"/>
        </w:rPr>
        <w:t xml:space="preserve"> </w:t>
      </w:r>
      <w:r>
        <w:rPr>
          <w:sz w:val="24"/>
        </w:rPr>
        <w:t>parents/</w:t>
      </w:r>
      <w:proofErr w:type="spellStart"/>
      <w:r>
        <w:rPr>
          <w:sz w:val="24"/>
        </w:rPr>
        <w:t>carers</w:t>
      </w:r>
      <w:proofErr w:type="spellEnd"/>
      <w:r>
        <w:rPr>
          <w:sz w:val="24"/>
        </w:rPr>
        <w:t xml:space="preserve"> and, where appropriate,</w:t>
      </w:r>
    </w:p>
    <w:p w14:paraId="3B00CBC2" w14:textId="77777777" w:rsidR="00B53C30" w:rsidRDefault="00B672B6">
      <w:pPr>
        <w:pStyle w:val="ListParagraph"/>
        <w:numPr>
          <w:ilvl w:val="1"/>
          <w:numId w:val="40"/>
        </w:numPr>
        <w:tabs>
          <w:tab w:val="left" w:pos="2431"/>
        </w:tabs>
        <w:spacing w:line="290" w:lineRule="exact"/>
        <w:ind w:hanging="566"/>
        <w:rPr>
          <w:sz w:val="24"/>
        </w:rPr>
      </w:pPr>
      <w:r>
        <w:rPr>
          <w:sz w:val="24"/>
        </w:rPr>
        <w:t>any</w:t>
      </w:r>
      <w:r>
        <w:rPr>
          <w:spacing w:val="-4"/>
          <w:sz w:val="24"/>
        </w:rPr>
        <w:t xml:space="preserve"> </w:t>
      </w:r>
      <w:r>
        <w:rPr>
          <w:sz w:val="24"/>
        </w:rPr>
        <w:t>professionals</w:t>
      </w:r>
      <w:r>
        <w:rPr>
          <w:spacing w:val="-4"/>
          <w:sz w:val="24"/>
        </w:rPr>
        <w:t xml:space="preserve"> </w:t>
      </w:r>
      <w:r>
        <w:rPr>
          <w:sz w:val="24"/>
        </w:rPr>
        <w:t>already</w:t>
      </w:r>
      <w:r>
        <w:rPr>
          <w:spacing w:val="-4"/>
          <w:sz w:val="24"/>
        </w:rPr>
        <w:t xml:space="preserve"> </w:t>
      </w:r>
      <w:r>
        <w:rPr>
          <w:sz w:val="24"/>
        </w:rPr>
        <w:t>involved</w:t>
      </w:r>
      <w:r>
        <w:rPr>
          <w:spacing w:val="-2"/>
          <w:sz w:val="24"/>
        </w:rPr>
        <w:t xml:space="preserve"> </w:t>
      </w:r>
      <w:r>
        <w:rPr>
          <w:sz w:val="24"/>
        </w:rPr>
        <w:t>with</w:t>
      </w:r>
      <w:r>
        <w:rPr>
          <w:spacing w:val="-6"/>
          <w:sz w:val="24"/>
        </w:rPr>
        <w:t xml:space="preserve"> </w:t>
      </w:r>
      <w:r>
        <w:rPr>
          <w:sz w:val="24"/>
        </w:rPr>
        <w:t>a</w:t>
      </w:r>
      <w:r>
        <w:rPr>
          <w:spacing w:val="-4"/>
          <w:sz w:val="24"/>
        </w:rPr>
        <w:t xml:space="preserve"> pupil</w:t>
      </w:r>
    </w:p>
    <w:p w14:paraId="2895A540" w14:textId="77777777" w:rsidR="00B53C30" w:rsidRDefault="00B672B6">
      <w:pPr>
        <w:pStyle w:val="ListParagraph"/>
        <w:numPr>
          <w:ilvl w:val="1"/>
          <w:numId w:val="40"/>
        </w:numPr>
        <w:tabs>
          <w:tab w:val="left" w:pos="2431"/>
        </w:tabs>
        <w:ind w:right="1425"/>
        <w:rPr>
          <w:sz w:val="24"/>
        </w:rPr>
      </w:pPr>
      <w:r>
        <w:rPr>
          <w:sz w:val="24"/>
        </w:rPr>
        <w:t>the</w:t>
      </w:r>
      <w:r>
        <w:rPr>
          <w:spacing w:val="-4"/>
          <w:sz w:val="24"/>
        </w:rPr>
        <w:t xml:space="preserve"> </w:t>
      </w:r>
      <w:r>
        <w:rPr>
          <w:sz w:val="24"/>
        </w:rPr>
        <w:t>Social</w:t>
      </w:r>
      <w:r>
        <w:rPr>
          <w:spacing w:val="-6"/>
          <w:sz w:val="24"/>
        </w:rPr>
        <w:t xml:space="preserve"> </w:t>
      </w:r>
      <w:r>
        <w:rPr>
          <w:sz w:val="24"/>
        </w:rPr>
        <w:t>Worker/Virtual</w:t>
      </w:r>
      <w:r>
        <w:rPr>
          <w:spacing w:val="-4"/>
          <w:sz w:val="24"/>
        </w:rPr>
        <w:t xml:space="preserve"> </w:t>
      </w:r>
      <w:r>
        <w:rPr>
          <w:sz w:val="24"/>
        </w:rPr>
        <w:t>School</w:t>
      </w:r>
      <w:r>
        <w:rPr>
          <w:spacing w:val="-4"/>
          <w:sz w:val="24"/>
        </w:rPr>
        <w:t xml:space="preserve"> </w:t>
      </w:r>
      <w:r>
        <w:rPr>
          <w:sz w:val="24"/>
        </w:rPr>
        <w:t>representative –</w:t>
      </w:r>
      <w:r>
        <w:rPr>
          <w:spacing w:val="-3"/>
          <w:sz w:val="24"/>
        </w:rPr>
        <w:t xml:space="preserve"> </w:t>
      </w:r>
      <w:r>
        <w:rPr>
          <w:sz w:val="24"/>
        </w:rPr>
        <w:t>for</w:t>
      </w:r>
      <w:r>
        <w:rPr>
          <w:spacing w:val="-4"/>
          <w:sz w:val="24"/>
        </w:rPr>
        <w:t xml:space="preserve"> </w:t>
      </w:r>
      <w:r>
        <w:rPr>
          <w:sz w:val="24"/>
        </w:rPr>
        <w:t>looked</w:t>
      </w:r>
      <w:r>
        <w:rPr>
          <w:spacing w:val="-4"/>
          <w:sz w:val="24"/>
        </w:rPr>
        <w:t xml:space="preserve"> </w:t>
      </w:r>
      <w:r>
        <w:rPr>
          <w:sz w:val="24"/>
        </w:rPr>
        <w:t>after</w:t>
      </w:r>
      <w:r>
        <w:rPr>
          <w:spacing w:val="-4"/>
          <w:sz w:val="24"/>
        </w:rPr>
        <w:t xml:space="preserve"> </w:t>
      </w:r>
      <w:r>
        <w:rPr>
          <w:sz w:val="24"/>
        </w:rPr>
        <w:t xml:space="preserve">children or children on the Child Protection Register, the child’s or young person’s Social Worker </w:t>
      </w:r>
      <w:r>
        <w:rPr>
          <w:b/>
          <w:sz w:val="24"/>
        </w:rPr>
        <w:t xml:space="preserve">must </w:t>
      </w:r>
      <w:r>
        <w:rPr>
          <w:sz w:val="24"/>
        </w:rPr>
        <w:t xml:space="preserve">be involved in the planning of the process of the Managed Move and all relevant documentation </w:t>
      </w:r>
      <w:r>
        <w:rPr>
          <w:b/>
          <w:sz w:val="24"/>
        </w:rPr>
        <w:t xml:space="preserve">must </w:t>
      </w:r>
      <w:r>
        <w:rPr>
          <w:sz w:val="24"/>
        </w:rPr>
        <w:t>be shared with the receiving school</w:t>
      </w:r>
    </w:p>
    <w:p w14:paraId="0FF13E94" w14:textId="77777777" w:rsidR="00B53C30" w:rsidRDefault="00B672B6">
      <w:pPr>
        <w:pStyle w:val="ListParagraph"/>
        <w:numPr>
          <w:ilvl w:val="1"/>
          <w:numId w:val="40"/>
        </w:numPr>
        <w:tabs>
          <w:tab w:val="left" w:pos="2431"/>
        </w:tabs>
        <w:spacing w:line="293" w:lineRule="exact"/>
        <w:ind w:hanging="566"/>
        <w:rPr>
          <w:sz w:val="24"/>
        </w:rPr>
      </w:pPr>
      <w:r>
        <w:rPr>
          <w:sz w:val="24"/>
        </w:rPr>
        <w:t>representatives</w:t>
      </w:r>
      <w:r>
        <w:rPr>
          <w:spacing w:val="-5"/>
          <w:sz w:val="24"/>
        </w:rPr>
        <w:t xml:space="preserve"> </w:t>
      </w:r>
      <w:r>
        <w:rPr>
          <w:sz w:val="24"/>
        </w:rPr>
        <w:t>from</w:t>
      </w:r>
      <w:r>
        <w:rPr>
          <w:spacing w:val="-4"/>
          <w:sz w:val="24"/>
        </w:rPr>
        <w:t xml:space="preserve"> </w:t>
      </w:r>
      <w:r>
        <w:rPr>
          <w:sz w:val="24"/>
        </w:rPr>
        <w:t>both</w:t>
      </w:r>
      <w:r>
        <w:rPr>
          <w:spacing w:val="-2"/>
          <w:sz w:val="24"/>
        </w:rPr>
        <w:t xml:space="preserve"> </w:t>
      </w:r>
      <w:r>
        <w:rPr>
          <w:sz w:val="24"/>
        </w:rPr>
        <w:t>the</w:t>
      </w:r>
      <w:r>
        <w:rPr>
          <w:spacing w:val="-5"/>
          <w:sz w:val="24"/>
        </w:rPr>
        <w:t xml:space="preserve"> </w:t>
      </w:r>
      <w:r>
        <w:rPr>
          <w:sz w:val="24"/>
        </w:rPr>
        <w:t>home</w:t>
      </w:r>
      <w:r>
        <w:rPr>
          <w:spacing w:val="-5"/>
          <w:sz w:val="24"/>
        </w:rPr>
        <w:t xml:space="preserve"> </w:t>
      </w:r>
      <w:r>
        <w:rPr>
          <w:sz w:val="24"/>
        </w:rPr>
        <w:t>and</w:t>
      </w:r>
      <w:r>
        <w:rPr>
          <w:spacing w:val="2"/>
          <w:sz w:val="24"/>
        </w:rPr>
        <w:t xml:space="preserve"> </w:t>
      </w:r>
      <w:r>
        <w:rPr>
          <w:sz w:val="24"/>
        </w:rPr>
        <w:t>host</w:t>
      </w:r>
      <w:r>
        <w:rPr>
          <w:spacing w:val="-4"/>
          <w:sz w:val="24"/>
        </w:rPr>
        <w:t xml:space="preserve"> </w:t>
      </w:r>
      <w:r>
        <w:rPr>
          <w:spacing w:val="-2"/>
          <w:sz w:val="24"/>
        </w:rPr>
        <w:t>schools.</w:t>
      </w:r>
    </w:p>
    <w:p w14:paraId="34FA5B54" w14:textId="77777777" w:rsidR="00B53C30" w:rsidRDefault="00B672B6">
      <w:pPr>
        <w:pStyle w:val="ListParagraph"/>
        <w:numPr>
          <w:ilvl w:val="0"/>
          <w:numId w:val="40"/>
        </w:numPr>
        <w:tabs>
          <w:tab w:val="left" w:pos="1865"/>
        </w:tabs>
        <w:spacing w:before="275"/>
        <w:ind w:right="1462"/>
        <w:rPr>
          <w:sz w:val="24"/>
        </w:rPr>
      </w:pPr>
      <w:r>
        <w:rPr>
          <w:sz w:val="24"/>
        </w:rPr>
        <w:t>The arrangements for the Managed Move (managed transition period) should be recorded in writing; an example format follows but schools can use a preferred format agreed in their districts. Any agreed format should include signatures</w:t>
      </w:r>
      <w:r>
        <w:rPr>
          <w:spacing w:val="-3"/>
          <w:sz w:val="24"/>
        </w:rPr>
        <w:t xml:space="preserve"> </w:t>
      </w:r>
      <w:r>
        <w:rPr>
          <w:sz w:val="24"/>
        </w:rPr>
        <w:t>of</w:t>
      </w:r>
      <w:r>
        <w:rPr>
          <w:spacing w:val="-5"/>
          <w:sz w:val="24"/>
        </w:rPr>
        <w:t xml:space="preserve"> </w:t>
      </w:r>
      <w:r>
        <w:rPr>
          <w:sz w:val="24"/>
        </w:rPr>
        <w:t>the parties,</w:t>
      </w:r>
      <w:r>
        <w:rPr>
          <w:spacing w:val="-2"/>
          <w:sz w:val="24"/>
        </w:rPr>
        <w:t xml:space="preserve"> </w:t>
      </w:r>
      <w:r>
        <w:rPr>
          <w:sz w:val="24"/>
        </w:rPr>
        <w:t>pupil</w:t>
      </w:r>
      <w:r>
        <w:rPr>
          <w:spacing w:val="-3"/>
          <w:sz w:val="24"/>
        </w:rPr>
        <w:t xml:space="preserve"> </w:t>
      </w:r>
      <w:r>
        <w:rPr>
          <w:sz w:val="24"/>
        </w:rPr>
        <w:t>and</w:t>
      </w:r>
      <w:r>
        <w:rPr>
          <w:spacing w:val="-5"/>
          <w:sz w:val="24"/>
        </w:rPr>
        <w:t xml:space="preserve"> </w:t>
      </w:r>
      <w:r>
        <w:rPr>
          <w:sz w:val="24"/>
        </w:rPr>
        <w:t>school</w:t>
      </w:r>
      <w:r>
        <w:rPr>
          <w:spacing w:val="-3"/>
          <w:sz w:val="24"/>
        </w:rPr>
        <w:t xml:space="preserve"> </w:t>
      </w:r>
      <w:r>
        <w:rPr>
          <w:sz w:val="24"/>
        </w:rPr>
        <w:t>details,</w:t>
      </w:r>
      <w:r>
        <w:rPr>
          <w:spacing w:val="-3"/>
          <w:sz w:val="24"/>
        </w:rPr>
        <w:t xml:space="preserve"> </w:t>
      </w:r>
      <w:r>
        <w:rPr>
          <w:sz w:val="24"/>
        </w:rPr>
        <w:t>and</w:t>
      </w:r>
      <w:r>
        <w:rPr>
          <w:spacing w:val="-3"/>
          <w:sz w:val="24"/>
        </w:rPr>
        <w:t xml:space="preserve"> </w:t>
      </w:r>
      <w:r>
        <w:rPr>
          <w:sz w:val="24"/>
        </w:rPr>
        <w:t>an</w:t>
      </w:r>
      <w:r>
        <w:rPr>
          <w:spacing w:val="-5"/>
          <w:sz w:val="24"/>
        </w:rPr>
        <w:t xml:space="preserve"> </w:t>
      </w:r>
      <w:r>
        <w:rPr>
          <w:sz w:val="24"/>
        </w:rPr>
        <w:t>outline</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parties’ expectations, but it could also include the following elements:</w:t>
      </w:r>
    </w:p>
    <w:p w14:paraId="038E7BC3" w14:textId="77777777" w:rsidR="00B53C30" w:rsidRDefault="00B672B6">
      <w:pPr>
        <w:pStyle w:val="ListParagraph"/>
        <w:numPr>
          <w:ilvl w:val="1"/>
          <w:numId w:val="40"/>
        </w:numPr>
        <w:tabs>
          <w:tab w:val="left" w:pos="2395"/>
          <w:tab w:val="left" w:pos="2431"/>
        </w:tabs>
        <w:ind w:right="1335"/>
        <w:rPr>
          <w:sz w:val="24"/>
        </w:rPr>
      </w:pPr>
      <w:r>
        <w:rPr>
          <w:sz w:val="24"/>
        </w:rPr>
        <w:t>The starting date and agreed attendance arrangements (for example, it may</w:t>
      </w:r>
      <w:r>
        <w:rPr>
          <w:spacing w:val="-4"/>
          <w:sz w:val="24"/>
        </w:rPr>
        <w:t xml:space="preserve"> </w:t>
      </w:r>
      <w:r>
        <w:rPr>
          <w:sz w:val="24"/>
        </w:rPr>
        <w:t>not</w:t>
      </w:r>
      <w:r>
        <w:rPr>
          <w:spacing w:val="-4"/>
          <w:sz w:val="24"/>
        </w:rPr>
        <w:t xml:space="preserve"> </w:t>
      </w:r>
      <w:r>
        <w:rPr>
          <w:sz w:val="24"/>
        </w:rPr>
        <w:t>be</w:t>
      </w:r>
      <w:r>
        <w:rPr>
          <w:spacing w:val="-4"/>
          <w:sz w:val="24"/>
        </w:rPr>
        <w:t xml:space="preserve"> </w:t>
      </w:r>
      <w:r>
        <w:rPr>
          <w:sz w:val="24"/>
        </w:rPr>
        <w:t>appropriate</w:t>
      </w:r>
      <w:r>
        <w:rPr>
          <w:spacing w:val="-2"/>
          <w:sz w:val="24"/>
        </w:rPr>
        <w:t xml:space="preserve"> </w:t>
      </w:r>
      <w:r>
        <w:rPr>
          <w:sz w:val="24"/>
        </w:rPr>
        <w:t>for all</w:t>
      </w:r>
      <w:r>
        <w:rPr>
          <w:spacing w:val="-5"/>
          <w:sz w:val="24"/>
        </w:rPr>
        <w:t xml:space="preserve"> </w:t>
      </w:r>
      <w:r>
        <w:rPr>
          <w:sz w:val="24"/>
        </w:rPr>
        <w:t>pupils</w:t>
      </w:r>
      <w:r>
        <w:rPr>
          <w:spacing w:val="-2"/>
          <w:sz w:val="24"/>
        </w:rPr>
        <w:t xml:space="preserve"> </w:t>
      </w:r>
      <w:r>
        <w:rPr>
          <w:sz w:val="24"/>
        </w:rPr>
        <w:t>to</w:t>
      </w:r>
      <w:r>
        <w:rPr>
          <w:spacing w:val="-2"/>
          <w:sz w:val="24"/>
        </w:rPr>
        <w:t xml:space="preserve"> </w:t>
      </w:r>
      <w:r>
        <w:rPr>
          <w:sz w:val="24"/>
        </w:rPr>
        <w:t>transfer</w:t>
      </w:r>
      <w:r>
        <w:rPr>
          <w:spacing w:val="-2"/>
          <w:sz w:val="24"/>
        </w:rPr>
        <w:t xml:space="preserve"> </w:t>
      </w:r>
      <w:r>
        <w:rPr>
          <w:sz w:val="24"/>
        </w:rPr>
        <w:t>on</w:t>
      </w:r>
      <w:r>
        <w:rPr>
          <w:spacing w:val="-4"/>
          <w:sz w:val="24"/>
        </w:rPr>
        <w:t xml:space="preserve"> </w:t>
      </w:r>
      <w:r>
        <w:rPr>
          <w:sz w:val="24"/>
        </w:rPr>
        <w:t>a</w:t>
      </w:r>
      <w:r>
        <w:rPr>
          <w:spacing w:val="-2"/>
          <w:sz w:val="24"/>
        </w:rPr>
        <w:t xml:space="preserve"> </w:t>
      </w:r>
      <w:r>
        <w:rPr>
          <w:sz w:val="24"/>
        </w:rPr>
        <w:t>full-time</w:t>
      </w:r>
      <w:r>
        <w:rPr>
          <w:spacing w:val="-2"/>
          <w:sz w:val="24"/>
        </w:rPr>
        <w:t xml:space="preserve"> </w:t>
      </w:r>
      <w:r>
        <w:rPr>
          <w:sz w:val="24"/>
        </w:rPr>
        <w:t>basis</w:t>
      </w:r>
      <w:r>
        <w:rPr>
          <w:spacing w:val="-2"/>
          <w:sz w:val="24"/>
        </w:rPr>
        <w:t xml:space="preserve"> </w:t>
      </w:r>
      <w:r>
        <w:rPr>
          <w:sz w:val="24"/>
        </w:rPr>
        <w:t>initially)</w:t>
      </w:r>
    </w:p>
    <w:p w14:paraId="0C2E9DF1" w14:textId="77777777" w:rsidR="00B53C30" w:rsidRDefault="00B672B6">
      <w:pPr>
        <w:pStyle w:val="ListParagraph"/>
        <w:numPr>
          <w:ilvl w:val="1"/>
          <w:numId w:val="40"/>
        </w:numPr>
        <w:tabs>
          <w:tab w:val="left" w:pos="2395"/>
          <w:tab w:val="left" w:pos="2431"/>
        </w:tabs>
        <w:ind w:right="1598"/>
        <w:rPr>
          <w:sz w:val="24"/>
        </w:rPr>
      </w:pPr>
      <w:r>
        <w:rPr>
          <w:sz w:val="24"/>
        </w:rPr>
        <w:t>The</w:t>
      </w:r>
      <w:r>
        <w:rPr>
          <w:spacing w:val="-2"/>
          <w:sz w:val="24"/>
        </w:rPr>
        <w:t xml:space="preserve"> </w:t>
      </w:r>
      <w:r>
        <w:rPr>
          <w:sz w:val="24"/>
        </w:rPr>
        <w:t>period</w:t>
      </w:r>
      <w:r>
        <w:rPr>
          <w:spacing w:val="-3"/>
          <w:sz w:val="24"/>
        </w:rPr>
        <w:t xml:space="preserve"> </w:t>
      </w:r>
      <w:r>
        <w:rPr>
          <w:sz w:val="24"/>
        </w:rPr>
        <w:t>of</w:t>
      </w:r>
      <w:r>
        <w:rPr>
          <w:spacing w:val="-5"/>
          <w:sz w:val="24"/>
        </w:rPr>
        <w:t xml:space="preserve"> </w:t>
      </w:r>
      <w:r>
        <w:rPr>
          <w:sz w:val="24"/>
        </w:rPr>
        <w:t>managed</w:t>
      </w:r>
      <w:r>
        <w:rPr>
          <w:spacing w:val="-3"/>
          <w:sz w:val="24"/>
        </w:rPr>
        <w:t xml:space="preserve"> </w:t>
      </w:r>
      <w:r>
        <w:rPr>
          <w:sz w:val="24"/>
        </w:rPr>
        <w:t>transition via</w:t>
      </w:r>
      <w:r>
        <w:rPr>
          <w:spacing w:val="-4"/>
          <w:sz w:val="24"/>
        </w:rPr>
        <w:t xml:space="preserve"> </w:t>
      </w:r>
      <w:r>
        <w:rPr>
          <w:sz w:val="24"/>
        </w:rPr>
        <w:t>direction</w:t>
      </w:r>
      <w:r>
        <w:rPr>
          <w:spacing w:val="-3"/>
          <w:sz w:val="24"/>
        </w:rPr>
        <w:t xml:space="preserve"> </w:t>
      </w:r>
      <w:r>
        <w:rPr>
          <w:sz w:val="24"/>
        </w:rPr>
        <w:t>off-site</w:t>
      </w:r>
      <w:r>
        <w:rPr>
          <w:spacing w:val="-5"/>
          <w:sz w:val="24"/>
        </w:rPr>
        <w:t xml:space="preserve"> </w:t>
      </w:r>
      <w:r>
        <w:rPr>
          <w:sz w:val="24"/>
        </w:rPr>
        <w:t>(a</w:t>
      </w:r>
      <w:r>
        <w:rPr>
          <w:spacing w:val="-5"/>
          <w:sz w:val="24"/>
        </w:rPr>
        <w:t xml:space="preserve"> </w:t>
      </w:r>
      <w:r>
        <w:rPr>
          <w:sz w:val="24"/>
        </w:rPr>
        <w:t>maximum</w:t>
      </w:r>
      <w:r>
        <w:rPr>
          <w:spacing w:val="-4"/>
          <w:sz w:val="24"/>
        </w:rPr>
        <w:t xml:space="preserve"> </w:t>
      </w:r>
      <w:r>
        <w:rPr>
          <w:sz w:val="24"/>
        </w:rPr>
        <w:t>of</w:t>
      </w:r>
      <w:r>
        <w:rPr>
          <w:spacing w:val="-3"/>
          <w:sz w:val="24"/>
        </w:rPr>
        <w:t xml:space="preserve"> </w:t>
      </w:r>
      <w:r>
        <w:rPr>
          <w:sz w:val="24"/>
        </w:rPr>
        <w:t>six weeks could be deemed reasonable)</w:t>
      </w:r>
    </w:p>
    <w:p w14:paraId="736DDF92" w14:textId="77777777" w:rsidR="00B53C30" w:rsidRDefault="00B53C30">
      <w:pPr>
        <w:rPr>
          <w:sz w:val="24"/>
        </w:rPr>
        <w:sectPr w:rsidR="00B53C30">
          <w:pgSz w:w="11910" w:h="16840"/>
          <w:pgMar w:top="1340" w:right="120" w:bottom="1240" w:left="120" w:header="0" w:footer="1050" w:gutter="0"/>
          <w:cols w:space="720"/>
        </w:sectPr>
      </w:pPr>
    </w:p>
    <w:p w14:paraId="5926C6A5" w14:textId="77777777" w:rsidR="00B53C30" w:rsidRDefault="00B672B6">
      <w:pPr>
        <w:pStyle w:val="ListParagraph"/>
        <w:numPr>
          <w:ilvl w:val="1"/>
          <w:numId w:val="40"/>
        </w:numPr>
        <w:tabs>
          <w:tab w:val="left" w:pos="2395"/>
          <w:tab w:val="left" w:pos="2431"/>
        </w:tabs>
        <w:spacing w:before="83"/>
        <w:ind w:right="1396"/>
        <w:rPr>
          <w:sz w:val="24"/>
        </w:rPr>
      </w:pPr>
      <w:r>
        <w:rPr>
          <w:sz w:val="24"/>
        </w:rPr>
        <w:t>Details</w:t>
      </w:r>
      <w:r>
        <w:rPr>
          <w:spacing w:val="-3"/>
          <w:sz w:val="24"/>
        </w:rPr>
        <w:t xml:space="preserve"> </w:t>
      </w:r>
      <w:r>
        <w:rPr>
          <w:sz w:val="24"/>
        </w:rPr>
        <w:t>of</w:t>
      </w:r>
      <w:r>
        <w:rPr>
          <w:spacing w:val="-5"/>
          <w:sz w:val="24"/>
        </w:rPr>
        <w:t xml:space="preserve"> </w:t>
      </w:r>
      <w:r>
        <w:rPr>
          <w:sz w:val="24"/>
        </w:rPr>
        <w:t>any</w:t>
      </w:r>
      <w:r>
        <w:rPr>
          <w:spacing w:val="-3"/>
          <w:sz w:val="24"/>
        </w:rPr>
        <w:t xml:space="preserve"> </w:t>
      </w:r>
      <w:r>
        <w:rPr>
          <w:sz w:val="24"/>
        </w:rPr>
        <w:t>individual</w:t>
      </w:r>
      <w:r>
        <w:rPr>
          <w:spacing w:val="-3"/>
          <w:sz w:val="24"/>
        </w:rPr>
        <w:t xml:space="preserve"> </w:t>
      </w:r>
      <w:r>
        <w:rPr>
          <w:sz w:val="24"/>
        </w:rPr>
        <w:t>targets</w:t>
      </w:r>
      <w:r>
        <w:rPr>
          <w:spacing w:val="-3"/>
          <w:sz w:val="24"/>
        </w:rPr>
        <w:t xml:space="preserve"> </w:t>
      </w:r>
      <w:r>
        <w:rPr>
          <w:sz w:val="24"/>
        </w:rPr>
        <w:t>set</w:t>
      </w:r>
      <w:r>
        <w:rPr>
          <w:spacing w:val="-5"/>
          <w:sz w:val="24"/>
        </w:rPr>
        <w:t xml:space="preserve"> </w:t>
      </w:r>
      <w:r>
        <w:rPr>
          <w:sz w:val="24"/>
        </w:rPr>
        <w:t>that</w:t>
      </w:r>
      <w:r>
        <w:rPr>
          <w:spacing w:val="-3"/>
          <w:sz w:val="24"/>
        </w:rPr>
        <w:t xml:space="preserve"> </w:t>
      </w:r>
      <w:r>
        <w:rPr>
          <w:sz w:val="24"/>
        </w:rPr>
        <w:t>the</w:t>
      </w:r>
      <w:r>
        <w:rPr>
          <w:spacing w:val="-5"/>
          <w:sz w:val="24"/>
        </w:rPr>
        <w:t xml:space="preserve"> </w:t>
      </w:r>
      <w:r>
        <w:rPr>
          <w:sz w:val="24"/>
        </w:rPr>
        <w:t>pupil</w:t>
      </w:r>
      <w:r>
        <w:rPr>
          <w:spacing w:val="-4"/>
          <w:sz w:val="24"/>
        </w:rPr>
        <w:t xml:space="preserve"> </w:t>
      </w:r>
      <w:r>
        <w:rPr>
          <w:sz w:val="24"/>
        </w:rPr>
        <w:t>needs to</w:t>
      </w:r>
      <w:r>
        <w:rPr>
          <w:spacing w:val="-5"/>
          <w:sz w:val="24"/>
        </w:rPr>
        <w:t xml:space="preserve"> </w:t>
      </w:r>
      <w:r>
        <w:rPr>
          <w:sz w:val="24"/>
        </w:rPr>
        <w:t>meet</w:t>
      </w:r>
      <w:r>
        <w:rPr>
          <w:spacing w:val="-3"/>
          <w:sz w:val="24"/>
        </w:rPr>
        <w:t xml:space="preserve"> </w:t>
      </w:r>
      <w:r>
        <w:rPr>
          <w:sz w:val="24"/>
        </w:rPr>
        <w:t>during</w:t>
      </w:r>
      <w:r>
        <w:rPr>
          <w:spacing w:val="-3"/>
          <w:sz w:val="24"/>
        </w:rPr>
        <w:t xml:space="preserve"> </w:t>
      </w:r>
      <w:r>
        <w:rPr>
          <w:sz w:val="24"/>
        </w:rPr>
        <w:t>the managed transition period. Agreed targets should be set on an individual basis taking into account previous circumstances that have led to a Managed Move being sought. Targets should not be blanket or generic school focused targets, but should be relevant to the individual pupil</w:t>
      </w:r>
    </w:p>
    <w:p w14:paraId="3F9F8348" w14:textId="77777777" w:rsidR="00B53C30" w:rsidRDefault="00B672B6">
      <w:pPr>
        <w:pStyle w:val="ListParagraph"/>
        <w:numPr>
          <w:ilvl w:val="1"/>
          <w:numId w:val="40"/>
        </w:numPr>
        <w:tabs>
          <w:tab w:val="left" w:pos="2431"/>
        </w:tabs>
        <w:ind w:right="1446"/>
        <w:rPr>
          <w:sz w:val="24"/>
        </w:rPr>
      </w:pPr>
      <w:r>
        <w:rPr>
          <w:sz w:val="24"/>
        </w:rPr>
        <w:t>The</w:t>
      </w:r>
      <w:r>
        <w:rPr>
          <w:spacing w:val="-3"/>
          <w:sz w:val="24"/>
        </w:rPr>
        <w:t xml:space="preserve"> </w:t>
      </w:r>
      <w:r>
        <w:rPr>
          <w:sz w:val="24"/>
        </w:rPr>
        <w:t>dates</w:t>
      </w:r>
      <w:r>
        <w:rPr>
          <w:spacing w:val="-5"/>
          <w:sz w:val="24"/>
        </w:rPr>
        <w:t xml:space="preserve"> </w:t>
      </w:r>
      <w:r>
        <w:rPr>
          <w:sz w:val="24"/>
        </w:rPr>
        <w:t>for</w:t>
      </w:r>
      <w:r>
        <w:rPr>
          <w:spacing w:val="-3"/>
          <w:sz w:val="24"/>
        </w:rPr>
        <w:t xml:space="preserve"> </w:t>
      </w:r>
      <w:r>
        <w:rPr>
          <w:sz w:val="24"/>
        </w:rPr>
        <w:t>regular</w:t>
      </w:r>
      <w:r>
        <w:rPr>
          <w:spacing w:val="-3"/>
          <w:sz w:val="24"/>
        </w:rPr>
        <w:t xml:space="preserve"> </w:t>
      </w:r>
      <w:r>
        <w:rPr>
          <w:sz w:val="24"/>
        </w:rPr>
        <w:t>review</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date</w:t>
      </w:r>
      <w:r>
        <w:rPr>
          <w:spacing w:val="-4"/>
          <w:sz w:val="24"/>
        </w:rPr>
        <w:t xml:space="preserve"> </w:t>
      </w:r>
      <w:r>
        <w:rPr>
          <w:sz w:val="24"/>
        </w:rPr>
        <w:t>on</w:t>
      </w:r>
      <w:r>
        <w:rPr>
          <w:spacing w:val="-6"/>
          <w:sz w:val="24"/>
        </w:rPr>
        <w:t xml:space="preserve"> </w:t>
      </w:r>
      <w:r>
        <w:rPr>
          <w:sz w:val="24"/>
        </w:rPr>
        <w:t>which</w:t>
      </w:r>
      <w:r>
        <w:rPr>
          <w:spacing w:val="-3"/>
          <w:sz w:val="24"/>
        </w:rPr>
        <w:t xml:space="preserve"> </w:t>
      </w:r>
      <w:r>
        <w:rPr>
          <w:sz w:val="24"/>
        </w:rPr>
        <w:t>a</w:t>
      </w:r>
      <w:r>
        <w:rPr>
          <w:spacing w:val="-2"/>
          <w:sz w:val="24"/>
        </w:rPr>
        <w:t xml:space="preserve"> </w:t>
      </w:r>
      <w:r>
        <w:rPr>
          <w:sz w:val="24"/>
        </w:rPr>
        <w:t>final</w:t>
      </w:r>
      <w:r>
        <w:rPr>
          <w:spacing w:val="-3"/>
          <w:sz w:val="24"/>
        </w:rPr>
        <w:t xml:space="preserve"> </w:t>
      </w:r>
      <w:r>
        <w:rPr>
          <w:sz w:val="24"/>
        </w:rPr>
        <w:t>decision</w:t>
      </w:r>
      <w:r>
        <w:rPr>
          <w:spacing w:val="-5"/>
          <w:sz w:val="24"/>
        </w:rPr>
        <w:t xml:space="preserve"> </w:t>
      </w:r>
      <w:r>
        <w:rPr>
          <w:sz w:val="24"/>
        </w:rPr>
        <w:t>will</w:t>
      </w:r>
      <w:r>
        <w:rPr>
          <w:spacing w:val="-4"/>
          <w:sz w:val="24"/>
        </w:rPr>
        <w:t xml:space="preserve"> </w:t>
      </w:r>
      <w:r>
        <w:rPr>
          <w:sz w:val="24"/>
        </w:rPr>
        <w:t>be made. At the final review meeting there will be one of three possible outcomes of:</w:t>
      </w:r>
    </w:p>
    <w:p w14:paraId="657C24BD" w14:textId="77777777" w:rsidR="00B53C30" w:rsidRDefault="00B672B6">
      <w:pPr>
        <w:pStyle w:val="ListParagraph"/>
        <w:numPr>
          <w:ilvl w:val="2"/>
          <w:numId w:val="40"/>
        </w:numPr>
        <w:tabs>
          <w:tab w:val="left" w:pos="3224"/>
          <w:tab w:val="left" w:pos="3226"/>
        </w:tabs>
        <w:spacing w:before="179"/>
        <w:ind w:right="1659"/>
        <w:rPr>
          <w:sz w:val="24"/>
        </w:rPr>
      </w:pPr>
      <w:r>
        <w:rPr>
          <w:sz w:val="24"/>
        </w:rPr>
        <w:t>the</w:t>
      </w:r>
      <w:r>
        <w:rPr>
          <w:spacing w:val="-4"/>
          <w:sz w:val="24"/>
        </w:rPr>
        <w:t xml:space="preserve"> </w:t>
      </w:r>
      <w:r>
        <w:rPr>
          <w:sz w:val="24"/>
        </w:rPr>
        <w:t>Managed</w:t>
      </w:r>
      <w:r>
        <w:rPr>
          <w:spacing w:val="-4"/>
          <w:sz w:val="24"/>
        </w:rPr>
        <w:t xml:space="preserve"> </w:t>
      </w:r>
      <w:r>
        <w:rPr>
          <w:sz w:val="24"/>
        </w:rPr>
        <w:t>Move</w:t>
      </w:r>
      <w:r>
        <w:rPr>
          <w:spacing w:val="-4"/>
          <w:sz w:val="24"/>
        </w:rPr>
        <w:t xml:space="preserve"> </w:t>
      </w:r>
      <w:r>
        <w:rPr>
          <w:sz w:val="24"/>
        </w:rPr>
        <w:t>begins,</w:t>
      </w:r>
      <w:r>
        <w:rPr>
          <w:spacing w:val="-4"/>
          <w:sz w:val="24"/>
        </w:rPr>
        <w:t xml:space="preserve"> </w:t>
      </w:r>
      <w:r>
        <w:rPr>
          <w:sz w:val="24"/>
        </w:rPr>
        <w:t>involving</w:t>
      </w:r>
      <w:r>
        <w:rPr>
          <w:spacing w:val="-4"/>
          <w:sz w:val="24"/>
        </w:rPr>
        <w:t xml:space="preserve"> </w:t>
      </w:r>
      <w:r>
        <w:rPr>
          <w:sz w:val="24"/>
        </w:rPr>
        <w:t>the</w:t>
      </w:r>
      <w:r>
        <w:rPr>
          <w:spacing w:val="-4"/>
          <w:sz w:val="24"/>
        </w:rPr>
        <w:t xml:space="preserve"> </w:t>
      </w:r>
      <w:r>
        <w:rPr>
          <w:sz w:val="24"/>
        </w:rPr>
        <w:t>transfer</w:t>
      </w:r>
      <w:r>
        <w:rPr>
          <w:spacing w:val="-4"/>
          <w:sz w:val="24"/>
        </w:rPr>
        <w:t xml:space="preserve"> </w:t>
      </w:r>
      <w:r>
        <w:rPr>
          <w:sz w:val="24"/>
        </w:rPr>
        <w:t>and</w:t>
      </w:r>
      <w:r>
        <w:rPr>
          <w:spacing w:val="-4"/>
          <w:sz w:val="24"/>
        </w:rPr>
        <w:t xml:space="preserve"> </w:t>
      </w:r>
      <w:r>
        <w:rPr>
          <w:sz w:val="24"/>
        </w:rPr>
        <w:t>enrolment onto the new school roll</w:t>
      </w:r>
    </w:p>
    <w:p w14:paraId="669A60B7" w14:textId="77777777" w:rsidR="00B53C30" w:rsidRDefault="00B672B6">
      <w:pPr>
        <w:pStyle w:val="ListParagraph"/>
        <w:numPr>
          <w:ilvl w:val="2"/>
          <w:numId w:val="40"/>
        </w:numPr>
        <w:tabs>
          <w:tab w:val="left" w:pos="3224"/>
        </w:tabs>
        <w:ind w:left="3224" w:hanging="358"/>
        <w:rPr>
          <w:sz w:val="24"/>
        </w:rPr>
      </w:pPr>
      <w:r>
        <w:rPr>
          <w:sz w:val="24"/>
        </w:rPr>
        <w:t>return</w:t>
      </w:r>
      <w:r>
        <w:rPr>
          <w:spacing w:val="-2"/>
          <w:sz w:val="24"/>
        </w:rPr>
        <w:t xml:space="preserve"> </w:t>
      </w:r>
      <w:r>
        <w:rPr>
          <w:sz w:val="24"/>
        </w:rPr>
        <w:t>to</w:t>
      </w:r>
      <w:r>
        <w:rPr>
          <w:spacing w:val="-2"/>
          <w:sz w:val="24"/>
        </w:rPr>
        <w:t xml:space="preserve"> </w:t>
      </w:r>
      <w:r>
        <w:rPr>
          <w:sz w:val="24"/>
        </w:rPr>
        <w:t>home</w:t>
      </w:r>
      <w:r>
        <w:rPr>
          <w:spacing w:val="-2"/>
          <w:sz w:val="24"/>
        </w:rPr>
        <w:t xml:space="preserve"> school</w:t>
      </w:r>
    </w:p>
    <w:p w14:paraId="4B7D4890" w14:textId="77777777" w:rsidR="00B53C30" w:rsidRDefault="00B672B6">
      <w:pPr>
        <w:pStyle w:val="ListParagraph"/>
        <w:numPr>
          <w:ilvl w:val="2"/>
          <w:numId w:val="40"/>
        </w:numPr>
        <w:tabs>
          <w:tab w:val="left" w:pos="3224"/>
        </w:tabs>
        <w:ind w:left="3224" w:hanging="358"/>
        <w:rPr>
          <w:sz w:val="24"/>
        </w:rPr>
      </w:pPr>
      <w:r>
        <w:rPr>
          <w:sz w:val="24"/>
        </w:rPr>
        <w:t>an</w:t>
      </w:r>
      <w:r>
        <w:rPr>
          <w:spacing w:val="-4"/>
          <w:sz w:val="24"/>
        </w:rPr>
        <w:t xml:space="preserve"> </w:t>
      </w:r>
      <w:r>
        <w:rPr>
          <w:i/>
          <w:sz w:val="24"/>
        </w:rPr>
        <w:t>exceptional</w:t>
      </w:r>
      <w:r>
        <w:rPr>
          <w:i/>
          <w:spacing w:val="-6"/>
          <w:sz w:val="24"/>
        </w:rPr>
        <w:t xml:space="preserve"> </w:t>
      </w:r>
      <w:r>
        <w:rPr>
          <w:sz w:val="24"/>
        </w:rPr>
        <w:t>extension</w:t>
      </w:r>
      <w:r>
        <w:rPr>
          <w:spacing w:val="-4"/>
          <w:sz w:val="24"/>
        </w:rPr>
        <w:t xml:space="preserve"> </w:t>
      </w:r>
      <w:r>
        <w:rPr>
          <w:sz w:val="24"/>
        </w:rPr>
        <w:t>with</w:t>
      </w:r>
      <w:r>
        <w:rPr>
          <w:spacing w:val="-6"/>
          <w:sz w:val="24"/>
        </w:rPr>
        <w:t xml:space="preserve"> </w:t>
      </w:r>
      <w:r>
        <w:rPr>
          <w:sz w:val="24"/>
        </w:rPr>
        <w:t>agreed</w:t>
      </w:r>
      <w:r>
        <w:rPr>
          <w:spacing w:val="-2"/>
          <w:sz w:val="24"/>
        </w:rPr>
        <w:t xml:space="preserve"> </w:t>
      </w:r>
      <w:r>
        <w:rPr>
          <w:i/>
          <w:sz w:val="24"/>
        </w:rPr>
        <w:t>reasonable</w:t>
      </w:r>
      <w:r>
        <w:rPr>
          <w:i/>
          <w:spacing w:val="-5"/>
          <w:sz w:val="24"/>
        </w:rPr>
        <w:t xml:space="preserve"> </w:t>
      </w:r>
      <w:r>
        <w:rPr>
          <w:spacing w:val="-4"/>
          <w:sz w:val="24"/>
        </w:rPr>
        <w:t>date</w:t>
      </w:r>
    </w:p>
    <w:p w14:paraId="20558E5C" w14:textId="77777777" w:rsidR="00B53C30" w:rsidRDefault="00B672B6">
      <w:pPr>
        <w:pStyle w:val="ListParagraph"/>
        <w:numPr>
          <w:ilvl w:val="1"/>
          <w:numId w:val="40"/>
        </w:numPr>
        <w:tabs>
          <w:tab w:val="left" w:pos="2395"/>
          <w:tab w:val="left" w:pos="2431"/>
        </w:tabs>
        <w:spacing w:before="184"/>
        <w:ind w:right="1137"/>
        <w:rPr>
          <w:sz w:val="24"/>
        </w:rPr>
      </w:pPr>
      <w:r>
        <w:rPr>
          <w:sz w:val="24"/>
        </w:rPr>
        <w:t xml:space="preserve">The arrangements for reporting and recording the pupil’s attendance record: This must remain on the home school’s register, using the code for </w:t>
      </w:r>
      <w:r>
        <w:rPr>
          <w:i/>
          <w:sz w:val="24"/>
        </w:rPr>
        <w:t xml:space="preserve">Receiving education off-site </w:t>
      </w:r>
      <w:r>
        <w:rPr>
          <w:sz w:val="24"/>
        </w:rPr>
        <w:t>(</w:t>
      </w:r>
      <w:r>
        <w:rPr>
          <w:i/>
          <w:sz w:val="24"/>
        </w:rPr>
        <w:t>present</w:t>
      </w:r>
      <w:r>
        <w:rPr>
          <w:sz w:val="24"/>
        </w:rPr>
        <w:t xml:space="preserve">), so long as the pupil is actually in attendance when required. Absences from the host school which are not approved must be recorded as </w:t>
      </w:r>
      <w:proofErr w:type="spellStart"/>
      <w:r>
        <w:rPr>
          <w:i/>
          <w:sz w:val="24"/>
        </w:rPr>
        <w:t>Unauthorised</w:t>
      </w:r>
      <w:proofErr w:type="spellEnd"/>
      <w:r>
        <w:rPr>
          <w:i/>
          <w:sz w:val="24"/>
        </w:rPr>
        <w:t xml:space="preserve"> </w:t>
      </w:r>
      <w:r>
        <w:rPr>
          <w:sz w:val="24"/>
        </w:rPr>
        <w:t>by the home school. The host school</w:t>
      </w:r>
      <w:r>
        <w:rPr>
          <w:spacing w:val="-3"/>
          <w:sz w:val="24"/>
        </w:rPr>
        <w:t xml:space="preserve"> </w:t>
      </w:r>
      <w:r>
        <w:rPr>
          <w:sz w:val="24"/>
        </w:rPr>
        <w:t>will</w:t>
      </w:r>
      <w:r>
        <w:rPr>
          <w:spacing w:val="-4"/>
          <w:sz w:val="24"/>
        </w:rPr>
        <w:t xml:space="preserve"> </w:t>
      </w:r>
      <w:r>
        <w:rPr>
          <w:sz w:val="24"/>
        </w:rPr>
        <w:t>record</w:t>
      </w:r>
      <w:r>
        <w:rPr>
          <w:spacing w:val="-3"/>
          <w:sz w:val="24"/>
        </w:rPr>
        <w:t xml:space="preserve"> </w:t>
      </w:r>
      <w:r>
        <w:rPr>
          <w:sz w:val="24"/>
        </w:rPr>
        <w:t>the</w:t>
      </w:r>
      <w:r>
        <w:rPr>
          <w:spacing w:val="-2"/>
          <w:sz w:val="24"/>
        </w:rPr>
        <w:t xml:space="preserve"> </w:t>
      </w:r>
      <w:r>
        <w:rPr>
          <w:sz w:val="24"/>
        </w:rPr>
        <w:t>pupil</w:t>
      </w:r>
      <w:r>
        <w:rPr>
          <w:spacing w:val="-3"/>
          <w:sz w:val="24"/>
        </w:rPr>
        <w:t xml:space="preserve"> </w:t>
      </w:r>
      <w:r>
        <w:rPr>
          <w:sz w:val="24"/>
        </w:rPr>
        <w:t>as</w:t>
      </w:r>
      <w:r>
        <w:rPr>
          <w:spacing w:val="-5"/>
          <w:sz w:val="24"/>
        </w:rPr>
        <w:t xml:space="preserve"> </w:t>
      </w:r>
      <w:r>
        <w:rPr>
          <w:sz w:val="24"/>
        </w:rPr>
        <w:t>dual</w:t>
      </w:r>
      <w:r>
        <w:rPr>
          <w:spacing w:val="-3"/>
          <w:sz w:val="24"/>
        </w:rPr>
        <w:t xml:space="preserve"> </w:t>
      </w:r>
      <w:r>
        <w:rPr>
          <w:sz w:val="24"/>
        </w:rPr>
        <w:t>roll</w:t>
      </w:r>
      <w:r>
        <w:rPr>
          <w:spacing w:val="-6"/>
          <w:sz w:val="24"/>
        </w:rPr>
        <w:t xml:space="preserve"> </w:t>
      </w:r>
      <w:r>
        <w:rPr>
          <w:sz w:val="24"/>
        </w:rPr>
        <w:t>according</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current</w:t>
      </w:r>
      <w:r>
        <w:rPr>
          <w:spacing w:val="-3"/>
          <w:sz w:val="24"/>
        </w:rPr>
        <w:t xml:space="preserve"> </w:t>
      </w:r>
      <w:r>
        <w:rPr>
          <w:sz w:val="24"/>
        </w:rPr>
        <w:t>Absence</w:t>
      </w:r>
      <w:r>
        <w:rPr>
          <w:spacing w:val="-3"/>
          <w:sz w:val="24"/>
        </w:rPr>
        <w:t xml:space="preserve"> </w:t>
      </w:r>
      <w:r>
        <w:rPr>
          <w:sz w:val="24"/>
        </w:rPr>
        <w:t xml:space="preserve">and Attendance Codes. A pupil </w:t>
      </w:r>
      <w:r>
        <w:rPr>
          <w:b/>
          <w:sz w:val="24"/>
        </w:rPr>
        <w:t xml:space="preserve">must not </w:t>
      </w:r>
      <w:r>
        <w:rPr>
          <w:sz w:val="24"/>
        </w:rPr>
        <w:t>be removed from the home school roll until written confirmation, following the final review date, has</w:t>
      </w:r>
    </w:p>
    <w:p w14:paraId="0D43354B" w14:textId="77777777" w:rsidR="00B53C30" w:rsidRDefault="00B672B6">
      <w:pPr>
        <w:pStyle w:val="BodyText"/>
        <w:ind w:left="2431" w:right="1387"/>
        <w:jc w:val="both"/>
      </w:pPr>
      <w:r>
        <w:t>been received by the home school, indicating that the managed transition period</w:t>
      </w:r>
      <w:r>
        <w:rPr>
          <w:spacing w:val="-4"/>
        </w:rPr>
        <w:t xml:space="preserve"> </w:t>
      </w:r>
      <w:r>
        <w:t>has</w:t>
      </w:r>
      <w:r>
        <w:rPr>
          <w:spacing w:val="-5"/>
        </w:rPr>
        <w:t xml:space="preserve"> </w:t>
      </w:r>
      <w:r>
        <w:t>been</w:t>
      </w:r>
      <w:r>
        <w:rPr>
          <w:spacing w:val="-3"/>
        </w:rPr>
        <w:t xml:space="preserve"> </w:t>
      </w:r>
      <w:r>
        <w:t>successful,</w:t>
      </w:r>
      <w:r>
        <w:rPr>
          <w:spacing w:val="-2"/>
        </w:rPr>
        <w:t xml:space="preserve"> </w:t>
      </w:r>
      <w:r>
        <w:t>and</w:t>
      </w:r>
      <w:r>
        <w:rPr>
          <w:spacing w:val="-3"/>
        </w:rPr>
        <w:t xml:space="preserve"> </w:t>
      </w:r>
      <w:r>
        <w:t>the</w:t>
      </w:r>
      <w:r>
        <w:rPr>
          <w:spacing w:val="-5"/>
        </w:rPr>
        <w:t xml:space="preserve"> </w:t>
      </w:r>
      <w:r>
        <w:t>pupil</w:t>
      </w:r>
      <w:r>
        <w:rPr>
          <w:spacing w:val="-2"/>
        </w:rPr>
        <w:t xml:space="preserve"> </w:t>
      </w:r>
      <w:r>
        <w:t>will</w:t>
      </w:r>
      <w:r>
        <w:rPr>
          <w:spacing w:val="-4"/>
        </w:rPr>
        <w:t xml:space="preserve"> </w:t>
      </w:r>
      <w:r>
        <w:t>be</w:t>
      </w:r>
      <w:r>
        <w:rPr>
          <w:spacing w:val="-5"/>
        </w:rPr>
        <w:t xml:space="preserve"> </w:t>
      </w:r>
      <w:r>
        <w:t>now</w:t>
      </w:r>
      <w:r>
        <w:rPr>
          <w:spacing w:val="-3"/>
        </w:rPr>
        <w:t xml:space="preserve"> </w:t>
      </w:r>
      <w:r>
        <w:t>be</w:t>
      </w:r>
      <w:r>
        <w:rPr>
          <w:spacing w:val="-3"/>
        </w:rPr>
        <w:t xml:space="preserve"> </w:t>
      </w:r>
      <w:r>
        <w:t>Managed</w:t>
      </w:r>
      <w:r>
        <w:rPr>
          <w:spacing w:val="-5"/>
        </w:rPr>
        <w:t xml:space="preserve"> </w:t>
      </w:r>
      <w:r>
        <w:t>Moved and immediately put on to the roll of the host school</w:t>
      </w:r>
    </w:p>
    <w:p w14:paraId="666037DD" w14:textId="77777777" w:rsidR="00B53C30" w:rsidRDefault="00B672B6">
      <w:pPr>
        <w:pStyle w:val="ListParagraph"/>
        <w:numPr>
          <w:ilvl w:val="1"/>
          <w:numId w:val="40"/>
        </w:numPr>
        <w:tabs>
          <w:tab w:val="left" w:pos="2395"/>
          <w:tab w:val="left" w:pos="2431"/>
        </w:tabs>
        <w:ind w:right="1409"/>
        <w:rPr>
          <w:sz w:val="24"/>
        </w:rPr>
      </w:pPr>
      <w:r>
        <w:rPr>
          <w:sz w:val="24"/>
        </w:rPr>
        <w:t>Details of agreed levels of support to be provided during the period of managed</w:t>
      </w:r>
      <w:r>
        <w:rPr>
          <w:spacing w:val="-1"/>
          <w:sz w:val="24"/>
        </w:rPr>
        <w:t xml:space="preserve"> </w:t>
      </w:r>
      <w:r>
        <w:rPr>
          <w:sz w:val="24"/>
        </w:rPr>
        <w:t>transition</w:t>
      </w:r>
      <w:r>
        <w:rPr>
          <w:spacing w:val="-3"/>
          <w:sz w:val="24"/>
        </w:rPr>
        <w:t xml:space="preserve"> </w:t>
      </w:r>
      <w:r>
        <w:rPr>
          <w:sz w:val="24"/>
        </w:rPr>
        <w:t>and</w:t>
      </w:r>
      <w:r>
        <w:rPr>
          <w:spacing w:val="-3"/>
          <w:sz w:val="24"/>
        </w:rPr>
        <w:t xml:space="preserve"> </w:t>
      </w:r>
      <w:r>
        <w:rPr>
          <w:sz w:val="24"/>
        </w:rPr>
        <w:t>agreed</w:t>
      </w:r>
      <w:r>
        <w:rPr>
          <w:spacing w:val="-5"/>
          <w:sz w:val="24"/>
        </w:rPr>
        <w:t xml:space="preserve"> </w:t>
      </w:r>
      <w:r>
        <w:rPr>
          <w:sz w:val="24"/>
        </w:rPr>
        <w:t>action</w:t>
      </w:r>
      <w:r>
        <w:rPr>
          <w:spacing w:val="-3"/>
          <w:sz w:val="24"/>
        </w:rPr>
        <w:t xml:space="preserve"> </w:t>
      </w:r>
      <w:r>
        <w:rPr>
          <w:sz w:val="24"/>
        </w:rPr>
        <w:t>by</w:t>
      </w:r>
      <w:r>
        <w:rPr>
          <w:spacing w:val="-3"/>
          <w:sz w:val="24"/>
        </w:rPr>
        <w:t xml:space="preserve"> </w:t>
      </w:r>
      <w:r>
        <w:rPr>
          <w:sz w:val="24"/>
        </w:rPr>
        <w:t>individuals</w:t>
      </w:r>
      <w:r>
        <w:rPr>
          <w:spacing w:val="-3"/>
          <w:sz w:val="24"/>
        </w:rPr>
        <w:t xml:space="preserve"> </w:t>
      </w:r>
      <w:r>
        <w:rPr>
          <w:sz w:val="24"/>
        </w:rPr>
        <w:t>in</w:t>
      </w:r>
      <w:r>
        <w:rPr>
          <w:spacing w:val="-5"/>
          <w:sz w:val="24"/>
        </w:rPr>
        <w:t xml:space="preserve"> </w:t>
      </w:r>
      <w:r>
        <w:rPr>
          <w:sz w:val="24"/>
        </w:rPr>
        <w:t>or</w:t>
      </w:r>
      <w:r>
        <w:rPr>
          <w:spacing w:val="-3"/>
          <w:sz w:val="24"/>
        </w:rPr>
        <w:t xml:space="preserve"> </w:t>
      </w:r>
      <w:r>
        <w:rPr>
          <w:sz w:val="24"/>
        </w:rPr>
        <w:t>out</w:t>
      </w:r>
      <w:r>
        <w:rPr>
          <w:spacing w:val="-3"/>
          <w:sz w:val="24"/>
        </w:rPr>
        <w:t xml:space="preserve"> </w:t>
      </w:r>
      <w:r>
        <w:rPr>
          <w:sz w:val="24"/>
        </w:rPr>
        <w:t>of</w:t>
      </w:r>
      <w:r>
        <w:rPr>
          <w:spacing w:val="-5"/>
          <w:sz w:val="24"/>
        </w:rPr>
        <w:t xml:space="preserve"> </w:t>
      </w:r>
      <w:r>
        <w:rPr>
          <w:sz w:val="24"/>
        </w:rPr>
        <w:t>school by other agencies</w:t>
      </w:r>
    </w:p>
    <w:p w14:paraId="144C0D47" w14:textId="77777777" w:rsidR="00B53C30" w:rsidRDefault="00B672B6">
      <w:pPr>
        <w:pStyle w:val="ListParagraph"/>
        <w:numPr>
          <w:ilvl w:val="1"/>
          <w:numId w:val="40"/>
        </w:numPr>
        <w:tabs>
          <w:tab w:val="left" w:pos="2395"/>
        </w:tabs>
        <w:spacing w:line="291" w:lineRule="exact"/>
        <w:ind w:left="2395" w:hanging="530"/>
        <w:rPr>
          <w:sz w:val="24"/>
        </w:rPr>
      </w:pPr>
      <w:r>
        <w:rPr>
          <w:sz w:val="24"/>
        </w:rPr>
        <w:t>Details</w:t>
      </w:r>
      <w:r>
        <w:rPr>
          <w:spacing w:val="-3"/>
          <w:sz w:val="24"/>
        </w:rPr>
        <w:t xml:space="preserve"> </w:t>
      </w:r>
      <w:r>
        <w:rPr>
          <w:sz w:val="24"/>
        </w:rPr>
        <w:t>of</w:t>
      </w:r>
      <w:r>
        <w:rPr>
          <w:spacing w:val="-4"/>
          <w:sz w:val="24"/>
        </w:rPr>
        <w:t xml:space="preserve"> </w:t>
      </w:r>
      <w:r>
        <w:rPr>
          <w:sz w:val="24"/>
        </w:rPr>
        <w:t>transport</w:t>
      </w:r>
      <w:r>
        <w:rPr>
          <w:spacing w:val="-3"/>
          <w:sz w:val="24"/>
        </w:rPr>
        <w:t xml:space="preserve"> </w:t>
      </w:r>
      <w:r>
        <w:rPr>
          <w:sz w:val="24"/>
        </w:rPr>
        <w:t>arrangements,</w:t>
      </w:r>
      <w:r>
        <w:rPr>
          <w:spacing w:val="-4"/>
          <w:sz w:val="24"/>
        </w:rPr>
        <w:t xml:space="preserve"> </w:t>
      </w:r>
      <w:r>
        <w:rPr>
          <w:sz w:val="24"/>
        </w:rPr>
        <w:t>if</w:t>
      </w:r>
      <w:r>
        <w:rPr>
          <w:spacing w:val="-2"/>
          <w:sz w:val="24"/>
        </w:rPr>
        <w:t xml:space="preserve"> applicable</w:t>
      </w:r>
    </w:p>
    <w:p w14:paraId="44A6172A" w14:textId="77777777" w:rsidR="00B53C30" w:rsidRDefault="00B672B6">
      <w:pPr>
        <w:pStyle w:val="ListParagraph"/>
        <w:numPr>
          <w:ilvl w:val="1"/>
          <w:numId w:val="40"/>
        </w:numPr>
        <w:tabs>
          <w:tab w:val="left" w:pos="2395"/>
          <w:tab w:val="left" w:pos="2431"/>
        </w:tabs>
        <w:ind w:right="1535"/>
        <w:rPr>
          <w:sz w:val="24"/>
        </w:rPr>
      </w:pPr>
      <w:r>
        <w:rPr>
          <w:sz w:val="24"/>
        </w:rPr>
        <w:t>It will need to be decided following the set-up meeting which school establishment</w:t>
      </w:r>
      <w:r>
        <w:rPr>
          <w:spacing w:val="-4"/>
          <w:sz w:val="24"/>
        </w:rPr>
        <w:t xml:space="preserve"> </w:t>
      </w:r>
      <w:r>
        <w:rPr>
          <w:sz w:val="24"/>
        </w:rPr>
        <w:t>is</w:t>
      </w:r>
      <w:r>
        <w:rPr>
          <w:spacing w:val="-4"/>
          <w:sz w:val="24"/>
        </w:rPr>
        <w:t xml:space="preserve"> </w:t>
      </w:r>
      <w:r>
        <w:rPr>
          <w:sz w:val="24"/>
        </w:rPr>
        <w:t>writing</w:t>
      </w:r>
      <w:r>
        <w:rPr>
          <w:spacing w:val="-4"/>
          <w:sz w:val="24"/>
        </w:rPr>
        <w:t xml:space="preserve"> </w:t>
      </w:r>
      <w:r>
        <w:rPr>
          <w:sz w:val="24"/>
        </w:rPr>
        <w:t>to</w:t>
      </w:r>
      <w:r>
        <w:rPr>
          <w:spacing w:val="-6"/>
          <w:sz w:val="24"/>
        </w:rPr>
        <w:t xml:space="preserve"> </w:t>
      </w:r>
      <w:r>
        <w:rPr>
          <w:sz w:val="24"/>
        </w:rPr>
        <w:t>the</w:t>
      </w:r>
      <w:r>
        <w:rPr>
          <w:spacing w:val="-2"/>
          <w:sz w:val="24"/>
        </w:rPr>
        <w:t xml:space="preserve"> </w:t>
      </w:r>
      <w:r>
        <w:rPr>
          <w:sz w:val="24"/>
        </w:rPr>
        <w:t>parents/</w:t>
      </w:r>
      <w:proofErr w:type="spellStart"/>
      <w:r>
        <w:rPr>
          <w:sz w:val="24"/>
        </w:rPr>
        <w:t>carers</w:t>
      </w:r>
      <w:proofErr w:type="spellEnd"/>
      <w:r>
        <w:rPr>
          <w:spacing w:val="-3"/>
          <w:sz w:val="24"/>
        </w:rPr>
        <w:t xml:space="preserve"> </w:t>
      </w:r>
      <w:proofErr w:type="spellStart"/>
      <w:r>
        <w:rPr>
          <w:sz w:val="24"/>
        </w:rPr>
        <w:t>summarising</w:t>
      </w:r>
      <w:proofErr w:type="spellEnd"/>
      <w:r>
        <w:rPr>
          <w:spacing w:val="-5"/>
          <w:sz w:val="24"/>
        </w:rPr>
        <w:t xml:space="preserve"> </w:t>
      </w:r>
      <w:r>
        <w:rPr>
          <w:sz w:val="24"/>
        </w:rPr>
        <w:t>the</w:t>
      </w:r>
      <w:r>
        <w:rPr>
          <w:spacing w:val="-4"/>
          <w:sz w:val="24"/>
        </w:rPr>
        <w:t xml:space="preserve"> </w:t>
      </w:r>
      <w:r>
        <w:rPr>
          <w:sz w:val="24"/>
        </w:rPr>
        <w:t>content</w:t>
      </w:r>
      <w:r>
        <w:rPr>
          <w:spacing w:val="-6"/>
          <w:sz w:val="24"/>
        </w:rPr>
        <w:t xml:space="preserve"> </w:t>
      </w:r>
      <w:r>
        <w:rPr>
          <w:sz w:val="24"/>
        </w:rPr>
        <w:t>of the meeting and targets for the pupil.</w:t>
      </w:r>
    </w:p>
    <w:p w14:paraId="32D36CD7" w14:textId="77777777" w:rsidR="00B53C30" w:rsidRDefault="00B672B6">
      <w:pPr>
        <w:pStyle w:val="ListParagraph"/>
        <w:numPr>
          <w:ilvl w:val="0"/>
          <w:numId w:val="40"/>
        </w:numPr>
        <w:tabs>
          <w:tab w:val="left" w:pos="1865"/>
        </w:tabs>
        <w:spacing w:before="271"/>
        <w:ind w:right="1619"/>
        <w:rPr>
          <w:sz w:val="24"/>
        </w:rPr>
      </w:pPr>
      <w:r>
        <w:rPr>
          <w:sz w:val="24"/>
        </w:rPr>
        <w:t>Records</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child’s</w:t>
      </w:r>
      <w:r>
        <w:rPr>
          <w:spacing w:val="-2"/>
          <w:sz w:val="24"/>
        </w:rPr>
        <w:t xml:space="preserve"> </w:t>
      </w:r>
      <w:r>
        <w:rPr>
          <w:sz w:val="24"/>
        </w:rPr>
        <w:t>details</w:t>
      </w:r>
      <w:r>
        <w:rPr>
          <w:spacing w:val="-1"/>
          <w:sz w:val="24"/>
        </w:rPr>
        <w:t xml:space="preserve"> </w:t>
      </w:r>
      <w:r>
        <w:rPr>
          <w:sz w:val="24"/>
        </w:rPr>
        <w:t>who</w:t>
      </w:r>
      <w:r>
        <w:rPr>
          <w:spacing w:val="-1"/>
          <w:sz w:val="24"/>
        </w:rPr>
        <w:t xml:space="preserve"> </w:t>
      </w:r>
      <w:r>
        <w:rPr>
          <w:sz w:val="24"/>
        </w:rPr>
        <w:t>is</w:t>
      </w:r>
      <w:r>
        <w:rPr>
          <w:spacing w:val="-1"/>
          <w:sz w:val="24"/>
        </w:rPr>
        <w:t xml:space="preserve"> </w:t>
      </w:r>
      <w:r>
        <w:rPr>
          <w:sz w:val="24"/>
        </w:rPr>
        <w:t>embarking</w:t>
      </w:r>
      <w:r>
        <w:rPr>
          <w:spacing w:val="-1"/>
          <w:sz w:val="24"/>
        </w:rPr>
        <w:t xml:space="preserve"> </w:t>
      </w:r>
      <w:r>
        <w:rPr>
          <w:sz w:val="24"/>
        </w:rPr>
        <w:t>on</w:t>
      </w:r>
      <w:r>
        <w:rPr>
          <w:spacing w:val="-1"/>
          <w:sz w:val="24"/>
        </w:rPr>
        <w:t xml:space="preserve"> </w:t>
      </w:r>
      <w:r>
        <w:rPr>
          <w:sz w:val="24"/>
        </w:rPr>
        <w:t>a</w:t>
      </w:r>
      <w:r>
        <w:rPr>
          <w:spacing w:val="-2"/>
          <w:sz w:val="24"/>
        </w:rPr>
        <w:t xml:space="preserve"> </w:t>
      </w:r>
      <w:r>
        <w:rPr>
          <w:sz w:val="24"/>
        </w:rPr>
        <w:t>Managed</w:t>
      </w:r>
      <w:r>
        <w:rPr>
          <w:spacing w:val="-1"/>
          <w:sz w:val="24"/>
        </w:rPr>
        <w:t xml:space="preserve"> </w:t>
      </w:r>
      <w:r>
        <w:rPr>
          <w:sz w:val="24"/>
        </w:rPr>
        <w:t>Move</w:t>
      </w:r>
      <w:r>
        <w:rPr>
          <w:spacing w:val="-1"/>
          <w:sz w:val="24"/>
        </w:rPr>
        <w:t xml:space="preserve"> </w:t>
      </w:r>
      <w:r>
        <w:rPr>
          <w:sz w:val="24"/>
        </w:rPr>
        <w:t>process should be sent to the ISS Inclusion Assistant through the established record keeping mechanism used by the particular LIP so that an overview of pupils admitted</w:t>
      </w:r>
      <w:r>
        <w:rPr>
          <w:spacing w:val="-5"/>
          <w:sz w:val="24"/>
        </w:rPr>
        <w:t xml:space="preserve"> </w:t>
      </w:r>
      <w:r>
        <w:rPr>
          <w:sz w:val="24"/>
        </w:rPr>
        <w:t>to</w:t>
      </w:r>
      <w:r>
        <w:rPr>
          <w:spacing w:val="-3"/>
          <w:sz w:val="24"/>
        </w:rPr>
        <w:t xml:space="preserve"> </w:t>
      </w:r>
      <w:r>
        <w:rPr>
          <w:sz w:val="24"/>
        </w:rPr>
        <w:t>schools</w:t>
      </w:r>
      <w:r>
        <w:rPr>
          <w:spacing w:val="-3"/>
          <w:sz w:val="24"/>
        </w:rPr>
        <w:t xml:space="preserve"> </w:t>
      </w:r>
      <w:r>
        <w:rPr>
          <w:sz w:val="24"/>
        </w:rPr>
        <w:t>under</w:t>
      </w:r>
      <w:r>
        <w:rPr>
          <w:spacing w:val="-3"/>
          <w:sz w:val="24"/>
        </w:rPr>
        <w:t xml:space="preserve"> </w:t>
      </w:r>
      <w:r>
        <w:rPr>
          <w:sz w:val="24"/>
        </w:rPr>
        <w:t>the Managed</w:t>
      </w:r>
      <w:r>
        <w:rPr>
          <w:spacing w:val="-3"/>
          <w:sz w:val="24"/>
        </w:rPr>
        <w:t xml:space="preserve"> </w:t>
      </w:r>
      <w:r>
        <w:rPr>
          <w:sz w:val="24"/>
        </w:rPr>
        <w:t>Moves</w:t>
      </w:r>
      <w:r>
        <w:rPr>
          <w:spacing w:val="-3"/>
          <w:sz w:val="24"/>
        </w:rPr>
        <w:t xml:space="preserve"> </w:t>
      </w:r>
      <w:r>
        <w:rPr>
          <w:sz w:val="24"/>
        </w:rPr>
        <w:t>Protocol</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tracked. This information</w:t>
      </w:r>
      <w:r>
        <w:rPr>
          <w:spacing w:val="-5"/>
          <w:sz w:val="24"/>
        </w:rPr>
        <w:t xml:space="preserve"> </w:t>
      </w:r>
      <w:r>
        <w:rPr>
          <w:sz w:val="24"/>
        </w:rPr>
        <w:t>may</w:t>
      </w:r>
      <w:r>
        <w:rPr>
          <w:spacing w:val="-3"/>
          <w:sz w:val="24"/>
        </w:rPr>
        <w:t xml:space="preserve"> </w:t>
      </w:r>
      <w:r>
        <w:rPr>
          <w:sz w:val="24"/>
        </w:rPr>
        <w:t>be</w:t>
      </w:r>
      <w:r>
        <w:rPr>
          <w:spacing w:val="-3"/>
          <w:sz w:val="24"/>
        </w:rPr>
        <w:t xml:space="preserve"> </w:t>
      </w:r>
      <w:r>
        <w:rPr>
          <w:sz w:val="24"/>
        </w:rPr>
        <w:t>used</w:t>
      </w:r>
      <w:r>
        <w:rPr>
          <w:spacing w:val="-3"/>
          <w:sz w:val="24"/>
        </w:rPr>
        <w:t xml:space="preserve"> </w:t>
      </w:r>
      <w:r>
        <w:rPr>
          <w:sz w:val="24"/>
        </w:rPr>
        <w:t>when</w:t>
      </w:r>
      <w:r>
        <w:rPr>
          <w:spacing w:val="-3"/>
          <w:sz w:val="24"/>
        </w:rPr>
        <w:t xml:space="preserve"> </w:t>
      </w:r>
      <w:r>
        <w:rPr>
          <w:sz w:val="24"/>
        </w:rPr>
        <w:t>considering</w:t>
      </w:r>
      <w:r>
        <w:rPr>
          <w:spacing w:val="-3"/>
          <w:sz w:val="24"/>
        </w:rPr>
        <w:t xml:space="preserve"> </w:t>
      </w:r>
      <w:r>
        <w:rPr>
          <w:sz w:val="24"/>
        </w:rPr>
        <w:t>placement</w:t>
      </w:r>
      <w:r>
        <w:rPr>
          <w:spacing w:val="-5"/>
          <w:sz w:val="24"/>
        </w:rPr>
        <w:t xml:space="preserve"> </w:t>
      </w:r>
      <w:r>
        <w:rPr>
          <w:sz w:val="24"/>
        </w:rPr>
        <w:t>of</w:t>
      </w:r>
      <w:r>
        <w:rPr>
          <w:spacing w:val="-5"/>
          <w:sz w:val="24"/>
        </w:rPr>
        <w:t xml:space="preserve"> </w:t>
      </w:r>
      <w:r>
        <w:rPr>
          <w:sz w:val="24"/>
        </w:rPr>
        <w:t>hard-to-place</w:t>
      </w:r>
      <w:r>
        <w:rPr>
          <w:spacing w:val="-3"/>
          <w:sz w:val="24"/>
        </w:rPr>
        <w:t xml:space="preserve"> </w:t>
      </w:r>
      <w:r>
        <w:rPr>
          <w:sz w:val="24"/>
        </w:rPr>
        <w:t xml:space="preserve">pupils under the </w:t>
      </w:r>
      <w:r>
        <w:rPr>
          <w:i/>
          <w:sz w:val="24"/>
        </w:rPr>
        <w:t>Fair Access Protocol for Admission to Schools</w:t>
      </w:r>
      <w:r>
        <w:rPr>
          <w:sz w:val="24"/>
        </w:rPr>
        <w:t>.</w:t>
      </w:r>
    </w:p>
    <w:p w14:paraId="740351FD" w14:textId="77777777" w:rsidR="00B53C30" w:rsidRDefault="00B53C30">
      <w:pPr>
        <w:pStyle w:val="BodyText"/>
        <w:spacing w:before="1"/>
      </w:pPr>
    </w:p>
    <w:p w14:paraId="3E6D479A" w14:textId="77777777" w:rsidR="00B53C30" w:rsidRDefault="00B672B6">
      <w:pPr>
        <w:pStyle w:val="ListParagraph"/>
        <w:numPr>
          <w:ilvl w:val="0"/>
          <w:numId w:val="40"/>
        </w:numPr>
        <w:tabs>
          <w:tab w:val="left" w:pos="1865"/>
        </w:tabs>
        <w:ind w:right="1119"/>
        <w:rPr>
          <w:sz w:val="24"/>
        </w:rPr>
      </w:pPr>
      <w:r>
        <w:rPr>
          <w:sz w:val="24"/>
        </w:rPr>
        <w:t>During the off-site direction period, the host school is able to issue a suspension for</w:t>
      </w:r>
      <w:r>
        <w:rPr>
          <w:spacing w:val="-3"/>
          <w:sz w:val="24"/>
        </w:rPr>
        <w:t xml:space="preserve"> </w:t>
      </w:r>
      <w:proofErr w:type="spellStart"/>
      <w:r>
        <w:rPr>
          <w:sz w:val="24"/>
        </w:rPr>
        <w:t>behavioural</w:t>
      </w:r>
      <w:proofErr w:type="spellEnd"/>
      <w:r>
        <w:rPr>
          <w:spacing w:val="-3"/>
          <w:sz w:val="24"/>
        </w:rPr>
        <w:t xml:space="preserve"> </w:t>
      </w:r>
      <w:r>
        <w:rPr>
          <w:sz w:val="24"/>
        </w:rPr>
        <w:t>problems</w:t>
      </w:r>
      <w:r>
        <w:rPr>
          <w:spacing w:val="-3"/>
          <w:sz w:val="24"/>
        </w:rPr>
        <w:t xml:space="preserve"> </w:t>
      </w:r>
      <w:r>
        <w:rPr>
          <w:sz w:val="24"/>
        </w:rPr>
        <w:t>if</w:t>
      </w:r>
      <w:r>
        <w:rPr>
          <w:spacing w:val="-3"/>
          <w:sz w:val="24"/>
        </w:rPr>
        <w:t xml:space="preserve"> </w:t>
      </w:r>
      <w:r>
        <w:rPr>
          <w:sz w:val="24"/>
        </w:rPr>
        <w:t>appropriate.</w:t>
      </w:r>
      <w:r>
        <w:rPr>
          <w:spacing w:val="-5"/>
          <w:sz w:val="24"/>
        </w:rPr>
        <w:t xml:space="preserve"> </w:t>
      </w:r>
      <w:r>
        <w:rPr>
          <w:sz w:val="24"/>
        </w:rPr>
        <w:t>If</w:t>
      </w:r>
      <w:r>
        <w:rPr>
          <w:spacing w:val="-5"/>
          <w:sz w:val="24"/>
        </w:rPr>
        <w:t xml:space="preserve"> </w:t>
      </w:r>
      <w:r>
        <w:rPr>
          <w:sz w:val="24"/>
        </w:rPr>
        <w:t>a</w:t>
      </w:r>
      <w:r>
        <w:rPr>
          <w:spacing w:val="-3"/>
          <w:sz w:val="24"/>
        </w:rPr>
        <w:t xml:space="preserve"> </w:t>
      </w:r>
      <w:r>
        <w:rPr>
          <w:sz w:val="24"/>
        </w:rPr>
        <w:t>suspension</w:t>
      </w:r>
      <w:r>
        <w:rPr>
          <w:spacing w:val="-2"/>
          <w:sz w:val="24"/>
        </w:rPr>
        <w:t xml:space="preserve"> </w:t>
      </w:r>
      <w:r>
        <w:rPr>
          <w:sz w:val="24"/>
        </w:rPr>
        <w:t>is</w:t>
      </w:r>
      <w:r>
        <w:rPr>
          <w:spacing w:val="-3"/>
          <w:sz w:val="24"/>
        </w:rPr>
        <w:t xml:space="preserve"> </w:t>
      </w:r>
      <w:r>
        <w:rPr>
          <w:sz w:val="24"/>
        </w:rPr>
        <w:t>issued,</w:t>
      </w:r>
      <w:r>
        <w:rPr>
          <w:spacing w:val="-5"/>
          <w:sz w:val="24"/>
        </w:rPr>
        <w:t xml:space="preserve"> </w:t>
      </w:r>
      <w:r>
        <w:rPr>
          <w:sz w:val="24"/>
        </w:rPr>
        <w:t>the</w:t>
      </w:r>
      <w:r>
        <w:rPr>
          <w:spacing w:val="-3"/>
          <w:sz w:val="24"/>
        </w:rPr>
        <w:t xml:space="preserve"> </w:t>
      </w:r>
      <w:r>
        <w:rPr>
          <w:sz w:val="24"/>
        </w:rPr>
        <w:t>letter</w:t>
      </w:r>
      <w:r>
        <w:rPr>
          <w:spacing w:val="-3"/>
          <w:sz w:val="24"/>
        </w:rPr>
        <w:t xml:space="preserve"> </w:t>
      </w:r>
      <w:r>
        <w:rPr>
          <w:sz w:val="24"/>
        </w:rPr>
        <w:t>issued to parents/</w:t>
      </w:r>
      <w:proofErr w:type="spellStart"/>
      <w:r>
        <w:rPr>
          <w:sz w:val="24"/>
        </w:rPr>
        <w:t>carers</w:t>
      </w:r>
      <w:proofErr w:type="spellEnd"/>
      <w:r>
        <w:rPr>
          <w:sz w:val="24"/>
        </w:rPr>
        <w:t xml:space="preserve"> informing them of the suspension should be issued by the host school and home school for their records. The home school </w:t>
      </w:r>
      <w:r>
        <w:rPr>
          <w:b/>
          <w:sz w:val="24"/>
        </w:rPr>
        <w:t xml:space="preserve">must </w:t>
      </w:r>
      <w:r>
        <w:rPr>
          <w:sz w:val="24"/>
        </w:rPr>
        <w:t>record the exclusion on SIMS or equivalent and upload the exclusion letter to the Hub. Schools should be mindful of the number of days issued to the child by any establishment to see if a GDC has been triggered.</w:t>
      </w:r>
    </w:p>
    <w:p w14:paraId="0160BFFB" w14:textId="77777777" w:rsidR="00B53C30" w:rsidRDefault="00B53C30">
      <w:pPr>
        <w:pStyle w:val="BodyText"/>
      </w:pPr>
    </w:p>
    <w:p w14:paraId="77B1BC46" w14:textId="77777777" w:rsidR="00B53C30" w:rsidRDefault="00B672B6">
      <w:pPr>
        <w:pStyle w:val="ListParagraph"/>
        <w:numPr>
          <w:ilvl w:val="0"/>
          <w:numId w:val="40"/>
        </w:numPr>
        <w:tabs>
          <w:tab w:val="left" w:pos="1865"/>
        </w:tabs>
        <w:ind w:right="1297"/>
        <w:rPr>
          <w:sz w:val="24"/>
        </w:rPr>
      </w:pPr>
      <w:r>
        <w:rPr>
          <w:sz w:val="24"/>
        </w:rPr>
        <w:t>If</w:t>
      </w:r>
      <w:r>
        <w:rPr>
          <w:spacing w:val="-3"/>
          <w:sz w:val="24"/>
        </w:rPr>
        <w:t xml:space="preserve"> </w:t>
      </w:r>
      <w:r>
        <w:rPr>
          <w:sz w:val="24"/>
        </w:rPr>
        <w:t>the</w:t>
      </w:r>
      <w:r>
        <w:rPr>
          <w:spacing w:val="-2"/>
          <w:sz w:val="24"/>
        </w:rPr>
        <w:t xml:space="preserve"> </w:t>
      </w:r>
      <w:r>
        <w:rPr>
          <w:sz w:val="24"/>
        </w:rPr>
        <w:t>host</w:t>
      </w:r>
      <w:r>
        <w:rPr>
          <w:spacing w:val="-2"/>
          <w:sz w:val="24"/>
        </w:rPr>
        <w:t xml:space="preserve"> </w:t>
      </w:r>
      <w:r>
        <w:rPr>
          <w:sz w:val="24"/>
        </w:rPr>
        <w:t>school</w:t>
      </w:r>
      <w:r>
        <w:rPr>
          <w:spacing w:val="-3"/>
          <w:sz w:val="24"/>
        </w:rPr>
        <w:t xml:space="preserve"> </w:t>
      </w:r>
      <w:r>
        <w:rPr>
          <w:sz w:val="24"/>
        </w:rPr>
        <w:t>wishes</w:t>
      </w:r>
      <w:r>
        <w:rPr>
          <w:spacing w:val="-3"/>
          <w:sz w:val="24"/>
        </w:rPr>
        <w:t xml:space="preserve"> </w:t>
      </w:r>
      <w:r>
        <w:rPr>
          <w:sz w:val="24"/>
        </w:rPr>
        <w:t>to</w:t>
      </w:r>
      <w:r>
        <w:rPr>
          <w:spacing w:val="-5"/>
          <w:sz w:val="24"/>
        </w:rPr>
        <w:t xml:space="preserve"> </w:t>
      </w:r>
      <w:r>
        <w:rPr>
          <w:sz w:val="24"/>
        </w:rPr>
        <w:t>end</w:t>
      </w:r>
      <w:r>
        <w:rPr>
          <w:spacing w:val="-3"/>
          <w:sz w:val="24"/>
        </w:rPr>
        <w:t xml:space="preserve"> </w:t>
      </w:r>
      <w:r>
        <w:rPr>
          <w:sz w:val="24"/>
        </w:rPr>
        <w:t>the</w:t>
      </w:r>
      <w:r>
        <w:rPr>
          <w:spacing w:val="-2"/>
          <w:sz w:val="24"/>
        </w:rPr>
        <w:t xml:space="preserve"> </w:t>
      </w:r>
      <w:r>
        <w:rPr>
          <w:sz w:val="24"/>
        </w:rPr>
        <w:t>managed</w:t>
      </w:r>
      <w:r>
        <w:rPr>
          <w:spacing w:val="-3"/>
          <w:sz w:val="24"/>
        </w:rPr>
        <w:t xml:space="preserve"> </w:t>
      </w:r>
      <w:r>
        <w:rPr>
          <w:sz w:val="24"/>
        </w:rPr>
        <w:t>transition</w:t>
      </w:r>
      <w:r>
        <w:rPr>
          <w:spacing w:val="-4"/>
          <w:sz w:val="24"/>
        </w:rPr>
        <w:t xml:space="preserve"> </w:t>
      </w:r>
      <w:r>
        <w:rPr>
          <w:sz w:val="24"/>
        </w:rPr>
        <w:t>period,</w:t>
      </w:r>
      <w:r>
        <w:rPr>
          <w:spacing w:val="-3"/>
          <w:sz w:val="24"/>
        </w:rPr>
        <w:t xml:space="preserve"> </w:t>
      </w:r>
      <w:r>
        <w:rPr>
          <w:sz w:val="24"/>
        </w:rPr>
        <w:t>the</w:t>
      </w:r>
      <w:r>
        <w:rPr>
          <w:spacing w:val="-3"/>
          <w:sz w:val="24"/>
        </w:rPr>
        <w:t xml:space="preserve"> </w:t>
      </w:r>
      <w:r>
        <w:rPr>
          <w:sz w:val="24"/>
        </w:rPr>
        <w:t>Headteacher must confirm this in writing to the parents/</w:t>
      </w:r>
      <w:proofErr w:type="spellStart"/>
      <w:r>
        <w:rPr>
          <w:sz w:val="24"/>
        </w:rPr>
        <w:t>carers</w:t>
      </w:r>
      <w:proofErr w:type="spellEnd"/>
      <w:r>
        <w:rPr>
          <w:sz w:val="24"/>
        </w:rPr>
        <w:t xml:space="preserve"> and to the home school</w:t>
      </w:r>
    </w:p>
    <w:p w14:paraId="7890BD31" w14:textId="77777777" w:rsidR="00B53C30" w:rsidRDefault="00B53C30">
      <w:pPr>
        <w:rPr>
          <w:sz w:val="24"/>
        </w:rPr>
        <w:sectPr w:rsidR="00B53C30">
          <w:pgSz w:w="11910" w:h="16840"/>
          <w:pgMar w:top="1340" w:right="120" w:bottom="1240" w:left="120" w:header="0" w:footer="1050" w:gutter="0"/>
          <w:cols w:space="720"/>
        </w:sectPr>
      </w:pPr>
    </w:p>
    <w:p w14:paraId="63B6FE9B" w14:textId="77777777" w:rsidR="00B53C30" w:rsidRDefault="00B672B6">
      <w:pPr>
        <w:pStyle w:val="BodyText"/>
        <w:spacing w:before="82"/>
        <w:ind w:left="1865" w:right="1333"/>
      </w:pPr>
      <w:r>
        <w:t>Headteacher,</w:t>
      </w:r>
      <w:r>
        <w:rPr>
          <w:spacing w:val="-3"/>
        </w:rPr>
        <w:t xml:space="preserve"> </w:t>
      </w:r>
      <w:r>
        <w:t>specifying</w:t>
      </w:r>
      <w:r>
        <w:rPr>
          <w:spacing w:val="-3"/>
        </w:rPr>
        <w:t xml:space="preserve"> </w:t>
      </w:r>
      <w:r>
        <w:t>the</w:t>
      </w:r>
      <w:r>
        <w:rPr>
          <w:spacing w:val="-3"/>
        </w:rPr>
        <w:t xml:space="preserve"> </w:t>
      </w:r>
      <w:r>
        <w:t>date</w:t>
      </w:r>
      <w:r>
        <w:rPr>
          <w:spacing w:val="-4"/>
        </w:rPr>
        <w:t xml:space="preserve"> </w:t>
      </w:r>
      <w:r>
        <w:t>from</w:t>
      </w:r>
      <w:r>
        <w:rPr>
          <w:spacing w:val="-4"/>
        </w:rPr>
        <w:t xml:space="preserve"> </w:t>
      </w:r>
      <w:r>
        <w:t>which</w:t>
      </w:r>
      <w:r>
        <w:rPr>
          <w:spacing w:val="-3"/>
        </w:rPr>
        <w:t xml:space="preserve"> </w:t>
      </w:r>
      <w:r>
        <w:t>the pupil</w:t>
      </w:r>
      <w:r>
        <w:rPr>
          <w:spacing w:val="-6"/>
        </w:rPr>
        <w:t xml:space="preserve"> </w:t>
      </w:r>
      <w:r>
        <w:t>must</w:t>
      </w:r>
      <w:r>
        <w:rPr>
          <w:spacing w:val="-3"/>
        </w:rPr>
        <w:t xml:space="preserve"> </w:t>
      </w:r>
      <w:r>
        <w:t>return</w:t>
      </w:r>
      <w:r>
        <w:rPr>
          <w:spacing w:val="-5"/>
        </w:rPr>
        <w:t xml:space="preserve"> </w:t>
      </w:r>
      <w:r>
        <w:t>to</w:t>
      </w:r>
      <w:r>
        <w:rPr>
          <w:spacing w:val="-4"/>
        </w:rPr>
        <w:t xml:space="preserve"> </w:t>
      </w:r>
      <w:r>
        <w:t>their</w:t>
      </w:r>
      <w:r>
        <w:rPr>
          <w:spacing w:val="-5"/>
        </w:rPr>
        <w:t xml:space="preserve"> </w:t>
      </w:r>
      <w:r>
        <w:t>home school with specific details about incidents and attendance. Otherwise, at the agreed</w:t>
      </w:r>
      <w:r>
        <w:rPr>
          <w:spacing w:val="-2"/>
        </w:rPr>
        <w:t xml:space="preserve"> </w:t>
      </w:r>
      <w:r>
        <w:t>final</w:t>
      </w:r>
      <w:r>
        <w:rPr>
          <w:spacing w:val="-3"/>
        </w:rPr>
        <w:t xml:space="preserve"> </w:t>
      </w:r>
      <w:r>
        <w:t>review</w:t>
      </w:r>
      <w:r>
        <w:rPr>
          <w:spacing w:val="-3"/>
        </w:rPr>
        <w:t xml:space="preserve"> </w:t>
      </w:r>
      <w:r>
        <w:t>meeting,</w:t>
      </w:r>
      <w:r>
        <w:rPr>
          <w:spacing w:val="-5"/>
        </w:rPr>
        <w:t xml:space="preserve"> </w:t>
      </w:r>
      <w:r>
        <w:t>a</w:t>
      </w:r>
      <w:r>
        <w:rPr>
          <w:spacing w:val="-4"/>
        </w:rPr>
        <w:t xml:space="preserve"> </w:t>
      </w:r>
      <w:r>
        <w:t>decision</w:t>
      </w:r>
      <w:r>
        <w:rPr>
          <w:spacing w:val="-5"/>
        </w:rPr>
        <w:t xml:space="preserve"> </w:t>
      </w:r>
      <w:r>
        <w:t>must</w:t>
      </w:r>
      <w:r>
        <w:rPr>
          <w:spacing w:val="-5"/>
        </w:rPr>
        <w:t xml:space="preserve"> </w:t>
      </w:r>
      <w:r>
        <w:t>be</w:t>
      </w:r>
      <w:r>
        <w:rPr>
          <w:spacing w:val="-5"/>
        </w:rPr>
        <w:t xml:space="preserve"> </w:t>
      </w:r>
      <w:r>
        <w:t>made</w:t>
      </w:r>
      <w:r>
        <w:rPr>
          <w:spacing w:val="-3"/>
        </w:rPr>
        <w:t xml:space="preserve"> </w:t>
      </w:r>
      <w:r>
        <w:t>to</w:t>
      </w:r>
      <w:r>
        <w:rPr>
          <w:spacing w:val="-3"/>
        </w:rPr>
        <w:t xml:space="preserve"> </w:t>
      </w:r>
      <w:r>
        <w:t>determine</w:t>
      </w:r>
      <w:r>
        <w:rPr>
          <w:spacing w:val="-4"/>
        </w:rPr>
        <w:t xml:space="preserve"> </w:t>
      </w:r>
      <w:r>
        <w:t>whether</w:t>
      </w:r>
      <w:r>
        <w:rPr>
          <w:spacing w:val="-3"/>
        </w:rPr>
        <w:t xml:space="preserve"> </w:t>
      </w:r>
      <w:r>
        <w:t xml:space="preserve">the pupil will return to their home school or be admitted to the new school on a permanent basis. If the off-site direction period is </w:t>
      </w:r>
      <w:r>
        <w:rPr>
          <w:i/>
        </w:rPr>
        <w:t xml:space="preserve">exceptionally </w:t>
      </w:r>
      <w:r>
        <w:t>extended, then this should be confirmed in writing following the review meeting.</w:t>
      </w:r>
    </w:p>
    <w:p w14:paraId="7E52593F" w14:textId="77777777" w:rsidR="00B53C30" w:rsidRDefault="00B53C30">
      <w:pPr>
        <w:pStyle w:val="BodyText"/>
      </w:pPr>
    </w:p>
    <w:p w14:paraId="3836B707" w14:textId="77777777" w:rsidR="00B53C30" w:rsidRDefault="00B672B6">
      <w:pPr>
        <w:pStyle w:val="ListParagraph"/>
        <w:numPr>
          <w:ilvl w:val="0"/>
          <w:numId w:val="40"/>
        </w:numPr>
        <w:tabs>
          <w:tab w:val="left" w:pos="1865"/>
        </w:tabs>
        <w:ind w:right="1329"/>
        <w:rPr>
          <w:sz w:val="24"/>
        </w:rPr>
      </w:pPr>
      <w:r>
        <w:rPr>
          <w:sz w:val="24"/>
        </w:rPr>
        <w:t xml:space="preserve">When a Managed Move is being considered as an alternative supportive strategy to a permanent exclusion decision, the pupil should still remain on the </w:t>
      </w:r>
      <w:proofErr w:type="spellStart"/>
      <w:r>
        <w:rPr>
          <w:sz w:val="24"/>
        </w:rPr>
        <w:t>roll</w:t>
      </w:r>
      <w:proofErr w:type="spellEnd"/>
      <w:r>
        <w:rPr>
          <w:sz w:val="24"/>
        </w:rPr>
        <w:t xml:space="preserve"> of the home school</w:t>
      </w:r>
      <w:r>
        <w:rPr>
          <w:spacing w:val="-2"/>
          <w:sz w:val="24"/>
        </w:rPr>
        <w:t xml:space="preserve"> </w:t>
      </w:r>
      <w:r>
        <w:rPr>
          <w:sz w:val="24"/>
        </w:rPr>
        <w:t>as it follows the same</w:t>
      </w:r>
      <w:r>
        <w:rPr>
          <w:spacing w:val="-1"/>
          <w:sz w:val="24"/>
        </w:rPr>
        <w:t xml:space="preserve"> </w:t>
      </w:r>
      <w:r>
        <w:rPr>
          <w:sz w:val="24"/>
        </w:rPr>
        <w:t>process described</w:t>
      </w:r>
      <w:r>
        <w:rPr>
          <w:spacing w:val="-1"/>
          <w:sz w:val="24"/>
        </w:rPr>
        <w:t xml:space="preserve"> </w:t>
      </w:r>
      <w:r>
        <w:rPr>
          <w:sz w:val="24"/>
        </w:rPr>
        <w:t>above, namely the period of managed transition through a direction off-site to allow the child to settle and ascertain appropriateness of the permanent Managed Move. When discussing the Managed Move and mechanism of the period of managed transition with the pupil and parents/</w:t>
      </w:r>
      <w:proofErr w:type="spellStart"/>
      <w:r>
        <w:rPr>
          <w:sz w:val="24"/>
        </w:rPr>
        <w:t>carers</w:t>
      </w:r>
      <w:proofErr w:type="spellEnd"/>
      <w:r>
        <w:rPr>
          <w:sz w:val="24"/>
        </w:rPr>
        <w:t xml:space="preserve">, the home school </w:t>
      </w:r>
      <w:r>
        <w:rPr>
          <w:b/>
          <w:sz w:val="24"/>
        </w:rPr>
        <w:t xml:space="preserve">must </w:t>
      </w:r>
      <w:r>
        <w:rPr>
          <w:sz w:val="24"/>
        </w:rPr>
        <w:t xml:space="preserve">make it absolutely clear (preferably in writing) that if the period of managed transition should quickly not become viable for </w:t>
      </w:r>
      <w:r>
        <w:rPr>
          <w:b/>
          <w:sz w:val="24"/>
        </w:rPr>
        <w:t xml:space="preserve">new </w:t>
      </w:r>
      <w:r>
        <w:rPr>
          <w:sz w:val="24"/>
        </w:rPr>
        <w:t xml:space="preserve">serious discipline reasons, the home school Headteacher, after reconsidering the evidence and the </w:t>
      </w:r>
      <w:r>
        <w:rPr>
          <w:b/>
          <w:sz w:val="24"/>
        </w:rPr>
        <w:t xml:space="preserve">new </w:t>
      </w:r>
      <w:r>
        <w:rPr>
          <w:sz w:val="24"/>
        </w:rPr>
        <w:t xml:space="preserve">serious reasons for this, may return to her/his decision to permanently exclude, if relevant. In the case of </w:t>
      </w:r>
      <w:r>
        <w:rPr>
          <w:b/>
          <w:sz w:val="24"/>
        </w:rPr>
        <w:t xml:space="preserve">serious </w:t>
      </w:r>
      <w:r>
        <w:rPr>
          <w:sz w:val="24"/>
        </w:rPr>
        <w:t>incidents causing the period of transition to fail, the host school will need to notify the home school and provide the necessary evidence</w:t>
      </w:r>
      <w:r>
        <w:rPr>
          <w:spacing w:val="-3"/>
          <w:sz w:val="24"/>
        </w:rPr>
        <w:t xml:space="preserve"> </w:t>
      </w:r>
      <w:r>
        <w:rPr>
          <w:sz w:val="24"/>
        </w:rPr>
        <w:t>base</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home</w:t>
      </w:r>
      <w:r>
        <w:rPr>
          <w:spacing w:val="-3"/>
          <w:sz w:val="24"/>
        </w:rPr>
        <w:t xml:space="preserve"> </w:t>
      </w:r>
      <w:r>
        <w:rPr>
          <w:sz w:val="24"/>
        </w:rPr>
        <w:t>school</w:t>
      </w:r>
      <w:r>
        <w:rPr>
          <w:spacing w:val="-3"/>
          <w:sz w:val="24"/>
        </w:rPr>
        <w:t xml:space="preserve"> </w:t>
      </w:r>
      <w:r>
        <w:rPr>
          <w:sz w:val="24"/>
        </w:rPr>
        <w:t>to</w:t>
      </w:r>
      <w:r>
        <w:rPr>
          <w:spacing w:val="-3"/>
          <w:sz w:val="24"/>
        </w:rPr>
        <w:t xml:space="preserve"> </w:t>
      </w:r>
      <w:r>
        <w:rPr>
          <w:sz w:val="24"/>
        </w:rPr>
        <w:t>consider</w:t>
      </w:r>
      <w:r>
        <w:rPr>
          <w:spacing w:val="-3"/>
          <w:sz w:val="24"/>
        </w:rPr>
        <w:t xml:space="preserve"> </w:t>
      </w:r>
      <w:r>
        <w:rPr>
          <w:sz w:val="24"/>
        </w:rPr>
        <w:t>when</w:t>
      </w:r>
      <w:r>
        <w:rPr>
          <w:spacing w:val="-5"/>
          <w:sz w:val="24"/>
        </w:rPr>
        <w:t xml:space="preserve"> </w:t>
      </w:r>
      <w:r>
        <w:rPr>
          <w:sz w:val="24"/>
        </w:rPr>
        <w:t>now</w:t>
      </w:r>
      <w:r>
        <w:rPr>
          <w:spacing w:val="-3"/>
          <w:sz w:val="24"/>
        </w:rPr>
        <w:t xml:space="preserve"> </w:t>
      </w:r>
      <w:r>
        <w:rPr>
          <w:sz w:val="24"/>
        </w:rPr>
        <w:t>revisiting</w:t>
      </w:r>
      <w:r>
        <w:rPr>
          <w:spacing w:val="-5"/>
          <w:sz w:val="24"/>
        </w:rPr>
        <w:t xml:space="preserve"> </w:t>
      </w:r>
      <w:r>
        <w:rPr>
          <w:sz w:val="24"/>
        </w:rPr>
        <w:t>the</w:t>
      </w:r>
      <w:r>
        <w:rPr>
          <w:spacing w:val="-5"/>
          <w:sz w:val="24"/>
        </w:rPr>
        <w:t xml:space="preserve"> </w:t>
      </w:r>
      <w:r>
        <w:rPr>
          <w:sz w:val="24"/>
        </w:rPr>
        <w:t xml:space="preserve">decision to permanently exclude. This would usually require the issuing of a suspension during notification and identification, allowing for thorough investigation into the incident. Advice can be sought from ISS and PBS, where relevant. Non engagement from the pupil in the Managed Move is </w:t>
      </w:r>
      <w:r>
        <w:rPr>
          <w:b/>
          <w:sz w:val="24"/>
        </w:rPr>
        <w:t xml:space="preserve">not </w:t>
      </w:r>
      <w:r>
        <w:rPr>
          <w:sz w:val="24"/>
        </w:rPr>
        <w:t>reason to reinstate the permanent exclusion.</w:t>
      </w:r>
    </w:p>
    <w:p w14:paraId="26186C2C" w14:textId="77777777" w:rsidR="00B53C30" w:rsidRDefault="00B53C30">
      <w:pPr>
        <w:pStyle w:val="BodyText"/>
        <w:spacing w:before="2"/>
      </w:pPr>
    </w:p>
    <w:p w14:paraId="11FAABA7" w14:textId="77777777" w:rsidR="00B53C30" w:rsidRDefault="00B672B6">
      <w:pPr>
        <w:pStyle w:val="ListParagraph"/>
        <w:numPr>
          <w:ilvl w:val="0"/>
          <w:numId w:val="40"/>
        </w:numPr>
        <w:tabs>
          <w:tab w:val="left" w:pos="1865"/>
        </w:tabs>
        <w:ind w:right="1310"/>
        <w:rPr>
          <w:sz w:val="24"/>
        </w:rPr>
      </w:pPr>
      <w:r>
        <w:rPr>
          <w:sz w:val="24"/>
        </w:rPr>
        <w:t>If the period of managed transition through direction off-site is successful, the Managed</w:t>
      </w:r>
      <w:r>
        <w:rPr>
          <w:spacing w:val="-3"/>
          <w:sz w:val="24"/>
        </w:rPr>
        <w:t xml:space="preserve"> </w:t>
      </w:r>
      <w:r>
        <w:rPr>
          <w:sz w:val="24"/>
        </w:rPr>
        <w:t>Move</w:t>
      </w:r>
      <w:r>
        <w:rPr>
          <w:spacing w:val="-3"/>
          <w:sz w:val="24"/>
        </w:rPr>
        <w:t xml:space="preserve"> </w:t>
      </w:r>
      <w:r>
        <w:rPr>
          <w:sz w:val="24"/>
        </w:rPr>
        <w:t>should</w:t>
      </w:r>
      <w:r>
        <w:rPr>
          <w:spacing w:val="-5"/>
          <w:sz w:val="24"/>
        </w:rPr>
        <w:t xml:space="preserve"> </w:t>
      </w:r>
      <w:r>
        <w:rPr>
          <w:sz w:val="24"/>
        </w:rPr>
        <w:t>proceed.</w:t>
      </w:r>
      <w:r>
        <w:rPr>
          <w:spacing w:val="40"/>
          <w:sz w:val="24"/>
        </w:rPr>
        <w:t xml:space="preserve"> </w:t>
      </w:r>
      <w:r>
        <w:rPr>
          <w:sz w:val="24"/>
        </w:rPr>
        <w:t>On</w:t>
      </w:r>
      <w:r>
        <w:rPr>
          <w:spacing w:val="-2"/>
          <w:sz w:val="24"/>
        </w:rPr>
        <w:t xml:space="preserve"> </w:t>
      </w:r>
      <w:r>
        <w:rPr>
          <w:sz w:val="24"/>
        </w:rPr>
        <w:t>the</w:t>
      </w:r>
      <w:r>
        <w:rPr>
          <w:spacing w:val="-5"/>
          <w:sz w:val="24"/>
        </w:rPr>
        <w:t xml:space="preserve"> </w:t>
      </w:r>
      <w:r>
        <w:rPr>
          <w:sz w:val="24"/>
        </w:rPr>
        <w:t>agreed</w:t>
      </w:r>
      <w:r>
        <w:rPr>
          <w:spacing w:val="-3"/>
          <w:sz w:val="24"/>
        </w:rPr>
        <w:t xml:space="preserve"> </w:t>
      </w:r>
      <w:r>
        <w:rPr>
          <w:sz w:val="24"/>
        </w:rPr>
        <w:t>date,</w:t>
      </w:r>
      <w:r>
        <w:rPr>
          <w:spacing w:val="-3"/>
          <w:sz w:val="24"/>
        </w:rPr>
        <w:t xml:space="preserve"> </w:t>
      </w:r>
      <w:r>
        <w:rPr>
          <w:sz w:val="24"/>
        </w:rPr>
        <w:t>the</w:t>
      </w:r>
      <w:r>
        <w:rPr>
          <w:spacing w:val="-3"/>
          <w:sz w:val="24"/>
        </w:rPr>
        <w:t xml:space="preserve"> </w:t>
      </w:r>
      <w:r>
        <w:rPr>
          <w:sz w:val="24"/>
        </w:rPr>
        <w:t>pupil (who</w:t>
      </w:r>
      <w:r>
        <w:rPr>
          <w:spacing w:val="-5"/>
          <w:sz w:val="24"/>
        </w:rPr>
        <w:t xml:space="preserve"> </w:t>
      </w:r>
      <w:r>
        <w:rPr>
          <w:sz w:val="24"/>
        </w:rPr>
        <w:t>is</w:t>
      </w:r>
      <w:r>
        <w:rPr>
          <w:spacing w:val="-3"/>
          <w:sz w:val="24"/>
        </w:rPr>
        <w:t xml:space="preserve"> </w:t>
      </w:r>
      <w:r>
        <w:rPr>
          <w:sz w:val="24"/>
        </w:rPr>
        <w:t>currently dual-rolled) should be removed from the roll of the home school and will be single rolled on the Admission Register of the host school (see previous information). Any remaining records should then be formally transferred as a matter of urgency. Funding, if appropriate and agreed between schools, can be transferred to a host school when confirmation has been received that the pupil has been formally admitted on to the roll of that school. This may include the balance remaining of the AWPU plus any other appropriate amounts such as Pupil Premium funding. If funded SEN pupils are involved, schools should be in contact with linked HCC SEN Service officers.</w:t>
      </w:r>
    </w:p>
    <w:p w14:paraId="5897ED13" w14:textId="77777777" w:rsidR="00B53C30" w:rsidRDefault="00B53C30">
      <w:pPr>
        <w:pStyle w:val="BodyText"/>
        <w:spacing w:before="159"/>
      </w:pPr>
    </w:p>
    <w:p w14:paraId="576ECFB6" w14:textId="77777777" w:rsidR="00B53C30" w:rsidRDefault="00B672B6">
      <w:pPr>
        <w:pStyle w:val="Heading4"/>
        <w:numPr>
          <w:ilvl w:val="0"/>
          <w:numId w:val="40"/>
        </w:numPr>
        <w:tabs>
          <w:tab w:val="left" w:pos="1865"/>
        </w:tabs>
      </w:pPr>
      <w:r>
        <w:t>Enrolment</w:t>
      </w:r>
      <w:r>
        <w:rPr>
          <w:spacing w:val="-4"/>
        </w:rPr>
        <w:t xml:space="preserve"> </w:t>
      </w:r>
      <w:r>
        <w:rPr>
          <w:spacing w:val="-2"/>
        </w:rPr>
        <w:t>Status</w:t>
      </w:r>
    </w:p>
    <w:p w14:paraId="512362D7" w14:textId="77777777" w:rsidR="00B53C30" w:rsidRDefault="00B672B6">
      <w:pPr>
        <w:pStyle w:val="BodyText"/>
        <w:spacing w:before="139"/>
        <w:ind w:left="1865"/>
      </w:pPr>
      <w:r>
        <w:t>For</w:t>
      </w:r>
      <w:r>
        <w:rPr>
          <w:spacing w:val="-6"/>
        </w:rPr>
        <w:t xml:space="preserve"> </w:t>
      </w:r>
      <w:r>
        <w:t>the</w:t>
      </w:r>
      <w:r>
        <w:rPr>
          <w:spacing w:val="-4"/>
        </w:rPr>
        <w:t xml:space="preserve"> </w:t>
      </w:r>
      <w:r>
        <w:t>duration</w:t>
      </w:r>
      <w:r>
        <w:rPr>
          <w:spacing w:val="-5"/>
        </w:rPr>
        <w:t xml:space="preserve"> </w:t>
      </w:r>
      <w:r>
        <w:t>of</w:t>
      </w:r>
      <w:r>
        <w:rPr>
          <w:spacing w:val="-3"/>
        </w:rPr>
        <w:t xml:space="preserve"> </w:t>
      </w:r>
      <w:r>
        <w:t>the</w:t>
      </w:r>
      <w:r>
        <w:rPr>
          <w:spacing w:val="-2"/>
        </w:rPr>
        <w:t xml:space="preserve"> </w:t>
      </w:r>
      <w:r>
        <w:t>transition</w:t>
      </w:r>
      <w:r>
        <w:rPr>
          <w:spacing w:val="-3"/>
        </w:rPr>
        <w:t xml:space="preserve"> </w:t>
      </w:r>
      <w:r>
        <w:t>process</w:t>
      </w:r>
      <w:r>
        <w:rPr>
          <w:spacing w:val="-4"/>
        </w:rPr>
        <w:t xml:space="preserve"> </w:t>
      </w:r>
      <w:r>
        <w:t>period</w:t>
      </w:r>
      <w:r>
        <w:rPr>
          <w:spacing w:val="-3"/>
        </w:rPr>
        <w:t xml:space="preserve"> </w:t>
      </w:r>
      <w:r>
        <w:t>(off-site</w:t>
      </w:r>
      <w:r>
        <w:rPr>
          <w:spacing w:val="-3"/>
        </w:rPr>
        <w:t xml:space="preserve"> </w:t>
      </w:r>
      <w:r>
        <w:rPr>
          <w:spacing w:val="-2"/>
        </w:rPr>
        <w:t>direction):</w:t>
      </w:r>
    </w:p>
    <w:p w14:paraId="5593B742" w14:textId="77777777" w:rsidR="00B53C30" w:rsidRDefault="00B672B6">
      <w:pPr>
        <w:pStyle w:val="BodyText"/>
        <w:spacing w:before="142"/>
        <w:ind w:left="1865" w:right="1451"/>
      </w:pPr>
      <w:r>
        <w:t>The</w:t>
      </w:r>
      <w:r>
        <w:rPr>
          <w:spacing w:val="-4"/>
        </w:rPr>
        <w:t xml:space="preserve"> </w:t>
      </w:r>
      <w:r>
        <w:t>original</w:t>
      </w:r>
      <w:r>
        <w:rPr>
          <w:spacing w:val="-4"/>
        </w:rPr>
        <w:t xml:space="preserve"> </w:t>
      </w:r>
      <w:r>
        <w:t>school</w:t>
      </w:r>
      <w:r>
        <w:rPr>
          <w:spacing w:val="-4"/>
        </w:rPr>
        <w:t xml:space="preserve"> </w:t>
      </w:r>
      <w:r>
        <w:t>maintains</w:t>
      </w:r>
      <w:r>
        <w:rPr>
          <w:spacing w:val="-4"/>
        </w:rPr>
        <w:t xml:space="preserve"> </w:t>
      </w:r>
      <w:r>
        <w:t>the</w:t>
      </w:r>
      <w:r>
        <w:rPr>
          <w:spacing w:val="-6"/>
        </w:rPr>
        <w:t xml:space="preserve"> </w:t>
      </w:r>
      <w:r>
        <w:t>pupil’s</w:t>
      </w:r>
      <w:r>
        <w:rPr>
          <w:spacing w:val="-4"/>
        </w:rPr>
        <w:t xml:space="preserve"> </w:t>
      </w:r>
      <w:r>
        <w:t>record</w:t>
      </w:r>
      <w:r>
        <w:rPr>
          <w:spacing w:val="-4"/>
        </w:rPr>
        <w:t xml:space="preserve"> </w:t>
      </w:r>
      <w:r>
        <w:t>with</w:t>
      </w:r>
      <w:r>
        <w:rPr>
          <w:spacing w:val="-4"/>
        </w:rPr>
        <w:t xml:space="preserve"> </w:t>
      </w:r>
      <w:r>
        <w:t>an</w:t>
      </w:r>
      <w:r>
        <w:rPr>
          <w:spacing w:val="-4"/>
        </w:rPr>
        <w:t xml:space="preserve"> </w:t>
      </w:r>
      <w:r>
        <w:t>enrolment</w:t>
      </w:r>
      <w:r>
        <w:rPr>
          <w:spacing w:val="-4"/>
        </w:rPr>
        <w:t xml:space="preserve"> </w:t>
      </w:r>
      <w:r>
        <w:t>status</w:t>
      </w:r>
      <w:r>
        <w:rPr>
          <w:spacing w:val="-6"/>
        </w:rPr>
        <w:t xml:space="preserve"> </w:t>
      </w:r>
      <w:r>
        <w:t>of ‘M’(current main - dual registration).</w:t>
      </w:r>
    </w:p>
    <w:p w14:paraId="1EEA410F" w14:textId="77777777" w:rsidR="00B53C30" w:rsidRDefault="00B672B6">
      <w:pPr>
        <w:pStyle w:val="BodyText"/>
        <w:spacing w:before="139"/>
        <w:ind w:left="1865" w:right="1451"/>
      </w:pPr>
      <w:r>
        <w:t>The</w:t>
      </w:r>
      <w:r>
        <w:rPr>
          <w:spacing w:val="-3"/>
        </w:rPr>
        <w:t xml:space="preserve"> </w:t>
      </w:r>
      <w:r>
        <w:t>new</w:t>
      </w:r>
      <w:r>
        <w:rPr>
          <w:spacing w:val="-3"/>
        </w:rPr>
        <w:t xml:space="preserve"> </w:t>
      </w:r>
      <w:r>
        <w:t>school</w:t>
      </w:r>
      <w:r>
        <w:rPr>
          <w:spacing w:val="-3"/>
        </w:rPr>
        <w:t xml:space="preserve"> </w:t>
      </w:r>
      <w:r>
        <w:t>maintains</w:t>
      </w:r>
      <w:r>
        <w:rPr>
          <w:spacing w:val="-3"/>
        </w:rPr>
        <w:t xml:space="preserve"> </w:t>
      </w:r>
      <w:r>
        <w:t>the</w:t>
      </w:r>
      <w:r>
        <w:rPr>
          <w:spacing w:val="-3"/>
        </w:rPr>
        <w:t xml:space="preserve"> </w:t>
      </w:r>
      <w:r>
        <w:t>pupil’s</w:t>
      </w:r>
      <w:r>
        <w:rPr>
          <w:spacing w:val="-3"/>
        </w:rPr>
        <w:t xml:space="preserve"> </w:t>
      </w:r>
      <w:r>
        <w:t>record</w:t>
      </w:r>
      <w:r>
        <w:rPr>
          <w:spacing w:val="-5"/>
        </w:rPr>
        <w:t xml:space="preserve"> </w:t>
      </w:r>
      <w:r>
        <w:t>with</w:t>
      </w:r>
      <w:r>
        <w:rPr>
          <w:spacing w:val="-2"/>
        </w:rPr>
        <w:t xml:space="preserve"> </w:t>
      </w:r>
      <w:r>
        <w:t>an</w:t>
      </w:r>
      <w:r>
        <w:rPr>
          <w:spacing w:val="-5"/>
        </w:rPr>
        <w:t xml:space="preserve"> </w:t>
      </w:r>
      <w:r>
        <w:t>enrolment</w:t>
      </w:r>
      <w:r>
        <w:rPr>
          <w:spacing w:val="-3"/>
        </w:rPr>
        <w:t xml:space="preserve"> </w:t>
      </w:r>
      <w:r>
        <w:t>status</w:t>
      </w:r>
      <w:r>
        <w:rPr>
          <w:spacing w:val="-3"/>
        </w:rPr>
        <w:t xml:space="preserve"> </w:t>
      </w:r>
      <w:r>
        <w:t>of</w:t>
      </w:r>
      <w:r>
        <w:rPr>
          <w:spacing w:val="-3"/>
        </w:rPr>
        <w:t xml:space="preserve"> </w:t>
      </w:r>
      <w:r>
        <w:t>‘S’ (current subsidiary - dual registration).</w:t>
      </w:r>
    </w:p>
    <w:p w14:paraId="1BCEAD60" w14:textId="77777777" w:rsidR="00B53C30" w:rsidRDefault="00B53C30">
      <w:pPr>
        <w:sectPr w:rsidR="00B53C30">
          <w:pgSz w:w="11910" w:h="16840"/>
          <w:pgMar w:top="1340" w:right="120" w:bottom="1240" w:left="120" w:header="0" w:footer="1050" w:gutter="0"/>
          <w:cols w:space="720"/>
        </w:sectPr>
      </w:pPr>
    </w:p>
    <w:p w14:paraId="62DDF5F1" w14:textId="77777777" w:rsidR="00B53C30" w:rsidRDefault="00B672B6">
      <w:pPr>
        <w:pStyle w:val="Heading1"/>
        <w:spacing w:line="368" w:lineRule="exact"/>
      </w:pPr>
      <w:r>
        <w:t>Managed</w:t>
      </w:r>
      <w:r>
        <w:rPr>
          <w:spacing w:val="-14"/>
        </w:rPr>
        <w:t xml:space="preserve"> </w:t>
      </w:r>
      <w:r>
        <w:t>Move</w:t>
      </w:r>
      <w:r>
        <w:rPr>
          <w:spacing w:val="-11"/>
        </w:rPr>
        <w:t xml:space="preserve"> </w:t>
      </w:r>
      <w:r>
        <w:rPr>
          <w:spacing w:val="-2"/>
        </w:rPr>
        <w:t>Agreement</w:t>
      </w:r>
    </w:p>
    <w:p w14:paraId="783115FC" w14:textId="77777777" w:rsidR="00B53C30" w:rsidRDefault="00B672B6">
      <w:pPr>
        <w:ind w:left="1020" w:right="1116"/>
        <w:jc w:val="center"/>
        <w:rPr>
          <w:b/>
          <w:sz w:val="32"/>
        </w:rPr>
      </w:pPr>
      <w:r>
        <w:rPr>
          <w:b/>
          <w:sz w:val="32"/>
        </w:rPr>
        <w:t>(Initial</w:t>
      </w:r>
      <w:r>
        <w:rPr>
          <w:b/>
          <w:spacing w:val="-5"/>
          <w:sz w:val="32"/>
        </w:rPr>
        <w:t xml:space="preserve"> </w:t>
      </w:r>
      <w:r>
        <w:rPr>
          <w:b/>
          <w:sz w:val="32"/>
        </w:rPr>
        <w:t>Period</w:t>
      </w:r>
      <w:r>
        <w:rPr>
          <w:b/>
          <w:spacing w:val="-5"/>
          <w:sz w:val="32"/>
        </w:rPr>
        <w:t xml:space="preserve"> </w:t>
      </w:r>
      <w:r>
        <w:rPr>
          <w:b/>
          <w:sz w:val="32"/>
        </w:rPr>
        <w:t>of</w:t>
      </w:r>
      <w:r>
        <w:rPr>
          <w:b/>
          <w:spacing w:val="-4"/>
          <w:sz w:val="32"/>
        </w:rPr>
        <w:t xml:space="preserve"> </w:t>
      </w:r>
      <w:r>
        <w:rPr>
          <w:b/>
          <w:sz w:val="32"/>
        </w:rPr>
        <w:t>Managed</w:t>
      </w:r>
      <w:r>
        <w:rPr>
          <w:b/>
          <w:spacing w:val="-5"/>
          <w:sz w:val="32"/>
        </w:rPr>
        <w:t xml:space="preserve"> </w:t>
      </w:r>
      <w:r>
        <w:rPr>
          <w:b/>
          <w:sz w:val="32"/>
        </w:rPr>
        <w:t>Transition</w:t>
      </w:r>
      <w:r>
        <w:rPr>
          <w:b/>
          <w:spacing w:val="-4"/>
          <w:sz w:val="32"/>
        </w:rPr>
        <w:t xml:space="preserve"> </w:t>
      </w:r>
      <w:r>
        <w:rPr>
          <w:b/>
          <w:sz w:val="32"/>
        </w:rPr>
        <w:t>through</w:t>
      </w:r>
      <w:r>
        <w:rPr>
          <w:b/>
          <w:spacing w:val="-6"/>
          <w:sz w:val="32"/>
        </w:rPr>
        <w:t xml:space="preserve"> </w:t>
      </w:r>
      <w:r>
        <w:rPr>
          <w:b/>
          <w:sz w:val="32"/>
        </w:rPr>
        <w:t>Direction</w:t>
      </w:r>
      <w:r>
        <w:rPr>
          <w:b/>
          <w:spacing w:val="-5"/>
          <w:sz w:val="32"/>
        </w:rPr>
        <w:t xml:space="preserve"> </w:t>
      </w:r>
      <w:r>
        <w:rPr>
          <w:b/>
          <w:sz w:val="32"/>
        </w:rPr>
        <w:t xml:space="preserve">Off- </w:t>
      </w:r>
      <w:r>
        <w:rPr>
          <w:b/>
          <w:spacing w:val="-2"/>
          <w:sz w:val="32"/>
        </w:rPr>
        <w:t>site)</w:t>
      </w:r>
    </w:p>
    <w:p w14:paraId="0E2552EB" w14:textId="77777777" w:rsidR="00B53C30" w:rsidRDefault="00B672B6">
      <w:pPr>
        <w:tabs>
          <w:tab w:val="left" w:pos="3628"/>
          <w:tab w:val="left" w:pos="5343"/>
          <w:tab w:val="left" w:pos="7244"/>
          <w:tab w:val="left" w:pos="7450"/>
          <w:tab w:val="left" w:pos="9590"/>
        </w:tabs>
        <w:spacing w:before="277"/>
        <w:ind w:left="1298" w:right="1386"/>
        <w:rPr>
          <w:sz w:val="24"/>
        </w:rPr>
      </w:pPr>
      <w:r>
        <w:rPr>
          <w:b/>
          <w:sz w:val="24"/>
        </w:rPr>
        <w:t xml:space="preserve">For: </w:t>
      </w:r>
      <w:r>
        <w:rPr>
          <w:b/>
          <w:sz w:val="24"/>
          <w:u w:val="single"/>
        </w:rPr>
        <w:tab/>
      </w:r>
      <w:r>
        <w:rPr>
          <w:sz w:val="24"/>
        </w:rPr>
        <w:t>(</w:t>
      </w:r>
      <w:r>
        <w:rPr>
          <w:i/>
          <w:sz w:val="24"/>
        </w:rPr>
        <w:t>pupil’s name</w:t>
      </w:r>
      <w:r>
        <w:rPr>
          <w:sz w:val="24"/>
        </w:rPr>
        <w:t>)</w:t>
      </w:r>
      <w:r>
        <w:rPr>
          <w:sz w:val="24"/>
        </w:rPr>
        <w:tab/>
      </w:r>
      <w:proofErr w:type="spellStart"/>
      <w:r>
        <w:rPr>
          <w:b/>
          <w:sz w:val="24"/>
        </w:rPr>
        <w:t>DoB</w:t>
      </w:r>
      <w:proofErr w:type="spellEnd"/>
      <w:r>
        <w:rPr>
          <w:b/>
          <w:sz w:val="24"/>
        </w:rPr>
        <w:t xml:space="preserve">: </w:t>
      </w:r>
      <w:r>
        <w:rPr>
          <w:b/>
          <w:sz w:val="24"/>
          <w:u w:val="single"/>
        </w:rPr>
        <w:tab/>
      </w:r>
      <w:r>
        <w:rPr>
          <w:b/>
          <w:sz w:val="24"/>
        </w:rPr>
        <w:tab/>
        <w:t xml:space="preserve">From: </w:t>
      </w:r>
      <w:r>
        <w:rPr>
          <w:b/>
          <w:sz w:val="24"/>
          <w:u w:val="single"/>
        </w:rPr>
        <w:tab/>
      </w:r>
      <w:r>
        <w:rPr>
          <w:spacing w:val="-2"/>
          <w:sz w:val="24"/>
        </w:rPr>
        <w:t>(</w:t>
      </w:r>
      <w:r>
        <w:rPr>
          <w:i/>
          <w:spacing w:val="-2"/>
          <w:sz w:val="24"/>
        </w:rPr>
        <w:t>home school</w:t>
      </w:r>
      <w:r>
        <w:rPr>
          <w:spacing w:val="-2"/>
          <w:sz w:val="24"/>
        </w:rPr>
        <w:t>)</w:t>
      </w:r>
    </w:p>
    <w:p w14:paraId="48EACA47" w14:textId="77777777" w:rsidR="00B53C30" w:rsidRDefault="00B53C30">
      <w:pPr>
        <w:pStyle w:val="BodyText"/>
      </w:pPr>
    </w:p>
    <w:p w14:paraId="725ED584" w14:textId="77777777" w:rsidR="00B53C30" w:rsidRDefault="00B672B6">
      <w:pPr>
        <w:tabs>
          <w:tab w:val="left" w:pos="5269"/>
          <w:tab w:val="left" w:pos="7496"/>
          <w:tab w:val="left" w:pos="9638"/>
        </w:tabs>
        <w:ind w:left="1298"/>
        <w:rPr>
          <w:sz w:val="24"/>
        </w:rPr>
      </w:pPr>
      <w:r>
        <w:rPr>
          <w:b/>
          <w:sz w:val="24"/>
        </w:rPr>
        <w:t xml:space="preserve">To: </w:t>
      </w:r>
      <w:r>
        <w:rPr>
          <w:b/>
          <w:sz w:val="24"/>
          <w:u w:val="single"/>
        </w:rPr>
        <w:tab/>
      </w:r>
      <w:r>
        <w:rPr>
          <w:sz w:val="24"/>
        </w:rPr>
        <w:t>(</w:t>
      </w:r>
      <w:r>
        <w:rPr>
          <w:i/>
          <w:sz w:val="24"/>
        </w:rPr>
        <w:t>receiving</w:t>
      </w:r>
      <w:r>
        <w:rPr>
          <w:i/>
          <w:spacing w:val="-4"/>
          <w:sz w:val="24"/>
        </w:rPr>
        <w:t xml:space="preserve"> </w:t>
      </w:r>
      <w:r>
        <w:rPr>
          <w:i/>
          <w:spacing w:val="-2"/>
          <w:sz w:val="24"/>
        </w:rPr>
        <w:t>school</w:t>
      </w:r>
      <w:r>
        <w:rPr>
          <w:spacing w:val="-2"/>
          <w:sz w:val="24"/>
        </w:rPr>
        <w:t>)</w:t>
      </w:r>
      <w:r>
        <w:rPr>
          <w:sz w:val="24"/>
        </w:rPr>
        <w:tab/>
      </w:r>
      <w:r>
        <w:rPr>
          <w:b/>
          <w:sz w:val="24"/>
        </w:rPr>
        <w:t xml:space="preserve">On: </w:t>
      </w:r>
      <w:r>
        <w:rPr>
          <w:b/>
          <w:sz w:val="24"/>
          <w:u w:val="single"/>
        </w:rPr>
        <w:tab/>
      </w:r>
      <w:r>
        <w:rPr>
          <w:i/>
          <w:spacing w:val="-2"/>
          <w:sz w:val="24"/>
        </w:rPr>
        <w:t>(date</w:t>
      </w:r>
      <w:r>
        <w:rPr>
          <w:spacing w:val="-2"/>
          <w:sz w:val="24"/>
        </w:rPr>
        <w:t>)</w:t>
      </w:r>
    </w:p>
    <w:p w14:paraId="3B320CFC" w14:textId="77777777" w:rsidR="00B53C30" w:rsidRDefault="00B53C30">
      <w:pPr>
        <w:pStyle w:val="BodyText"/>
      </w:pPr>
    </w:p>
    <w:p w14:paraId="0A28E5E8" w14:textId="77777777" w:rsidR="00B53C30" w:rsidRDefault="00B672B6">
      <w:pPr>
        <w:pStyle w:val="BodyText"/>
        <w:ind w:left="1298" w:right="1333"/>
      </w:pPr>
      <w:r>
        <w:t>This pupil is being supported by an initial period of managed transition to lead to a Managed</w:t>
      </w:r>
      <w:r>
        <w:rPr>
          <w:spacing w:val="-2"/>
        </w:rPr>
        <w:t xml:space="preserve"> </w:t>
      </w:r>
      <w:r>
        <w:t>Move to</w:t>
      </w:r>
      <w:r>
        <w:rPr>
          <w:spacing w:val="-3"/>
        </w:rPr>
        <w:t xml:space="preserve"> </w:t>
      </w:r>
      <w:r>
        <w:t>a</w:t>
      </w:r>
      <w:r>
        <w:rPr>
          <w:spacing w:val="-3"/>
        </w:rPr>
        <w:t xml:space="preserve"> </w:t>
      </w:r>
      <w:r>
        <w:t>new</w:t>
      </w:r>
      <w:r>
        <w:rPr>
          <w:spacing w:val="-2"/>
        </w:rPr>
        <w:t xml:space="preserve"> </w:t>
      </w:r>
      <w:r>
        <w:t>school</w:t>
      </w:r>
      <w:r>
        <w:rPr>
          <w:spacing w:val="-2"/>
        </w:rPr>
        <w:t xml:space="preserve"> </w:t>
      </w:r>
      <w:r>
        <w:t>for</w:t>
      </w:r>
      <w:r>
        <w:rPr>
          <w:spacing w:val="-2"/>
        </w:rPr>
        <w:t xml:space="preserve"> </w:t>
      </w:r>
      <w:r>
        <w:t>a</w:t>
      </w:r>
      <w:r>
        <w:rPr>
          <w:spacing w:val="-2"/>
        </w:rPr>
        <w:t xml:space="preserve"> </w:t>
      </w:r>
      <w:r>
        <w:t>fresh</w:t>
      </w:r>
      <w:r>
        <w:rPr>
          <w:spacing w:val="-2"/>
        </w:rPr>
        <w:t xml:space="preserve"> </w:t>
      </w:r>
      <w:r>
        <w:t>start</w:t>
      </w:r>
      <w:r>
        <w:rPr>
          <w:spacing w:val="-2"/>
        </w:rPr>
        <w:t xml:space="preserve"> </w:t>
      </w:r>
      <w:r>
        <w:t>following</w:t>
      </w:r>
      <w:r>
        <w:rPr>
          <w:spacing w:val="-4"/>
        </w:rPr>
        <w:t xml:space="preserve"> </w:t>
      </w:r>
      <w:r>
        <w:t>a</w:t>
      </w:r>
      <w:r>
        <w:rPr>
          <w:spacing w:val="-3"/>
        </w:rPr>
        <w:t xml:space="preserve"> </w:t>
      </w:r>
      <w:r>
        <w:t>period</w:t>
      </w:r>
      <w:r>
        <w:rPr>
          <w:spacing w:val="-4"/>
        </w:rPr>
        <w:t xml:space="preserve"> </w:t>
      </w:r>
      <w:r>
        <w:t>of</w:t>
      </w:r>
      <w:r>
        <w:rPr>
          <w:spacing w:val="-2"/>
        </w:rPr>
        <w:t xml:space="preserve"> </w:t>
      </w:r>
      <w:r>
        <w:t>difficulties</w:t>
      </w:r>
      <w:r>
        <w:rPr>
          <w:spacing w:val="-4"/>
        </w:rPr>
        <w:t xml:space="preserve"> </w:t>
      </w:r>
      <w:r>
        <w:t>at</w:t>
      </w:r>
      <w:r>
        <w:rPr>
          <w:spacing w:val="-4"/>
        </w:rPr>
        <w:t xml:space="preserve"> </w:t>
      </w:r>
      <w:r>
        <w:t>his</w:t>
      </w:r>
    </w:p>
    <w:p w14:paraId="5E08BE43" w14:textId="77777777" w:rsidR="00B53C30" w:rsidRDefault="00B672B6">
      <w:pPr>
        <w:pStyle w:val="BodyText"/>
        <w:tabs>
          <w:tab w:val="left" w:pos="7072"/>
        </w:tabs>
        <w:ind w:left="1298" w:right="1432"/>
      </w:pPr>
      <w:r>
        <w:t>/</w:t>
      </w:r>
      <w:r>
        <w:rPr>
          <w:spacing w:val="-2"/>
        </w:rPr>
        <w:t xml:space="preserve"> </w:t>
      </w:r>
      <w:r>
        <w:t>her</w:t>
      </w:r>
      <w:r>
        <w:rPr>
          <w:spacing w:val="-2"/>
        </w:rPr>
        <w:t xml:space="preserve"> </w:t>
      </w:r>
      <w:r>
        <w:t>home</w:t>
      </w:r>
      <w:r>
        <w:rPr>
          <w:spacing w:val="-2"/>
        </w:rPr>
        <w:t xml:space="preserve"> </w:t>
      </w:r>
      <w:r>
        <w:t>school.</w:t>
      </w:r>
      <w:r>
        <w:rPr>
          <w:spacing w:val="-2"/>
        </w:rPr>
        <w:t xml:space="preserve"> </w:t>
      </w:r>
      <w:r>
        <w:t>The</w:t>
      </w:r>
      <w:r>
        <w:rPr>
          <w:spacing w:val="-4"/>
        </w:rPr>
        <w:t xml:space="preserve"> </w:t>
      </w:r>
      <w:r>
        <w:t>move</w:t>
      </w:r>
      <w:r>
        <w:rPr>
          <w:spacing w:val="-2"/>
        </w:rPr>
        <w:t xml:space="preserve"> </w:t>
      </w:r>
      <w:r>
        <w:t>of</w:t>
      </w:r>
      <w:r>
        <w:rPr>
          <w:spacing w:val="-4"/>
        </w:rPr>
        <w:t xml:space="preserve"> </w:t>
      </w:r>
      <w:r>
        <w:t>school</w:t>
      </w:r>
      <w:r>
        <w:rPr>
          <w:spacing w:val="-2"/>
        </w:rPr>
        <w:t xml:space="preserve"> </w:t>
      </w:r>
      <w:r>
        <w:t>is</w:t>
      </w:r>
      <w:r>
        <w:rPr>
          <w:spacing w:val="-2"/>
        </w:rPr>
        <w:t xml:space="preserve"> </w:t>
      </w:r>
      <w:r>
        <w:t>supported</w:t>
      </w:r>
      <w:r>
        <w:rPr>
          <w:spacing w:val="-4"/>
        </w:rPr>
        <w:t xml:space="preserve"> </w:t>
      </w:r>
      <w:r>
        <w:t>by</w:t>
      </w:r>
      <w:r>
        <w:rPr>
          <w:spacing w:val="-4"/>
        </w:rPr>
        <w:t xml:space="preserve"> </w:t>
      </w:r>
      <w:r>
        <w:t>parents/</w:t>
      </w:r>
      <w:r>
        <w:rPr>
          <w:spacing w:val="-2"/>
        </w:rPr>
        <w:t xml:space="preserve"> </w:t>
      </w:r>
      <w:proofErr w:type="spellStart"/>
      <w:r>
        <w:t>carers</w:t>
      </w:r>
      <w:proofErr w:type="spellEnd"/>
      <w:r>
        <w:rPr>
          <w:spacing w:val="-2"/>
        </w:rPr>
        <w:t xml:space="preserve"> </w:t>
      </w:r>
      <w:r>
        <w:t>and</w:t>
      </w:r>
      <w:r>
        <w:rPr>
          <w:spacing w:val="-4"/>
        </w:rPr>
        <w:t xml:space="preserve"> </w:t>
      </w:r>
      <w:r>
        <w:t>the</w:t>
      </w:r>
      <w:r>
        <w:rPr>
          <w:spacing w:val="-2"/>
        </w:rPr>
        <w:t xml:space="preserve"> </w:t>
      </w:r>
      <w:r>
        <w:t xml:space="preserve">pupil will be supported in the new school by </w:t>
      </w:r>
      <w:r>
        <w:rPr>
          <w:u w:val="single"/>
        </w:rPr>
        <w:tab/>
      </w:r>
      <w:r>
        <w:t>(</w:t>
      </w:r>
      <w:r>
        <w:rPr>
          <w:i/>
        </w:rPr>
        <w:t>designated staff member</w:t>
      </w:r>
      <w:r>
        <w:t>).</w:t>
      </w:r>
    </w:p>
    <w:p w14:paraId="1077E709" w14:textId="77777777" w:rsidR="00B53C30" w:rsidRDefault="00B53C30">
      <w:pPr>
        <w:pStyle w:val="BodyText"/>
      </w:pPr>
    </w:p>
    <w:p w14:paraId="62E6FDD0" w14:textId="77777777" w:rsidR="00B53C30" w:rsidRDefault="00B672B6">
      <w:pPr>
        <w:pStyle w:val="Heading4"/>
        <w:tabs>
          <w:tab w:val="left" w:pos="6964"/>
        </w:tabs>
        <w:ind w:right="1333"/>
      </w:pPr>
      <w:r>
        <w:t>The</w:t>
      </w:r>
      <w:r>
        <w:rPr>
          <w:spacing w:val="-4"/>
        </w:rPr>
        <w:t xml:space="preserve"> </w:t>
      </w:r>
      <w:r>
        <w:t>new</w:t>
      </w:r>
      <w:r>
        <w:rPr>
          <w:spacing w:val="-5"/>
        </w:rPr>
        <w:t xml:space="preserve"> </w:t>
      </w:r>
      <w:r>
        <w:t>school</w:t>
      </w:r>
      <w:r>
        <w:rPr>
          <w:spacing w:val="-4"/>
        </w:rPr>
        <w:t xml:space="preserve"> </w:t>
      </w:r>
      <w:r>
        <w:t>will</w:t>
      </w:r>
      <w:r>
        <w:rPr>
          <w:spacing w:val="-5"/>
        </w:rPr>
        <w:t xml:space="preserve"> </w:t>
      </w:r>
      <w:r>
        <w:t>explain</w:t>
      </w:r>
      <w:r>
        <w:rPr>
          <w:spacing w:val="-4"/>
        </w:rPr>
        <w:t xml:space="preserve"> </w:t>
      </w:r>
      <w:r>
        <w:t>the</w:t>
      </w:r>
      <w:r>
        <w:rPr>
          <w:spacing w:val="-4"/>
        </w:rPr>
        <w:t xml:space="preserve"> </w:t>
      </w:r>
      <w:proofErr w:type="spellStart"/>
      <w:r>
        <w:t>behaviour</w:t>
      </w:r>
      <w:proofErr w:type="spellEnd"/>
      <w:r>
        <w:rPr>
          <w:spacing w:val="-5"/>
        </w:rPr>
        <w:t xml:space="preserve"> </w:t>
      </w:r>
      <w:r>
        <w:t>expected,</w:t>
      </w:r>
      <w:r>
        <w:rPr>
          <w:spacing w:val="-4"/>
        </w:rPr>
        <w:t xml:space="preserve"> </w:t>
      </w:r>
      <w:r>
        <w:t>their</w:t>
      </w:r>
      <w:r>
        <w:rPr>
          <w:spacing w:val="-4"/>
        </w:rPr>
        <w:t xml:space="preserve"> </w:t>
      </w:r>
      <w:proofErr w:type="spellStart"/>
      <w:r>
        <w:t>Behaviour</w:t>
      </w:r>
      <w:proofErr w:type="spellEnd"/>
      <w:r>
        <w:rPr>
          <w:spacing w:val="-4"/>
        </w:rPr>
        <w:t xml:space="preserve"> </w:t>
      </w:r>
      <w:r>
        <w:t>policy</w:t>
      </w:r>
      <w:r>
        <w:rPr>
          <w:spacing w:val="-4"/>
        </w:rPr>
        <w:t xml:space="preserve"> </w:t>
      </w:r>
      <w:r>
        <w:t xml:space="preserve">and the school Code of Conduct. </w:t>
      </w:r>
      <w:r>
        <w:rPr>
          <w:u w:val="single"/>
        </w:rPr>
        <w:tab/>
      </w:r>
      <w:r>
        <w:t>(</w:t>
      </w:r>
      <w:r>
        <w:rPr>
          <w:b w:val="0"/>
          <w:i/>
        </w:rPr>
        <w:t>pupil’s name</w:t>
      </w:r>
      <w:r>
        <w:rPr>
          <w:b w:val="0"/>
        </w:rPr>
        <w:t xml:space="preserve">) </w:t>
      </w:r>
      <w:r>
        <w:t>will therefore agree to:</w:t>
      </w:r>
    </w:p>
    <w:p w14:paraId="52A40195" w14:textId="77777777" w:rsidR="00B53C30" w:rsidRDefault="00B53C30">
      <w:pPr>
        <w:pStyle w:val="BodyText"/>
        <w:rPr>
          <w:b/>
        </w:rPr>
      </w:pPr>
    </w:p>
    <w:p w14:paraId="78DD95FB" w14:textId="77777777" w:rsidR="00B53C30" w:rsidRDefault="00B672B6">
      <w:pPr>
        <w:pStyle w:val="ListParagraph"/>
        <w:numPr>
          <w:ilvl w:val="0"/>
          <w:numId w:val="39"/>
        </w:numPr>
        <w:tabs>
          <w:tab w:val="left" w:pos="1865"/>
        </w:tabs>
        <w:spacing w:before="1"/>
        <w:ind w:right="2239"/>
        <w:rPr>
          <w:sz w:val="24"/>
        </w:rPr>
      </w:pPr>
      <w:r>
        <w:rPr>
          <w:sz w:val="24"/>
        </w:rPr>
        <w:t>co-operate</w:t>
      </w:r>
      <w:r>
        <w:rPr>
          <w:spacing w:val="-3"/>
          <w:sz w:val="24"/>
        </w:rPr>
        <w:t xml:space="preserve"> </w:t>
      </w:r>
      <w:r>
        <w:rPr>
          <w:sz w:val="24"/>
        </w:rPr>
        <w:t>with</w:t>
      </w:r>
      <w:r>
        <w:rPr>
          <w:spacing w:val="-6"/>
          <w:sz w:val="24"/>
        </w:rPr>
        <w:t xml:space="preserve"> </w:t>
      </w:r>
      <w:r>
        <w:rPr>
          <w:sz w:val="24"/>
        </w:rPr>
        <w:t>the</w:t>
      </w:r>
      <w:r>
        <w:rPr>
          <w:spacing w:val="-6"/>
          <w:sz w:val="24"/>
        </w:rPr>
        <w:t xml:space="preserve"> </w:t>
      </w:r>
      <w:proofErr w:type="spellStart"/>
      <w:r>
        <w:rPr>
          <w:sz w:val="24"/>
        </w:rPr>
        <w:t>programme</w:t>
      </w:r>
      <w:proofErr w:type="spellEnd"/>
      <w:r>
        <w:rPr>
          <w:spacing w:val="-6"/>
          <w:sz w:val="24"/>
        </w:rPr>
        <w:t xml:space="preserve"> </w:t>
      </w:r>
      <w:r>
        <w:rPr>
          <w:sz w:val="24"/>
        </w:rPr>
        <w:t>arranged</w:t>
      </w:r>
      <w:r>
        <w:rPr>
          <w:spacing w:val="-6"/>
          <w:sz w:val="24"/>
        </w:rPr>
        <w:t xml:space="preserve"> </w:t>
      </w:r>
      <w:r>
        <w:rPr>
          <w:sz w:val="24"/>
        </w:rPr>
        <w:t>by</w:t>
      </w:r>
      <w:r>
        <w:rPr>
          <w:spacing w:val="-4"/>
          <w:sz w:val="24"/>
        </w:rPr>
        <w:t xml:space="preserve"> </w:t>
      </w:r>
      <w:r>
        <w:rPr>
          <w:sz w:val="24"/>
        </w:rPr>
        <w:t>completing</w:t>
      </w:r>
      <w:r>
        <w:rPr>
          <w:spacing w:val="-6"/>
          <w:sz w:val="24"/>
        </w:rPr>
        <w:t xml:space="preserve"> </w:t>
      </w:r>
      <w:r>
        <w:rPr>
          <w:sz w:val="24"/>
        </w:rPr>
        <w:t>class</w:t>
      </w:r>
      <w:r>
        <w:rPr>
          <w:spacing w:val="-4"/>
          <w:sz w:val="24"/>
        </w:rPr>
        <w:t xml:space="preserve"> </w:t>
      </w:r>
      <w:r>
        <w:rPr>
          <w:sz w:val="24"/>
        </w:rPr>
        <w:t>work</w:t>
      </w:r>
      <w:r>
        <w:rPr>
          <w:spacing w:val="-4"/>
          <w:sz w:val="24"/>
        </w:rPr>
        <w:t xml:space="preserve"> </w:t>
      </w:r>
      <w:r>
        <w:rPr>
          <w:sz w:val="24"/>
        </w:rPr>
        <w:t>and homework to the best of their ability</w:t>
      </w:r>
    </w:p>
    <w:p w14:paraId="67CFAAC1" w14:textId="77777777" w:rsidR="00B53C30" w:rsidRDefault="00B672B6">
      <w:pPr>
        <w:pStyle w:val="ListParagraph"/>
        <w:numPr>
          <w:ilvl w:val="0"/>
          <w:numId w:val="39"/>
        </w:numPr>
        <w:tabs>
          <w:tab w:val="left" w:pos="1865"/>
        </w:tabs>
        <w:ind w:right="2456"/>
        <w:rPr>
          <w:sz w:val="24"/>
        </w:rPr>
      </w:pPr>
      <w:r>
        <w:rPr>
          <w:sz w:val="24"/>
        </w:rPr>
        <w:t>distance</w:t>
      </w:r>
      <w:r>
        <w:rPr>
          <w:spacing w:val="-4"/>
          <w:sz w:val="24"/>
        </w:rPr>
        <w:t xml:space="preserve"> </w:t>
      </w:r>
      <w:r>
        <w:rPr>
          <w:sz w:val="24"/>
        </w:rPr>
        <w:t>themselves</w:t>
      </w:r>
      <w:r>
        <w:rPr>
          <w:spacing w:val="-4"/>
          <w:sz w:val="24"/>
        </w:rPr>
        <w:t xml:space="preserve"> </w:t>
      </w:r>
      <w:r>
        <w:rPr>
          <w:sz w:val="24"/>
        </w:rPr>
        <w:t>from</w:t>
      </w:r>
      <w:r>
        <w:rPr>
          <w:spacing w:val="-5"/>
          <w:sz w:val="24"/>
        </w:rPr>
        <w:t xml:space="preserve"> </w:t>
      </w:r>
      <w:r>
        <w:rPr>
          <w:sz w:val="24"/>
        </w:rPr>
        <w:t>trouble</w:t>
      </w:r>
      <w:r>
        <w:rPr>
          <w:spacing w:val="-4"/>
          <w:sz w:val="24"/>
        </w:rPr>
        <w:t xml:space="preserve"> </w:t>
      </w:r>
      <w:r>
        <w:rPr>
          <w:sz w:val="24"/>
        </w:rPr>
        <w:t>with</w:t>
      </w:r>
      <w:r>
        <w:rPr>
          <w:spacing w:val="-4"/>
          <w:sz w:val="24"/>
        </w:rPr>
        <w:t xml:space="preserve"> </w:t>
      </w:r>
      <w:r>
        <w:rPr>
          <w:sz w:val="24"/>
        </w:rPr>
        <w:t>other</w:t>
      </w:r>
      <w:r>
        <w:rPr>
          <w:spacing w:val="-7"/>
          <w:sz w:val="24"/>
        </w:rPr>
        <w:t xml:space="preserve"> </w:t>
      </w:r>
      <w:r>
        <w:rPr>
          <w:sz w:val="24"/>
        </w:rPr>
        <w:t>pupils</w:t>
      </w:r>
      <w:r>
        <w:rPr>
          <w:spacing w:val="-4"/>
          <w:sz w:val="24"/>
        </w:rPr>
        <w:t xml:space="preserve"> </w:t>
      </w:r>
      <w:r>
        <w:rPr>
          <w:sz w:val="24"/>
        </w:rPr>
        <w:t>and</w:t>
      </w:r>
      <w:r>
        <w:rPr>
          <w:spacing w:val="-4"/>
          <w:sz w:val="24"/>
        </w:rPr>
        <w:t xml:space="preserve"> </w:t>
      </w:r>
      <w:r>
        <w:rPr>
          <w:sz w:val="24"/>
        </w:rPr>
        <w:t>avoid</w:t>
      </w:r>
      <w:r>
        <w:rPr>
          <w:spacing w:val="-4"/>
          <w:sz w:val="24"/>
        </w:rPr>
        <w:t xml:space="preserve"> </w:t>
      </w:r>
      <w:r>
        <w:rPr>
          <w:sz w:val="24"/>
        </w:rPr>
        <w:t>fights</w:t>
      </w:r>
      <w:r>
        <w:rPr>
          <w:spacing w:val="-6"/>
          <w:sz w:val="24"/>
        </w:rPr>
        <w:t xml:space="preserve"> </w:t>
      </w:r>
      <w:r>
        <w:rPr>
          <w:sz w:val="24"/>
        </w:rPr>
        <w:t xml:space="preserve">or </w:t>
      </w:r>
      <w:r>
        <w:rPr>
          <w:spacing w:val="-2"/>
          <w:sz w:val="24"/>
        </w:rPr>
        <w:t>arguments</w:t>
      </w:r>
    </w:p>
    <w:p w14:paraId="24D68F99" w14:textId="77777777" w:rsidR="00B53C30" w:rsidRDefault="00B672B6">
      <w:pPr>
        <w:pStyle w:val="ListParagraph"/>
        <w:numPr>
          <w:ilvl w:val="0"/>
          <w:numId w:val="39"/>
        </w:numPr>
        <w:tabs>
          <w:tab w:val="left" w:pos="1865"/>
          <w:tab w:val="left" w:pos="4783"/>
          <w:tab w:val="left" w:pos="8880"/>
        </w:tabs>
        <w:ind w:right="1495"/>
        <w:rPr>
          <w:sz w:val="24"/>
        </w:rPr>
      </w:pPr>
      <w:r>
        <w:rPr>
          <w:sz w:val="24"/>
        </w:rPr>
        <w:t xml:space="preserve">find </w:t>
      </w:r>
      <w:r>
        <w:rPr>
          <w:sz w:val="24"/>
          <w:u w:val="single"/>
        </w:rPr>
        <w:tab/>
      </w:r>
      <w:r>
        <w:rPr>
          <w:sz w:val="24"/>
        </w:rPr>
        <w:t>(</w:t>
      </w:r>
      <w:r>
        <w:rPr>
          <w:i/>
          <w:sz w:val="24"/>
        </w:rPr>
        <w:t>staff name</w:t>
      </w:r>
      <w:r>
        <w:rPr>
          <w:sz w:val="24"/>
        </w:rPr>
        <w:t xml:space="preserve">) or </w:t>
      </w:r>
      <w:r>
        <w:rPr>
          <w:sz w:val="24"/>
          <w:u w:val="single"/>
        </w:rPr>
        <w:tab/>
      </w:r>
      <w:r>
        <w:rPr>
          <w:sz w:val="24"/>
        </w:rPr>
        <w:t>(</w:t>
      </w:r>
      <w:r>
        <w:rPr>
          <w:i/>
          <w:sz w:val="24"/>
        </w:rPr>
        <w:t>staff</w:t>
      </w:r>
      <w:r>
        <w:rPr>
          <w:i/>
          <w:spacing w:val="-17"/>
          <w:sz w:val="24"/>
        </w:rPr>
        <w:t xml:space="preserve"> </w:t>
      </w:r>
      <w:r>
        <w:rPr>
          <w:i/>
          <w:sz w:val="24"/>
        </w:rPr>
        <w:t>name</w:t>
      </w:r>
      <w:r>
        <w:rPr>
          <w:sz w:val="24"/>
        </w:rPr>
        <w:t>) to ask for help if there are any difficulties</w:t>
      </w:r>
    </w:p>
    <w:p w14:paraId="564FA01F" w14:textId="77777777" w:rsidR="00B53C30" w:rsidRDefault="00B672B6">
      <w:pPr>
        <w:pStyle w:val="ListParagraph"/>
        <w:numPr>
          <w:ilvl w:val="0"/>
          <w:numId w:val="39"/>
        </w:numPr>
        <w:tabs>
          <w:tab w:val="left" w:pos="1865"/>
          <w:tab w:val="left" w:pos="8453"/>
        </w:tabs>
        <w:ind w:right="1510"/>
        <w:rPr>
          <w:sz w:val="24"/>
        </w:rPr>
      </w:pPr>
      <w:r>
        <w:rPr>
          <w:sz w:val="24"/>
        </w:rPr>
        <w:t xml:space="preserve">Take advantage of the support of </w:t>
      </w:r>
      <w:r>
        <w:rPr>
          <w:sz w:val="24"/>
          <w:u w:val="single"/>
        </w:rPr>
        <w:tab/>
      </w:r>
      <w:r>
        <w:rPr>
          <w:sz w:val="24"/>
        </w:rPr>
        <w:t>(</w:t>
      </w:r>
      <w:r>
        <w:rPr>
          <w:i/>
          <w:sz w:val="24"/>
        </w:rPr>
        <w:t>outside</w:t>
      </w:r>
      <w:r>
        <w:rPr>
          <w:i/>
          <w:spacing w:val="-17"/>
          <w:sz w:val="24"/>
        </w:rPr>
        <w:t xml:space="preserve"> </w:t>
      </w:r>
      <w:r>
        <w:rPr>
          <w:i/>
          <w:sz w:val="24"/>
        </w:rPr>
        <w:t xml:space="preserve">agency </w:t>
      </w:r>
      <w:r>
        <w:rPr>
          <w:i/>
          <w:spacing w:val="-2"/>
          <w:sz w:val="24"/>
        </w:rPr>
        <w:t>staff</w:t>
      </w:r>
      <w:r>
        <w:rPr>
          <w:spacing w:val="-2"/>
          <w:sz w:val="24"/>
        </w:rPr>
        <w:t>).</w:t>
      </w:r>
    </w:p>
    <w:p w14:paraId="47BEA04D" w14:textId="77777777" w:rsidR="00B53C30" w:rsidRDefault="00B53C30">
      <w:pPr>
        <w:pStyle w:val="BodyText"/>
      </w:pPr>
    </w:p>
    <w:p w14:paraId="7718780B" w14:textId="77777777" w:rsidR="00B53C30" w:rsidRDefault="00B672B6">
      <w:pPr>
        <w:pStyle w:val="Heading4"/>
      </w:pPr>
      <w:r>
        <w:t>The</w:t>
      </w:r>
      <w:r>
        <w:rPr>
          <w:spacing w:val="-1"/>
        </w:rPr>
        <w:t xml:space="preserve"> </w:t>
      </w:r>
      <w:r>
        <w:t>host</w:t>
      </w:r>
      <w:r>
        <w:rPr>
          <w:spacing w:val="-3"/>
        </w:rPr>
        <w:t xml:space="preserve"> </w:t>
      </w:r>
      <w:r>
        <w:t>school</w:t>
      </w:r>
      <w:r>
        <w:rPr>
          <w:spacing w:val="-5"/>
        </w:rPr>
        <w:t xml:space="preserve"> </w:t>
      </w:r>
      <w:r>
        <w:t>agrees</w:t>
      </w:r>
      <w:r>
        <w:rPr>
          <w:spacing w:val="-1"/>
        </w:rPr>
        <w:t xml:space="preserve"> </w:t>
      </w:r>
      <w:r>
        <w:rPr>
          <w:spacing w:val="-5"/>
        </w:rPr>
        <w:t>to:</w:t>
      </w:r>
    </w:p>
    <w:p w14:paraId="00C2488B" w14:textId="77777777" w:rsidR="00B53C30" w:rsidRDefault="00B53C30">
      <w:pPr>
        <w:pStyle w:val="BodyText"/>
        <w:rPr>
          <w:b/>
        </w:rPr>
      </w:pPr>
    </w:p>
    <w:p w14:paraId="3865AA6E" w14:textId="77777777" w:rsidR="00B53C30" w:rsidRDefault="00B672B6">
      <w:pPr>
        <w:pStyle w:val="ListParagraph"/>
        <w:numPr>
          <w:ilvl w:val="0"/>
          <w:numId w:val="38"/>
        </w:numPr>
        <w:tabs>
          <w:tab w:val="left" w:pos="1865"/>
          <w:tab w:val="left" w:pos="5931"/>
        </w:tabs>
        <w:ind w:right="1340"/>
        <w:rPr>
          <w:sz w:val="24"/>
        </w:rPr>
      </w:pPr>
      <w:r>
        <w:rPr>
          <w:sz w:val="24"/>
        </w:rPr>
        <w:t xml:space="preserve">encourage </w:t>
      </w:r>
      <w:r>
        <w:rPr>
          <w:sz w:val="24"/>
          <w:u w:val="single"/>
        </w:rPr>
        <w:tab/>
      </w:r>
      <w:r>
        <w:rPr>
          <w:sz w:val="24"/>
        </w:rPr>
        <w:t>(</w:t>
      </w:r>
      <w:r>
        <w:rPr>
          <w:i/>
          <w:sz w:val="24"/>
        </w:rPr>
        <w:t>pupil’s name</w:t>
      </w:r>
      <w:r>
        <w:rPr>
          <w:sz w:val="24"/>
        </w:rPr>
        <w:t>) in their schoolwork, and keep</w:t>
      </w:r>
      <w:r>
        <w:rPr>
          <w:spacing w:val="-3"/>
          <w:sz w:val="24"/>
        </w:rPr>
        <w:t xml:space="preserve"> </w:t>
      </w:r>
      <w:r>
        <w:rPr>
          <w:sz w:val="24"/>
        </w:rPr>
        <w:t>in</w:t>
      </w:r>
      <w:r>
        <w:rPr>
          <w:spacing w:val="-1"/>
          <w:sz w:val="24"/>
        </w:rPr>
        <w:t xml:space="preserve"> </w:t>
      </w:r>
      <w:r>
        <w:rPr>
          <w:sz w:val="24"/>
        </w:rPr>
        <w:t>regular</w:t>
      </w:r>
      <w:r>
        <w:rPr>
          <w:spacing w:val="-3"/>
          <w:sz w:val="24"/>
        </w:rPr>
        <w:t xml:space="preserve"> </w:t>
      </w:r>
      <w:r>
        <w:rPr>
          <w:sz w:val="24"/>
        </w:rPr>
        <w:t>contact</w:t>
      </w:r>
      <w:r>
        <w:rPr>
          <w:spacing w:val="-5"/>
          <w:sz w:val="24"/>
        </w:rPr>
        <w:t xml:space="preserve"> </w:t>
      </w:r>
      <w:r>
        <w:rPr>
          <w:sz w:val="24"/>
        </w:rPr>
        <w:t>with</w:t>
      </w:r>
      <w:r>
        <w:rPr>
          <w:spacing w:val="-3"/>
          <w:sz w:val="24"/>
        </w:rPr>
        <w:t xml:space="preserve"> </w:t>
      </w:r>
      <w:r>
        <w:rPr>
          <w:sz w:val="24"/>
        </w:rPr>
        <w:t>parents/</w:t>
      </w:r>
      <w:proofErr w:type="spellStart"/>
      <w:r>
        <w:rPr>
          <w:sz w:val="24"/>
        </w:rPr>
        <w:t>carers</w:t>
      </w:r>
      <w:proofErr w:type="spellEnd"/>
      <w:r>
        <w:rPr>
          <w:sz w:val="24"/>
        </w:rPr>
        <w:t>,</w:t>
      </w:r>
      <w:r>
        <w:rPr>
          <w:spacing w:val="-3"/>
          <w:sz w:val="24"/>
        </w:rPr>
        <w:t xml:space="preserve"> </w:t>
      </w:r>
      <w:r>
        <w:rPr>
          <w:sz w:val="24"/>
        </w:rPr>
        <w:t>home</w:t>
      </w:r>
      <w:r>
        <w:rPr>
          <w:spacing w:val="-5"/>
          <w:sz w:val="24"/>
        </w:rPr>
        <w:t xml:space="preserve"> </w:t>
      </w:r>
      <w:r>
        <w:rPr>
          <w:sz w:val="24"/>
        </w:rPr>
        <w:t>school</w:t>
      </w:r>
      <w:r>
        <w:rPr>
          <w:spacing w:val="-3"/>
          <w:sz w:val="24"/>
        </w:rPr>
        <w:t xml:space="preserve"> </w:t>
      </w:r>
      <w:r>
        <w:rPr>
          <w:sz w:val="24"/>
        </w:rPr>
        <w:t>and</w:t>
      </w:r>
      <w:r>
        <w:rPr>
          <w:spacing w:val="-5"/>
          <w:sz w:val="24"/>
        </w:rPr>
        <w:t xml:space="preserve"> </w:t>
      </w:r>
      <w:r>
        <w:rPr>
          <w:sz w:val="24"/>
        </w:rPr>
        <w:t>other</w:t>
      </w:r>
      <w:r>
        <w:rPr>
          <w:spacing w:val="-3"/>
          <w:sz w:val="24"/>
        </w:rPr>
        <w:t xml:space="preserve"> </w:t>
      </w:r>
      <w:r>
        <w:rPr>
          <w:sz w:val="24"/>
        </w:rPr>
        <w:t>agency</w:t>
      </w:r>
      <w:r>
        <w:rPr>
          <w:spacing w:val="-3"/>
          <w:sz w:val="24"/>
        </w:rPr>
        <w:t xml:space="preserve"> </w:t>
      </w:r>
      <w:r>
        <w:rPr>
          <w:sz w:val="24"/>
        </w:rPr>
        <w:t>staff</w:t>
      </w:r>
    </w:p>
    <w:p w14:paraId="2F47FEB4" w14:textId="77777777" w:rsidR="00B53C30" w:rsidRDefault="00B672B6">
      <w:pPr>
        <w:pStyle w:val="ListParagraph"/>
        <w:numPr>
          <w:ilvl w:val="0"/>
          <w:numId w:val="38"/>
        </w:numPr>
        <w:tabs>
          <w:tab w:val="left" w:pos="1865"/>
        </w:tabs>
        <w:ind w:right="2049"/>
        <w:rPr>
          <w:sz w:val="24"/>
        </w:rPr>
      </w:pPr>
      <w:r>
        <w:rPr>
          <w:sz w:val="24"/>
        </w:rPr>
        <w:t>take</w:t>
      </w:r>
      <w:r>
        <w:rPr>
          <w:spacing w:val="-4"/>
          <w:sz w:val="24"/>
        </w:rPr>
        <w:t xml:space="preserve"> </w:t>
      </w:r>
      <w:r>
        <w:rPr>
          <w:sz w:val="24"/>
        </w:rPr>
        <w:t>part</w:t>
      </w:r>
      <w:r>
        <w:rPr>
          <w:spacing w:val="-2"/>
          <w:sz w:val="24"/>
        </w:rPr>
        <w:t xml:space="preserve"> </w:t>
      </w:r>
      <w:r>
        <w:rPr>
          <w:sz w:val="24"/>
        </w:rPr>
        <w:t>in</w:t>
      </w:r>
      <w:r>
        <w:rPr>
          <w:spacing w:val="-2"/>
          <w:sz w:val="24"/>
        </w:rPr>
        <w:t xml:space="preserve"> </w:t>
      </w:r>
      <w:r>
        <w:rPr>
          <w:sz w:val="24"/>
        </w:rPr>
        <w:t>regular</w:t>
      </w:r>
      <w:r>
        <w:rPr>
          <w:spacing w:val="-5"/>
          <w:sz w:val="24"/>
        </w:rPr>
        <w:t xml:space="preserve"> </w:t>
      </w:r>
      <w:r>
        <w:rPr>
          <w:sz w:val="24"/>
        </w:rPr>
        <w:t>education</w:t>
      </w:r>
      <w:r>
        <w:rPr>
          <w:spacing w:val="-2"/>
          <w:sz w:val="24"/>
        </w:rPr>
        <w:t xml:space="preserve"> </w:t>
      </w:r>
      <w:r>
        <w:rPr>
          <w:sz w:val="24"/>
        </w:rPr>
        <w:t>reviews,</w:t>
      </w:r>
      <w:r>
        <w:rPr>
          <w:spacing w:val="-2"/>
          <w:sz w:val="24"/>
        </w:rPr>
        <w:t xml:space="preserve"> </w:t>
      </w:r>
      <w:r>
        <w:rPr>
          <w:sz w:val="24"/>
        </w:rPr>
        <w:t>which</w:t>
      </w:r>
      <w:r>
        <w:rPr>
          <w:spacing w:val="-4"/>
          <w:sz w:val="24"/>
        </w:rPr>
        <w:t xml:space="preserve"> </w:t>
      </w:r>
      <w:r>
        <w:rPr>
          <w:sz w:val="24"/>
        </w:rPr>
        <w:t>will</w:t>
      </w:r>
      <w:r>
        <w:rPr>
          <w:spacing w:val="-2"/>
          <w:sz w:val="24"/>
        </w:rPr>
        <w:t xml:space="preserve"> </w:t>
      </w:r>
      <w:r>
        <w:rPr>
          <w:sz w:val="24"/>
        </w:rPr>
        <w:t>be</w:t>
      </w:r>
      <w:r>
        <w:rPr>
          <w:spacing w:val="-2"/>
          <w:sz w:val="24"/>
        </w:rPr>
        <w:t xml:space="preserve"> </w:t>
      </w:r>
      <w:r>
        <w:rPr>
          <w:sz w:val="24"/>
        </w:rPr>
        <w:t>attended</w:t>
      </w:r>
      <w:r>
        <w:rPr>
          <w:spacing w:val="-4"/>
          <w:sz w:val="24"/>
        </w:rPr>
        <w:t xml:space="preserve"> </w:t>
      </w:r>
      <w:r>
        <w:rPr>
          <w:sz w:val="24"/>
        </w:rPr>
        <w:t>by</w:t>
      </w:r>
      <w:r>
        <w:rPr>
          <w:spacing w:val="-2"/>
          <w:sz w:val="24"/>
        </w:rPr>
        <w:t xml:space="preserve"> </w:t>
      </w:r>
      <w:r>
        <w:rPr>
          <w:sz w:val="24"/>
        </w:rPr>
        <w:t>all</w:t>
      </w:r>
      <w:r>
        <w:rPr>
          <w:spacing w:val="-5"/>
          <w:sz w:val="24"/>
        </w:rPr>
        <w:t xml:space="preserve"> </w:t>
      </w:r>
      <w:r>
        <w:rPr>
          <w:sz w:val="24"/>
        </w:rPr>
        <w:t>those signing this agreement, including both schools</w:t>
      </w:r>
    </w:p>
    <w:p w14:paraId="7802FBEE" w14:textId="77777777" w:rsidR="00B53C30" w:rsidRDefault="00B672B6">
      <w:pPr>
        <w:pStyle w:val="ListParagraph"/>
        <w:numPr>
          <w:ilvl w:val="0"/>
          <w:numId w:val="38"/>
        </w:numPr>
        <w:tabs>
          <w:tab w:val="left" w:pos="1865"/>
        </w:tabs>
        <w:rPr>
          <w:sz w:val="24"/>
        </w:rPr>
      </w:pPr>
      <w:r>
        <w:rPr>
          <w:sz w:val="24"/>
        </w:rPr>
        <w:t>offer</w:t>
      </w:r>
      <w:r>
        <w:rPr>
          <w:spacing w:val="-4"/>
          <w:sz w:val="24"/>
        </w:rPr>
        <w:t xml:space="preserve"> </w:t>
      </w:r>
      <w:r>
        <w:rPr>
          <w:sz w:val="24"/>
        </w:rPr>
        <w:t>praise</w:t>
      </w:r>
      <w:r>
        <w:rPr>
          <w:spacing w:val="-3"/>
          <w:sz w:val="24"/>
        </w:rPr>
        <w:t xml:space="preserve"> </w:t>
      </w:r>
      <w:r>
        <w:rPr>
          <w:sz w:val="24"/>
        </w:rPr>
        <w:t>and</w:t>
      </w:r>
      <w:r>
        <w:rPr>
          <w:spacing w:val="-4"/>
          <w:sz w:val="24"/>
        </w:rPr>
        <w:t xml:space="preserve"> </w:t>
      </w:r>
      <w:r>
        <w:rPr>
          <w:sz w:val="24"/>
        </w:rPr>
        <w:t>reward</w:t>
      </w:r>
      <w:r>
        <w:rPr>
          <w:spacing w:val="-3"/>
          <w:sz w:val="24"/>
        </w:rPr>
        <w:t xml:space="preserve"> </w:t>
      </w:r>
      <w:r>
        <w:rPr>
          <w:sz w:val="24"/>
        </w:rPr>
        <w:t>whenever</w:t>
      </w:r>
      <w:r>
        <w:rPr>
          <w:spacing w:val="-6"/>
          <w:sz w:val="24"/>
        </w:rPr>
        <w:t xml:space="preserve"> </w:t>
      </w:r>
      <w:r>
        <w:rPr>
          <w:spacing w:val="-2"/>
          <w:sz w:val="24"/>
        </w:rPr>
        <w:t>appropriate</w:t>
      </w:r>
    </w:p>
    <w:p w14:paraId="2587D0AC" w14:textId="77777777" w:rsidR="00B53C30" w:rsidRDefault="00B672B6">
      <w:pPr>
        <w:pStyle w:val="ListParagraph"/>
        <w:numPr>
          <w:ilvl w:val="0"/>
          <w:numId w:val="38"/>
        </w:numPr>
        <w:tabs>
          <w:tab w:val="left" w:pos="1865"/>
        </w:tabs>
        <w:ind w:right="2180"/>
        <w:rPr>
          <w:sz w:val="24"/>
        </w:rPr>
      </w:pPr>
      <w:r>
        <w:rPr>
          <w:sz w:val="24"/>
        </w:rPr>
        <w:t>record</w:t>
      </w:r>
      <w:r>
        <w:rPr>
          <w:spacing w:val="-4"/>
          <w:sz w:val="24"/>
        </w:rPr>
        <w:t xml:space="preserve"> </w:t>
      </w:r>
      <w:r>
        <w:rPr>
          <w:sz w:val="24"/>
        </w:rPr>
        <w:t>attendance</w:t>
      </w:r>
      <w:r>
        <w:rPr>
          <w:spacing w:val="-4"/>
          <w:sz w:val="24"/>
        </w:rPr>
        <w:t xml:space="preserve"> </w:t>
      </w:r>
      <w:r>
        <w:rPr>
          <w:sz w:val="24"/>
        </w:rPr>
        <w:t>and</w:t>
      </w:r>
      <w:r>
        <w:rPr>
          <w:spacing w:val="-6"/>
          <w:sz w:val="24"/>
        </w:rPr>
        <w:t xml:space="preserve"> </w:t>
      </w:r>
      <w:r>
        <w:rPr>
          <w:sz w:val="24"/>
        </w:rPr>
        <w:t>inform</w:t>
      </w:r>
      <w:r>
        <w:rPr>
          <w:spacing w:val="-6"/>
          <w:sz w:val="24"/>
        </w:rPr>
        <w:t xml:space="preserve"> </w:t>
      </w:r>
      <w:r>
        <w:rPr>
          <w:sz w:val="24"/>
        </w:rPr>
        <w:t>home</w:t>
      </w:r>
      <w:r>
        <w:rPr>
          <w:spacing w:val="-6"/>
          <w:sz w:val="24"/>
        </w:rPr>
        <w:t xml:space="preserve"> </w:t>
      </w:r>
      <w:r>
        <w:rPr>
          <w:sz w:val="24"/>
        </w:rPr>
        <w:t>school</w:t>
      </w:r>
      <w:r>
        <w:rPr>
          <w:spacing w:val="-4"/>
          <w:sz w:val="24"/>
        </w:rPr>
        <w:t xml:space="preserve"> </w:t>
      </w:r>
      <w:r>
        <w:rPr>
          <w:sz w:val="24"/>
        </w:rPr>
        <w:t>weekly</w:t>
      </w:r>
      <w:r>
        <w:rPr>
          <w:spacing w:val="-4"/>
          <w:sz w:val="24"/>
        </w:rPr>
        <w:t xml:space="preserve"> </w:t>
      </w:r>
      <w:r>
        <w:rPr>
          <w:sz w:val="24"/>
        </w:rPr>
        <w:t>(see Managed</w:t>
      </w:r>
      <w:r>
        <w:rPr>
          <w:spacing w:val="-6"/>
          <w:sz w:val="24"/>
        </w:rPr>
        <w:t xml:space="preserve"> </w:t>
      </w:r>
      <w:r>
        <w:rPr>
          <w:sz w:val="24"/>
        </w:rPr>
        <w:t xml:space="preserve">Move </w:t>
      </w:r>
      <w:r>
        <w:rPr>
          <w:spacing w:val="-2"/>
          <w:sz w:val="24"/>
        </w:rPr>
        <w:t>Guidance).</w:t>
      </w:r>
    </w:p>
    <w:p w14:paraId="665D3006" w14:textId="77777777" w:rsidR="00B53C30" w:rsidRDefault="00B53C30">
      <w:pPr>
        <w:pStyle w:val="BodyText"/>
      </w:pPr>
    </w:p>
    <w:p w14:paraId="20083258" w14:textId="77777777" w:rsidR="00B53C30" w:rsidRDefault="00B672B6">
      <w:pPr>
        <w:pStyle w:val="Heading4"/>
      </w:pPr>
      <w:r>
        <w:t>The</w:t>
      </w:r>
      <w:r>
        <w:rPr>
          <w:spacing w:val="-3"/>
        </w:rPr>
        <w:t xml:space="preserve"> </w:t>
      </w:r>
      <w:r>
        <w:t>home</w:t>
      </w:r>
      <w:r>
        <w:rPr>
          <w:spacing w:val="-2"/>
        </w:rPr>
        <w:t xml:space="preserve"> </w:t>
      </w:r>
      <w:r>
        <w:t>school</w:t>
      </w:r>
      <w:r>
        <w:rPr>
          <w:spacing w:val="-3"/>
        </w:rPr>
        <w:t xml:space="preserve"> </w:t>
      </w:r>
      <w:r>
        <w:t>agrees</w:t>
      </w:r>
      <w:r>
        <w:rPr>
          <w:spacing w:val="-2"/>
        </w:rPr>
        <w:t xml:space="preserve"> </w:t>
      </w:r>
      <w:r>
        <w:rPr>
          <w:spacing w:val="-5"/>
        </w:rPr>
        <w:t>to:</w:t>
      </w:r>
    </w:p>
    <w:p w14:paraId="75801D7A" w14:textId="77777777" w:rsidR="00B53C30" w:rsidRDefault="00B53C30">
      <w:pPr>
        <w:pStyle w:val="BodyText"/>
        <w:spacing w:before="1"/>
        <w:rPr>
          <w:b/>
        </w:rPr>
      </w:pPr>
    </w:p>
    <w:p w14:paraId="4EF7C469" w14:textId="77777777" w:rsidR="00B53C30" w:rsidRDefault="00B672B6">
      <w:pPr>
        <w:pStyle w:val="ListParagraph"/>
        <w:numPr>
          <w:ilvl w:val="0"/>
          <w:numId w:val="37"/>
        </w:numPr>
        <w:tabs>
          <w:tab w:val="left" w:pos="1865"/>
        </w:tabs>
        <w:rPr>
          <w:sz w:val="24"/>
        </w:rPr>
      </w:pPr>
      <w:r>
        <w:rPr>
          <w:sz w:val="24"/>
        </w:rPr>
        <w:t>keep</w:t>
      </w:r>
      <w:r>
        <w:rPr>
          <w:spacing w:val="-7"/>
          <w:sz w:val="24"/>
        </w:rPr>
        <w:t xml:space="preserve"> </w:t>
      </w:r>
      <w:r>
        <w:rPr>
          <w:sz w:val="24"/>
        </w:rPr>
        <w:t>the</w:t>
      </w:r>
      <w:r>
        <w:rPr>
          <w:spacing w:val="-4"/>
          <w:sz w:val="24"/>
        </w:rPr>
        <w:t xml:space="preserve"> </w:t>
      </w:r>
      <w:r>
        <w:rPr>
          <w:sz w:val="24"/>
        </w:rPr>
        <w:t>pupil</w:t>
      </w:r>
      <w:r>
        <w:rPr>
          <w:spacing w:val="-4"/>
          <w:sz w:val="24"/>
        </w:rPr>
        <w:t xml:space="preserve"> </w:t>
      </w:r>
      <w:r>
        <w:rPr>
          <w:sz w:val="24"/>
        </w:rPr>
        <w:t>on</w:t>
      </w:r>
      <w:r>
        <w:rPr>
          <w:spacing w:val="-2"/>
          <w:sz w:val="24"/>
        </w:rPr>
        <w:t xml:space="preserve"> </w:t>
      </w:r>
      <w:r>
        <w:rPr>
          <w:sz w:val="24"/>
        </w:rPr>
        <w:t>roll</w:t>
      </w:r>
      <w:r>
        <w:rPr>
          <w:spacing w:val="-4"/>
          <w:sz w:val="24"/>
        </w:rPr>
        <w:t xml:space="preserve"> </w:t>
      </w:r>
      <w:r>
        <w:rPr>
          <w:sz w:val="24"/>
        </w:rPr>
        <w:t>and</w:t>
      </w:r>
      <w:r>
        <w:rPr>
          <w:spacing w:val="-2"/>
          <w:sz w:val="24"/>
        </w:rPr>
        <w:t xml:space="preserve"> </w:t>
      </w:r>
      <w:r>
        <w:rPr>
          <w:sz w:val="24"/>
        </w:rPr>
        <w:t>record</w:t>
      </w:r>
      <w:r>
        <w:rPr>
          <w:spacing w:val="-2"/>
          <w:sz w:val="24"/>
        </w:rPr>
        <w:t xml:space="preserve"> </w:t>
      </w:r>
      <w:r>
        <w:rPr>
          <w:sz w:val="24"/>
        </w:rPr>
        <w:t>attendance</w:t>
      </w:r>
      <w:r>
        <w:rPr>
          <w:spacing w:val="-5"/>
          <w:sz w:val="24"/>
        </w:rPr>
        <w:t xml:space="preserve"> </w:t>
      </w:r>
      <w:r>
        <w:rPr>
          <w:sz w:val="24"/>
        </w:rPr>
        <w:t>on</w:t>
      </w:r>
      <w:r>
        <w:rPr>
          <w:spacing w:val="-2"/>
          <w:sz w:val="24"/>
        </w:rPr>
        <w:t xml:space="preserve"> </w:t>
      </w:r>
      <w:r>
        <w:rPr>
          <w:sz w:val="24"/>
        </w:rPr>
        <w:t>the</w:t>
      </w:r>
      <w:r>
        <w:rPr>
          <w:spacing w:val="-3"/>
          <w:sz w:val="24"/>
        </w:rPr>
        <w:t xml:space="preserve"> </w:t>
      </w:r>
      <w:r>
        <w:rPr>
          <w:sz w:val="24"/>
        </w:rPr>
        <w:t>register</w:t>
      </w:r>
      <w:r>
        <w:rPr>
          <w:spacing w:val="-2"/>
          <w:sz w:val="24"/>
        </w:rPr>
        <w:t xml:space="preserve"> </w:t>
      </w:r>
      <w:r>
        <w:rPr>
          <w:sz w:val="24"/>
        </w:rPr>
        <w:t>(see</w:t>
      </w:r>
      <w:r>
        <w:rPr>
          <w:spacing w:val="-4"/>
          <w:sz w:val="24"/>
        </w:rPr>
        <w:t xml:space="preserve"> </w:t>
      </w:r>
      <w:r>
        <w:rPr>
          <w:spacing w:val="-2"/>
          <w:sz w:val="24"/>
        </w:rPr>
        <w:t>Guidance)</w:t>
      </w:r>
    </w:p>
    <w:p w14:paraId="1236C9FD" w14:textId="77777777" w:rsidR="00B53C30" w:rsidRDefault="00B672B6">
      <w:pPr>
        <w:pStyle w:val="ListParagraph"/>
        <w:numPr>
          <w:ilvl w:val="0"/>
          <w:numId w:val="37"/>
        </w:numPr>
        <w:tabs>
          <w:tab w:val="left" w:pos="1865"/>
        </w:tabs>
        <w:ind w:right="1299"/>
        <w:rPr>
          <w:sz w:val="24"/>
        </w:rPr>
      </w:pPr>
      <w:r>
        <w:rPr>
          <w:sz w:val="24"/>
        </w:rPr>
        <w:t>take</w:t>
      </w:r>
      <w:r>
        <w:rPr>
          <w:spacing w:val="-9"/>
          <w:sz w:val="24"/>
        </w:rPr>
        <w:t xml:space="preserve"> </w:t>
      </w:r>
      <w:r>
        <w:rPr>
          <w:sz w:val="24"/>
        </w:rPr>
        <w:t>part</w:t>
      </w:r>
      <w:r>
        <w:rPr>
          <w:spacing w:val="-10"/>
          <w:sz w:val="24"/>
        </w:rPr>
        <w:t xml:space="preserve"> </w:t>
      </w:r>
      <w:r>
        <w:rPr>
          <w:sz w:val="24"/>
        </w:rPr>
        <w:t>in</w:t>
      </w:r>
      <w:r>
        <w:rPr>
          <w:spacing w:val="-10"/>
          <w:sz w:val="24"/>
        </w:rPr>
        <w:t xml:space="preserve"> </w:t>
      </w:r>
      <w:r>
        <w:rPr>
          <w:sz w:val="24"/>
        </w:rPr>
        <w:t>regular</w:t>
      </w:r>
      <w:r>
        <w:rPr>
          <w:spacing w:val="-8"/>
          <w:sz w:val="24"/>
        </w:rPr>
        <w:t xml:space="preserve"> </w:t>
      </w:r>
      <w:r>
        <w:rPr>
          <w:sz w:val="24"/>
        </w:rPr>
        <w:t>education</w:t>
      </w:r>
      <w:r>
        <w:rPr>
          <w:spacing w:val="-9"/>
          <w:sz w:val="24"/>
        </w:rPr>
        <w:t xml:space="preserve"> </w:t>
      </w:r>
      <w:r>
        <w:rPr>
          <w:sz w:val="24"/>
        </w:rPr>
        <w:t>reviews,</w:t>
      </w:r>
      <w:r>
        <w:rPr>
          <w:spacing w:val="-10"/>
          <w:sz w:val="24"/>
        </w:rPr>
        <w:t xml:space="preserve"> </w:t>
      </w:r>
      <w:r>
        <w:rPr>
          <w:sz w:val="24"/>
        </w:rPr>
        <w:t>which</w:t>
      </w:r>
      <w:r>
        <w:rPr>
          <w:spacing w:val="-12"/>
          <w:sz w:val="24"/>
        </w:rPr>
        <w:t xml:space="preserve"> </w:t>
      </w:r>
      <w:r>
        <w:rPr>
          <w:sz w:val="24"/>
        </w:rPr>
        <w:t>will</w:t>
      </w:r>
      <w:r>
        <w:rPr>
          <w:spacing w:val="-9"/>
          <w:sz w:val="24"/>
        </w:rPr>
        <w:t xml:space="preserve"> </w:t>
      </w:r>
      <w:r>
        <w:rPr>
          <w:sz w:val="24"/>
        </w:rPr>
        <w:t>be</w:t>
      </w:r>
      <w:r>
        <w:rPr>
          <w:spacing w:val="-9"/>
          <w:sz w:val="24"/>
        </w:rPr>
        <w:t xml:space="preserve"> </w:t>
      </w:r>
      <w:r>
        <w:rPr>
          <w:sz w:val="24"/>
        </w:rPr>
        <w:t>attended</w:t>
      </w:r>
      <w:r>
        <w:rPr>
          <w:spacing w:val="-9"/>
          <w:sz w:val="24"/>
        </w:rPr>
        <w:t xml:space="preserve"> </w:t>
      </w:r>
      <w:r>
        <w:rPr>
          <w:sz w:val="24"/>
        </w:rPr>
        <w:t>by</w:t>
      </w:r>
      <w:r>
        <w:rPr>
          <w:spacing w:val="-10"/>
          <w:sz w:val="24"/>
        </w:rPr>
        <w:t xml:space="preserve"> </w:t>
      </w:r>
      <w:r>
        <w:rPr>
          <w:sz w:val="24"/>
        </w:rPr>
        <w:t>all</w:t>
      </w:r>
      <w:r>
        <w:rPr>
          <w:spacing w:val="-9"/>
          <w:sz w:val="24"/>
        </w:rPr>
        <w:t xml:space="preserve"> </w:t>
      </w:r>
      <w:r>
        <w:rPr>
          <w:sz w:val="24"/>
        </w:rPr>
        <w:t>those</w:t>
      </w:r>
      <w:r>
        <w:rPr>
          <w:spacing w:val="-9"/>
          <w:sz w:val="24"/>
        </w:rPr>
        <w:t xml:space="preserve"> </w:t>
      </w:r>
      <w:r>
        <w:rPr>
          <w:sz w:val="24"/>
        </w:rPr>
        <w:t>signing this agreement, including both schools</w:t>
      </w:r>
    </w:p>
    <w:p w14:paraId="5AEF9A38" w14:textId="77777777" w:rsidR="00B53C30" w:rsidRDefault="00B672B6">
      <w:pPr>
        <w:pStyle w:val="ListParagraph"/>
        <w:numPr>
          <w:ilvl w:val="0"/>
          <w:numId w:val="37"/>
        </w:numPr>
        <w:tabs>
          <w:tab w:val="left" w:pos="1865"/>
        </w:tabs>
        <w:rPr>
          <w:sz w:val="24"/>
        </w:rPr>
      </w:pPr>
      <w:r>
        <w:rPr>
          <w:sz w:val="24"/>
        </w:rPr>
        <w:t>accept</w:t>
      </w:r>
      <w:r>
        <w:rPr>
          <w:spacing w:val="-6"/>
          <w:sz w:val="24"/>
        </w:rPr>
        <w:t xml:space="preserve"> </w:t>
      </w:r>
      <w:r>
        <w:rPr>
          <w:sz w:val="24"/>
        </w:rPr>
        <w:t>the</w:t>
      </w:r>
      <w:r>
        <w:rPr>
          <w:spacing w:val="-2"/>
          <w:sz w:val="24"/>
        </w:rPr>
        <w:t xml:space="preserve"> </w:t>
      </w:r>
      <w:r>
        <w:rPr>
          <w:sz w:val="24"/>
        </w:rPr>
        <w:t>pupil</w:t>
      </w:r>
      <w:r>
        <w:rPr>
          <w:spacing w:val="-2"/>
          <w:sz w:val="24"/>
        </w:rPr>
        <w:t xml:space="preserve"> </w:t>
      </w:r>
      <w:r>
        <w:rPr>
          <w:sz w:val="24"/>
        </w:rPr>
        <w:t>back</w:t>
      </w:r>
      <w:r>
        <w:rPr>
          <w:spacing w:val="-5"/>
          <w:sz w:val="24"/>
        </w:rPr>
        <w:t xml:space="preserve"> </w:t>
      </w:r>
      <w:r>
        <w:rPr>
          <w:sz w:val="24"/>
        </w:rPr>
        <w:t>in</w:t>
      </w:r>
      <w:r>
        <w:rPr>
          <w:spacing w:val="-2"/>
          <w:sz w:val="24"/>
        </w:rPr>
        <w:t xml:space="preserve"> </w:t>
      </w:r>
      <w:r>
        <w:rPr>
          <w:sz w:val="24"/>
        </w:rPr>
        <w:t>school</w:t>
      </w:r>
      <w:r>
        <w:rPr>
          <w:spacing w:val="-1"/>
          <w:sz w:val="24"/>
        </w:rPr>
        <w:t xml:space="preserve"> </w:t>
      </w:r>
      <w:r>
        <w:rPr>
          <w:sz w:val="24"/>
        </w:rPr>
        <w:t>to</w:t>
      </w:r>
      <w:r>
        <w:rPr>
          <w:spacing w:val="-3"/>
          <w:sz w:val="24"/>
        </w:rPr>
        <w:t xml:space="preserve"> </w:t>
      </w:r>
      <w:r>
        <w:rPr>
          <w:sz w:val="24"/>
        </w:rPr>
        <w:t>plan</w:t>
      </w:r>
      <w:r>
        <w:rPr>
          <w:spacing w:val="-3"/>
          <w:sz w:val="24"/>
        </w:rPr>
        <w:t xml:space="preserve"> </w:t>
      </w:r>
      <w:r>
        <w:rPr>
          <w:sz w:val="24"/>
        </w:rPr>
        <w:t>a way</w:t>
      </w:r>
      <w:r>
        <w:rPr>
          <w:spacing w:val="-7"/>
          <w:sz w:val="24"/>
        </w:rPr>
        <w:t xml:space="preserve"> </w:t>
      </w:r>
      <w:r>
        <w:rPr>
          <w:sz w:val="24"/>
        </w:rPr>
        <w:t>forward</w:t>
      </w:r>
      <w:r>
        <w:rPr>
          <w:spacing w:val="-2"/>
          <w:sz w:val="24"/>
        </w:rPr>
        <w:t xml:space="preserve"> </w:t>
      </w:r>
      <w:r>
        <w:rPr>
          <w:sz w:val="24"/>
        </w:rPr>
        <w:t>should</w:t>
      </w:r>
      <w:r>
        <w:rPr>
          <w:spacing w:val="-1"/>
          <w:sz w:val="24"/>
        </w:rPr>
        <w:t xml:space="preserve"> </w:t>
      </w:r>
      <w:r>
        <w:rPr>
          <w:sz w:val="24"/>
        </w:rPr>
        <w:t>this</w:t>
      </w:r>
      <w:r>
        <w:rPr>
          <w:spacing w:val="-2"/>
          <w:sz w:val="24"/>
        </w:rPr>
        <w:t xml:space="preserve"> </w:t>
      </w:r>
      <w:r>
        <w:rPr>
          <w:sz w:val="24"/>
        </w:rPr>
        <w:t>be</w:t>
      </w:r>
      <w:r>
        <w:rPr>
          <w:spacing w:val="-3"/>
          <w:sz w:val="24"/>
        </w:rPr>
        <w:t xml:space="preserve"> </w:t>
      </w:r>
      <w:r>
        <w:rPr>
          <w:spacing w:val="-2"/>
          <w:sz w:val="24"/>
        </w:rPr>
        <w:t>necessary.</w:t>
      </w:r>
    </w:p>
    <w:p w14:paraId="34FC2FBC" w14:textId="77777777" w:rsidR="00B53C30" w:rsidRDefault="00B53C30">
      <w:pPr>
        <w:pStyle w:val="BodyText"/>
      </w:pPr>
    </w:p>
    <w:p w14:paraId="49C00D86" w14:textId="77777777" w:rsidR="00B53C30" w:rsidRDefault="00B672B6">
      <w:pPr>
        <w:tabs>
          <w:tab w:val="left" w:pos="4747"/>
        </w:tabs>
        <w:ind w:left="1298"/>
        <w:rPr>
          <w:b/>
          <w:sz w:val="24"/>
        </w:rPr>
      </w:pPr>
      <w:r>
        <w:rPr>
          <w:b/>
          <w:sz w:val="24"/>
        </w:rPr>
        <w:t xml:space="preserve">Date agreed: </w:t>
      </w:r>
      <w:r>
        <w:rPr>
          <w:b/>
          <w:sz w:val="24"/>
          <w:u w:val="single"/>
        </w:rPr>
        <w:tab/>
      </w:r>
    </w:p>
    <w:p w14:paraId="67D3996E" w14:textId="77777777" w:rsidR="00B53C30" w:rsidRDefault="00B672B6">
      <w:pPr>
        <w:tabs>
          <w:tab w:val="left" w:pos="4867"/>
          <w:tab w:val="left" w:pos="5379"/>
          <w:tab w:val="left" w:pos="7041"/>
        </w:tabs>
        <w:spacing w:before="159"/>
        <w:ind w:left="1298"/>
        <w:rPr>
          <w:b/>
          <w:sz w:val="24"/>
        </w:rPr>
      </w:pPr>
      <w:r>
        <w:rPr>
          <w:b/>
          <w:sz w:val="24"/>
        </w:rPr>
        <w:t>Dates of review:</w:t>
      </w:r>
      <w:r>
        <w:rPr>
          <w:b/>
          <w:spacing w:val="-1"/>
          <w:sz w:val="24"/>
        </w:rPr>
        <w:t xml:space="preserve"> </w:t>
      </w:r>
      <w:r>
        <w:rPr>
          <w:b/>
          <w:sz w:val="24"/>
          <w:u w:val="single"/>
        </w:rPr>
        <w:tab/>
      </w:r>
      <w:r>
        <w:rPr>
          <w:b/>
          <w:spacing w:val="40"/>
          <w:sz w:val="24"/>
        </w:rPr>
        <w:t xml:space="preserve"> </w:t>
      </w:r>
      <w:r>
        <w:rPr>
          <w:b/>
          <w:sz w:val="24"/>
        </w:rPr>
        <w:t>&amp;</w:t>
      </w:r>
      <w:r>
        <w:rPr>
          <w:b/>
          <w:sz w:val="24"/>
        </w:rPr>
        <w:tab/>
      </w:r>
      <w:r>
        <w:rPr>
          <w:b/>
          <w:sz w:val="24"/>
          <w:u w:val="single"/>
        </w:rPr>
        <w:tab/>
      </w:r>
    </w:p>
    <w:p w14:paraId="3BB2034D" w14:textId="77777777" w:rsidR="00B53C30" w:rsidRDefault="00B53C30">
      <w:pPr>
        <w:rPr>
          <w:sz w:val="24"/>
        </w:rPr>
        <w:sectPr w:rsidR="00B53C30">
          <w:pgSz w:w="11910" w:h="16840"/>
          <w:pgMar w:top="1360" w:right="120" w:bottom="1240" w:left="120" w:header="0" w:footer="1050" w:gutter="0"/>
          <w:cols w:space="720"/>
        </w:sectPr>
      </w:pPr>
    </w:p>
    <w:p w14:paraId="373581DB" w14:textId="77777777" w:rsidR="00B53C30" w:rsidRDefault="00B672B6">
      <w:pPr>
        <w:spacing w:before="82"/>
        <w:ind w:left="1298"/>
        <w:rPr>
          <w:b/>
          <w:sz w:val="24"/>
        </w:rPr>
      </w:pPr>
      <w:r>
        <w:rPr>
          <w:b/>
          <w:spacing w:val="-2"/>
          <w:sz w:val="24"/>
        </w:rPr>
        <w:t>Signatures:</w:t>
      </w:r>
    </w:p>
    <w:p w14:paraId="1AC38315" w14:textId="77777777" w:rsidR="00B53C30" w:rsidRDefault="00B53C30">
      <w:pPr>
        <w:pStyle w:val="BodyText"/>
        <w:rPr>
          <w:b/>
        </w:rPr>
      </w:pPr>
    </w:p>
    <w:p w14:paraId="59886BE8" w14:textId="77777777" w:rsidR="00B53C30" w:rsidRDefault="00B53C30">
      <w:pPr>
        <w:pStyle w:val="BodyText"/>
        <w:spacing w:before="43"/>
        <w:rPr>
          <w:b/>
        </w:rPr>
      </w:pPr>
    </w:p>
    <w:p w14:paraId="61A094B9" w14:textId="77777777" w:rsidR="00B53C30" w:rsidRDefault="00B672B6">
      <w:pPr>
        <w:pStyle w:val="BodyText"/>
        <w:tabs>
          <w:tab w:val="left" w:pos="5577"/>
          <w:tab w:val="left" w:pos="10284"/>
        </w:tabs>
        <w:ind w:left="1298"/>
      </w:pPr>
      <w:r>
        <w:t xml:space="preserve">Home School Headteacher: </w:t>
      </w:r>
      <w:r>
        <w:rPr>
          <w:u w:val="single"/>
        </w:rPr>
        <w:tab/>
      </w:r>
      <w:r>
        <w:rPr>
          <w:spacing w:val="-14"/>
        </w:rPr>
        <w:t xml:space="preserve"> </w:t>
      </w:r>
      <w:r>
        <w:t xml:space="preserve">Host School Headteacher: </w:t>
      </w:r>
      <w:r>
        <w:rPr>
          <w:u w:val="thick"/>
        </w:rPr>
        <w:tab/>
      </w:r>
    </w:p>
    <w:p w14:paraId="68765732" w14:textId="77777777" w:rsidR="00B53C30" w:rsidRDefault="00B53C30">
      <w:pPr>
        <w:pStyle w:val="BodyText"/>
      </w:pPr>
    </w:p>
    <w:p w14:paraId="1EFBF8C6" w14:textId="77777777" w:rsidR="00B53C30" w:rsidRDefault="00B53C30">
      <w:pPr>
        <w:pStyle w:val="BodyText"/>
        <w:spacing w:before="46"/>
      </w:pPr>
    </w:p>
    <w:p w14:paraId="43839514" w14:textId="77777777" w:rsidR="00B53C30" w:rsidRDefault="00B672B6">
      <w:pPr>
        <w:pStyle w:val="BodyText"/>
        <w:tabs>
          <w:tab w:val="left" w:pos="5577"/>
          <w:tab w:val="left" w:pos="10287"/>
        </w:tabs>
        <w:ind w:left="1298"/>
      </w:pPr>
      <w:r>
        <w:t xml:space="preserve">Home School Link: </w:t>
      </w:r>
      <w:r>
        <w:rPr>
          <w:u w:val="single"/>
        </w:rPr>
        <w:tab/>
      </w:r>
      <w:r>
        <w:rPr>
          <w:spacing w:val="-16"/>
        </w:rPr>
        <w:t xml:space="preserve"> </w:t>
      </w:r>
      <w:r>
        <w:t xml:space="preserve">Host School Link: </w:t>
      </w:r>
      <w:r>
        <w:rPr>
          <w:u w:val="thick"/>
        </w:rPr>
        <w:tab/>
      </w:r>
    </w:p>
    <w:p w14:paraId="29FAEF3E" w14:textId="77777777" w:rsidR="00B53C30" w:rsidRDefault="00B53C30">
      <w:pPr>
        <w:pStyle w:val="BodyText"/>
      </w:pPr>
    </w:p>
    <w:p w14:paraId="1AB8E23C" w14:textId="77777777" w:rsidR="00B53C30" w:rsidRDefault="00B53C30">
      <w:pPr>
        <w:pStyle w:val="BodyText"/>
        <w:spacing w:before="43"/>
      </w:pPr>
    </w:p>
    <w:p w14:paraId="41CBE0ED" w14:textId="77777777" w:rsidR="00B53C30" w:rsidRDefault="00B672B6">
      <w:pPr>
        <w:pStyle w:val="BodyText"/>
        <w:tabs>
          <w:tab w:val="left" w:pos="5619"/>
          <w:tab w:val="left" w:pos="10342"/>
        </w:tabs>
        <w:ind w:left="1298"/>
      </w:pPr>
      <w:r>
        <w:t xml:space="preserve">Pupil: </w:t>
      </w:r>
      <w:r>
        <w:rPr>
          <w:u w:val="single"/>
        </w:rPr>
        <w:tab/>
      </w:r>
      <w:r>
        <w:t>Parent/</w:t>
      </w:r>
      <w:proofErr w:type="spellStart"/>
      <w:r>
        <w:t>carer</w:t>
      </w:r>
      <w:proofErr w:type="spellEnd"/>
      <w:r>
        <w:t xml:space="preserve">: </w:t>
      </w:r>
      <w:r>
        <w:rPr>
          <w:u w:val="single"/>
        </w:rPr>
        <w:tab/>
      </w:r>
    </w:p>
    <w:p w14:paraId="4580C8BA" w14:textId="77777777" w:rsidR="00B53C30" w:rsidRDefault="00B53C30">
      <w:pPr>
        <w:pStyle w:val="BodyText"/>
      </w:pPr>
    </w:p>
    <w:p w14:paraId="78A15F3C" w14:textId="77777777" w:rsidR="00B53C30" w:rsidRDefault="00B53C30">
      <w:pPr>
        <w:pStyle w:val="BodyText"/>
        <w:spacing w:before="43"/>
      </w:pPr>
    </w:p>
    <w:p w14:paraId="61CF6E91" w14:textId="77777777" w:rsidR="00B53C30" w:rsidRDefault="00B672B6">
      <w:pPr>
        <w:pStyle w:val="BodyText"/>
        <w:tabs>
          <w:tab w:val="left" w:pos="5567"/>
          <w:tab w:val="left" w:pos="10288"/>
        </w:tabs>
        <w:spacing w:before="1"/>
        <w:ind w:left="1298"/>
      </w:pPr>
      <w:r>
        <w:t xml:space="preserve">Other: </w:t>
      </w:r>
      <w:r>
        <w:rPr>
          <w:u w:val="single"/>
        </w:rPr>
        <w:tab/>
      </w:r>
      <w:r>
        <w:t xml:space="preserve"> Other: </w:t>
      </w:r>
      <w:r>
        <w:rPr>
          <w:u w:val="single"/>
        </w:rPr>
        <w:tab/>
      </w:r>
    </w:p>
    <w:p w14:paraId="6DD18E8F" w14:textId="77777777" w:rsidR="00B53C30" w:rsidRDefault="00B53C30">
      <w:pPr>
        <w:sectPr w:rsidR="00B53C30">
          <w:pgSz w:w="11910" w:h="16840"/>
          <w:pgMar w:top="1340" w:right="120" w:bottom="1240" w:left="120" w:header="0" w:footer="1050" w:gutter="0"/>
          <w:cols w:space="720"/>
        </w:sectPr>
      </w:pPr>
    </w:p>
    <w:p w14:paraId="1B56F4A5" w14:textId="77777777" w:rsidR="00B53C30" w:rsidRDefault="00B672B6">
      <w:pPr>
        <w:pStyle w:val="Heading2"/>
        <w:ind w:left="9124"/>
      </w:pPr>
      <w:bookmarkStart w:id="31" w:name="_bookmark31"/>
      <w:bookmarkEnd w:id="31"/>
      <w:r>
        <w:t>Section</w:t>
      </w:r>
      <w:r>
        <w:rPr>
          <w:spacing w:val="-2"/>
        </w:rPr>
        <w:t xml:space="preserve"> </w:t>
      </w:r>
      <w:r>
        <w:rPr>
          <w:spacing w:val="-10"/>
        </w:rPr>
        <w:t>J</w:t>
      </w:r>
    </w:p>
    <w:p w14:paraId="71F4189C" w14:textId="77777777" w:rsidR="00B53C30" w:rsidRDefault="00B672B6">
      <w:pPr>
        <w:pStyle w:val="Heading2"/>
        <w:spacing w:before="119"/>
      </w:pPr>
      <w:bookmarkStart w:id="32" w:name="_bookmark32"/>
      <w:bookmarkEnd w:id="32"/>
      <w:proofErr w:type="spellStart"/>
      <w:r>
        <w:t>Behaviour</w:t>
      </w:r>
      <w:proofErr w:type="spellEnd"/>
      <w:r>
        <w:rPr>
          <w:spacing w:val="-8"/>
        </w:rPr>
        <w:t xml:space="preserve"> </w:t>
      </w:r>
      <w:r>
        <w:t>checklists</w:t>
      </w:r>
      <w:r>
        <w:rPr>
          <w:spacing w:val="-8"/>
        </w:rPr>
        <w:t xml:space="preserve"> </w:t>
      </w:r>
      <w:r>
        <w:t>and</w:t>
      </w:r>
      <w:r>
        <w:rPr>
          <w:spacing w:val="-4"/>
        </w:rPr>
        <w:t xml:space="preserve"> </w:t>
      </w:r>
      <w:r>
        <w:rPr>
          <w:spacing w:val="-2"/>
        </w:rPr>
        <w:t>strategies</w:t>
      </w:r>
    </w:p>
    <w:p w14:paraId="3C60FB21" w14:textId="77777777" w:rsidR="00B53C30" w:rsidRDefault="00B672B6">
      <w:pPr>
        <w:pStyle w:val="BodyText"/>
        <w:spacing w:before="273"/>
        <w:ind w:left="1298" w:right="1333"/>
      </w:pPr>
      <w:r>
        <w:t>The</w:t>
      </w:r>
      <w:r>
        <w:rPr>
          <w:spacing w:val="-2"/>
        </w:rPr>
        <w:t xml:space="preserve"> </w:t>
      </w:r>
      <w:r>
        <w:rPr>
          <w:i/>
        </w:rPr>
        <w:t>Law,</w:t>
      </w:r>
      <w:r>
        <w:rPr>
          <w:i/>
          <w:spacing w:val="-3"/>
        </w:rPr>
        <w:t xml:space="preserve"> </w:t>
      </w:r>
      <w:r>
        <w:rPr>
          <w:i/>
        </w:rPr>
        <w:t>policies,</w:t>
      </w:r>
      <w:r>
        <w:rPr>
          <w:i/>
          <w:spacing w:val="-2"/>
        </w:rPr>
        <w:t xml:space="preserve"> </w:t>
      </w:r>
      <w:r>
        <w:rPr>
          <w:i/>
        </w:rPr>
        <w:t>and</w:t>
      </w:r>
      <w:r>
        <w:rPr>
          <w:i/>
          <w:spacing w:val="-4"/>
        </w:rPr>
        <w:t xml:space="preserve"> </w:t>
      </w:r>
      <w:r>
        <w:rPr>
          <w:i/>
        </w:rPr>
        <w:t>advice</w:t>
      </w:r>
      <w:r>
        <w:rPr>
          <w:i/>
          <w:spacing w:val="-2"/>
        </w:rPr>
        <w:t xml:space="preserve"> </w:t>
      </w:r>
      <w:r>
        <w:t>section</w:t>
      </w:r>
      <w:r>
        <w:rPr>
          <w:spacing w:val="-5"/>
        </w:rPr>
        <w:t xml:space="preserve"> </w:t>
      </w:r>
      <w:r>
        <w:t>of</w:t>
      </w:r>
      <w:r>
        <w:rPr>
          <w:spacing w:val="-3"/>
        </w:rPr>
        <w:t xml:space="preserve"> </w:t>
      </w:r>
      <w:r>
        <w:t>the</w:t>
      </w:r>
      <w:r>
        <w:rPr>
          <w:spacing w:val="-3"/>
        </w:rPr>
        <w:t xml:space="preserve"> </w:t>
      </w:r>
      <w:r>
        <w:rPr>
          <w:i/>
        </w:rPr>
        <w:t>Introduction</w:t>
      </w:r>
      <w:r>
        <w:rPr>
          <w:i/>
          <w:spacing w:val="-1"/>
        </w:rPr>
        <w:t xml:space="preserve"> </w:t>
      </w:r>
      <w:r>
        <w:t>to</w:t>
      </w:r>
      <w:r>
        <w:rPr>
          <w:spacing w:val="-3"/>
        </w:rPr>
        <w:t xml:space="preserve"> </w:t>
      </w:r>
      <w:r>
        <w:t>this</w:t>
      </w:r>
      <w:r>
        <w:rPr>
          <w:spacing w:val="-6"/>
        </w:rPr>
        <w:t xml:space="preserve"> </w:t>
      </w:r>
      <w:r>
        <w:t>document</w:t>
      </w:r>
      <w:r>
        <w:rPr>
          <w:spacing w:val="-3"/>
        </w:rPr>
        <w:t xml:space="preserve"> </w:t>
      </w:r>
      <w:r>
        <w:t xml:space="preserve">highlighted the importance of </w:t>
      </w:r>
      <w:proofErr w:type="spellStart"/>
      <w:r>
        <w:t>behaviour</w:t>
      </w:r>
      <w:proofErr w:type="spellEnd"/>
      <w:r>
        <w:t xml:space="preserve"> management and identification in schools. An outline of </w:t>
      </w:r>
      <w:proofErr w:type="spellStart"/>
      <w:r>
        <w:t>Ofsted’s</w:t>
      </w:r>
      <w:proofErr w:type="spellEnd"/>
      <w:r>
        <w:t xml:space="preserve"> key features and references for materials were given. The other important aspect of Exclusion Guidance could be the possible scrutiny of SEN provision under the parental request for an SEN expert at IRP.</w:t>
      </w:r>
    </w:p>
    <w:p w14:paraId="6F8EEE89" w14:textId="77777777" w:rsidR="00B53C30" w:rsidRDefault="00B53C30">
      <w:pPr>
        <w:pStyle w:val="BodyText"/>
      </w:pPr>
    </w:p>
    <w:p w14:paraId="5961FDE5" w14:textId="77777777" w:rsidR="00B53C30" w:rsidRDefault="00B672B6">
      <w:pPr>
        <w:pStyle w:val="BodyText"/>
        <w:ind w:left="1298" w:right="1213"/>
        <w:rPr>
          <w:i/>
        </w:rPr>
      </w:pPr>
      <w:r>
        <w:t xml:space="preserve">Schools will need to show evidence that there has been assessment over a period of time intended to address a pupil’s social, emotional and </w:t>
      </w:r>
      <w:proofErr w:type="spellStart"/>
      <w:r>
        <w:t>behavioural</w:t>
      </w:r>
      <w:proofErr w:type="spellEnd"/>
      <w:r>
        <w:t xml:space="preserve"> needs so that inappropriate </w:t>
      </w:r>
      <w:proofErr w:type="spellStart"/>
      <w:r>
        <w:t>behaviour</w:t>
      </w:r>
      <w:proofErr w:type="spellEnd"/>
      <w:r>
        <w:t xml:space="preserve"> is modified, reduced, or even eliminated before the stage of exclusion as a sanction is reached (</w:t>
      </w:r>
      <w:proofErr w:type="spellStart"/>
      <w:r>
        <w:rPr>
          <w:i/>
        </w:rPr>
        <w:t>Behaviour</w:t>
      </w:r>
      <w:proofErr w:type="spellEnd"/>
      <w:r>
        <w:rPr>
          <w:i/>
        </w:rPr>
        <w:t xml:space="preserve"> in Schools: Advice for headteachers and school staff July 2022</w:t>
      </w:r>
      <w:r>
        <w:t>). In this respect, evidence of good planning, appropriate action</w:t>
      </w:r>
      <w:r>
        <w:rPr>
          <w:spacing w:val="-5"/>
        </w:rPr>
        <w:t xml:space="preserve"> </w:t>
      </w:r>
      <w:r>
        <w:t>and</w:t>
      </w:r>
      <w:r>
        <w:rPr>
          <w:spacing w:val="-3"/>
        </w:rPr>
        <w:t xml:space="preserve"> </w:t>
      </w:r>
      <w:r>
        <w:t>follow-up</w:t>
      </w:r>
      <w:r>
        <w:rPr>
          <w:spacing w:val="-5"/>
        </w:rPr>
        <w:t xml:space="preserve"> </w:t>
      </w:r>
      <w:r>
        <w:t>evaluation</w:t>
      </w:r>
      <w:r>
        <w:rPr>
          <w:spacing w:val="-3"/>
        </w:rPr>
        <w:t xml:space="preserve"> </w:t>
      </w:r>
      <w:r>
        <w:t>cannot</w:t>
      </w:r>
      <w:r>
        <w:rPr>
          <w:spacing w:val="-3"/>
        </w:rPr>
        <w:t xml:space="preserve"> </w:t>
      </w:r>
      <w:r>
        <w:t>be</w:t>
      </w:r>
      <w:r>
        <w:rPr>
          <w:spacing w:val="-3"/>
        </w:rPr>
        <w:t xml:space="preserve"> </w:t>
      </w:r>
      <w:r>
        <w:t>over-</w:t>
      </w:r>
      <w:proofErr w:type="spellStart"/>
      <w:r>
        <w:t>emphasised</w:t>
      </w:r>
      <w:proofErr w:type="spellEnd"/>
      <w:r>
        <w:t>.</w:t>
      </w:r>
      <w:r>
        <w:rPr>
          <w:spacing w:val="-4"/>
        </w:rPr>
        <w:t xml:space="preserve"> </w:t>
      </w:r>
      <w:r>
        <w:t>A</w:t>
      </w:r>
      <w:r>
        <w:rPr>
          <w:spacing w:val="-3"/>
        </w:rPr>
        <w:t xml:space="preserve"> </w:t>
      </w:r>
      <w:r>
        <w:t>balance</w:t>
      </w:r>
      <w:r>
        <w:rPr>
          <w:spacing w:val="-3"/>
        </w:rPr>
        <w:t xml:space="preserve"> </w:t>
      </w:r>
      <w:r>
        <w:t>should</w:t>
      </w:r>
      <w:r>
        <w:rPr>
          <w:spacing w:val="-3"/>
        </w:rPr>
        <w:t xml:space="preserve"> </w:t>
      </w:r>
      <w:r>
        <w:t>always be made between accessing support for an individual pupil, and the measures which should be adopted at a systemic or whole-school level</w:t>
      </w:r>
      <w:r>
        <w:rPr>
          <w:i/>
        </w:rPr>
        <w:t>.</w:t>
      </w:r>
    </w:p>
    <w:p w14:paraId="1F562B69" w14:textId="77777777" w:rsidR="00B53C30" w:rsidRDefault="00B53C30">
      <w:pPr>
        <w:pStyle w:val="BodyText"/>
        <w:rPr>
          <w:i/>
        </w:rPr>
      </w:pPr>
    </w:p>
    <w:p w14:paraId="47CC203A" w14:textId="77777777" w:rsidR="00B53C30" w:rsidRDefault="00B672B6">
      <w:pPr>
        <w:pStyle w:val="BodyText"/>
        <w:spacing w:before="1"/>
        <w:ind w:left="1298" w:right="1333"/>
      </w:pPr>
      <w:r>
        <w:t>Many of the strategies are designed to raise pupil’s self-esteem in order to establish positive</w:t>
      </w:r>
      <w:r>
        <w:rPr>
          <w:spacing w:val="-6"/>
        </w:rPr>
        <w:t xml:space="preserve"> </w:t>
      </w:r>
      <w:r>
        <w:t>attitudes</w:t>
      </w:r>
      <w:r>
        <w:rPr>
          <w:spacing w:val="-4"/>
        </w:rPr>
        <w:t xml:space="preserve"> </w:t>
      </w:r>
      <w:r>
        <w:t>to</w:t>
      </w:r>
      <w:r>
        <w:rPr>
          <w:spacing w:val="-4"/>
        </w:rPr>
        <w:t xml:space="preserve"> </w:t>
      </w:r>
      <w:r>
        <w:t>learning.</w:t>
      </w:r>
      <w:r>
        <w:rPr>
          <w:spacing w:val="-3"/>
        </w:rPr>
        <w:t xml:space="preserve"> </w:t>
      </w:r>
      <w:r>
        <w:t>It</w:t>
      </w:r>
      <w:r>
        <w:rPr>
          <w:spacing w:val="-5"/>
        </w:rPr>
        <w:t xml:space="preserve"> </w:t>
      </w:r>
      <w:r>
        <w:t>goes</w:t>
      </w:r>
      <w:r>
        <w:rPr>
          <w:spacing w:val="-3"/>
        </w:rPr>
        <w:t xml:space="preserve"> </w:t>
      </w:r>
      <w:r>
        <w:t>without</w:t>
      </w:r>
      <w:r>
        <w:rPr>
          <w:spacing w:val="-3"/>
        </w:rPr>
        <w:t xml:space="preserve"> </w:t>
      </w:r>
      <w:r>
        <w:t>saying</w:t>
      </w:r>
      <w:r>
        <w:rPr>
          <w:spacing w:val="-2"/>
        </w:rPr>
        <w:t xml:space="preserve"> </w:t>
      </w:r>
      <w:r>
        <w:t>that</w:t>
      </w:r>
      <w:r>
        <w:rPr>
          <w:spacing w:val="-5"/>
        </w:rPr>
        <w:t xml:space="preserve"> </w:t>
      </w:r>
      <w:r>
        <w:t>the</w:t>
      </w:r>
      <w:r>
        <w:rPr>
          <w:spacing w:val="-3"/>
        </w:rPr>
        <w:t xml:space="preserve"> </w:t>
      </w:r>
      <w:r>
        <w:t>earlier</w:t>
      </w:r>
      <w:r>
        <w:rPr>
          <w:spacing w:val="-3"/>
        </w:rPr>
        <w:t xml:space="preserve"> </w:t>
      </w:r>
      <w:r>
        <w:t>intervention</w:t>
      </w:r>
      <w:r>
        <w:rPr>
          <w:spacing w:val="-3"/>
        </w:rPr>
        <w:t xml:space="preserve"> </w:t>
      </w:r>
      <w:r>
        <w:t>takes place,</w:t>
      </w:r>
      <w:r>
        <w:rPr>
          <w:spacing w:val="-2"/>
        </w:rPr>
        <w:t xml:space="preserve"> </w:t>
      </w:r>
      <w:r>
        <w:t>the</w:t>
      </w:r>
      <w:r>
        <w:rPr>
          <w:spacing w:val="-2"/>
        </w:rPr>
        <w:t xml:space="preserve"> </w:t>
      </w:r>
      <w:r>
        <w:t>greater the chance of</w:t>
      </w:r>
      <w:r>
        <w:rPr>
          <w:spacing w:val="-2"/>
        </w:rPr>
        <w:t xml:space="preserve"> </w:t>
      </w:r>
      <w:r>
        <w:t>success. Parents/</w:t>
      </w:r>
      <w:proofErr w:type="spellStart"/>
      <w:r>
        <w:t>carers</w:t>
      </w:r>
      <w:proofErr w:type="spellEnd"/>
      <w:r>
        <w:t xml:space="preserve"> (and</w:t>
      </w:r>
      <w:r>
        <w:rPr>
          <w:spacing w:val="-2"/>
        </w:rPr>
        <w:t xml:space="preserve"> </w:t>
      </w:r>
      <w:r>
        <w:t>pupils as appropriate) should be involved in the setting of targets and strategies.</w:t>
      </w:r>
    </w:p>
    <w:p w14:paraId="7CFD3D0A" w14:textId="77777777" w:rsidR="00B53C30" w:rsidRDefault="00B53C30">
      <w:pPr>
        <w:pStyle w:val="BodyText"/>
      </w:pPr>
    </w:p>
    <w:p w14:paraId="1A1B9F06" w14:textId="77777777" w:rsidR="00B53C30" w:rsidRDefault="00B672B6">
      <w:pPr>
        <w:pStyle w:val="BodyText"/>
        <w:ind w:left="1298" w:right="1333"/>
      </w:pPr>
      <w:r>
        <w:t>It is highly recommended that any new strategy designed to address a difficulty is kept in place for a reasonable length of time – either for the pupil to have time to adjust and/or for them to achieve good success. If at all possible, suspension should be</w:t>
      </w:r>
      <w:r>
        <w:rPr>
          <w:spacing w:val="-3"/>
        </w:rPr>
        <w:t xml:space="preserve"> </w:t>
      </w:r>
      <w:r>
        <w:t>avoided</w:t>
      </w:r>
      <w:r>
        <w:rPr>
          <w:spacing w:val="-3"/>
        </w:rPr>
        <w:t xml:space="preserve"> </w:t>
      </w:r>
      <w:r>
        <w:t>during</w:t>
      </w:r>
      <w:r>
        <w:rPr>
          <w:spacing w:val="-3"/>
        </w:rPr>
        <w:t xml:space="preserve"> </w:t>
      </w:r>
      <w:r>
        <w:t>any</w:t>
      </w:r>
      <w:r>
        <w:rPr>
          <w:spacing w:val="-5"/>
        </w:rPr>
        <w:t xml:space="preserve"> </w:t>
      </w:r>
      <w:r>
        <w:t>key</w:t>
      </w:r>
      <w:r>
        <w:rPr>
          <w:spacing w:val="-3"/>
        </w:rPr>
        <w:t xml:space="preserve"> </w:t>
      </w:r>
      <w:r>
        <w:t>time-limited</w:t>
      </w:r>
      <w:r>
        <w:rPr>
          <w:spacing w:val="-5"/>
        </w:rPr>
        <w:t xml:space="preserve"> </w:t>
      </w:r>
      <w:r>
        <w:t>strategy</w:t>
      </w:r>
      <w:r>
        <w:rPr>
          <w:spacing w:val="-3"/>
        </w:rPr>
        <w:t xml:space="preserve"> </w:t>
      </w:r>
      <w:r>
        <w:t>(such</w:t>
      </w:r>
      <w:r>
        <w:rPr>
          <w:spacing w:val="-5"/>
        </w:rPr>
        <w:t xml:space="preserve"> </w:t>
      </w:r>
      <w:r>
        <w:t>as</w:t>
      </w:r>
      <w:r>
        <w:rPr>
          <w:spacing w:val="-3"/>
        </w:rPr>
        <w:t xml:space="preserve"> </w:t>
      </w:r>
      <w:r>
        <w:t>small</w:t>
      </w:r>
      <w:r>
        <w:rPr>
          <w:spacing w:val="-4"/>
        </w:rPr>
        <w:t xml:space="preserve"> </w:t>
      </w:r>
      <w:r>
        <w:t>group</w:t>
      </w:r>
      <w:r>
        <w:rPr>
          <w:spacing w:val="-3"/>
        </w:rPr>
        <w:t xml:space="preserve"> </w:t>
      </w:r>
      <w:r>
        <w:t>work</w:t>
      </w:r>
      <w:r>
        <w:rPr>
          <w:spacing w:val="-3"/>
        </w:rPr>
        <w:t xml:space="preserve"> </w:t>
      </w:r>
      <w:r>
        <w:t>with</w:t>
      </w:r>
      <w:r>
        <w:rPr>
          <w:spacing w:val="-3"/>
        </w:rPr>
        <w:t xml:space="preserve"> </w:t>
      </w:r>
      <w:r>
        <w:t>social skills/anger management) or for the pupil to at least attend the on-going sessions during suspension. A responsible adult could, for example, escort the pupil to and from the sessions.</w:t>
      </w:r>
    </w:p>
    <w:p w14:paraId="30B05C5B" w14:textId="77777777" w:rsidR="00B53C30" w:rsidRDefault="00B53C30">
      <w:pPr>
        <w:pStyle w:val="BodyText"/>
      </w:pPr>
    </w:p>
    <w:p w14:paraId="78D3EB38" w14:textId="77777777" w:rsidR="00B53C30" w:rsidRDefault="00B672B6">
      <w:pPr>
        <w:pStyle w:val="BodyText"/>
        <w:ind w:left="1298" w:right="1184"/>
      </w:pPr>
      <w:r>
        <w:t>The</w:t>
      </w:r>
      <w:r>
        <w:rPr>
          <w:spacing w:val="-3"/>
        </w:rPr>
        <w:t xml:space="preserve"> </w:t>
      </w:r>
      <w:r>
        <w:t>reintegration</w:t>
      </w:r>
      <w:r>
        <w:rPr>
          <w:spacing w:val="-5"/>
        </w:rPr>
        <w:t xml:space="preserve"> </w:t>
      </w:r>
      <w:r>
        <w:t>of</w:t>
      </w:r>
      <w:r>
        <w:rPr>
          <w:spacing w:val="-3"/>
        </w:rPr>
        <w:t xml:space="preserve"> </w:t>
      </w:r>
      <w:r>
        <w:t>pupils</w:t>
      </w:r>
      <w:r>
        <w:rPr>
          <w:spacing w:val="-3"/>
        </w:rPr>
        <w:t xml:space="preserve"> </w:t>
      </w:r>
      <w:r>
        <w:t>following</w:t>
      </w:r>
      <w:r>
        <w:rPr>
          <w:spacing w:val="-5"/>
        </w:rPr>
        <w:t xml:space="preserve"> </w:t>
      </w:r>
      <w:r>
        <w:t>a</w:t>
      </w:r>
      <w:r>
        <w:rPr>
          <w:spacing w:val="-3"/>
        </w:rPr>
        <w:t xml:space="preserve"> </w:t>
      </w:r>
      <w:r>
        <w:t>period</w:t>
      </w:r>
      <w:r>
        <w:rPr>
          <w:spacing w:val="-5"/>
        </w:rPr>
        <w:t xml:space="preserve"> </w:t>
      </w:r>
      <w:r>
        <w:t>of suspension</w:t>
      </w:r>
      <w:r>
        <w:rPr>
          <w:spacing w:val="-3"/>
        </w:rPr>
        <w:t xml:space="preserve"> </w:t>
      </w:r>
      <w:r>
        <w:t>is</w:t>
      </w:r>
      <w:r>
        <w:rPr>
          <w:spacing w:val="-3"/>
        </w:rPr>
        <w:t xml:space="preserve"> </w:t>
      </w:r>
      <w:r>
        <w:t>also</w:t>
      </w:r>
      <w:r>
        <w:rPr>
          <w:spacing w:val="-3"/>
        </w:rPr>
        <w:t xml:space="preserve"> </w:t>
      </w:r>
      <w:r>
        <w:t>very</w:t>
      </w:r>
      <w:r>
        <w:rPr>
          <w:spacing w:val="-3"/>
        </w:rPr>
        <w:t xml:space="preserve"> </w:t>
      </w:r>
      <w:r>
        <w:t>important</w:t>
      </w:r>
      <w:r>
        <w:rPr>
          <w:spacing w:val="-5"/>
        </w:rPr>
        <w:t xml:space="preserve"> </w:t>
      </w:r>
      <w:r>
        <w:t>and thought needs to be given to what school changes are required to take place.</w:t>
      </w:r>
    </w:p>
    <w:p w14:paraId="74F3AD37" w14:textId="77777777" w:rsidR="00B53C30" w:rsidRDefault="00B672B6">
      <w:pPr>
        <w:pStyle w:val="BodyText"/>
        <w:spacing w:before="3" w:line="237" w:lineRule="auto"/>
        <w:ind w:left="1298" w:right="1451"/>
      </w:pPr>
      <w:r>
        <w:t>Following</w:t>
      </w:r>
      <w:r>
        <w:rPr>
          <w:spacing w:val="-3"/>
        </w:rPr>
        <w:t xml:space="preserve"> </w:t>
      </w:r>
      <w:r>
        <w:t>longer</w:t>
      </w:r>
      <w:r>
        <w:rPr>
          <w:spacing w:val="-3"/>
        </w:rPr>
        <w:t xml:space="preserve"> </w:t>
      </w:r>
      <w:r>
        <w:t>suspensions,</w:t>
      </w:r>
      <w:r>
        <w:rPr>
          <w:spacing w:val="-3"/>
        </w:rPr>
        <w:t xml:space="preserve"> </w:t>
      </w:r>
      <w:r>
        <w:t>some</w:t>
      </w:r>
      <w:r>
        <w:rPr>
          <w:spacing w:val="-3"/>
        </w:rPr>
        <w:t xml:space="preserve"> </w:t>
      </w:r>
      <w:r>
        <w:t>schools</w:t>
      </w:r>
      <w:r>
        <w:rPr>
          <w:spacing w:val="-6"/>
        </w:rPr>
        <w:t xml:space="preserve"> </w:t>
      </w:r>
      <w:r>
        <w:t>have</w:t>
      </w:r>
      <w:r>
        <w:rPr>
          <w:spacing w:val="-5"/>
        </w:rPr>
        <w:t xml:space="preserve"> </w:t>
      </w:r>
      <w:r>
        <w:t>a ‘</w:t>
      </w:r>
      <w:r>
        <w:rPr>
          <w:i/>
        </w:rPr>
        <w:t>fresh</w:t>
      </w:r>
      <w:r>
        <w:rPr>
          <w:i/>
          <w:spacing w:val="-5"/>
        </w:rPr>
        <w:t xml:space="preserve"> </w:t>
      </w:r>
      <w:r>
        <w:rPr>
          <w:i/>
        </w:rPr>
        <w:t>start</w:t>
      </w:r>
      <w:r>
        <w:t>’</w:t>
      </w:r>
      <w:r>
        <w:rPr>
          <w:spacing w:val="-3"/>
        </w:rPr>
        <w:t xml:space="preserve"> </w:t>
      </w:r>
      <w:proofErr w:type="spellStart"/>
      <w:r>
        <w:t>programme</w:t>
      </w:r>
      <w:proofErr w:type="spellEnd"/>
      <w:r>
        <w:rPr>
          <w:spacing w:val="-3"/>
        </w:rPr>
        <w:t xml:space="preserve"> </w:t>
      </w:r>
      <w:r>
        <w:t>which aids a return to the classroom.</w:t>
      </w:r>
    </w:p>
    <w:p w14:paraId="43490A25" w14:textId="77777777" w:rsidR="00B53C30" w:rsidRDefault="00B53C30">
      <w:pPr>
        <w:pStyle w:val="BodyText"/>
        <w:spacing w:before="161"/>
      </w:pPr>
    </w:p>
    <w:p w14:paraId="64170E52" w14:textId="77777777" w:rsidR="00B53C30" w:rsidRDefault="00B672B6">
      <w:pPr>
        <w:pStyle w:val="Heading4"/>
      </w:pPr>
      <w:r>
        <w:t>Internal</w:t>
      </w:r>
      <w:r>
        <w:rPr>
          <w:spacing w:val="-6"/>
        </w:rPr>
        <w:t xml:space="preserve"> </w:t>
      </w:r>
      <w:r>
        <w:rPr>
          <w:spacing w:val="-2"/>
        </w:rPr>
        <w:t>exclusion</w:t>
      </w:r>
    </w:p>
    <w:p w14:paraId="638D5AAB" w14:textId="77777777" w:rsidR="00B53C30" w:rsidRDefault="00B53C30">
      <w:pPr>
        <w:pStyle w:val="BodyText"/>
        <w:spacing w:before="1"/>
        <w:rPr>
          <w:b/>
        </w:rPr>
      </w:pPr>
    </w:p>
    <w:p w14:paraId="40DC4E21" w14:textId="77777777" w:rsidR="00B53C30" w:rsidRDefault="00B672B6">
      <w:pPr>
        <w:pStyle w:val="BodyText"/>
        <w:ind w:left="1298" w:right="1300"/>
      </w:pPr>
      <w:r>
        <w:t xml:space="preserve">Schools can deal with minor infringements of their </w:t>
      </w:r>
      <w:proofErr w:type="spellStart"/>
      <w:r>
        <w:t>behaviour</w:t>
      </w:r>
      <w:proofErr w:type="spellEnd"/>
      <w:r>
        <w:t xml:space="preserve"> policy by arranging internal exclusion rather than suspensions. This is perfectly acceptable and should not be treated or counted as an exclusion from school because it is, by its very nature, contained within the school. (A template for an internal exclusion if schools wish to keep a record of the sanctions and notify parents/</w:t>
      </w:r>
      <w:proofErr w:type="spellStart"/>
      <w:r>
        <w:t>carers</w:t>
      </w:r>
      <w:proofErr w:type="spellEnd"/>
      <w:r>
        <w:t xml:space="preserve"> of the behavioral difficulties is in Appendix 2, Letter 6.) An internal exclusion is often used by schools when pupils are subject to Children’s Services (Social Care) involvement, given the former’s safeguarding responsibilities. Internal exclusion can be used as an intervention</w:t>
      </w:r>
      <w:r>
        <w:rPr>
          <w:spacing w:val="-3"/>
        </w:rPr>
        <w:t xml:space="preserve"> </w:t>
      </w:r>
      <w:r>
        <w:t>strategy</w:t>
      </w:r>
      <w:r>
        <w:rPr>
          <w:spacing w:val="-6"/>
        </w:rPr>
        <w:t xml:space="preserve"> </w:t>
      </w:r>
      <w:r>
        <w:t>to</w:t>
      </w:r>
      <w:r>
        <w:rPr>
          <w:spacing w:val="-5"/>
        </w:rPr>
        <w:t xml:space="preserve"> </w:t>
      </w:r>
      <w:r>
        <w:t>avoid</w:t>
      </w:r>
      <w:r>
        <w:rPr>
          <w:spacing w:val="-5"/>
        </w:rPr>
        <w:t xml:space="preserve"> </w:t>
      </w:r>
      <w:r>
        <w:t>escalation</w:t>
      </w:r>
      <w:r>
        <w:rPr>
          <w:spacing w:val="-5"/>
        </w:rPr>
        <w:t xml:space="preserve"> </w:t>
      </w:r>
      <w:r>
        <w:t>of</w:t>
      </w:r>
      <w:r>
        <w:rPr>
          <w:spacing w:val="-3"/>
        </w:rPr>
        <w:t xml:space="preserve"> </w:t>
      </w:r>
      <w:r>
        <w:t>further</w:t>
      </w:r>
      <w:r>
        <w:rPr>
          <w:spacing w:val="-3"/>
        </w:rPr>
        <w:t xml:space="preserve"> </w:t>
      </w:r>
      <w:r>
        <w:t>sanctions</w:t>
      </w:r>
      <w:r>
        <w:rPr>
          <w:spacing w:val="-6"/>
        </w:rPr>
        <w:t xml:space="preserve"> </w:t>
      </w:r>
      <w:r>
        <w:t>and</w:t>
      </w:r>
      <w:r>
        <w:rPr>
          <w:spacing w:val="-3"/>
        </w:rPr>
        <w:t xml:space="preserve"> </w:t>
      </w:r>
      <w:r>
        <w:t>gives</w:t>
      </w:r>
      <w:r>
        <w:rPr>
          <w:spacing w:val="-3"/>
        </w:rPr>
        <w:t xml:space="preserve"> </w:t>
      </w:r>
      <w:r>
        <w:t>the</w:t>
      </w:r>
      <w:r>
        <w:rPr>
          <w:spacing w:val="-3"/>
        </w:rPr>
        <w:t xml:space="preserve"> </w:t>
      </w:r>
      <w:r>
        <w:t>opportunity for meaningful dialogue between pupil and school.</w:t>
      </w:r>
    </w:p>
    <w:p w14:paraId="5EAE1311" w14:textId="77777777" w:rsidR="00B53C30" w:rsidRDefault="00B53C30">
      <w:pPr>
        <w:sectPr w:rsidR="00B53C30">
          <w:pgSz w:w="11910" w:h="16840"/>
          <w:pgMar w:top="1340" w:right="120" w:bottom="1240" w:left="120" w:header="0" w:footer="1050" w:gutter="0"/>
          <w:cols w:space="720"/>
        </w:sectPr>
      </w:pPr>
    </w:p>
    <w:p w14:paraId="571E4D2A" w14:textId="77777777" w:rsidR="00B53C30" w:rsidRDefault="00B672B6">
      <w:pPr>
        <w:pStyle w:val="Heading2"/>
      </w:pPr>
      <w:bookmarkStart w:id="33" w:name="_bookmark33"/>
      <w:bookmarkEnd w:id="33"/>
      <w:r>
        <w:t>Table</w:t>
      </w:r>
      <w:r>
        <w:rPr>
          <w:spacing w:val="-6"/>
        </w:rPr>
        <w:t xml:space="preserve"> </w:t>
      </w:r>
      <w:r>
        <w:t>of</w:t>
      </w:r>
      <w:r>
        <w:rPr>
          <w:spacing w:val="1"/>
        </w:rPr>
        <w:t xml:space="preserve"> </w:t>
      </w:r>
      <w:r>
        <w:rPr>
          <w:spacing w:val="-2"/>
        </w:rPr>
        <w:t>strategies</w:t>
      </w:r>
    </w:p>
    <w:p w14:paraId="408323DE" w14:textId="77777777" w:rsidR="00B53C30" w:rsidRDefault="00B672B6">
      <w:pPr>
        <w:pStyle w:val="BodyText"/>
        <w:spacing w:before="1"/>
        <w:ind w:left="1298" w:right="1735"/>
      </w:pPr>
      <w:r>
        <w:t>The</w:t>
      </w:r>
      <w:r>
        <w:rPr>
          <w:spacing w:val="-2"/>
        </w:rPr>
        <w:t xml:space="preserve"> </w:t>
      </w:r>
      <w:r>
        <w:t>table</w:t>
      </w:r>
      <w:r>
        <w:rPr>
          <w:spacing w:val="-4"/>
        </w:rPr>
        <w:t xml:space="preserve"> </w:t>
      </w:r>
      <w:r>
        <w:t>below</w:t>
      </w:r>
      <w:r>
        <w:rPr>
          <w:spacing w:val="-2"/>
        </w:rPr>
        <w:t xml:space="preserve"> </w:t>
      </w:r>
      <w:r>
        <w:t>is</w:t>
      </w:r>
      <w:r>
        <w:rPr>
          <w:spacing w:val="-4"/>
        </w:rPr>
        <w:t xml:space="preserve"> </w:t>
      </w:r>
      <w:r>
        <w:t>not</w:t>
      </w:r>
      <w:r>
        <w:rPr>
          <w:spacing w:val="-4"/>
        </w:rPr>
        <w:t xml:space="preserve"> </w:t>
      </w:r>
      <w:r>
        <w:t>exhaustive</w:t>
      </w:r>
      <w:r>
        <w:rPr>
          <w:spacing w:val="-2"/>
        </w:rPr>
        <w:t xml:space="preserve"> </w:t>
      </w:r>
      <w:r>
        <w:t>and</w:t>
      </w:r>
      <w:r>
        <w:rPr>
          <w:spacing w:val="-2"/>
        </w:rPr>
        <w:t xml:space="preserve"> </w:t>
      </w:r>
      <w:r>
        <w:t>will</w:t>
      </w:r>
      <w:r>
        <w:rPr>
          <w:spacing w:val="-2"/>
        </w:rPr>
        <w:t xml:space="preserve"> </w:t>
      </w:r>
      <w:r>
        <w:t>probably</w:t>
      </w:r>
      <w:r>
        <w:rPr>
          <w:spacing w:val="-5"/>
        </w:rPr>
        <w:t xml:space="preserve"> </w:t>
      </w:r>
      <w:r>
        <w:t>bring</w:t>
      </w:r>
      <w:r>
        <w:rPr>
          <w:spacing w:val="-2"/>
        </w:rPr>
        <w:t xml:space="preserve"> </w:t>
      </w:r>
      <w:r>
        <w:t>no</w:t>
      </w:r>
      <w:r>
        <w:rPr>
          <w:spacing w:val="-2"/>
        </w:rPr>
        <w:t xml:space="preserve"> </w:t>
      </w:r>
      <w:r>
        <w:t>surprises</w:t>
      </w:r>
      <w:r>
        <w:rPr>
          <w:spacing w:val="-2"/>
        </w:rPr>
        <w:t xml:space="preserve"> </w:t>
      </w:r>
      <w:r>
        <w:t>but</w:t>
      </w:r>
      <w:r>
        <w:rPr>
          <w:spacing w:val="-4"/>
        </w:rPr>
        <w:t xml:space="preserve"> </w:t>
      </w:r>
      <w:r>
        <w:t>may</w:t>
      </w:r>
      <w:r>
        <w:rPr>
          <w:spacing w:val="-5"/>
        </w:rPr>
        <w:t xml:space="preserve"> </w:t>
      </w:r>
      <w:r>
        <w:t>be useful as an aide-memoire. There are some excellent examples of good practice around the County – please contact your Educational Psychologist, Attendance Co-</w:t>
      </w:r>
      <w:proofErr w:type="spellStart"/>
      <w:r>
        <w:t>ordinator</w:t>
      </w:r>
      <w:proofErr w:type="spellEnd"/>
      <w:r>
        <w:t>,</w:t>
      </w:r>
      <w:r>
        <w:rPr>
          <w:spacing w:val="-1"/>
        </w:rPr>
        <w:t xml:space="preserve"> </w:t>
      </w:r>
      <w:r>
        <w:t xml:space="preserve">PBS, Leadership and Learning Partner (LLP), School Improvement Manager, or ISS for further information. The references given in the </w:t>
      </w:r>
      <w:r>
        <w:rPr>
          <w:i/>
        </w:rPr>
        <w:t xml:space="preserve">Introduction </w:t>
      </w:r>
      <w:r>
        <w:t xml:space="preserve">under </w:t>
      </w:r>
      <w:r>
        <w:rPr>
          <w:i/>
        </w:rPr>
        <w:t xml:space="preserve">The Law, polices and advice </w:t>
      </w:r>
      <w:r>
        <w:t xml:space="preserve">section, give key features of the </w:t>
      </w:r>
      <w:proofErr w:type="spellStart"/>
      <w:r>
        <w:t>Ofsted</w:t>
      </w:r>
      <w:proofErr w:type="spellEnd"/>
      <w:r>
        <w:t xml:space="preserve"> framework in relation to </w:t>
      </w:r>
      <w:proofErr w:type="spellStart"/>
      <w:r>
        <w:t>behaviour</w:t>
      </w:r>
      <w:proofErr w:type="spellEnd"/>
      <w:r>
        <w:t xml:space="preserve">, and references to sites where specific </w:t>
      </w:r>
      <w:proofErr w:type="spellStart"/>
      <w:r>
        <w:t>programmes</w:t>
      </w:r>
      <w:proofErr w:type="spellEnd"/>
      <w:r>
        <w:t xml:space="preserve"> and resources can be accessed.</w:t>
      </w:r>
    </w:p>
    <w:p w14:paraId="0203CCCD" w14:textId="77777777" w:rsidR="00B53C30" w:rsidRDefault="00B53C30">
      <w:pPr>
        <w:pStyle w:val="BodyText"/>
      </w:pPr>
    </w:p>
    <w:p w14:paraId="66D47D15" w14:textId="77777777" w:rsidR="00B53C30" w:rsidRDefault="00B672B6">
      <w:pPr>
        <w:pStyle w:val="BodyText"/>
        <w:ind w:left="1298" w:right="1451"/>
      </w:pPr>
      <w:r>
        <w:t>Robust</w:t>
      </w:r>
      <w:r>
        <w:rPr>
          <w:spacing w:val="-5"/>
        </w:rPr>
        <w:t xml:space="preserve"> </w:t>
      </w:r>
      <w:r>
        <w:t>tracking</w:t>
      </w:r>
      <w:r>
        <w:rPr>
          <w:spacing w:val="-4"/>
        </w:rPr>
        <w:t xml:space="preserve"> </w:t>
      </w:r>
      <w:r>
        <w:t>of</w:t>
      </w:r>
      <w:r>
        <w:rPr>
          <w:spacing w:val="-3"/>
        </w:rPr>
        <w:t xml:space="preserve"> </w:t>
      </w:r>
      <w:r>
        <w:t>the</w:t>
      </w:r>
      <w:r>
        <w:rPr>
          <w:spacing w:val="-5"/>
        </w:rPr>
        <w:t xml:space="preserve"> </w:t>
      </w:r>
      <w:proofErr w:type="spellStart"/>
      <w:r>
        <w:t>behaviour</w:t>
      </w:r>
      <w:proofErr w:type="spellEnd"/>
      <w:r>
        <w:rPr>
          <w:spacing w:val="-3"/>
        </w:rPr>
        <w:t xml:space="preserve"> </w:t>
      </w:r>
      <w:r>
        <w:t>of</w:t>
      </w:r>
      <w:r>
        <w:rPr>
          <w:spacing w:val="-3"/>
        </w:rPr>
        <w:t xml:space="preserve"> </w:t>
      </w:r>
      <w:r>
        <w:t>the pupil</w:t>
      </w:r>
      <w:r>
        <w:rPr>
          <w:spacing w:val="-6"/>
        </w:rPr>
        <w:t xml:space="preserve"> </w:t>
      </w:r>
      <w:r>
        <w:t>and</w:t>
      </w:r>
      <w:r>
        <w:rPr>
          <w:spacing w:val="-3"/>
        </w:rPr>
        <w:t xml:space="preserve"> </w:t>
      </w:r>
      <w:r>
        <w:t>strategies</w:t>
      </w:r>
      <w:r>
        <w:rPr>
          <w:spacing w:val="-3"/>
        </w:rPr>
        <w:t xml:space="preserve"> </w:t>
      </w:r>
      <w:r>
        <w:t>used</w:t>
      </w:r>
      <w:r>
        <w:rPr>
          <w:spacing w:val="-5"/>
        </w:rPr>
        <w:t xml:space="preserve"> </w:t>
      </w:r>
      <w:r>
        <w:t>to</w:t>
      </w:r>
      <w:r>
        <w:rPr>
          <w:spacing w:val="-4"/>
        </w:rPr>
        <w:t xml:space="preserve"> </w:t>
      </w:r>
      <w:r>
        <w:t>ameliorate</w:t>
      </w:r>
      <w:r>
        <w:rPr>
          <w:spacing w:val="-2"/>
        </w:rPr>
        <w:t xml:space="preserve"> </w:t>
      </w:r>
      <w:r>
        <w:t xml:space="preserve">the </w:t>
      </w:r>
      <w:proofErr w:type="spellStart"/>
      <w:r>
        <w:t>behaviour</w:t>
      </w:r>
      <w:proofErr w:type="spellEnd"/>
      <w:r>
        <w:t xml:space="preserve"> enable schools to apply </w:t>
      </w:r>
      <w:proofErr w:type="spellStart"/>
      <w:r>
        <w:t>behaviour</w:t>
      </w:r>
      <w:proofErr w:type="spellEnd"/>
      <w:r>
        <w:t xml:space="preserve"> policies consistently; being openly transparent and responsive enables school to self-audit. There may be a ‘</w:t>
      </w:r>
      <w:r>
        <w:rPr>
          <w:i/>
        </w:rPr>
        <w:t>one-off</w:t>
      </w:r>
      <w:r>
        <w:t>’ very serious incident which alone merits exclusion. The following list may not, therefore, be appropriate for all cases, but detailed records are still required.</w:t>
      </w:r>
    </w:p>
    <w:p w14:paraId="00CF79B5" w14:textId="77777777" w:rsidR="00B53C30" w:rsidRDefault="00B53C30">
      <w:pPr>
        <w:pStyle w:val="BodyText"/>
        <w:spacing w:before="46"/>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9131"/>
      </w:tblGrid>
      <w:tr w:rsidR="00B53C30" w14:paraId="53C11C84" w14:textId="77777777">
        <w:trPr>
          <w:trHeight w:val="2841"/>
        </w:trPr>
        <w:tc>
          <w:tcPr>
            <w:tcW w:w="2297" w:type="dxa"/>
          </w:tcPr>
          <w:p w14:paraId="327CCE86" w14:textId="77777777" w:rsidR="00B53C30" w:rsidRDefault="00B672B6">
            <w:pPr>
              <w:pStyle w:val="TableParagraph"/>
              <w:ind w:left="107" w:right="193"/>
              <w:rPr>
                <w:b/>
                <w:sz w:val="24"/>
              </w:rPr>
            </w:pPr>
            <w:r>
              <w:rPr>
                <w:b/>
                <w:spacing w:val="-2"/>
                <w:sz w:val="24"/>
              </w:rPr>
              <w:t xml:space="preserve">Regular meetings/contact </w:t>
            </w:r>
            <w:r>
              <w:rPr>
                <w:b/>
                <w:spacing w:val="-4"/>
                <w:sz w:val="24"/>
              </w:rPr>
              <w:t xml:space="preserve">with </w:t>
            </w:r>
            <w:r>
              <w:rPr>
                <w:b/>
                <w:sz w:val="24"/>
              </w:rPr>
              <w:t>parents/</w:t>
            </w:r>
            <w:proofErr w:type="spellStart"/>
            <w:r>
              <w:rPr>
                <w:b/>
                <w:sz w:val="24"/>
              </w:rPr>
              <w:t>carers</w:t>
            </w:r>
            <w:proofErr w:type="spellEnd"/>
            <w:r>
              <w:rPr>
                <w:b/>
                <w:spacing w:val="-10"/>
                <w:sz w:val="24"/>
              </w:rPr>
              <w:t xml:space="preserve"> </w:t>
            </w:r>
            <w:r>
              <w:rPr>
                <w:b/>
                <w:sz w:val="24"/>
              </w:rPr>
              <w:t xml:space="preserve">of </w:t>
            </w:r>
            <w:r>
              <w:rPr>
                <w:b/>
                <w:spacing w:val="-2"/>
                <w:sz w:val="24"/>
              </w:rPr>
              <w:t>challenging pupils</w:t>
            </w:r>
          </w:p>
        </w:tc>
        <w:tc>
          <w:tcPr>
            <w:tcW w:w="9131" w:type="dxa"/>
          </w:tcPr>
          <w:p w14:paraId="790BC63D" w14:textId="77777777" w:rsidR="00B53C30" w:rsidRDefault="00B672B6">
            <w:pPr>
              <w:pStyle w:val="TableParagraph"/>
              <w:spacing w:line="259" w:lineRule="auto"/>
              <w:ind w:left="107" w:right="149"/>
              <w:rPr>
                <w:sz w:val="24"/>
              </w:rPr>
            </w:pPr>
            <w:r>
              <w:rPr>
                <w:sz w:val="24"/>
              </w:rPr>
              <w:t>It is imperative that parents/</w:t>
            </w:r>
            <w:proofErr w:type="spellStart"/>
            <w:r>
              <w:rPr>
                <w:sz w:val="24"/>
              </w:rPr>
              <w:t>carers</w:t>
            </w:r>
            <w:proofErr w:type="spellEnd"/>
            <w:r>
              <w:rPr>
                <w:sz w:val="24"/>
              </w:rPr>
              <w:t xml:space="preserve"> are kept fully aware of their child’s </w:t>
            </w:r>
            <w:proofErr w:type="spellStart"/>
            <w:r>
              <w:rPr>
                <w:sz w:val="24"/>
              </w:rPr>
              <w:t>behaviour</w:t>
            </w:r>
            <w:proofErr w:type="spellEnd"/>
            <w:r>
              <w:rPr>
                <w:sz w:val="24"/>
              </w:rPr>
              <w:t xml:space="preserve"> and, as partners, are involved with target setting and reviewing </w:t>
            </w:r>
            <w:r>
              <w:rPr>
                <w:b/>
                <w:sz w:val="24"/>
              </w:rPr>
              <w:t xml:space="preserve">along with their child, </w:t>
            </w:r>
            <w:r>
              <w:rPr>
                <w:sz w:val="24"/>
              </w:rPr>
              <w:t xml:space="preserve">thereby supporting the school in reinforcing positive </w:t>
            </w:r>
            <w:proofErr w:type="spellStart"/>
            <w:r>
              <w:rPr>
                <w:sz w:val="24"/>
              </w:rPr>
              <w:t>behaviour</w:t>
            </w:r>
            <w:proofErr w:type="spellEnd"/>
            <w:r>
              <w:rPr>
                <w:sz w:val="24"/>
              </w:rPr>
              <w:t>. The school can write to the parents/</w:t>
            </w:r>
            <w:proofErr w:type="spellStart"/>
            <w:r>
              <w:rPr>
                <w:sz w:val="24"/>
              </w:rPr>
              <w:t>carers</w:t>
            </w:r>
            <w:proofErr w:type="spellEnd"/>
            <w:r>
              <w:rPr>
                <w:sz w:val="24"/>
              </w:rPr>
              <w:t xml:space="preserve"> expressing concern and detailing the presenting problems and/or invite them to school in order to discuss problems as they arise. Tutors, heads of department, year heads and deputy heads can talk to the pupil (recorded</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pupil</w:t>
            </w:r>
            <w:r>
              <w:rPr>
                <w:spacing w:val="-4"/>
                <w:sz w:val="24"/>
              </w:rPr>
              <w:t xml:space="preserve"> </w:t>
            </w:r>
            <w:r>
              <w:rPr>
                <w:sz w:val="24"/>
              </w:rPr>
              <w:t>file)</w:t>
            </w:r>
            <w:r>
              <w:rPr>
                <w:spacing w:val="-3"/>
                <w:sz w:val="24"/>
              </w:rPr>
              <w:t xml:space="preserve"> </w:t>
            </w:r>
            <w:r>
              <w:rPr>
                <w:sz w:val="24"/>
              </w:rPr>
              <w:t>to</w:t>
            </w:r>
            <w:r>
              <w:rPr>
                <w:spacing w:val="-2"/>
                <w:sz w:val="24"/>
              </w:rPr>
              <w:t xml:space="preserve"> </w:t>
            </w:r>
            <w:r>
              <w:rPr>
                <w:sz w:val="24"/>
              </w:rPr>
              <w:t>offer</w:t>
            </w:r>
            <w:r>
              <w:rPr>
                <w:spacing w:val="-3"/>
                <w:sz w:val="24"/>
              </w:rPr>
              <w:t xml:space="preserve"> </w:t>
            </w:r>
            <w:r>
              <w:rPr>
                <w:sz w:val="24"/>
              </w:rPr>
              <w:t>advice. The</w:t>
            </w:r>
            <w:r>
              <w:rPr>
                <w:spacing w:val="-4"/>
                <w:sz w:val="24"/>
              </w:rPr>
              <w:t xml:space="preserve"> </w:t>
            </w:r>
            <w:r>
              <w:rPr>
                <w:sz w:val="24"/>
              </w:rPr>
              <w:t>parents/</w:t>
            </w:r>
            <w:proofErr w:type="spellStart"/>
            <w:r>
              <w:rPr>
                <w:sz w:val="24"/>
              </w:rPr>
              <w:t>carers</w:t>
            </w:r>
            <w:proofErr w:type="spellEnd"/>
            <w:r>
              <w:rPr>
                <w:spacing w:val="-3"/>
                <w:sz w:val="24"/>
              </w:rPr>
              <w:t xml:space="preserve"> </w:t>
            </w:r>
            <w:r>
              <w:rPr>
                <w:sz w:val="24"/>
              </w:rPr>
              <w:t>and</w:t>
            </w:r>
            <w:r>
              <w:rPr>
                <w:spacing w:val="-4"/>
                <w:sz w:val="24"/>
              </w:rPr>
              <w:t xml:space="preserve"> </w:t>
            </w:r>
            <w:r>
              <w:rPr>
                <w:sz w:val="24"/>
              </w:rPr>
              <w:t>their</w:t>
            </w:r>
            <w:r>
              <w:rPr>
                <w:spacing w:val="-3"/>
                <w:sz w:val="24"/>
              </w:rPr>
              <w:t xml:space="preserve"> </w:t>
            </w:r>
            <w:r>
              <w:rPr>
                <w:sz w:val="24"/>
              </w:rPr>
              <w:t>child</w:t>
            </w:r>
            <w:r>
              <w:rPr>
                <w:spacing w:val="-3"/>
                <w:sz w:val="24"/>
              </w:rPr>
              <w:t xml:space="preserve"> </w:t>
            </w:r>
            <w:r>
              <w:rPr>
                <w:sz w:val="24"/>
              </w:rPr>
              <w:t xml:space="preserve">should be made aware of the possible consequences of poor </w:t>
            </w:r>
            <w:proofErr w:type="spellStart"/>
            <w:r>
              <w:rPr>
                <w:sz w:val="24"/>
              </w:rPr>
              <w:t>behaviour</w:t>
            </w:r>
            <w:proofErr w:type="spellEnd"/>
            <w:r>
              <w:rPr>
                <w:sz w:val="24"/>
              </w:rPr>
              <w:t xml:space="preserve">, including exclusion, and that this is consistent with the school’s </w:t>
            </w:r>
            <w:proofErr w:type="spellStart"/>
            <w:r>
              <w:rPr>
                <w:sz w:val="24"/>
              </w:rPr>
              <w:t>Behaviour</w:t>
            </w:r>
            <w:proofErr w:type="spellEnd"/>
            <w:r>
              <w:rPr>
                <w:sz w:val="24"/>
              </w:rPr>
              <w:t xml:space="preserve"> Policy.</w:t>
            </w:r>
          </w:p>
        </w:tc>
      </w:tr>
      <w:tr w:rsidR="00B53C30" w14:paraId="724051BA" w14:textId="77777777">
        <w:trPr>
          <w:trHeight w:val="986"/>
        </w:trPr>
        <w:tc>
          <w:tcPr>
            <w:tcW w:w="2297" w:type="dxa"/>
          </w:tcPr>
          <w:p w14:paraId="326FCA0C" w14:textId="77777777" w:rsidR="00B53C30" w:rsidRDefault="00B672B6">
            <w:pPr>
              <w:pStyle w:val="TableParagraph"/>
              <w:ind w:left="107" w:right="216"/>
              <w:rPr>
                <w:b/>
                <w:sz w:val="24"/>
              </w:rPr>
            </w:pPr>
            <w:r>
              <w:rPr>
                <w:b/>
                <w:sz w:val="24"/>
              </w:rPr>
              <w:t>Relocation – change of class/tutor</w:t>
            </w:r>
            <w:r>
              <w:rPr>
                <w:b/>
                <w:spacing w:val="-17"/>
                <w:sz w:val="24"/>
              </w:rPr>
              <w:t xml:space="preserve"> </w:t>
            </w:r>
            <w:r>
              <w:rPr>
                <w:b/>
                <w:sz w:val="24"/>
              </w:rPr>
              <w:t>group</w:t>
            </w:r>
          </w:p>
        </w:tc>
        <w:tc>
          <w:tcPr>
            <w:tcW w:w="9131" w:type="dxa"/>
          </w:tcPr>
          <w:p w14:paraId="05A6FCE3" w14:textId="77777777" w:rsidR="00B53C30" w:rsidRDefault="00B672B6">
            <w:pPr>
              <w:pStyle w:val="TableParagraph"/>
              <w:ind w:left="107" w:right="149"/>
              <w:rPr>
                <w:sz w:val="24"/>
              </w:rPr>
            </w:pPr>
            <w:r>
              <w:rPr>
                <w:sz w:val="24"/>
              </w:rPr>
              <w:t>Are</w:t>
            </w:r>
            <w:r>
              <w:rPr>
                <w:spacing w:val="-3"/>
                <w:sz w:val="24"/>
              </w:rPr>
              <w:t xml:space="preserve"> </w:t>
            </w:r>
            <w:r>
              <w:rPr>
                <w:sz w:val="24"/>
              </w:rPr>
              <w:t>there</w:t>
            </w:r>
            <w:r>
              <w:rPr>
                <w:spacing w:val="-3"/>
                <w:sz w:val="24"/>
              </w:rPr>
              <w:t xml:space="preserve"> </w:t>
            </w:r>
            <w:r>
              <w:rPr>
                <w:sz w:val="24"/>
              </w:rPr>
              <w:t>clashes</w:t>
            </w:r>
            <w:r>
              <w:rPr>
                <w:spacing w:val="-3"/>
                <w:sz w:val="24"/>
              </w:rPr>
              <w:t xml:space="preserve"> </w:t>
            </w:r>
            <w:r>
              <w:rPr>
                <w:sz w:val="24"/>
              </w:rPr>
              <w:t>with</w:t>
            </w:r>
            <w:r>
              <w:rPr>
                <w:spacing w:val="-5"/>
                <w:sz w:val="24"/>
              </w:rPr>
              <w:t xml:space="preserve"> </w:t>
            </w:r>
            <w:r>
              <w:rPr>
                <w:sz w:val="24"/>
              </w:rPr>
              <w:t>peers</w:t>
            </w:r>
            <w:r>
              <w:rPr>
                <w:spacing w:val="-3"/>
                <w:sz w:val="24"/>
              </w:rPr>
              <w:t xml:space="preserve"> </w:t>
            </w:r>
            <w:r>
              <w:rPr>
                <w:sz w:val="24"/>
              </w:rPr>
              <w:t>or</w:t>
            </w:r>
            <w:r>
              <w:rPr>
                <w:spacing w:val="-6"/>
                <w:sz w:val="24"/>
              </w:rPr>
              <w:t xml:space="preserve"> </w:t>
            </w:r>
            <w:r>
              <w:rPr>
                <w:sz w:val="24"/>
              </w:rPr>
              <w:t>teacher? Are</w:t>
            </w:r>
            <w:r>
              <w:rPr>
                <w:spacing w:val="-3"/>
                <w:sz w:val="24"/>
              </w:rPr>
              <w:t xml:space="preserve"> </w:t>
            </w:r>
            <w:r>
              <w:rPr>
                <w:sz w:val="24"/>
              </w:rPr>
              <w:t>there</w:t>
            </w:r>
            <w:r>
              <w:rPr>
                <w:spacing w:val="-3"/>
                <w:sz w:val="24"/>
              </w:rPr>
              <w:t xml:space="preserve"> </w:t>
            </w:r>
            <w:r>
              <w:rPr>
                <w:sz w:val="24"/>
              </w:rPr>
              <w:t>any</w:t>
            </w:r>
            <w:r>
              <w:rPr>
                <w:spacing w:val="-3"/>
                <w:sz w:val="24"/>
              </w:rPr>
              <w:t xml:space="preserve"> </w:t>
            </w:r>
            <w:r>
              <w:rPr>
                <w:sz w:val="24"/>
              </w:rPr>
              <w:t>environmental</w:t>
            </w:r>
            <w:r>
              <w:rPr>
                <w:spacing w:val="-1"/>
                <w:sz w:val="24"/>
              </w:rPr>
              <w:t xml:space="preserve"> </w:t>
            </w:r>
            <w:r>
              <w:rPr>
                <w:sz w:val="24"/>
              </w:rPr>
              <w:t>changes</w:t>
            </w:r>
            <w:r>
              <w:rPr>
                <w:spacing w:val="-3"/>
                <w:sz w:val="24"/>
              </w:rPr>
              <w:t xml:space="preserve"> </w:t>
            </w:r>
            <w:r>
              <w:rPr>
                <w:sz w:val="24"/>
              </w:rPr>
              <w:t>that can occur?</w:t>
            </w:r>
          </w:p>
        </w:tc>
      </w:tr>
      <w:tr w:rsidR="00B53C30" w14:paraId="71053C5B" w14:textId="77777777">
        <w:trPr>
          <w:trHeight w:val="712"/>
        </w:trPr>
        <w:tc>
          <w:tcPr>
            <w:tcW w:w="2297" w:type="dxa"/>
          </w:tcPr>
          <w:p w14:paraId="288C2E6E" w14:textId="77777777" w:rsidR="00B53C30" w:rsidRDefault="00B672B6">
            <w:pPr>
              <w:pStyle w:val="TableParagraph"/>
              <w:spacing w:before="2"/>
              <w:ind w:left="107"/>
              <w:rPr>
                <w:b/>
                <w:sz w:val="24"/>
              </w:rPr>
            </w:pPr>
            <w:r>
              <w:rPr>
                <w:b/>
                <w:spacing w:val="-2"/>
                <w:sz w:val="24"/>
              </w:rPr>
              <w:t>Buddying</w:t>
            </w:r>
          </w:p>
        </w:tc>
        <w:tc>
          <w:tcPr>
            <w:tcW w:w="9131" w:type="dxa"/>
          </w:tcPr>
          <w:p w14:paraId="24DDEE21" w14:textId="77777777" w:rsidR="00B53C30" w:rsidRDefault="00B672B6">
            <w:pPr>
              <w:pStyle w:val="TableParagraph"/>
              <w:spacing w:before="2"/>
              <w:ind w:left="107" w:right="149"/>
              <w:rPr>
                <w:sz w:val="24"/>
              </w:rPr>
            </w:pPr>
            <w:r>
              <w:rPr>
                <w:sz w:val="24"/>
              </w:rPr>
              <w:t>Could</w:t>
            </w:r>
            <w:r>
              <w:rPr>
                <w:spacing w:val="-2"/>
                <w:sz w:val="24"/>
              </w:rPr>
              <w:t xml:space="preserve"> </w:t>
            </w:r>
            <w:r>
              <w:rPr>
                <w:sz w:val="24"/>
              </w:rPr>
              <w:t>the</w:t>
            </w:r>
            <w:r>
              <w:rPr>
                <w:spacing w:val="-2"/>
                <w:sz w:val="24"/>
              </w:rPr>
              <w:t xml:space="preserve"> </w:t>
            </w:r>
            <w:r>
              <w:rPr>
                <w:sz w:val="24"/>
              </w:rPr>
              <w:t>pupil</w:t>
            </w:r>
            <w:r>
              <w:rPr>
                <w:spacing w:val="-3"/>
                <w:sz w:val="24"/>
              </w:rPr>
              <w:t xml:space="preserve"> </w:t>
            </w:r>
            <w:r>
              <w:rPr>
                <w:sz w:val="24"/>
              </w:rPr>
              <w:t>benefit</w:t>
            </w:r>
            <w:r>
              <w:rPr>
                <w:spacing w:val="-4"/>
                <w:sz w:val="24"/>
              </w:rPr>
              <w:t xml:space="preserve"> </w:t>
            </w:r>
            <w:r>
              <w:rPr>
                <w:sz w:val="24"/>
              </w:rPr>
              <w:t>from</w:t>
            </w:r>
            <w:r>
              <w:rPr>
                <w:spacing w:val="-3"/>
                <w:sz w:val="24"/>
              </w:rPr>
              <w:t xml:space="preserve"> </w:t>
            </w:r>
            <w:r>
              <w:rPr>
                <w:sz w:val="24"/>
              </w:rPr>
              <w:t>being</w:t>
            </w:r>
            <w:r>
              <w:rPr>
                <w:spacing w:val="-2"/>
                <w:sz w:val="24"/>
              </w:rPr>
              <w:t xml:space="preserve"> </w:t>
            </w:r>
            <w:r>
              <w:rPr>
                <w:sz w:val="24"/>
              </w:rPr>
              <w:t>paired</w:t>
            </w:r>
            <w:r>
              <w:rPr>
                <w:spacing w:val="-2"/>
                <w:sz w:val="24"/>
              </w:rPr>
              <w:t xml:space="preserve"> </w:t>
            </w:r>
            <w:r>
              <w:rPr>
                <w:sz w:val="24"/>
              </w:rPr>
              <w:t>up</w:t>
            </w:r>
            <w:r>
              <w:rPr>
                <w:spacing w:val="-2"/>
                <w:sz w:val="24"/>
              </w:rPr>
              <w:t xml:space="preserve"> </w:t>
            </w:r>
            <w:r>
              <w:rPr>
                <w:sz w:val="24"/>
              </w:rPr>
              <w:t>with</w:t>
            </w:r>
            <w:r>
              <w:rPr>
                <w:spacing w:val="-2"/>
                <w:sz w:val="24"/>
              </w:rPr>
              <w:t xml:space="preserve"> </w:t>
            </w:r>
            <w:r>
              <w:rPr>
                <w:sz w:val="24"/>
              </w:rPr>
              <w:t>an</w:t>
            </w:r>
            <w:r>
              <w:rPr>
                <w:spacing w:val="-4"/>
                <w:sz w:val="24"/>
              </w:rPr>
              <w:t xml:space="preserve"> </w:t>
            </w:r>
            <w:r>
              <w:rPr>
                <w:sz w:val="24"/>
              </w:rPr>
              <w:t>older</w:t>
            </w:r>
            <w:r>
              <w:rPr>
                <w:spacing w:val="-5"/>
                <w:sz w:val="24"/>
              </w:rPr>
              <w:t xml:space="preserve"> </w:t>
            </w:r>
            <w:r>
              <w:rPr>
                <w:sz w:val="24"/>
              </w:rPr>
              <w:t xml:space="preserve">buddy </w:t>
            </w:r>
            <w:r>
              <w:rPr>
                <w:b/>
                <w:sz w:val="24"/>
              </w:rPr>
              <w:t>or</w:t>
            </w:r>
            <w:r>
              <w:rPr>
                <w:b/>
                <w:spacing w:val="-2"/>
                <w:sz w:val="24"/>
              </w:rPr>
              <w:t xml:space="preserve"> </w:t>
            </w:r>
            <w:r>
              <w:rPr>
                <w:sz w:val="24"/>
              </w:rPr>
              <w:t>would</w:t>
            </w:r>
            <w:r>
              <w:rPr>
                <w:spacing w:val="-2"/>
                <w:sz w:val="24"/>
              </w:rPr>
              <w:t xml:space="preserve"> </w:t>
            </w:r>
            <w:r>
              <w:rPr>
                <w:sz w:val="24"/>
              </w:rPr>
              <w:t>their</w:t>
            </w:r>
            <w:r>
              <w:rPr>
                <w:spacing w:val="-4"/>
                <w:sz w:val="24"/>
              </w:rPr>
              <w:t xml:space="preserve"> </w:t>
            </w:r>
            <w:r>
              <w:rPr>
                <w:sz w:val="24"/>
              </w:rPr>
              <w:t>self- esteem be raised if they were given that responsibility for a younger pupil?</w:t>
            </w:r>
          </w:p>
        </w:tc>
      </w:tr>
      <w:tr w:rsidR="00B53C30" w14:paraId="1207389B" w14:textId="77777777">
        <w:trPr>
          <w:trHeight w:val="1816"/>
        </w:trPr>
        <w:tc>
          <w:tcPr>
            <w:tcW w:w="2297" w:type="dxa"/>
          </w:tcPr>
          <w:p w14:paraId="70E95D20" w14:textId="77777777" w:rsidR="00B53C30" w:rsidRDefault="00B672B6">
            <w:pPr>
              <w:pStyle w:val="TableParagraph"/>
              <w:ind w:left="107"/>
              <w:rPr>
                <w:b/>
                <w:sz w:val="24"/>
              </w:rPr>
            </w:pPr>
            <w:proofErr w:type="spellStart"/>
            <w:r>
              <w:rPr>
                <w:b/>
                <w:spacing w:val="-2"/>
                <w:sz w:val="24"/>
              </w:rPr>
              <w:t>Behaviour</w:t>
            </w:r>
            <w:proofErr w:type="spellEnd"/>
            <w:r>
              <w:rPr>
                <w:b/>
                <w:spacing w:val="-1"/>
                <w:sz w:val="24"/>
              </w:rPr>
              <w:t xml:space="preserve"> </w:t>
            </w:r>
            <w:r>
              <w:rPr>
                <w:b/>
                <w:spacing w:val="-4"/>
                <w:sz w:val="24"/>
              </w:rPr>
              <w:t>Plan</w:t>
            </w:r>
          </w:p>
        </w:tc>
        <w:tc>
          <w:tcPr>
            <w:tcW w:w="9131" w:type="dxa"/>
          </w:tcPr>
          <w:p w14:paraId="43A68E62" w14:textId="77777777" w:rsidR="00B53C30" w:rsidRDefault="00B672B6">
            <w:pPr>
              <w:pStyle w:val="TableParagraph"/>
              <w:ind w:left="107" w:right="149"/>
              <w:rPr>
                <w:sz w:val="24"/>
              </w:rPr>
            </w:pPr>
            <w:r>
              <w:rPr>
                <w:sz w:val="24"/>
              </w:rPr>
              <w:t xml:space="preserve">The school has initiated an Individual </w:t>
            </w:r>
            <w:proofErr w:type="spellStart"/>
            <w:r>
              <w:rPr>
                <w:sz w:val="24"/>
              </w:rPr>
              <w:t>Behaviour</w:t>
            </w:r>
            <w:proofErr w:type="spellEnd"/>
            <w:r>
              <w:rPr>
                <w:sz w:val="24"/>
              </w:rPr>
              <w:t xml:space="preserve"> Management Plan or Pastoral Support</w:t>
            </w:r>
            <w:r>
              <w:rPr>
                <w:spacing w:val="-3"/>
                <w:sz w:val="24"/>
              </w:rPr>
              <w:t xml:space="preserve"> </w:t>
            </w:r>
            <w:proofErr w:type="spellStart"/>
            <w:r>
              <w:rPr>
                <w:sz w:val="24"/>
              </w:rPr>
              <w:t>Programme</w:t>
            </w:r>
            <w:proofErr w:type="spellEnd"/>
            <w:r>
              <w:rPr>
                <w:sz w:val="24"/>
              </w:rPr>
              <w:t>,</w:t>
            </w:r>
            <w:r>
              <w:rPr>
                <w:spacing w:val="-5"/>
                <w:sz w:val="24"/>
              </w:rPr>
              <w:t xml:space="preserve"> </w:t>
            </w:r>
            <w:r>
              <w:rPr>
                <w:sz w:val="24"/>
              </w:rPr>
              <w:t>which</w:t>
            </w:r>
            <w:r>
              <w:rPr>
                <w:spacing w:val="-3"/>
                <w:sz w:val="24"/>
              </w:rPr>
              <w:t xml:space="preserve"> </w:t>
            </w:r>
            <w:r>
              <w:rPr>
                <w:sz w:val="24"/>
              </w:rPr>
              <w:t>involves</w:t>
            </w:r>
            <w:r>
              <w:rPr>
                <w:spacing w:val="-5"/>
                <w:sz w:val="24"/>
              </w:rPr>
              <w:t xml:space="preserve"> </w:t>
            </w:r>
            <w:r>
              <w:rPr>
                <w:sz w:val="24"/>
              </w:rPr>
              <w:t>all</w:t>
            </w:r>
            <w:r>
              <w:rPr>
                <w:spacing w:val="-4"/>
                <w:sz w:val="24"/>
              </w:rPr>
              <w:t xml:space="preserve"> </w:t>
            </w:r>
            <w:r>
              <w:rPr>
                <w:sz w:val="24"/>
              </w:rPr>
              <w:t>those</w:t>
            </w:r>
            <w:r>
              <w:rPr>
                <w:spacing w:val="-3"/>
                <w:sz w:val="24"/>
              </w:rPr>
              <w:t xml:space="preserve"> </w:t>
            </w:r>
            <w:r>
              <w:rPr>
                <w:sz w:val="24"/>
              </w:rPr>
              <w:t>who</w:t>
            </w:r>
            <w:r>
              <w:rPr>
                <w:spacing w:val="-5"/>
                <w:sz w:val="24"/>
              </w:rPr>
              <w:t xml:space="preserve"> </w:t>
            </w:r>
            <w:r>
              <w:rPr>
                <w:sz w:val="24"/>
              </w:rPr>
              <w:t>have</w:t>
            </w:r>
            <w:r>
              <w:rPr>
                <w:spacing w:val="-5"/>
                <w:sz w:val="24"/>
              </w:rPr>
              <w:t xml:space="preserve"> </w:t>
            </w:r>
            <w:r>
              <w:rPr>
                <w:sz w:val="24"/>
              </w:rPr>
              <w:t>contact</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pupil,</w:t>
            </w:r>
            <w:r>
              <w:rPr>
                <w:spacing w:val="-3"/>
                <w:sz w:val="24"/>
              </w:rPr>
              <w:t xml:space="preserve"> </w:t>
            </w:r>
            <w:r>
              <w:rPr>
                <w:sz w:val="24"/>
              </w:rPr>
              <w:t xml:space="preserve">with clear reviewing procedures. </w:t>
            </w:r>
            <w:proofErr w:type="spellStart"/>
            <w:r>
              <w:rPr>
                <w:sz w:val="24"/>
              </w:rPr>
              <w:t>Programmes</w:t>
            </w:r>
            <w:proofErr w:type="spellEnd"/>
            <w:r>
              <w:rPr>
                <w:sz w:val="24"/>
              </w:rPr>
              <w:t xml:space="preserve"> need time to be implemented and see success. School sanctions have been applied consistently in an attempt to</w:t>
            </w:r>
          </w:p>
          <w:p w14:paraId="67B125E2" w14:textId="77777777" w:rsidR="00B53C30" w:rsidRDefault="00B672B6">
            <w:pPr>
              <w:pStyle w:val="TableParagraph"/>
              <w:ind w:left="107"/>
              <w:rPr>
                <w:sz w:val="24"/>
              </w:rPr>
            </w:pPr>
            <w:r>
              <w:rPr>
                <w:sz w:val="24"/>
              </w:rPr>
              <w:t>moderate</w:t>
            </w:r>
            <w:r>
              <w:rPr>
                <w:spacing w:val="-3"/>
                <w:sz w:val="24"/>
              </w:rPr>
              <w:t xml:space="preserve"> </w:t>
            </w:r>
            <w:r>
              <w:rPr>
                <w:sz w:val="24"/>
              </w:rPr>
              <w:t>the</w:t>
            </w:r>
            <w:r>
              <w:rPr>
                <w:spacing w:val="-3"/>
                <w:sz w:val="24"/>
              </w:rPr>
              <w:t xml:space="preserve"> </w:t>
            </w:r>
            <w:r>
              <w:rPr>
                <w:sz w:val="24"/>
              </w:rPr>
              <w:t>pupil’s</w:t>
            </w:r>
            <w:r>
              <w:rPr>
                <w:spacing w:val="-3"/>
                <w:sz w:val="24"/>
              </w:rPr>
              <w:t xml:space="preserve"> </w:t>
            </w:r>
            <w:proofErr w:type="spellStart"/>
            <w:r>
              <w:rPr>
                <w:sz w:val="24"/>
              </w:rPr>
              <w:t>behaviour</w:t>
            </w:r>
            <w:proofErr w:type="spellEnd"/>
            <w:r>
              <w:rPr>
                <w:sz w:val="24"/>
              </w:rPr>
              <w:t>.</w:t>
            </w:r>
            <w:r>
              <w:rPr>
                <w:spacing w:val="-3"/>
                <w:sz w:val="24"/>
              </w:rPr>
              <w:t xml:space="preserve"> </w:t>
            </w:r>
            <w:r>
              <w:rPr>
                <w:sz w:val="24"/>
              </w:rPr>
              <w:t>Examples</w:t>
            </w:r>
            <w:r>
              <w:rPr>
                <w:spacing w:val="-3"/>
                <w:sz w:val="24"/>
              </w:rPr>
              <w:t xml:space="preserve"> </w:t>
            </w:r>
            <w:r>
              <w:rPr>
                <w:sz w:val="24"/>
              </w:rPr>
              <w:t>for</w:t>
            </w:r>
            <w:r>
              <w:rPr>
                <w:spacing w:val="-3"/>
                <w:sz w:val="24"/>
              </w:rPr>
              <w:t xml:space="preserve"> </w:t>
            </w:r>
            <w:r>
              <w:rPr>
                <w:sz w:val="24"/>
              </w:rPr>
              <w:t>plans</w:t>
            </w:r>
            <w:r>
              <w:rPr>
                <w:spacing w:val="-1"/>
                <w:sz w:val="24"/>
              </w:rPr>
              <w:t xml:space="preserve"> </w:t>
            </w:r>
            <w:r>
              <w:rPr>
                <w:sz w:val="24"/>
              </w:rPr>
              <w:t>and</w:t>
            </w:r>
            <w:r>
              <w:rPr>
                <w:spacing w:val="-5"/>
                <w:sz w:val="24"/>
              </w:rPr>
              <w:t xml:space="preserve"> </w:t>
            </w:r>
            <w:r>
              <w:rPr>
                <w:sz w:val="24"/>
              </w:rPr>
              <w:t>paperwork</w:t>
            </w:r>
            <w:r>
              <w:rPr>
                <w:spacing w:val="-4"/>
                <w:sz w:val="24"/>
              </w:rPr>
              <w:t xml:space="preserve"> </w:t>
            </w:r>
            <w:r>
              <w:rPr>
                <w:sz w:val="24"/>
              </w:rPr>
              <w:t>can</w:t>
            </w:r>
            <w:r>
              <w:rPr>
                <w:spacing w:val="-3"/>
                <w:sz w:val="24"/>
              </w:rPr>
              <w:t xml:space="preserve"> </w:t>
            </w:r>
            <w:r>
              <w:rPr>
                <w:sz w:val="24"/>
              </w:rPr>
              <w:t>be</w:t>
            </w:r>
            <w:r>
              <w:rPr>
                <w:spacing w:val="-3"/>
                <w:sz w:val="24"/>
              </w:rPr>
              <w:t xml:space="preserve"> </w:t>
            </w:r>
            <w:r>
              <w:rPr>
                <w:sz w:val="24"/>
              </w:rPr>
              <w:t>found</w:t>
            </w:r>
            <w:r>
              <w:rPr>
                <w:spacing w:val="-3"/>
                <w:sz w:val="24"/>
              </w:rPr>
              <w:t xml:space="preserve"> </w:t>
            </w:r>
            <w:r>
              <w:rPr>
                <w:sz w:val="24"/>
              </w:rPr>
              <w:t>on the HIEP Hantsnet site.</w:t>
            </w:r>
          </w:p>
        </w:tc>
      </w:tr>
      <w:tr w:rsidR="00B53C30" w14:paraId="043DCAB0" w14:textId="77777777">
        <w:trPr>
          <w:trHeight w:val="713"/>
        </w:trPr>
        <w:tc>
          <w:tcPr>
            <w:tcW w:w="2297" w:type="dxa"/>
          </w:tcPr>
          <w:p w14:paraId="3A133C32" w14:textId="77777777" w:rsidR="00B53C30" w:rsidRDefault="00B672B6">
            <w:pPr>
              <w:pStyle w:val="TableParagraph"/>
              <w:spacing w:before="1"/>
              <w:ind w:left="107" w:right="193"/>
              <w:rPr>
                <w:b/>
                <w:sz w:val="24"/>
              </w:rPr>
            </w:pPr>
            <w:r>
              <w:rPr>
                <w:b/>
                <w:sz w:val="24"/>
              </w:rPr>
              <w:t xml:space="preserve">Activity of </w:t>
            </w:r>
            <w:r>
              <w:rPr>
                <w:b/>
                <w:spacing w:val="-2"/>
                <w:sz w:val="24"/>
              </w:rPr>
              <w:t>responsibility</w:t>
            </w:r>
          </w:p>
        </w:tc>
        <w:tc>
          <w:tcPr>
            <w:tcW w:w="9131" w:type="dxa"/>
          </w:tcPr>
          <w:p w14:paraId="0EF91240" w14:textId="77777777" w:rsidR="00B53C30" w:rsidRDefault="00B672B6">
            <w:pPr>
              <w:pStyle w:val="TableParagraph"/>
              <w:spacing w:before="1"/>
              <w:ind w:left="107"/>
              <w:rPr>
                <w:sz w:val="24"/>
              </w:rPr>
            </w:pPr>
            <w:r>
              <w:rPr>
                <w:sz w:val="24"/>
              </w:rPr>
              <w:t>Particularly</w:t>
            </w:r>
            <w:r>
              <w:rPr>
                <w:spacing w:val="-7"/>
                <w:sz w:val="24"/>
              </w:rPr>
              <w:t xml:space="preserve"> </w:t>
            </w:r>
            <w:r>
              <w:rPr>
                <w:sz w:val="24"/>
              </w:rPr>
              <w:t>effective</w:t>
            </w:r>
            <w:r>
              <w:rPr>
                <w:spacing w:val="-4"/>
                <w:sz w:val="24"/>
              </w:rPr>
              <w:t xml:space="preserve"> </w:t>
            </w:r>
            <w:r>
              <w:rPr>
                <w:sz w:val="24"/>
              </w:rPr>
              <w:t>in</w:t>
            </w:r>
            <w:r>
              <w:rPr>
                <w:spacing w:val="-5"/>
                <w:sz w:val="24"/>
              </w:rPr>
              <w:t xml:space="preserve"> </w:t>
            </w:r>
            <w:r>
              <w:rPr>
                <w:sz w:val="24"/>
              </w:rPr>
              <w:t>raising</w:t>
            </w:r>
            <w:r>
              <w:rPr>
                <w:spacing w:val="-4"/>
                <w:sz w:val="24"/>
              </w:rPr>
              <w:t xml:space="preserve"> </w:t>
            </w:r>
            <w:r>
              <w:rPr>
                <w:sz w:val="24"/>
              </w:rPr>
              <w:t>self-esteem</w:t>
            </w:r>
            <w:r>
              <w:rPr>
                <w:spacing w:val="-4"/>
                <w:sz w:val="24"/>
              </w:rPr>
              <w:t xml:space="preserve"> </w:t>
            </w:r>
            <w:r>
              <w:rPr>
                <w:sz w:val="24"/>
              </w:rPr>
              <w:t>and</w:t>
            </w:r>
            <w:r>
              <w:rPr>
                <w:spacing w:val="-4"/>
                <w:sz w:val="24"/>
              </w:rPr>
              <w:t xml:space="preserve"> </w:t>
            </w:r>
            <w:r>
              <w:rPr>
                <w:sz w:val="24"/>
              </w:rPr>
              <w:t>building</w:t>
            </w:r>
            <w:r>
              <w:rPr>
                <w:spacing w:val="-4"/>
                <w:sz w:val="24"/>
              </w:rPr>
              <w:t xml:space="preserve"> </w:t>
            </w:r>
            <w:r>
              <w:rPr>
                <w:spacing w:val="-2"/>
                <w:sz w:val="24"/>
              </w:rPr>
              <w:t>relationships.</w:t>
            </w:r>
          </w:p>
        </w:tc>
      </w:tr>
      <w:tr w:rsidR="00B53C30" w14:paraId="0CEFB811" w14:textId="77777777">
        <w:trPr>
          <w:trHeight w:val="712"/>
        </w:trPr>
        <w:tc>
          <w:tcPr>
            <w:tcW w:w="2297" w:type="dxa"/>
          </w:tcPr>
          <w:p w14:paraId="51958692" w14:textId="77777777" w:rsidR="00B53C30" w:rsidRDefault="00B672B6">
            <w:pPr>
              <w:pStyle w:val="TableParagraph"/>
              <w:ind w:left="107"/>
              <w:rPr>
                <w:b/>
                <w:sz w:val="24"/>
              </w:rPr>
            </w:pPr>
            <w:r>
              <w:rPr>
                <w:b/>
                <w:sz w:val="24"/>
              </w:rPr>
              <w:t xml:space="preserve">On </w:t>
            </w:r>
            <w:r>
              <w:rPr>
                <w:b/>
                <w:spacing w:val="-2"/>
                <w:sz w:val="24"/>
              </w:rPr>
              <w:t>report</w:t>
            </w:r>
          </w:p>
        </w:tc>
        <w:tc>
          <w:tcPr>
            <w:tcW w:w="9131" w:type="dxa"/>
          </w:tcPr>
          <w:p w14:paraId="70587790" w14:textId="77777777" w:rsidR="00B53C30" w:rsidRDefault="00B672B6">
            <w:pPr>
              <w:pStyle w:val="TableParagraph"/>
              <w:ind w:left="107" w:right="149"/>
              <w:rPr>
                <w:sz w:val="24"/>
              </w:rPr>
            </w:pPr>
            <w:r>
              <w:rPr>
                <w:sz w:val="24"/>
              </w:rPr>
              <w:t>To</w:t>
            </w:r>
            <w:r>
              <w:rPr>
                <w:spacing w:val="-3"/>
                <w:sz w:val="24"/>
              </w:rPr>
              <w:t xml:space="preserve"> </w:t>
            </w:r>
            <w:r>
              <w:rPr>
                <w:sz w:val="24"/>
              </w:rPr>
              <w:t>a</w:t>
            </w:r>
            <w:r>
              <w:rPr>
                <w:spacing w:val="-4"/>
                <w:sz w:val="24"/>
              </w:rPr>
              <w:t xml:space="preserve"> </w:t>
            </w:r>
            <w:r>
              <w:rPr>
                <w:sz w:val="24"/>
              </w:rPr>
              <w:t>member</w:t>
            </w:r>
            <w:r>
              <w:rPr>
                <w:spacing w:val="-3"/>
                <w:sz w:val="24"/>
              </w:rPr>
              <w:t xml:space="preserve"> </w:t>
            </w:r>
            <w:r>
              <w:rPr>
                <w:sz w:val="24"/>
              </w:rPr>
              <w:t>of</w:t>
            </w:r>
            <w:r>
              <w:rPr>
                <w:spacing w:val="-3"/>
                <w:sz w:val="24"/>
              </w:rPr>
              <w:t xml:space="preserve"> </w:t>
            </w:r>
            <w:r>
              <w:rPr>
                <w:sz w:val="24"/>
              </w:rPr>
              <w:t>staff</w:t>
            </w:r>
            <w:r>
              <w:rPr>
                <w:spacing w:val="-2"/>
                <w:sz w:val="24"/>
              </w:rPr>
              <w:t xml:space="preserve"> </w:t>
            </w:r>
            <w:r>
              <w:rPr>
                <w:sz w:val="24"/>
              </w:rPr>
              <w:t>to</w:t>
            </w:r>
            <w:r>
              <w:rPr>
                <w:spacing w:val="-3"/>
                <w:sz w:val="24"/>
              </w:rPr>
              <w:t xml:space="preserve"> </w:t>
            </w:r>
            <w:r>
              <w:rPr>
                <w:sz w:val="24"/>
              </w:rPr>
              <w:t>whom</w:t>
            </w:r>
            <w:r>
              <w:rPr>
                <w:spacing w:val="-1"/>
                <w:sz w:val="24"/>
              </w:rPr>
              <w:t xml:space="preserve"> </w:t>
            </w:r>
            <w:r>
              <w:rPr>
                <w:sz w:val="24"/>
              </w:rPr>
              <w:t>the</w:t>
            </w:r>
            <w:r>
              <w:rPr>
                <w:spacing w:val="-5"/>
                <w:sz w:val="24"/>
              </w:rPr>
              <w:t xml:space="preserve"> </w:t>
            </w:r>
            <w:r>
              <w:rPr>
                <w:sz w:val="24"/>
              </w:rPr>
              <w:t>pupil</w:t>
            </w:r>
            <w:r>
              <w:rPr>
                <w:spacing w:val="-4"/>
                <w:sz w:val="24"/>
              </w:rPr>
              <w:t xml:space="preserve"> </w:t>
            </w:r>
            <w:r>
              <w:rPr>
                <w:sz w:val="24"/>
              </w:rPr>
              <w:t>will</w:t>
            </w:r>
            <w:r>
              <w:rPr>
                <w:spacing w:val="-3"/>
                <w:sz w:val="24"/>
              </w:rPr>
              <w:t xml:space="preserve"> </w:t>
            </w:r>
            <w:r>
              <w:rPr>
                <w:sz w:val="24"/>
              </w:rPr>
              <w:t>respond.</w:t>
            </w:r>
            <w:r>
              <w:rPr>
                <w:spacing w:val="-2"/>
                <w:sz w:val="24"/>
              </w:rPr>
              <w:t xml:space="preserve"> </w:t>
            </w:r>
            <w:r>
              <w:rPr>
                <w:sz w:val="24"/>
              </w:rPr>
              <w:t>To</w:t>
            </w:r>
            <w:r>
              <w:rPr>
                <w:spacing w:val="-3"/>
                <w:sz w:val="24"/>
              </w:rPr>
              <w:t xml:space="preserve"> </w:t>
            </w:r>
            <w:r>
              <w:rPr>
                <w:sz w:val="24"/>
              </w:rPr>
              <w:t>be</w:t>
            </w:r>
            <w:r>
              <w:rPr>
                <w:spacing w:val="-3"/>
                <w:sz w:val="24"/>
              </w:rPr>
              <w:t xml:space="preserve"> </w:t>
            </w:r>
            <w:r>
              <w:rPr>
                <w:sz w:val="24"/>
              </w:rPr>
              <w:t>used</w:t>
            </w:r>
            <w:r>
              <w:rPr>
                <w:spacing w:val="-5"/>
                <w:sz w:val="24"/>
              </w:rPr>
              <w:t xml:space="preserve"> </w:t>
            </w:r>
            <w:r>
              <w:rPr>
                <w:sz w:val="24"/>
              </w:rPr>
              <w:t>on</w:t>
            </w:r>
            <w:r>
              <w:rPr>
                <w:spacing w:val="-5"/>
                <w:sz w:val="24"/>
              </w:rPr>
              <w:t xml:space="preserve"> </w:t>
            </w:r>
            <w:r>
              <w:rPr>
                <w:sz w:val="24"/>
              </w:rPr>
              <w:t>a</w:t>
            </w:r>
            <w:r>
              <w:rPr>
                <w:spacing w:val="-2"/>
                <w:sz w:val="24"/>
              </w:rPr>
              <w:t xml:space="preserve"> </w:t>
            </w:r>
            <w:r>
              <w:rPr>
                <w:sz w:val="24"/>
              </w:rPr>
              <w:t>flexible timescale. A purely punitive report is not advised.</w:t>
            </w:r>
          </w:p>
        </w:tc>
      </w:tr>
      <w:tr w:rsidR="00B53C30" w14:paraId="7F062D7D" w14:textId="77777777">
        <w:trPr>
          <w:trHeight w:val="988"/>
        </w:trPr>
        <w:tc>
          <w:tcPr>
            <w:tcW w:w="2297" w:type="dxa"/>
          </w:tcPr>
          <w:p w14:paraId="63751541" w14:textId="77777777" w:rsidR="00B53C30" w:rsidRDefault="00B672B6">
            <w:pPr>
              <w:pStyle w:val="TableParagraph"/>
              <w:ind w:left="107"/>
              <w:rPr>
                <w:b/>
                <w:sz w:val="24"/>
              </w:rPr>
            </w:pPr>
            <w:r>
              <w:rPr>
                <w:b/>
                <w:spacing w:val="-2"/>
                <w:sz w:val="24"/>
              </w:rPr>
              <w:t>Mentoring</w:t>
            </w:r>
          </w:p>
        </w:tc>
        <w:tc>
          <w:tcPr>
            <w:tcW w:w="9131" w:type="dxa"/>
          </w:tcPr>
          <w:p w14:paraId="1DBD377B" w14:textId="77777777" w:rsidR="00B53C30" w:rsidRDefault="00B672B6">
            <w:pPr>
              <w:pStyle w:val="TableParagraph"/>
              <w:ind w:left="107"/>
              <w:rPr>
                <w:sz w:val="24"/>
              </w:rPr>
            </w:pPr>
            <w:r>
              <w:rPr>
                <w:sz w:val="24"/>
              </w:rPr>
              <w:t>Every</w:t>
            </w:r>
            <w:r>
              <w:rPr>
                <w:spacing w:val="-3"/>
                <w:sz w:val="24"/>
              </w:rPr>
              <w:t xml:space="preserve"> </w:t>
            </w:r>
            <w:r>
              <w:rPr>
                <w:sz w:val="24"/>
              </w:rPr>
              <w:t>child</w:t>
            </w:r>
            <w:r>
              <w:rPr>
                <w:spacing w:val="-1"/>
                <w:sz w:val="24"/>
              </w:rPr>
              <w:t xml:space="preserve"> </w:t>
            </w:r>
            <w:r>
              <w:rPr>
                <w:sz w:val="24"/>
              </w:rPr>
              <w:t>or</w:t>
            </w:r>
            <w:r>
              <w:rPr>
                <w:spacing w:val="-3"/>
                <w:sz w:val="24"/>
              </w:rPr>
              <w:t xml:space="preserve"> </w:t>
            </w:r>
            <w:r>
              <w:rPr>
                <w:sz w:val="24"/>
              </w:rPr>
              <w:t>young</w:t>
            </w:r>
            <w:r>
              <w:rPr>
                <w:spacing w:val="-5"/>
                <w:sz w:val="24"/>
              </w:rPr>
              <w:t xml:space="preserve"> </w:t>
            </w:r>
            <w:r>
              <w:rPr>
                <w:sz w:val="24"/>
              </w:rPr>
              <w:t>person</w:t>
            </w:r>
            <w:r>
              <w:rPr>
                <w:spacing w:val="-1"/>
                <w:sz w:val="24"/>
              </w:rPr>
              <w:t xml:space="preserve"> </w:t>
            </w:r>
            <w:r>
              <w:rPr>
                <w:sz w:val="24"/>
              </w:rPr>
              <w:t>needs</w:t>
            </w:r>
            <w:r>
              <w:rPr>
                <w:spacing w:val="-3"/>
                <w:sz w:val="24"/>
              </w:rPr>
              <w:t xml:space="preserve"> </w:t>
            </w:r>
            <w:r>
              <w:rPr>
                <w:sz w:val="24"/>
              </w:rPr>
              <w:t>a</w:t>
            </w:r>
            <w:r>
              <w:rPr>
                <w:spacing w:val="-2"/>
                <w:sz w:val="24"/>
              </w:rPr>
              <w:t xml:space="preserve"> </w:t>
            </w:r>
            <w:r>
              <w:rPr>
                <w:sz w:val="24"/>
              </w:rPr>
              <w:t>champion:</w:t>
            </w:r>
            <w:r>
              <w:rPr>
                <w:spacing w:val="-2"/>
                <w:sz w:val="24"/>
              </w:rPr>
              <w:t xml:space="preserve"> </w:t>
            </w:r>
            <w:r>
              <w:rPr>
                <w:sz w:val="24"/>
              </w:rPr>
              <w:t>someone</w:t>
            </w:r>
            <w:r>
              <w:rPr>
                <w:spacing w:val="-3"/>
                <w:sz w:val="24"/>
              </w:rPr>
              <w:t xml:space="preserve"> </w:t>
            </w:r>
            <w:r>
              <w:rPr>
                <w:sz w:val="24"/>
              </w:rPr>
              <w:t>that</w:t>
            </w:r>
            <w:r>
              <w:rPr>
                <w:spacing w:val="-5"/>
                <w:sz w:val="24"/>
              </w:rPr>
              <w:t xml:space="preserve"> </w:t>
            </w:r>
            <w:r>
              <w:rPr>
                <w:sz w:val="24"/>
              </w:rPr>
              <w:t>the</w:t>
            </w:r>
            <w:r>
              <w:rPr>
                <w:spacing w:val="-5"/>
                <w:sz w:val="24"/>
              </w:rPr>
              <w:t xml:space="preserve"> </w:t>
            </w:r>
            <w:r>
              <w:rPr>
                <w:sz w:val="24"/>
              </w:rPr>
              <w:t>pupil</w:t>
            </w:r>
            <w:r>
              <w:rPr>
                <w:spacing w:val="-4"/>
                <w:sz w:val="24"/>
              </w:rPr>
              <w:t xml:space="preserve"> </w:t>
            </w:r>
            <w:r>
              <w:rPr>
                <w:sz w:val="24"/>
              </w:rPr>
              <w:t>will</w:t>
            </w:r>
            <w:r>
              <w:rPr>
                <w:spacing w:val="-3"/>
                <w:sz w:val="24"/>
              </w:rPr>
              <w:t xml:space="preserve"> </w:t>
            </w:r>
            <w:r>
              <w:rPr>
                <w:sz w:val="24"/>
              </w:rPr>
              <w:t>respond to – could be an older pupil, a particular member of the school community or someone from outside the school.</w:t>
            </w:r>
          </w:p>
        </w:tc>
      </w:tr>
    </w:tbl>
    <w:p w14:paraId="2B0C2360" w14:textId="77777777" w:rsidR="00B53C30" w:rsidRDefault="00B53C30">
      <w:pPr>
        <w:rPr>
          <w:sz w:val="24"/>
        </w:rPr>
        <w:sectPr w:rsidR="00B53C30">
          <w:pgSz w:w="11910" w:h="16840"/>
          <w:pgMar w:top="1340" w:right="120" w:bottom="1751" w:left="120" w:header="0" w:footer="105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9131"/>
      </w:tblGrid>
      <w:tr w:rsidR="00B53C30" w14:paraId="00A5029E" w14:textId="77777777">
        <w:trPr>
          <w:trHeight w:val="712"/>
        </w:trPr>
        <w:tc>
          <w:tcPr>
            <w:tcW w:w="2297" w:type="dxa"/>
          </w:tcPr>
          <w:p w14:paraId="0BB5E33C" w14:textId="77777777" w:rsidR="00B53C30" w:rsidRDefault="00B672B6">
            <w:pPr>
              <w:pStyle w:val="TableParagraph"/>
              <w:ind w:left="107"/>
              <w:rPr>
                <w:b/>
                <w:sz w:val="24"/>
              </w:rPr>
            </w:pPr>
            <w:r>
              <w:rPr>
                <w:b/>
                <w:spacing w:val="-2"/>
                <w:sz w:val="24"/>
              </w:rPr>
              <w:t>Counselling/ELSA support</w:t>
            </w:r>
          </w:p>
        </w:tc>
        <w:tc>
          <w:tcPr>
            <w:tcW w:w="9131" w:type="dxa"/>
          </w:tcPr>
          <w:p w14:paraId="5BDB219A" w14:textId="77777777" w:rsidR="00B53C30" w:rsidRDefault="00B672B6">
            <w:pPr>
              <w:pStyle w:val="TableParagraph"/>
              <w:ind w:left="107" w:right="149"/>
              <w:rPr>
                <w:sz w:val="24"/>
              </w:rPr>
            </w:pPr>
            <w:r>
              <w:rPr>
                <w:sz w:val="24"/>
              </w:rPr>
              <w:t>From</w:t>
            </w:r>
            <w:r>
              <w:rPr>
                <w:spacing w:val="-2"/>
                <w:sz w:val="24"/>
              </w:rPr>
              <w:t xml:space="preserve"> </w:t>
            </w:r>
            <w:r>
              <w:rPr>
                <w:sz w:val="24"/>
              </w:rPr>
              <w:t>a</w:t>
            </w:r>
            <w:r>
              <w:rPr>
                <w:spacing w:val="-4"/>
                <w:sz w:val="24"/>
              </w:rPr>
              <w:t xml:space="preserve"> </w:t>
            </w:r>
            <w:r>
              <w:rPr>
                <w:sz w:val="24"/>
              </w:rPr>
              <w:t>qualified</w:t>
            </w:r>
            <w:r>
              <w:rPr>
                <w:spacing w:val="-5"/>
                <w:sz w:val="24"/>
              </w:rPr>
              <w:t xml:space="preserve"> </w:t>
            </w:r>
            <w:r>
              <w:rPr>
                <w:sz w:val="24"/>
              </w:rPr>
              <w:t>person</w:t>
            </w:r>
            <w:r>
              <w:rPr>
                <w:spacing w:val="-3"/>
                <w:sz w:val="24"/>
              </w:rPr>
              <w:t xml:space="preserve"> </w:t>
            </w:r>
            <w:r>
              <w:rPr>
                <w:sz w:val="24"/>
              </w:rPr>
              <w:t>either</w:t>
            </w:r>
            <w:r>
              <w:rPr>
                <w:spacing w:val="-3"/>
                <w:sz w:val="24"/>
              </w:rPr>
              <w:t xml:space="preserve"> </w:t>
            </w:r>
            <w:r>
              <w:rPr>
                <w:sz w:val="24"/>
              </w:rPr>
              <w:t>in</w:t>
            </w:r>
            <w:r>
              <w:rPr>
                <w:spacing w:val="-3"/>
                <w:sz w:val="24"/>
              </w:rPr>
              <w:t xml:space="preserve"> </w:t>
            </w:r>
            <w:r>
              <w:rPr>
                <w:sz w:val="24"/>
              </w:rPr>
              <w:t>school</w:t>
            </w:r>
            <w:r>
              <w:rPr>
                <w:spacing w:val="-6"/>
                <w:sz w:val="24"/>
              </w:rPr>
              <w:t xml:space="preserve"> </w:t>
            </w:r>
            <w:r>
              <w:rPr>
                <w:sz w:val="24"/>
              </w:rPr>
              <w:t>or</w:t>
            </w:r>
            <w:r>
              <w:rPr>
                <w:spacing w:val="-3"/>
                <w:sz w:val="24"/>
              </w:rPr>
              <w:t xml:space="preserve"> </w:t>
            </w:r>
            <w:r>
              <w:rPr>
                <w:sz w:val="24"/>
              </w:rPr>
              <w:t>out.</w:t>
            </w:r>
            <w:r>
              <w:rPr>
                <w:spacing w:val="-3"/>
                <w:sz w:val="24"/>
              </w:rPr>
              <w:t xml:space="preserve"> </w:t>
            </w:r>
            <w:r>
              <w:rPr>
                <w:sz w:val="24"/>
              </w:rPr>
              <w:t>Has</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considered</w:t>
            </w:r>
            <w:r>
              <w:rPr>
                <w:spacing w:val="-4"/>
                <w:sz w:val="24"/>
              </w:rPr>
              <w:t xml:space="preserve"> </w:t>
            </w:r>
            <w:r>
              <w:rPr>
                <w:sz w:val="24"/>
              </w:rPr>
              <w:t>ELSA trained staff supporting the pupil’s emotional literacy needs?</w:t>
            </w:r>
          </w:p>
        </w:tc>
      </w:tr>
      <w:tr w:rsidR="00B53C30" w14:paraId="39498578" w14:textId="77777777">
        <w:trPr>
          <w:trHeight w:val="712"/>
        </w:trPr>
        <w:tc>
          <w:tcPr>
            <w:tcW w:w="2297" w:type="dxa"/>
          </w:tcPr>
          <w:p w14:paraId="55620991" w14:textId="77777777" w:rsidR="00B53C30" w:rsidRDefault="00B672B6">
            <w:pPr>
              <w:pStyle w:val="TableParagraph"/>
              <w:ind w:left="107" w:right="193"/>
              <w:rPr>
                <w:b/>
                <w:sz w:val="24"/>
              </w:rPr>
            </w:pPr>
            <w:r>
              <w:rPr>
                <w:b/>
                <w:spacing w:val="-2"/>
                <w:sz w:val="24"/>
              </w:rPr>
              <w:t>Rewarding achievements</w:t>
            </w:r>
          </w:p>
        </w:tc>
        <w:tc>
          <w:tcPr>
            <w:tcW w:w="9131" w:type="dxa"/>
          </w:tcPr>
          <w:p w14:paraId="2D15D2EC" w14:textId="77777777" w:rsidR="00B53C30" w:rsidRDefault="00B672B6">
            <w:pPr>
              <w:pStyle w:val="TableParagraph"/>
              <w:ind w:left="107"/>
              <w:rPr>
                <w:sz w:val="24"/>
              </w:rPr>
            </w:pPr>
            <w:r>
              <w:rPr>
                <w:sz w:val="24"/>
              </w:rPr>
              <w:t>Positive</w:t>
            </w:r>
            <w:r>
              <w:rPr>
                <w:spacing w:val="-4"/>
                <w:sz w:val="24"/>
              </w:rPr>
              <w:t xml:space="preserve"> </w:t>
            </w:r>
            <w:r>
              <w:rPr>
                <w:sz w:val="24"/>
              </w:rPr>
              <w:t>reinforcement</w:t>
            </w:r>
            <w:r>
              <w:rPr>
                <w:spacing w:val="-5"/>
                <w:sz w:val="24"/>
              </w:rPr>
              <w:t xml:space="preserve"> </w:t>
            </w:r>
            <w:r>
              <w:rPr>
                <w:sz w:val="24"/>
              </w:rPr>
              <w:t>of</w:t>
            </w:r>
            <w:r>
              <w:rPr>
                <w:spacing w:val="-4"/>
                <w:sz w:val="24"/>
              </w:rPr>
              <w:t xml:space="preserve"> </w:t>
            </w:r>
            <w:r>
              <w:rPr>
                <w:sz w:val="24"/>
              </w:rPr>
              <w:t>good</w:t>
            </w:r>
            <w:r>
              <w:rPr>
                <w:spacing w:val="-5"/>
                <w:sz w:val="24"/>
              </w:rPr>
              <w:t xml:space="preserve"> </w:t>
            </w:r>
            <w:proofErr w:type="spellStart"/>
            <w:r>
              <w:rPr>
                <w:sz w:val="24"/>
              </w:rPr>
              <w:t>behaviour</w:t>
            </w:r>
            <w:proofErr w:type="spellEnd"/>
            <w:r>
              <w:rPr>
                <w:sz w:val="24"/>
              </w:rPr>
              <w:t>,</w:t>
            </w:r>
            <w:r>
              <w:rPr>
                <w:spacing w:val="-4"/>
                <w:sz w:val="24"/>
              </w:rPr>
              <w:t xml:space="preserve"> </w:t>
            </w:r>
            <w:r>
              <w:rPr>
                <w:sz w:val="24"/>
              </w:rPr>
              <w:t>to</w:t>
            </w:r>
            <w:r>
              <w:rPr>
                <w:spacing w:val="-5"/>
                <w:sz w:val="24"/>
              </w:rPr>
              <w:t xml:space="preserve"> </w:t>
            </w:r>
            <w:r>
              <w:rPr>
                <w:sz w:val="24"/>
              </w:rPr>
              <w:t>boost</w:t>
            </w:r>
            <w:r>
              <w:rPr>
                <w:spacing w:val="-4"/>
                <w:sz w:val="24"/>
              </w:rPr>
              <w:t xml:space="preserve"> </w:t>
            </w:r>
            <w:r>
              <w:rPr>
                <w:sz w:val="24"/>
              </w:rPr>
              <w:t>self-esteem.</w:t>
            </w:r>
            <w:r>
              <w:rPr>
                <w:spacing w:val="-4"/>
                <w:sz w:val="24"/>
              </w:rPr>
              <w:t xml:space="preserve"> </w:t>
            </w:r>
            <w:r>
              <w:rPr>
                <w:sz w:val="24"/>
              </w:rPr>
              <w:t>Rewards</w:t>
            </w:r>
            <w:r>
              <w:rPr>
                <w:spacing w:val="-4"/>
                <w:sz w:val="24"/>
              </w:rPr>
              <w:t xml:space="preserve"> </w:t>
            </w:r>
            <w:r>
              <w:rPr>
                <w:sz w:val="24"/>
              </w:rPr>
              <w:t>can</w:t>
            </w:r>
            <w:r>
              <w:rPr>
                <w:spacing w:val="-5"/>
                <w:sz w:val="24"/>
              </w:rPr>
              <w:t xml:space="preserve"> </w:t>
            </w:r>
            <w:r>
              <w:rPr>
                <w:sz w:val="24"/>
              </w:rPr>
              <w:t>range from verbal acknowledgments to a more structured system.</w:t>
            </w:r>
          </w:p>
        </w:tc>
      </w:tr>
      <w:tr w:rsidR="00B53C30" w14:paraId="3D80E604" w14:textId="77777777">
        <w:trPr>
          <w:trHeight w:val="1261"/>
        </w:trPr>
        <w:tc>
          <w:tcPr>
            <w:tcW w:w="2297" w:type="dxa"/>
          </w:tcPr>
          <w:p w14:paraId="54922F59" w14:textId="77777777" w:rsidR="00B53C30" w:rsidRDefault="00B672B6">
            <w:pPr>
              <w:pStyle w:val="TableParagraph"/>
              <w:ind w:left="107" w:right="193"/>
              <w:rPr>
                <w:b/>
                <w:sz w:val="24"/>
              </w:rPr>
            </w:pPr>
            <w:r>
              <w:rPr>
                <w:b/>
                <w:sz w:val="24"/>
              </w:rPr>
              <w:t>Support</w:t>
            </w:r>
            <w:r>
              <w:rPr>
                <w:b/>
                <w:spacing w:val="-17"/>
                <w:sz w:val="24"/>
              </w:rPr>
              <w:t xml:space="preserve"> </w:t>
            </w:r>
            <w:r>
              <w:rPr>
                <w:b/>
                <w:sz w:val="24"/>
              </w:rPr>
              <w:t xml:space="preserve">targeted at times of </w:t>
            </w:r>
            <w:r>
              <w:rPr>
                <w:b/>
                <w:spacing w:val="-2"/>
                <w:sz w:val="24"/>
              </w:rPr>
              <w:t>identified difficulty</w:t>
            </w:r>
          </w:p>
        </w:tc>
        <w:tc>
          <w:tcPr>
            <w:tcW w:w="9131" w:type="dxa"/>
          </w:tcPr>
          <w:p w14:paraId="072F529C" w14:textId="77777777" w:rsidR="00B53C30" w:rsidRDefault="00B672B6">
            <w:pPr>
              <w:pStyle w:val="TableParagraph"/>
              <w:ind w:left="107" w:right="149"/>
              <w:rPr>
                <w:sz w:val="24"/>
              </w:rPr>
            </w:pPr>
            <w:r>
              <w:rPr>
                <w:sz w:val="24"/>
              </w:rPr>
              <w:t>Such</w:t>
            </w:r>
            <w:r>
              <w:rPr>
                <w:spacing w:val="-6"/>
                <w:sz w:val="24"/>
              </w:rPr>
              <w:t xml:space="preserve"> </w:t>
            </w:r>
            <w:r>
              <w:rPr>
                <w:sz w:val="24"/>
              </w:rPr>
              <w:t>as</w:t>
            </w:r>
            <w:r>
              <w:rPr>
                <w:spacing w:val="-4"/>
                <w:sz w:val="24"/>
              </w:rPr>
              <w:t xml:space="preserve"> </w:t>
            </w:r>
            <w:r>
              <w:rPr>
                <w:sz w:val="24"/>
              </w:rPr>
              <w:t>unstructured</w:t>
            </w:r>
            <w:r>
              <w:rPr>
                <w:spacing w:val="-6"/>
                <w:sz w:val="24"/>
              </w:rPr>
              <w:t xml:space="preserve"> </w:t>
            </w:r>
            <w:r>
              <w:rPr>
                <w:sz w:val="24"/>
              </w:rPr>
              <w:t>periods</w:t>
            </w:r>
            <w:r>
              <w:rPr>
                <w:spacing w:val="-6"/>
                <w:sz w:val="24"/>
              </w:rPr>
              <w:t xml:space="preserve"> </w:t>
            </w:r>
            <w:r>
              <w:rPr>
                <w:sz w:val="24"/>
              </w:rPr>
              <w:t>and</w:t>
            </w:r>
            <w:r>
              <w:rPr>
                <w:spacing w:val="-6"/>
                <w:sz w:val="24"/>
              </w:rPr>
              <w:t xml:space="preserve"> </w:t>
            </w:r>
            <w:r>
              <w:rPr>
                <w:sz w:val="24"/>
              </w:rPr>
              <w:t>movement</w:t>
            </w:r>
            <w:r>
              <w:rPr>
                <w:spacing w:val="-6"/>
                <w:sz w:val="24"/>
              </w:rPr>
              <w:t xml:space="preserve"> </w:t>
            </w:r>
            <w:r>
              <w:rPr>
                <w:sz w:val="24"/>
              </w:rPr>
              <w:t>between</w:t>
            </w:r>
            <w:r>
              <w:rPr>
                <w:spacing w:val="-4"/>
                <w:sz w:val="24"/>
              </w:rPr>
              <w:t xml:space="preserve"> </w:t>
            </w:r>
            <w:r>
              <w:rPr>
                <w:sz w:val="24"/>
              </w:rPr>
              <w:t>classes.</w:t>
            </w:r>
            <w:r>
              <w:rPr>
                <w:spacing w:val="-4"/>
                <w:sz w:val="24"/>
              </w:rPr>
              <w:t xml:space="preserve"> </w:t>
            </w:r>
            <w:r>
              <w:rPr>
                <w:sz w:val="24"/>
              </w:rPr>
              <w:t>Could</w:t>
            </w:r>
            <w:r>
              <w:rPr>
                <w:spacing w:val="-4"/>
                <w:sz w:val="24"/>
              </w:rPr>
              <w:t xml:space="preserve"> </w:t>
            </w:r>
            <w:r>
              <w:rPr>
                <w:sz w:val="24"/>
              </w:rPr>
              <w:t>these</w:t>
            </w:r>
            <w:r>
              <w:rPr>
                <w:spacing w:val="-4"/>
                <w:sz w:val="24"/>
              </w:rPr>
              <w:t xml:space="preserve"> </w:t>
            </w:r>
            <w:r>
              <w:rPr>
                <w:sz w:val="24"/>
              </w:rPr>
              <w:t>times, such as break and lunch, be used for alternative structured activities?</w:t>
            </w:r>
          </w:p>
        </w:tc>
      </w:tr>
      <w:tr w:rsidR="00B53C30" w14:paraId="72DE27A1" w14:textId="77777777">
        <w:trPr>
          <w:trHeight w:val="1541"/>
        </w:trPr>
        <w:tc>
          <w:tcPr>
            <w:tcW w:w="2297" w:type="dxa"/>
          </w:tcPr>
          <w:p w14:paraId="1504FBE6" w14:textId="77777777" w:rsidR="00B53C30" w:rsidRDefault="00B672B6">
            <w:pPr>
              <w:pStyle w:val="TableParagraph"/>
              <w:spacing w:before="2"/>
              <w:ind w:left="107" w:right="193"/>
              <w:rPr>
                <w:b/>
                <w:sz w:val="24"/>
              </w:rPr>
            </w:pPr>
            <w:r>
              <w:rPr>
                <w:b/>
                <w:spacing w:val="-4"/>
                <w:sz w:val="24"/>
              </w:rPr>
              <w:t xml:space="preserve">Clear </w:t>
            </w:r>
            <w:r>
              <w:rPr>
                <w:b/>
                <w:spacing w:val="-2"/>
                <w:sz w:val="24"/>
              </w:rPr>
              <w:t xml:space="preserve">communication throughout </w:t>
            </w:r>
            <w:r>
              <w:rPr>
                <w:b/>
                <w:sz w:val="24"/>
              </w:rPr>
              <w:t>school</w:t>
            </w:r>
            <w:r>
              <w:rPr>
                <w:b/>
                <w:spacing w:val="-17"/>
                <w:sz w:val="24"/>
              </w:rPr>
              <w:t xml:space="preserve"> </w:t>
            </w:r>
            <w:r>
              <w:rPr>
                <w:b/>
                <w:sz w:val="24"/>
              </w:rPr>
              <w:t>of</w:t>
            </w:r>
            <w:r>
              <w:rPr>
                <w:b/>
                <w:spacing w:val="-17"/>
                <w:sz w:val="24"/>
              </w:rPr>
              <w:t xml:space="preserve"> </w:t>
            </w:r>
            <w:r>
              <w:rPr>
                <w:b/>
                <w:sz w:val="24"/>
              </w:rPr>
              <w:t xml:space="preserve">pupil’s </w:t>
            </w:r>
            <w:r>
              <w:rPr>
                <w:b/>
                <w:spacing w:val="-2"/>
                <w:sz w:val="24"/>
              </w:rPr>
              <w:t>needs</w:t>
            </w:r>
          </w:p>
        </w:tc>
        <w:tc>
          <w:tcPr>
            <w:tcW w:w="9131" w:type="dxa"/>
          </w:tcPr>
          <w:p w14:paraId="7B40753A" w14:textId="77777777" w:rsidR="00B53C30" w:rsidRDefault="00B672B6">
            <w:pPr>
              <w:pStyle w:val="TableParagraph"/>
              <w:spacing w:before="2"/>
              <w:ind w:left="107" w:right="752"/>
              <w:jc w:val="both"/>
              <w:rPr>
                <w:sz w:val="24"/>
              </w:rPr>
            </w:pPr>
            <w:r>
              <w:rPr>
                <w:sz w:val="24"/>
              </w:rPr>
              <w:t>Including</w:t>
            </w:r>
            <w:r>
              <w:rPr>
                <w:spacing w:val="-4"/>
                <w:sz w:val="24"/>
              </w:rPr>
              <w:t xml:space="preserve"> </w:t>
            </w:r>
            <w:r>
              <w:rPr>
                <w:sz w:val="24"/>
              </w:rPr>
              <w:t>supply/cover</w:t>
            </w:r>
            <w:r>
              <w:rPr>
                <w:spacing w:val="-7"/>
                <w:sz w:val="24"/>
              </w:rPr>
              <w:t xml:space="preserve"> </w:t>
            </w:r>
            <w:r>
              <w:rPr>
                <w:sz w:val="24"/>
              </w:rPr>
              <w:t>and</w:t>
            </w:r>
            <w:r>
              <w:rPr>
                <w:spacing w:val="-6"/>
                <w:sz w:val="24"/>
              </w:rPr>
              <w:t xml:space="preserve"> </w:t>
            </w:r>
            <w:r>
              <w:rPr>
                <w:sz w:val="24"/>
              </w:rPr>
              <w:t>temporary</w:t>
            </w:r>
            <w:r>
              <w:rPr>
                <w:spacing w:val="-4"/>
                <w:sz w:val="24"/>
              </w:rPr>
              <w:t xml:space="preserve"> </w:t>
            </w:r>
            <w:r>
              <w:rPr>
                <w:sz w:val="24"/>
              </w:rPr>
              <w:t>staff.</w:t>
            </w:r>
            <w:r>
              <w:rPr>
                <w:spacing w:val="-4"/>
                <w:sz w:val="24"/>
              </w:rPr>
              <w:t xml:space="preserve"> </w:t>
            </w:r>
            <w:r>
              <w:rPr>
                <w:sz w:val="24"/>
              </w:rPr>
              <w:t>There</w:t>
            </w:r>
            <w:r>
              <w:rPr>
                <w:spacing w:val="-4"/>
                <w:sz w:val="24"/>
              </w:rPr>
              <w:t xml:space="preserve"> </w:t>
            </w:r>
            <w:r>
              <w:rPr>
                <w:sz w:val="24"/>
              </w:rPr>
              <w:t>should</w:t>
            </w:r>
            <w:r>
              <w:rPr>
                <w:spacing w:val="-6"/>
                <w:sz w:val="24"/>
              </w:rPr>
              <w:t xml:space="preserve"> </w:t>
            </w:r>
            <w:r>
              <w:rPr>
                <w:sz w:val="24"/>
              </w:rPr>
              <w:t>be various</w:t>
            </w:r>
            <w:r>
              <w:rPr>
                <w:spacing w:val="-7"/>
                <w:sz w:val="24"/>
              </w:rPr>
              <w:t xml:space="preserve"> </w:t>
            </w:r>
            <w:r>
              <w:rPr>
                <w:sz w:val="24"/>
              </w:rPr>
              <w:t>mediums available</w:t>
            </w:r>
            <w:r>
              <w:rPr>
                <w:spacing w:val="-5"/>
                <w:sz w:val="24"/>
              </w:rPr>
              <w:t xml:space="preserve"> </w:t>
            </w:r>
            <w:r>
              <w:rPr>
                <w:sz w:val="24"/>
              </w:rPr>
              <w:t>for</w:t>
            </w:r>
            <w:r>
              <w:rPr>
                <w:spacing w:val="-3"/>
                <w:sz w:val="24"/>
              </w:rPr>
              <w:t xml:space="preserve"> </w:t>
            </w:r>
            <w:r>
              <w:rPr>
                <w:sz w:val="24"/>
              </w:rPr>
              <w:t>staff</w:t>
            </w:r>
            <w:r>
              <w:rPr>
                <w:spacing w:val="-3"/>
                <w:sz w:val="24"/>
              </w:rPr>
              <w:t xml:space="preserve"> </w:t>
            </w:r>
            <w:r>
              <w:rPr>
                <w:sz w:val="24"/>
              </w:rPr>
              <w:t>to</w:t>
            </w:r>
            <w:r>
              <w:rPr>
                <w:spacing w:val="-3"/>
                <w:sz w:val="24"/>
              </w:rPr>
              <w:t xml:space="preserve"> </w:t>
            </w:r>
            <w:r>
              <w:rPr>
                <w:sz w:val="24"/>
              </w:rPr>
              <w:t>share information,</w:t>
            </w:r>
            <w:r>
              <w:rPr>
                <w:spacing w:val="-2"/>
                <w:sz w:val="24"/>
              </w:rPr>
              <w:t xml:space="preserve"> </w:t>
            </w:r>
            <w:r>
              <w:rPr>
                <w:sz w:val="24"/>
              </w:rPr>
              <w:t>concerns</w:t>
            </w:r>
            <w:r>
              <w:rPr>
                <w:spacing w:val="-3"/>
                <w:sz w:val="24"/>
              </w:rPr>
              <w:t xml:space="preserve"> </w:t>
            </w:r>
            <w:r>
              <w:rPr>
                <w:sz w:val="24"/>
              </w:rPr>
              <w:t>and</w:t>
            </w:r>
            <w:r>
              <w:rPr>
                <w:spacing w:val="-3"/>
                <w:sz w:val="24"/>
              </w:rPr>
              <w:t xml:space="preserve"> </w:t>
            </w:r>
            <w:r>
              <w:rPr>
                <w:sz w:val="24"/>
              </w:rPr>
              <w:t>to</w:t>
            </w:r>
            <w:r>
              <w:rPr>
                <w:spacing w:val="-3"/>
                <w:sz w:val="24"/>
              </w:rPr>
              <w:t xml:space="preserve"> </w:t>
            </w:r>
            <w:r>
              <w:rPr>
                <w:sz w:val="24"/>
              </w:rPr>
              <w:t>plan</w:t>
            </w:r>
            <w:r>
              <w:rPr>
                <w:spacing w:val="-3"/>
                <w:sz w:val="24"/>
              </w:rPr>
              <w:t xml:space="preserve"> </w:t>
            </w:r>
            <w:r>
              <w:rPr>
                <w:sz w:val="24"/>
              </w:rPr>
              <w:t>ways</w:t>
            </w:r>
            <w:r>
              <w:rPr>
                <w:spacing w:val="-3"/>
                <w:sz w:val="24"/>
              </w:rPr>
              <w:t xml:space="preserve"> </w:t>
            </w:r>
            <w:r>
              <w:rPr>
                <w:sz w:val="24"/>
              </w:rPr>
              <w:t>forward. All relevant staff should be aware of pupil’s needs.</w:t>
            </w:r>
          </w:p>
        </w:tc>
      </w:tr>
      <w:tr w:rsidR="00B53C30" w14:paraId="5C44354B" w14:textId="77777777">
        <w:trPr>
          <w:trHeight w:val="2572"/>
        </w:trPr>
        <w:tc>
          <w:tcPr>
            <w:tcW w:w="2297" w:type="dxa"/>
          </w:tcPr>
          <w:p w14:paraId="4FA34B8A" w14:textId="77777777" w:rsidR="00B53C30" w:rsidRDefault="00B672B6">
            <w:pPr>
              <w:pStyle w:val="TableParagraph"/>
              <w:ind w:left="107"/>
              <w:rPr>
                <w:b/>
                <w:sz w:val="24"/>
              </w:rPr>
            </w:pPr>
            <w:r>
              <w:rPr>
                <w:b/>
                <w:sz w:val="24"/>
              </w:rPr>
              <w:t>Staff</w:t>
            </w:r>
            <w:r>
              <w:rPr>
                <w:b/>
                <w:spacing w:val="-2"/>
                <w:sz w:val="24"/>
              </w:rPr>
              <w:t xml:space="preserve"> training</w:t>
            </w:r>
          </w:p>
        </w:tc>
        <w:tc>
          <w:tcPr>
            <w:tcW w:w="9131" w:type="dxa"/>
          </w:tcPr>
          <w:p w14:paraId="4695D74E" w14:textId="77777777" w:rsidR="00B53C30" w:rsidRDefault="00B672B6">
            <w:pPr>
              <w:pStyle w:val="TableParagraph"/>
              <w:ind w:left="107" w:right="149"/>
              <w:rPr>
                <w:sz w:val="24"/>
              </w:rPr>
            </w:pPr>
            <w:r>
              <w:rPr>
                <w:sz w:val="24"/>
              </w:rPr>
              <w:t>Staff should be aware of ‘</w:t>
            </w:r>
            <w:r>
              <w:rPr>
                <w:i/>
                <w:sz w:val="24"/>
              </w:rPr>
              <w:t>signs</w:t>
            </w:r>
            <w:r>
              <w:rPr>
                <w:sz w:val="24"/>
              </w:rPr>
              <w:t>’ to look out for which may suggest emotional difficulties.</w:t>
            </w:r>
            <w:r>
              <w:rPr>
                <w:spacing w:val="-3"/>
                <w:sz w:val="24"/>
              </w:rPr>
              <w:t xml:space="preserve"> </w:t>
            </w:r>
            <w:r>
              <w:rPr>
                <w:sz w:val="24"/>
              </w:rPr>
              <w:t>Other</w:t>
            </w:r>
            <w:r>
              <w:rPr>
                <w:spacing w:val="-1"/>
                <w:sz w:val="24"/>
              </w:rPr>
              <w:t xml:space="preserve"> </w:t>
            </w:r>
            <w:r>
              <w:rPr>
                <w:sz w:val="24"/>
              </w:rPr>
              <w:t>training</w:t>
            </w:r>
            <w:r>
              <w:rPr>
                <w:spacing w:val="-1"/>
                <w:sz w:val="24"/>
              </w:rPr>
              <w:t xml:space="preserve"> </w:t>
            </w:r>
            <w:r>
              <w:rPr>
                <w:sz w:val="24"/>
              </w:rPr>
              <w:t>needs</w:t>
            </w:r>
            <w:r>
              <w:rPr>
                <w:spacing w:val="-4"/>
                <w:sz w:val="24"/>
              </w:rPr>
              <w:t xml:space="preserve"> </w:t>
            </w:r>
            <w:r>
              <w:rPr>
                <w:sz w:val="24"/>
              </w:rPr>
              <w:t>should</w:t>
            </w:r>
            <w:r>
              <w:rPr>
                <w:spacing w:val="-3"/>
                <w:sz w:val="24"/>
              </w:rPr>
              <w:t xml:space="preserve"> </w:t>
            </w:r>
            <w:r>
              <w:rPr>
                <w:sz w:val="24"/>
              </w:rPr>
              <w:t>be</w:t>
            </w:r>
            <w:r>
              <w:rPr>
                <w:spacing w:val="-1"/>
                <w:sz w:val="24"/>
              </w:rPr>
              <w:t xml:space="preserve"> </w:t>
            </w:r>
            <w:r>
              <w:rPr>
                <w:sz w:val="24"/>
              </w:rPr>
              <w:t>identified</w:t>
            </w:r>
            <w:r>
              <w:rPr>
                <w:spacing w:val="-1"/>
                <w:sz w:val="24"/>
              </w:rPr>
              <w:t xml:space="preserve"> </w:t>
            </w:r>
            <w:r>
              <w:rPr>
                <w:sz w:val="24"/>
              </w:rPr>
              <w:t>through</w:t>
            </w:r>
            <w:r>
              <w:rPr>
                <w:spacing w:val="-1"/>
                <w:sz w:val="24"/>
              </w:rPr>
              <w:t xml:space="preserve"> </w:t>
            </w:r>
            <w:r>
              <w:rPr>
                <w:sz w:val="24"/>
              </w:rPr>
              <w:t>school</w:t>
            </w:r>
            <w:r>
              <w:rPr>
                <w:spacing w:val="-4"/>
                <w:sz w:val="24"/>
              </w:rPr>
              <w:t xml:space="preserve"> </w:t>
            </w:r>
            <w:r>
              <w:rPr>
                <w:sz w:val="24"/>
              </w:rPr>
              <w:t>self-evaluation processes.</w:t>
            </w:r>
            <w:r>
              <w:rPr>
                <w:spacing w:val="-3"/>
                <w:sz w:val="24"/>
              </w:rPr>
              <w:t xml:space="preserve"> </w:t>
            </w:r>
            <w:r>
              <w:rPr>
                <w:sz w:val="24"/>
              </w:rPr>
              <w:t>There</w:t>
            </w:r>
            <w:r>
              <w:rPr>
                <w:spacing w:val="-6"/>
                <w:sz w:val="24"/>
              </w:rPr>
              <w:t xml:space="preserve"> </w:t>
            </w:r>
            <w:r>
              <w:rPr>
                <w:sz w:val="24"/>
              </w:rPr>
              <w:t>are</w:t>
            </w:r>
            <w:r>
              <w:rPr>
                <w:spacing w:val="-5"/>
                <w:sz w:val="24"/>
              </w:rPr>
              <w:t xml:space="preserve"> </w:t>
            </w:r>
            <w:r>
              <w:rPr>
                <w:sz w:val="24"/>
              </w:rPr>
              <w:t>a</w:t>
            </w:r>
            <w:r>
              <w:rPr>
                <w:spacing w:val="-3"/>
                <w:sz w:val="24"/>
              </w:rPr>
              <w:t xml:space="preserve"> </w:t>
            </w:r>
            <w:r>
              <w:rPr>
                <w:sz w:val="24"/>
              </w:rPr>
              <w:t>wide</w:t>
            </w:r>
            <w:r>
              <w:rPr>
                <w:spacing w:val="-2"/>
                <w:sz w:val="24"/>
              </w:rPr>
              <w:t xml:space="preserve"> </w:t>
            </w:r>
            <w:r>
              <w:rPr>
                <w:sz w:val="24"/>
              </w:rPr>
              <w:t>range</w:t>
            </w:r>
            <w:r>
              <w:rPr>
                <w:spacing w:val="-5"/>
                <w:sz w:val="24"/>
              </w:rPr>
              <w:t xml:space="preserve"> </w:t>
            </w:r>
            <w:r>
              <w:rPr>
                <w:sz w:val="24"/>
              </w:rPr>
              <w:t>of</w:t>
            </w:r>
            <w:r>
              <w:rPr>
                <w:spacing w:val="-3"/>
                <w:sz w:val="24"/>
              </w:rPr>
              <w:t xml:space="preserve"> </w:t>
            </w:r>
            <w:r>
              <w:rPr>
                <w:sz w:val="24"/>
              </w:rPr>
              <w:t>classroom</w:t>
            </w:r>
            <w:r>
              <w:rPr>
                <w:spacing w:val="-4"/>
                <w:sz w:val="24"/>
              </w:rPr>
              <w:t xml:space="preserve"> </w:t>
            </w:r>
            <w:r>
              <w:rPr>
                <w:sz w:val="24"/>
              </w:rPr>
              <w:t>management</w:t>
            </w:r>
            <w:r>
              <w:rPr>
                <w:spacing w:val="-3"/>
                <w:sz w:val="24"/>
              </w:rPr>
              <w:t xml:space="preserve"> </w:t>
            </w:r>
            <w:r>
              <w:rPr>
                <w:sz w:val="24"/>
              </w:rPr>
              <w:t>courses</w:t>
            </w:r>
            <w:r>
              <w:rPr>
                <w:spacing w:val="-3"/>
                <w:sz w:val="24"/>
              </w:rPr>
              <w:t xml:space="preserve"> </w:t>
            </w:r>
            <w:r>
              <w:rPr>
                <w:sz w:val="24"/>
              </w:rPr>
              <w:t>available</w:t>
            </w:r>
            <w:r>
              <w:rPr>
                <w:spacing w:val="-3"/>
                <w:sz w:val="24"/>
              </w:rPr>
              <w:t xml:space="preserve"> </w:t>
            </w:r>
            <w:r>
              <w:rPr>
                <w:sz w:val="24"/>
              </w:rPr>
              <w:t>in Hampshire; details can be found at:</w:t>
            </w:r>
          </w:p>
          <w:p w14:paraId="7D71B3EF" w14:textId="77777777" w:rsidR="00B53C30" w:rsidRDefault="00116650">
            <w:pPr>
              <w:pStyle w:val="TableParagraph"/>
              <w:spacing w:before="161"/>
              <w:ind w:left="107"/>
              <w:rPr>
                <w:sz w:val="24"/>
              </w:rPr>
            </w:pPr>
            <w:hyperlink r:id="rId71">
              <w:r w:rsidR="00B672B6">
                <w:rPr>
                  <w:color w:val="0000FF"/>
                  <w:sz w:val="24"/>
                  <w:u w:val="single" w:color="0000FF"/>
                </w:rPr>
                <w:t>HIEP</w:t>
              </w:r>
              <w:r w:rsidR="00B672B6">
                <w:rPr>
                  <w:color w:val="0000FF"/>
                  <w:spacing w:val="-5"/>
                  <w:sz w:val="24"/>
                  <w:u w:val="single" w:color="0000FF"/>
                </w:rPr>
                <w:t xml:space="preserve"> </w:t>
              </w:r>
              <w:r w:rsidR="00B672B6">
                <w:rPr>
                  <w:color w:val="0000FF"/>
                  <w:sz w:val="24"/>
                  <w:u w:val="single" w:color="0000FF"/>
                </w:rPr>
                <w:t>training</w:t>
              </w:r>
              <w:r w:rsidR="00B672B6">
                <w:rPr>
                  <w:color w:val="0000FF"/>
                  <w:spacing w:val="-5"/>
                  <w:sz w:val="24"/>
                  <w:u w:val="single" w:color="0000FF"/>
                </w:rPr>
                <w:t xml:space="preserve"> </w:t>
              </w:r>
              <w:r w:rsidR="00B672B6">
                <w:rPr>
                  <w:color w:val="0000FF"/>
                  <w:sz w:val="24"/>
                  <w:u w:val="single" w:color="0000FF"/>
                </w:rPr>
                <w:t>|</w:t>
              </w:r>
              <w:r w:rsidR="00B672B6">
                <w:rPr>
                  <w:color w:val="0000FF"/>
                  <w:spacing w:val="-4"/>
                  <w:sz w:val="24"/>
                  <w:u w:val="single" w:color="0000FF"/>
                </w:rPr>
                <w:t xml:space="preserve"> </w:t>
              </w:r>
              <w:r w:rsidR="00B672B6">
                <w:rPr>
                  <w:color w:val="0000FF"/>
                  <w:sz w:val="24"/>
                  <w:u w:val="single" w:color="0000FF"/>
                </w:rPr>
                <w:t>Hampshire</w:t>
              </w:r>
              <w:r w:rsidR="00B672B6">
                <w:rPr>
                  <w:color w:val="0000FF"/>
                  <w:spacing w:val="-5"/>
                  <w:sz w:val="24"/>
                  <w:u w:val="single" w:color="0000FF"/>
                </w:rPr>
                <w:t xml:space="preserve"> </w:t>
              </w:r>
              <w:r w:rsidR="00B672B6">
                <w:rPr>
                  <w:color w:val="0000FF"/>
                  <w:sz w:val="24"/>
                  <w:u w:val="single" w:color="0000FF"/>
                </w:rPr>
                <w:t>County</w:t>
              </w:r>
              <w:r w:rsidR="00B672B6">
                <w:rPr>
                  <w:color w:val="0000FF"/>
                  <w:spacing w:val="-4"/>
                  <w:sz w:val="24"/>
                  <w:u w:val="single" w:color="0000FF"/>
                </w:rPr>
                <w:t xml:space="preserve"> </w:t>
              </w:r>
              <w:r w:rsidR="00B672B6">
                <w:rPr>
                  <w:color w:val="0000FF"/>
                  <w:sz w:val="24"/>
                  <w:u w:val="single" w:color="0000FF"/>
                </w:rPr>
                <w:t>Council</w:t>
              </w:r>
              <w:r w:rsidR="00B672B6">
                <w:rPr>
                  <w:color w:val="0000FF"/>
                  <w:spacing w:val="-6"/>
                  <w:sz w:val="24"/>
                  <w:u w:val="single" w:color="0000FF"/>
                </w:rPr>
                <w:t xml:space="preserve"> </w:t>
              </w:r>
              <w:r w:rsidR="00B672B6">
                <w:rPr>
                  <w:color w:val="0000FF"/>
                  <w:spacing w:val="-2"/>
                  <w:sz w:val="24"/>
                  <w:u w:val="single" w:color="0000FF"/>
                </w:rPr>
                <w:t>(hants.gov.uk)</w:t>
              </w:r>
            </w:hyperlink>
          </w:p>
          <w:p w14:paraId="0E10C78C" w14:textId="77777777" w:rsidR="00B53C30" w:rsidRDefault="00116650">
            <w:pPr>
              <w:pStyle w:val="TableParagraph"/>
              <w:spacing w:before="161"/>
              <w:ind w:left="107"/>
              <w:rPr>
                <w:sz w:val="24"/>
              </w:rPr>
            </w:pPr>
            <w:hyperlink r:id="rId72">
              <w:r w:rsidR="00B672B6">
                <w:rPr>
                  <w:color w:val="0000FF"/>
                  <w:sz w:val="24"/>
                  <w:u w:val="single" w:color="0000FF"/>
                </w:rPr>
                <w:t>Hampshire</w:t>
              </w:r>
              <w:r w:rsidR="00B672B6">
                <w:rPr>
                  <w:color w:val="0000FF"/>
                  <w:spacing w:val="-6"/>
                  <w:sz w:val="24"/>
                  <w:u w:val="single" w:color="0000FF"/>
                </w:rPr>
                <w:t xml:space="preserve"> </w:t>
              </w:r>
              <w:r w:rsidR="00B672B6">
                <w:rPr>
                  <w:color w:val="0000FF"/>
                  <w:sz w:val="24"/>
                  <w:u w:val="single" w:color="0000FF"/>
                </w:rPr>
                <w:t>Inspection</w:t>
              </w:r>
              <w:r w:rsidR="00B672B6">
                <w:rPr>
                  <w:color w:val="0000FF"/>
                  <w:spacing w:val="-8"/>
                  <w:sz w:val="24"/>
                  <w:u w:val="single" w:color="0000FF"/>
                </w:rPr>
                <w:t xml:space="preserve"> </w:t>
              </w:r>
              <w:r w:rsidR="00B672B6">
                <w:rPr>
                  <w:color w:val="0000FF"/>
                  <w:sz w:val="24"/>
                  <w:u w:val="single" w:color="0000FF"/>
                </w:rPr>
                <w:t>and</w:t>
              </w:r>
              <w:r w:rsidR="00B672B6">
                <w:rPr>
                  <w:color w:val="0000FF"/>
                  <w:spacing w:val="-7"/>
                  <w:sz w:val="24"/>
                  <w:u w:val="single" w:color="0000FF"/>
                </w:rPr>
                <w:t xml:space="preserve"> </w:t>
              </w:r>
              <w:r w:rsidR="00B672B6">
                <w:rPr>
                  <w:color w:val="0000FF"/>
                  <w:sz w:val="24"/>
                  <w:u w:val="single" w:color="0000FF"/>
                </w:rPr>
                <w:t>Advisory</w:t>
              </w:r>
              <w:r w:rsidR="00B672B6">
                <w:rPr>
                  <w:color w:val="0000FF"/>
                  <w:spacing w:val="-5"/>
                  <w:sz w:val="24"/>
                  <w:u w:val="single" w:color="0000FF"/>
                </w:rPr>
                <w:t xml:space="preserve"> </w:t>
              </w:r>
              <w:r w:rsidR="00B672B6">
                <w:rPr>
                  <w:color w:val="0000FF"/>
                  <w:sz w:val="24"/>
                  <w:u w:val="single" w:color="0000FF"/>
                </w:rPr>
                <w:t>Service</w:t>
              </w:r>
              <w:r w:rsidR="00B672B6">
                <w:rPr>
                  <w:color w:val="0000FF"/>
                  <w:spacing w:val="-7"/>
                  <w:sz w:val="24"/>
                  <w:u w:val="single" w:color="0000FF"/>
                </w:rPr>
                <w:t xml:space="preserve"> </w:t>
              </w:r>
              <w:proofErr w:type="spellStart"/>
              <w:r w:rsidR="00B672B6">
                <w:rPr>
                  <w:color w:val="0000FF"/>
                  <w:sz w:val="24"/>
                  <w:u w:val="single" w:color="0000FF"/>
                </w:rPr>
                <w:t>Moodles</w:t>
              </w:r>
              <w:proofErr w:type="spellEnd"/>
              <w:r w:rsidR="00B672B6">
                <w:rPr>
                  <w:color w:val="0000FF"/>
                  <w:spacing w:val="-6"/>
                  <w:sz w:val="24"/>
                  <w:u w:val="single" w:color="0000FF"/>
                </w:rPr>
                <w:t xml:space="preserve"> </w:t>
              </w:r>
              <w:r w:rsidR="00B672B6">
                <w:rPr>
                  <w:color w:val="0000FF"/>
                  <w:spacing w:val="-2"/>
                  <w:sz w:val="24"/>
                  <w:u w:val="single" w:color="0000FF"/>
                </w:rPr>
                <w:t>(mylearningapp.com)</w:t>
              </w:r>
            </w:hyperlink>
          </w:p>
          <w:p w14:paraId="34C3F2BE" w14:textId="77777777" w:rsidR="00B53C30" w:rsidRDefault="00B672B6">
            <w:pPr>
              <w:pStyle w:val="TableParagraph"/>
              <w:spacing w:before="158"/>
              <w:ind w:left="107"/>
              <w:rPr>
                <w:sz w:val="24"/>
              </w:rPr>
            </w:pPr>
            <w:r>
              <w:rPr>
                <w:sz w:val="24"/>
              </w:rPr>
              <w:t>or</w:t>
            </w:r>
            <w:r>
              <w:rPr>
                <w:spacing w:val="-5"/>
                <w:sz w:val="24"/>
              </w:rPr>
              <w:t xml:space="preserve"> </w:t>
            </w:r>
            <w:r>
              <w:rPr>
                <w:sz w:val="24"/>
              </w:rPr>
              <w:t>by</w:t>
            </w:r>
            <w:r>
              <w:rPr>
                <w:spacing w:val="-4"/>
                <w:sz w:val="24"/>
              </w:rPr>
              <w:t xml:space="preserve"> </w:t>
            </w:r>
            <w:r>
              <w:rPr>
                <w:sz w:val="24"/>
              </w:rPr>
              <w:t>consulting</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Attendance</w:t>
            </w:r>
            <w:r>
              <w:rPr>
                <w:spacing w:val="-4"/>
                <w:sz w:val="24"/>
              </w:rPr>
              <w:t xml:space="preserve"> </w:t>
            </w:r>
            <w:r>
              <w:rPr>
                <w:sz w:val="24"/>
              </w:rPr>
              <w:t>Co-</w:t>
            </w:r>
            <w:proofErr w:type="spellStart"/>
            <w:r>
              <w:rPr>
                <w:sz w:val="24"/>
              </w:rPr>
              <w:t>ordinator</w:t>
            </w:r>
            <w:proofErr w:type="spellEnd"/>
            <w:r>
              <w:rPr>
                <w:sz w:val="24"/>
              </w:rPr>
              <w:t>,</w:t>
            </w:r>
            <w:r>
              <w:rPr>
                <w:spacing w:val="-3"/>
                <w:sz w:val="24"/>
              </w:rPr>
              <w:t xml:space="preserve"> </w:t>
            </w:r>
            <w:r>
              <w:rPr>
                <w:sz w:val="24"/>
              </w:rPr>
              <w:t>HIEPS,</w:t>
            </w:r>
            <w:r>
              <w:rPr>
                <w:spacing w:val="-4"/>
                <w:sz w:val="24"/>
              </w:rPr>
              <w:t xml:space="preserve"> </w:t>
            </w:r>
            <w:r>
              <w:rPr>
                <w:sz w:val="24"/>
              </w:rPr>
              <w:t>HIAS,</w:t>
            </w:r>
            <w:r>
              <w:rPr>
                <w:spacing w:val="-6"/>
                <w:sz w:val="24"/>
              </w:rPr>
              <w:t xml:space="preserve"> </w:t>
            </w:r>
            <w:r>
              <w:rPr>
                <w:sz w:val="24"/>
              </w:rPr>
              <w:t>PBS,</w:t>
            </w:r>
            <w:r>
              <w:rPr>
                <w:spacing w:val="-4"/>
                <w:sz w:val="24"/>
              </w:rPr>
              <w:t xml:space="preserve"> </w:t>
            </w:r>
            <w:r>
              <w:rPr>
                <w:sz w:val="24"/>
              </w:rPr>
              <w:t>or</w:t>
            </w:r>
            <w:r>
              <w:rPr>
                <w:spacing w:val="-4"/>
                <w:sz w:val="24"/>
              </w:rPr>
              <w:t xml:space="preserve"> ISS.</w:t>
            </w:r>
          </w:p>
        </w:tc>
      </w:tr>
      <w:tr w:rsidR="00B53C30" w14:paraId="2C1A6F70" w14:textId="77777777">
        <w:trPr>
          <w:trHeight w:val="2644"/>
        </w:trPr>
        <w:tc>
          <w:tcPr>
            <w:tcW w:w="2297" w:type="dxa"/>
          </w:tcPr>
          <w:p w14:paraId="3FBD6905" w14:textId="77777777" w:rsidR="00B53C30" w:rsidRDefault="00B672B6">
            <w:pPr>
              <w:pStyle w:val="TableParagraph"/>
              <w:ind w:left="107" w:right="193"/>
              <w:rPr>
                <w:b/>
                <w:sz w:val="24"/>
              </w:rPr>
            </w:pPr>
            <w:r>
              <w:rPr>
                <w:b/>
                <w:sz w:val="24"/>
              </w:rPr>
              <w:t>Transition</w:t>
            </w:r>
            <w:r>
              <w:rPr>
                <w:b/>
                <w:spacing w:val="-17"/>
                <w:sz w:val="24"/>
              </w:rPr>
              <w:t xml:space="preserve"> </w:t>
            </w:r>
            <w:r>
              <w:rPr>
                <w:b/>
                <w:sz w:val="24"/>
              </w:rPr>
              <w:t xml:space="preserve">work between key </w:t>
            </w:r>
            <w:r>
              <w:rPr>
                <w:b/>
                <w:spacing w:val="-2"/>
                <w:sz w:val="24"/>
              </w:rPr>
              <w:t>stages</w:t>
            </w:r>
          </w:p>
        </w:tc>
        <w:tc>
          <w:tcPr>
            <w:tcW w:w="9131" w:type="dxa"/>
          </w:tcPr>
          <w:p w14:paraId="6072B86F" w14:textId="77777777" w:rsidR="00B53C30" w:rsidRDefault="00B672B6">
            <w:pPr>
              <w:pStyle w:val="TableParagraph"/>
              <w:ind w:left="107" w:right="149"/>
              <w:rPr>
                <w:sz w:val="24"/>
              </w:rPr>
            </w:pPr>
            <w:r>
              <w:rPr>
                <w:sz w:val="24"/>
              </w:rPr>
              <w:t>Particularly between primary and secondary transfer. For example, identifying in good time those pupils who would potentially find the transition difficult (not necessarily</w:t>
            </w:r>
            <w:r>
              <w:rPr>
                <w:spacing w:val="-5"/>
                <w:sz w:val="24"/>
              </w:rPr>
              <w:t xml:space="preserve"> </w:t>
            </w:r>
            <w:r>
              <w:rPr>
                <w:sz w:val="24"/>
              </w:rPr>
              <w:t>always</w:t>
            </w:r>
            <w:r>
              <w:rPr>
                <w:spacing w:val="-5"/>
                <w:sz w:val="24"/>
              </w:rPr>
              <w:t xml:space="preserve"> </w:t>
            </w:r>
            <w:r>
              <w:rPr>
                <w:sz w:val="24"/>
              </w:rPr>
              <w:t>those</w:t>
            </w:r>
            <w:r>
              <w:rPr>
                <w:spacing w:val="-5"/>
                <w:sz w:val="24"/>
              </w:rPr>
              <w:t xml:space="preserve"> </w:t>
            </w:r>
            <w:r>
              <w:rPr>
                <w:sz w:val="24"/>
              </w:rPr>
              <w:t>with</w:t>
            </w:r>
            <w:r>
              <w:rPr>
                <w:spacing w:val="-5"/>
                <w:sz w:val="24"/>
              </w:rPr>
              <w:t xml:space="preserve"> </w:t>
            </w:r>
            <w:r>
              <w:rPr>
                <w:sz w:val="24"/>
              </w:rPr>
              <w:t>disruptive</w:t>
            </w:r>
            <w:r>
              <w:rPr>
                <w:spacing w:val="-7"/>
                <w:sz w:val="24"/>
              </w:rPr>
              <w:t xml:space="preserve"> </w:t>
            </w:r>
            <w:proofErr w:type="spellStart"/>
            <w:r>
              <w:rPr>
                <w:sz w:val="24"/>
              </w:rPr>
              <w:t>behaviour</w:t>
            </w:r>
            <w:proofErr w:type="spellEnd"/>
            <w:r>
              <w:rPr>
                <w:sz w:val="24"/>
              </w:rPr>
              <w:t>). Good</w:t>
            </w:r>
            <w:r>
              <w:rPr>
                <w:spacing w:val="-5"/>
                <w:sz w:val="24"/>
              </w:rPr>
              <w:t xml:space="preserve"> </w:t>
            </w:r>
            <w:r>
              <w:rPr>
                <w:sz w:val="24"/>
              </w:rPr>
              <w:t>practice</w:t>
            </w:r>
            <w:r>
              <w:rPr>
                <w:spacing w:val="-5"/>
                <w:sz w:val="24"/>
              </w:rPr>
              <w:t xml:space="preserve"> </w:t>
            </w:r>
            <w:r>
              <w:rPr>
                <w:sz w:val="24"/>
              </w:rPr>
              <w:t>suggests</w:t>
            </w:r>
            <w:r>
              <w:rPr>
                <w:spacing w:val="-5"/>
                <w:sz w:val="24"/>
              </w:rPr>
              <w:t xml:space="preserve"> </w:t>
            </w:r>
            <w:r>
              <w:rPr>
                <w:sz w:val="24"/>
              </w:rPr>
              <w:t>when Year 6 SATs have finished, weekly team-building activities in the receiving secondary school, coupled with some problem-solving activities in their home school, lessens anxiety and makes the pupil feel more secure. The appropriate secondary member of staff also has a better chance of assessing appropriate support for the beginning of the next term. Identification of pupils with difficulties would need to start at the beginning of Year 6.</w:t>
            </w:r>
          </w:p>
        </w:tc>
      </w:tr>
      <w:tr w:rsidR="00B53C30" w14:paraId="121A9893" w14:textId="77777777">
        <w:trPr>
          <w:trHeight w:val="3398"/>
        </w:trPr>
        <w:tc>
          <w:tcPr>
            <w:tcW w:w="2297" w:type="dxa"/>
          </w:tcPr>
          <w:p w14:paraId="0D31F1DC" w14:textId="77777777" w:rsidR="00B53C30" w:rsidRDefault="00B672B6">
            <w:pPr>
              <w:pStyle w:val="TableParagraph"/>
              <w:ind w:left="107" w:right="193"/>
              <w:rPr>
                <w:b/>
                <w:sz w:val="24"/>
              </w:rPr>
            </w:pPr>
            <w:r>
              <w:rPr>
                <w:b/>
                <w:spacing w:val="-2"/>
                <w:sz w:val="24"/>
              </w:rPr>
              <w:t xml:space="preserve">SEN/clear Individual </w:t>
            </w:r>
            <w:r>
              <w:rPr>
                <w:b/>
                <w:sz w:val="24"/>
              </w:rPr>
              <w:t>Education</w:t>
            </w:r>
            <w:r>
              <w:rPr>
                <w:b/>
                <w:spacing w:val="-17"/>
                <w:sz w:val="24"/>
              </w:rPr>
              <w:t xml:space="preserve"> </w:t>
            </w:r>
            <w:r>
              <w:rPr>
                <w:b/>
                <w:sz w:val="24"/>
              </w:rPr>
              <w:t>Plan</w:t>
            </w:r>
          </w:p>
        </w:tc>
        <w:tc>
          <w:tcPr>
            <w:tcW w:w="9131" w:type="dxa"/>
          </w:tcPr>
          <w:p w14:paraId="5018340D" w14:textId="77777777" w:rsidR="00B53C30" w:rsidRDefault="00B672B6">
            <w:pPr>
              <w:pStyle w:val="TableParagraph"/>
              <w:ind w:left="107" w:right="149"/>
              <w:rPr>
                <w:sz w:val="24"/>
              </w:rPr>
            </w:pPr>
            <w:r>
              <w:rPr>
                <w:sz w:val="24"/>
              </w:rPr>
              <w:t xml:space="preserve">The school’s special needs department has investigated whether or not the </w:t>
            </w:r>
            <w:proofErr w:type="spellStart"/>
            <w:r>
              <w:rPr>
                <w:sz w:val="24"/>
              </w:rPr>
              <w:t>behaviour</w:t>
            </w:r>
            <w:proofErr w:type="spellEnd"/>
            <w:r>
              <w:rPr>
                <w:sz w:val="24"/>
              </w:rPr>
              <w:t xml:space="preserve"> problems could be linked to a learning difficulty and appropriate strategies</w:t>
            </w:r>
            <w:r>
              <w:rPr>
                <w:spacing w:val="-6"/>
                <w:sz w:val="24"/>
              </w:rPr>
              <w:t xml:space="preserve"> </w:t>
            </w:r>
            <w:r>
              <w:rPr>
                <w:sz w:val="24"/>
              </w:rPr>
              <w:t>have</w:t>
            </w:r>
            <w:r>
              <w:rPr>
                <w:spacing w:val="-4"/>
                <w:sz w:val="24"/>
              </w:rPr>
              <w:t xml:space="preserve"> </w:t>
            </w:r>
            <w:r>
              <w:rPr>
                <w:sz w:val="24"/>
              </w:rPr>
              <w:t>been</w:t>
            </w:r>
            <w:r>
              <w:rPr>
                <w:spacing w:val="-4"/>
                <w:sz w:val="24"/>
              </w:rPr>
              <w:t xml:space="preserve"> </w:t>
            </w:r>
            <w:r>
              <w:rPr>
                <w:sz w:val="24"/>
              </w:rPr>
              <w:t>employed,</w:t>
            </w:r>
            <w:r>
              <w:rPr>
                <w:spacing w:val="-6"/>
                <w:sz w:val="24"/>
              </w:rPr>
              <w:t xml:space="preserve"> </w:t>
            </w:r>
            <w:r>
              <w:rPr>
                <w:sz w:val="24"/>
              </w:rPr>
              <w:t>for</w:t>
            </w:r>
            <w:r>
              <w:rPr>
                <w:spacing w:val="-4"/>
                <w:sz w:val="24"/>
              </w:rPr>
              <w:t xml:space="preserve"> </w:t>
            </w:r>
            <w:r>
              <w:rPr>
                <w:sz w:val="24"/>
              </w:rPr>
              <w:t>example,</w:t>
            </w:r>
            <w:r>
              <w:rPr>
                <w:spacing w:val="-4"/>
                <w:sz w:val="24"/>
              </w:rPr>
              <w:t xml:space="preserve"> </w:t>
            </w:r>
            <w:r>
              <w:rPr>
                <w:sz w:val="24"/>
              </w:rPr>
              <w:t>indicating</w:t>
            </w:r>
            <w:r>
              <w:rPr>
                <w:spacing w:val="-5"/>
                <w:sz w:val="24"/>
              </w:rPr>
              <w:t xml:space="preserve"> </w:t>
            </w:r>
            <w:r>
              <w:rPr>
                <w:sz w:val="24"/>
              </w:rPr>
              <w:t>performance</w:t>
            </w:r>
            <w:r>
              <w:rPr>
                <w:spacing w:val="-6"/>
                <w:sz w:val="24"/>
              </w:rPr>
              <w:t xml:space="preserve"> </w:t>
            </w:r>
            <w:r>
              <w:rPr>
                <w:sz w:val="24"/>
              </w:rPr>
              <w:t xml:space="preserve">targets, specific </w:t>
            </w:r>
            <w:proofErr w:type="spellStart"/>
            <w:r>
              <w:rPr>
                <w:sz w:val="24"/>
              </w:rPr>
              <w:t>programmes</w:t>
            </w:r>
            <w:proofErr w:type="spellEnd"/>
            <w:r>
              <w:rPr>
                <w:sz w:val="24"/>
              </w:rPr>
              <w:t xml:space="preserve">, support required, monitoring, assessment and review </w:t>
            </w:r>
            <w:r>
              <w:rPr>
                <w:spacing w:val="-2"/>
                <w:sz w:val="24"/>
              </w:rPr>
              <w:t>arrangements.</w:t>
            </w:r>
          </w:p>
          <w:p w14:paraId="4B91BA3A" w14:textId="77777777" w:rsidR="00B53C30" w:rsidRDefault="00B672B6">
            <w:pPr>
              <w:pStyle w:val="TableParagraph"/>
              <w:spacing w:before="159"/>
              <w:ind w:left="107" w:right="149"/>
              <w:rPr>
                <w:sz w:val="24"/>
              </w:rPr>
            </w:pPr>
            <w:r>
              <w:rPr>
                <w:sz w:val="24"/>
              </w:rPr>
              <w:t>The</w:t>
            </w:r>
            <w:r>
              <w:rPr>
                <w:spacing w:val="-2"/>
                <w:sz w:val="24"/>
              </w:rPr>
              <w:t xml:space="preserve"> </w:t>
            </w:r>
            <w:r>
              <w:rPr>
                <w:sz w:val="24"/>
              </w:rPr>
              <w:t>SEN</w:t>
            </w:r>
            <w:r>
              <w:rPr>
                <w:spacing w:val="-3"/>
                <w:sz w:val="24"/>
              </w:rPr>
              <w:t xml:space="preserve"> </w:t>
            </w:r>
            <w:r>
              <w:rPr>
                <w:sz w:val="24"/>
              </w:rPr>
              <w:t>support</w:t>
            </w:r>
            <w:r>
              <w:rPr>
                <w:spacing w:val="-3"/>
                <w:sz w:val="24"/>
              </w:rPr>
              <w:t xml:space="preserve"> </w:t>
            </w:r>
            <w:r>
              <w:rPr>
                <w:sz w:val="24"/>
              </w:rPr>
              <w:t>line</w:t>
            </w:r>
            <w:r>
              <w:rPr>
                <w:spacing w:val="-7"/>
                <w:sz w:val="24"/>
              </w:rPr>
              <w:t xml:space="preserve"> </w:t>
            </w:r>
            <w:r>
              <w:rPr>
                <w:sz w:val="24"/>
              </w:rPr>
              <w:t>and</w:t>
            </w:r>
            <w:r>
              <w:rPr>
                <w:spacing w:val="-2"/>
                <w:sz w:val="24"/>
              </w:rPr>
              <w:t xml:space="preserve"> </w:t>
            </w:r>
            <w:r>
              <w:rPr>
                <w:sz w:val="24"/>
              </w:rPr>
              <w:t>SEN</w:t>
            </w:r>
            <w:r>
              <w:rPr>
                <w:spacing w:val="-3"/>
                <w:sz w:val="24"/>
              </w:rPr>
              <w:t xml:space="preserve"> </w:t>
            </w:r>
            <w:r>
              <w:rPr>
                <w:sz w:val="24"/>
              </w:rPr>
              <w:t>toolkit</w:t>
            </w:r>
            <w:r>
              <w:rPr>
                <w:spacing w:val="-1"/>
                <w:sz w:val="24"/>
              </w:rPr>
              <w:t xml:space="preserve"> </w:t>
            </w:r>
            <w:r>
              <w:rPr>
                <w:sz w:val="24"/>
              </w:rPr>
              <w:t>can</w:t>
            </w:r>
            <w:r>
              <w:rPr>
                <w:spacing w:val="-3"/>
                <w:sz w:val="24"/>
              </w:rPr>
              <w:t xml:space="preserve"> </w:t>
            </w:r>
            <w:r>
              <w:rPr>
                <w:sz w:val="24"/>
              </w:rPr>
              <w:t>support</w:t>
            </w:r>
            <w:r>
              <w:rPr>
                <w:spacing w:val="-3"/>
                <w:sz w:val="24"/>
              </w:rPr>
              <w:t xml:space="preserve"> </w:t>
            </w:r>
            <w:r>
              <w:rPr>
                <w:sz w:val="24"/>
              </w:rPr>
              <w:t>with</w:t>
            </w:r>
            <w:r>
              <w:rPr>
                <w:spacing w:val="-4"/>
                <w:sz w:val="24"/>
              </w:rPr>
              <w:t xml:space="preserve"> </w:t>
            </w:r>
            <w:r>
              <w:rPr>
                <w:sz w:val="24"/>
              </w:rPr>
              <w:t>strategies.</w:t>
            </w:r>
            <w:r>
              <w:rPr>
                <w:spacing w:val="40"/>
                <w:sz w:val="24"/>
              </w:rPr>
              <w:t xml:space="preserve"> </w:t>
            </w:r>
            <w:r>
              <w:rPr>
                <w:sz w:val="24"/>
              </w:rPr>
              <w:t>Links</w:t>
            </w:r>
            <w:r>
              <w:rPr>
                <w:spacing w:val="-3"/>
                <w:sz w:val="24"/>
              </w:rPr>
              <w:t xml:space="preserve"> </w:t>
            </w:r>
            <w:r>
              <w:rPr>
                <w:sz w:val="24"/>
              </w:rPr>
              <w:t xml:space="preserve">available at: </w:t>
            </w:r>
            <w:hyperlink r:id="rId73">
              <w:r>
                <w:rPr>
                  <w:color w:val="0000FF"/>
                  <w:sz w:val="24"/>
                  <w:u w:val="single" w:color="0000FF"/>
                </w:rPr>
                <w:t xml:space="preserve">Hampshire Inspection and Advisory Service </w:t>
              </w:r>
              <w:proofErr w:type="spellStart"/>
              <w:r>
                <w:rPr>
                  <w:color w:val="0000FF"/>
                  <w:sz w:val="24"/>
                  <w:u w:val="single" w:color="0000FF"/>
                </w:rPr>
                <w:t>Moodles</w:t>
              </w:r>
              <w:proofErr w:type="spellEnd"/>
              <w:r>
                <w:rPr>
                  <w:color w:val="0000FF"/>
                  <w:sz w:val="24"/>
                  <w:u w:val="single" w:color="0000FF"/>
                </w:rPr>
                <w:t xml:space="preserve"> (mylearningapp.com)</w:t>
              </w:r>
            </w:hyperlink>
          </w:p>
          <w:p w14:paraId="30A2254D" w14:textId="77777777" w:rsidR="00B53C30" w:rsidRDefault="00B672B6">
            <w:pPr>
              <w:pStyle w:val="TableParagraph"/>
              <w:spacing w:before="161"/>
              <w:ind w:left="107" w:right="149"/>
              <w:rPr>
                <w:sz w:val="24"/>
              </w:rPr>
            </w:pPr>
            <w:r>
              <w:rPr>
                <w:sz w:val="24"/>
              </w:rPr>
              <w:t>The</w:t>
            </w:r>
            <w:r>
              <w:rPr>
                <w:spacing w:val="-4"/>
                <w:sz w:val="24"/>
              </w:rPr>
              <w:t xml:space="preserve"> </w:t>
            </w:r>
            <w:r>
              <w:rPr>
                <w:sz w:val="24"/>
              </w:rPr>
              <w:t>school</w:t>
            </w:r>
            <w:r>
              <w:rPr>
                <w:spacing w:val="-4"/>
                <w:sz w:val="24"/>
              </w:rPr>
              <w:t xml:space="preserve"> </w:t>
            </w:r>
            <w:r>
              <w:rPr>
                <w:sz w:val="24"/>
              </w:rPr>
              <w:t>should</w:t>
            </w:r>
            <w:r>
              <w:rPr>
                <w:spacing w:val="-6"/>
                <w:sz w:val="24"/>
              </w:rPr>
              <w:t xml:space="preserve"> </w:t>
            </w:r>
            <w:r>
              <w:rPr>
                <w:sz w:val="24"/>
              </w:rPr>
              <w:t>have</w:t>
            </w:r>
            <w:r>
              <w:rPr>
                <w:spacing w:val="-4"/>
                <w:sz w:val="24"/>
              </w:rPr>
              <w:t xml:space="preserve"> </w:t>
            </w:r>
            <w:r>
              <w:rPr>
                <w:sz w:val="24"/>
              </w:rPr>
              <w:t>implemented the</w:t>
            </w:r>
            <w:r>
              <w:rPr>
                <w:spacing w:val="-5"/>
                <w:sz w:val="24"/>
              </w:rPr>
              <w:t xml:space="preserve"> </w:t>
            </w:r>
            <w:r>
              <w:rPr>
                <w:i/>
                <w:sz w:val="24"/>
              </w:rPr>
              <w:t>SEN</w:t>
            </w:r>
            <w:r>
              <w:rPr>
                <w:i/>
                <w:spacing w:val="-4"/>
                <w:sz w:val="24"/>
              </w:rPr>
              <w:t xml:space="preserve"> </w:t>
            </w:r>
            <w:r>
              <w:rPr>
                <w:i/>
                <w:sz w:val="24"/>
              </w:rPr>
              <w:t>Support</w:t>
            </w:r>
            <w:r>
              <w:rPr>
                <w:i/>
                <w:spacing w:val="-4"/>
                <w:sz w:val="24"/>
              </w:rPr>
              <w:t xml:space="preserve"> </w:t>
            </w:r>
            <w:r>
              <w:rPr>
                <w:i/>
                <w:sz w:val="24"/>
              </w:rPr>
              <w:t>Guidance</w:t>
            </w:r>
            <w:r>
              <w:rPr>
                <w:i/>
                <w:spacing w:val="-1"/>
                <w:sz w:val="24"/>
              </w:rPr>
              <w:t xml:space="preserve"> </w:t>
            </w:r>
            <w:r>
              <w:rPr>
                <w:i/>
                <w:sz w:val="24"/>
              </w:rPr>
              <w:t>for</w:t>
            </w:r>
            <w:r>
              <w:rPr>
                <w:i/>
                <w:spacing w:val="-4"/>
                <w:sz w:val="24"/>
              </w:rPr>
              <w:t xml:space="preserve"> </w:t>
            </w:r>
            <w:r>
              <w:rPr>
                <w:i/>
                <w:sz w:val="24"/>
              </w:rPr>
              <w:t>Schools</w:t>
            </w:r>
            <w:r>
              <w:rPr>
                <w:i/>
                <w:spacing w:val="-6"/>
                <w:sz w:val="24"/>
              </w:rPr>
              <w:t xml:space="preserve"> </w:t>
            </w:r>
            <w:r>
              <w:rPr>
                <w:sz w:val="24"/>
              </w:rPr>
              <w:t>and strategies therein:</w:t>
            </w:r>
          </w:p>
          <w:p w14:paraId="577DD9D5" w14:textId="77777777" w:rsidR="00B53C30" w:rsidRDefault="00116650">
            <w:pPr>
              <w:pStyle w:val="TableParagraph"/>
              <w:spacing w:before="161"/>
              <w:ind w:left="107"/>
              <w:rPr>
                <w:sz w:val="24"/>
              </w:rPr>
            </w:pPr>
            <w:hyperlink r:id="rId74">
              <w:r w:rsidR="00B672B6">
                <w:rPr>
                  <w:color w:val="0000FF"/>
                  <w:spacing w:val="-2"/>
                  <w:sz w:val="24"/>
                  <w:u w:val="single" w:color="0000FF"/>
                </w:rPr>
                <w:t>www.hants.gov.uk/socialcareandhealth/childrenandfamilies/specialneeds/sencriteria</w:t>
              </w:r>
            </w:hyperlink>
          </w:p>
        </w:tc>
      </w:tr>
      <w:tr w:rsidR="00B53C30" w14:paraId="6CC71A3B" w14:textId="77777777">
        <w:trPr>
          <w:trHeight w:val="988"/>
        </w:trPr>
        <w:tc>
          <w:tcPr>
            <w:tcW w:w="2297" w:type="dxa"/>
          </w:tcPr>
          <w:p w14:paraId="215BEADD" w14:textId="77777777" w:rsidR="00B53C30" w:rsidRDefault="00B672B6">
            <w:pPr>
              <w:pStyle w:val="TableParagraph"/>
              <w:spacing w:before="2"/>
              <w:ind w:left="107"/>
              <w:rPr>
                <w:b/>
                <w:sz w:val="24"/>
              </w:rPr>
            </w:pPr>
            <w:r>
              <w:rPr>
                <w:b/>
                <w:sz w:val="24"/>
              </w:rPr>
              <w:t>Consultation</w:t>
            </w:r>
            <w:r>
              <w:rPr>
                <w:b/>
                <w:spacing w:val="-17"/>
                <w:sz w:val="24"/>
              </w:rPr>
              <w:t xml:space="preserve"> </w:t>
            </w:r>
            <w:r>
              <w:rPr>
                <w:b/>
                <w:sz w:val="24"/>
              </w:rPr>
              <w:t xml:space="preserve">with the Educational </w:t>
            </w:r>
            <w:r>
              <w:rPr>
                <w:b/>
                <w:spacing w:val="-2"/>
                <w:sz w:val="24"/>
              </w:rPr>
              <w:t>Psychologist</w:t>
            </w:r>
          </w:p>
        </w:tc>
        <w:tc>
          <w:tcPr>
            <w:tcW w:w="9131" w:type="dxa"/>
          </w:tcPr>
          <w:p w14:paraId="5E4DE13F" w14:textId="77777777" w:rsidR="00B53C30" w:rsidRDefault="00B672B6">
            <w:pPr>
              <w:pStyle w:val="TableParagraph"/>
              <w:spacing w:before="2"/>
              <w:ind w:left="107" w:right="149"/>
              <w:rPr>
                <w:sz w:val="24"/>
              </w:rPr>
            </w:pPr>
            <w:r>
              <w:rPr>
                <w:sz w:val="24"/>
              </w:rPr>
              <w:t>Not just regarding particular pupils, but for whole school support covering a wide range</w:t>
            </w:r>
            <w:r>
              <w:rPr>
                <w:spacing w:val="-5"/>
                <w:sz w:val="24"/>
              </w:rPr>
              <w:t xml:space="preserve"> </w:t>
            </w:r>
            <w:r>
              <w:rPr>
                <w:sz w:val="24"/>
              </w:rPr>
              <w:t>of</w:t>
            </w:r>
            <w:r>
              <w:rPr>
                <w:spacing w:val="-3"/>
                <w:sz w:val="24"/>
              </w:rPr>
              <w:t xml:space="preserve"> </w:t>
            </w:r>
            <w:r>
              <w:rPr>
                <w:sz w:val="24"/>
              </w:rPr>
              <w:t>issues,</w:t>
            </w:r>
            <w:r>
              <w:rPr>
                <w:spacing w:val="-2"/>
                <w:sz w:val="24"/>
              </w:rPr>
              <w:t xml:space="preserve"> </w:t>
            </w:r>
            <w:r>
              <w:rPr>
                <w:sz w:val="24"/>
              </w:rPr>
              <w:t>such</w:t>
            </w:r>
            <w:r>
              <w:rPr>
                <w:spacing w:val="-5"/>
                <w:sz w:val="24"/>
              </w:rPr>
              <w:t xml:space="preserve"> </w:t>
            </w:r>
            <w:r>
              <w:rPr>
                <w:sz w:val="24"/>
              </w:rPr>
              <w:t>as</w:t>
            </w:r>
            <w:r>
              <w:rPr>
                <w:spacing w:val="-3"/>
                <w:sz w:val="24"/>
              </w:rPr>
              <w:t xml:space="preserve"> </w:t>
            </w:r>
            <w:r>
              <w:rPr>
                <w:sz w:val="24"/>
              </w:rPr>
              <w:t>developing</w:t>
            </w:r>
            <w:r>
              <w:rPr>
                <w:spacing w:val="-3"/>
                <w:sz w:val="24"/>
              </w:rPr>
              <w:t xml:space="preserve"> </w:t>
            </w:r>
            <w:r>
              <w:rPr>
                <w:sz w:val="24"/>
              </w:rPr>
              <w:t>policies,</w:t>
            </w:r>
            <w:r>
              <w:rPr>
                <w:spacing w:val="-5"/>
                <w:sz w:val="24"/>
              </w:rPr>
              <w:t xml:space="preserve"> </w:t>
            </w:r>
            <w:r>
              <w:rPr>
                <w:sz w:val="24"/>
              </w:rPr>
              <w:t>individual</w:t>
            </w:r>
            <w:r>
              <w:rPr>
                <w:spacing w:val="-6"/>
                <w:sz w:val="24"/>
              </w:rPr>
              <w:t xml:space="preserve"> </w:t>
            </w:r>
            <w:r>
              <w:rPr>
                <w:sz w:val="24"/>
              </w:rPr>
              <w:t>educational</w:t>
            </w:r>
            <w:r>
              <w:rPr>
                <w:spacing w:val="-6"/>
                <w:sz w:val="24"/>
              </w:rPr>
              <w:t xml:space="preserve"> </w:t>
            </w:r>
            <w:proofErr w:type="spellStart"/>
            <w:r>
              <w:rPr>
                <w:sz w:val="24"/>
              </w:rPr>
              <w:t>programmes</w:t>
            </w:r>
            <w:proofErr w:type="spellEnd"/>
            <w:r>
              <w:rPr>
                <w:sz w:val="24"/>
              </w:rPr>
              <w:t xml:space="preserve">, </w:t>
            </w:r>
            <w:r>
              <w:rPr>
                <w:spacing w:val="-4"/>
                <w:sz w:val="24"/>
              </w:rPr>
              <w:t>etc.</w:t>
            </w:r>
          </w:p>
        </w:tc>
      </w:tr>
    </w:tbl>
    <w:p w14:paraId="2D463C4D" w14:textId="77777777" w:rsidR="00B53C30" w:rsidRDefault="00B53C30">
      <w:pPr>
        <w:rPr>
          <w:sz w:val="24"/>
        </w:rPr>
        <w:sectPr w:rsidR="00B53C30">
          <w:type w:val="continuous"/>
          <w:pgSz w:w="11910" w:h="16840"/>
          <w:pgMar w:top="1400" w:right="120" w:bottom="1240" w:left="120" w:header="0" w:footer="105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9131"/>
      </w:tblGrid>
      <w:tr w:rsidR="00B53C30" w14:paraId="1AA3A996" w14:textId="77777777">
        <w:trPr>
          <w:trHeight w:val="1648"/>
        </w:trPr>
        <w:tc>
          <w:tcPr>
            <w:tcW w:w="2297" w:type="dxa"/>
          </w:tcPr>
          <w:p w14:paraId="7A841AFA" w14:textId="77777777" w:rsidR="00B53C30" w:rsidRDefault="00B672B6">
            <w:pPr>
              <w:pStyle w:val="TableParagraph"/>
              <w:ind w:left="107" w:right="193"/>
              <w:rPr>
                <w:b/>
                <w:sz w:val="24"/>
              </w:rPr>
            </w:pPr>
            <w:r>
              <w:rPr>
                <w:b/>
                <w:spacing w:val="-2"/>
                <w:sz w:val="24"/>
              </w:rPr>
              <w:t>Multi-agency meetings/Early Help/Troubled Families</w:t>
            </w:r>
          </w:p>
        </w:tc>
        <w:tc>
          <w:tcPr>
            <w:tcW w:w="9131" w:type="dxa"/>
          </w:tcPr>
          <w:p w14:paraId="390BF430" w14:textId="77777777" w:rsidR="00B53C30" w:rsidRDefault="00B672B6">
            <w:pPr>
              <w:pStyle w:val="TableParagraph"/>
              <w:spacing w:line="259" w:lineRule="auto"/>
              <w:ind w:left="107" w:right="149"/>
              <w:rPr>
                <w:sz w:val="24"/>
              </w:rPr>
            </w:pPr>
            <w:r>
              <w:rPr>
                <w:sz w:val="24"/>
              </w:rPr>
              <w:t>Many secondary schools in particular have already set up regular multi-agency forums</w:t>
            </w:r>
            <w:r>
              <w:rPr>
                <w:spacing w:val="-6"/>
                <w:sz w:val="24"/>
              </w:rPr>
              <w:t xml:space="preserve"> </w:t>
            </w:r>
            <w:r>
              <w:rPr>
                <w:sz w:val="24"/>
              </w:rPr>
              <w:t>to</w:t>
            </w:r>
            <w:r>
              <w:rPr>
                <w:spacing w:val="-5"/>
                <w:sz w:val="24"/>
              </w:rPr>
              <w:t xml:space="preserve"> </w:t>
            </w:r>
            <w:r>
              <w:rPr>
                <w:sz w:val="24"/>
              </w:rPr>
              <w:t>discuss</w:t>
            </w:r>
            <w:r>
              <w:rPr>
                <w:spacing w:val="-5"/>
                <w:sz w:val="24"/>
              </w:rPr>
              <w:t xml:space="preserve"> </w:t>
            </w:r>
            <w:r>
              <w:rPr>
                <w:sz w:val="24"/>
              </w:rPr>
              <w:t>pupils</w:t>
            </w:r>
            <w:r>
              <w:rPr>
                <w:spacing w:val="-3"/>
                <w:sz w:val="24"/>
              </w:rPr>
              <w:t xml:space="preserve"> </w:t>
            </w:r>
            <w:r>
              <w:rPr>
                <w:sz w:val="24"/>
              </w:rPr>
              <w:t>at</w:t>
            </w:r>
            <w:r>
              <w:rPr>
                <w:spacing w:val="-3"/>
                <w:sz w:val="24"/>
              </w:rPr>
              <w:t xml:space="preserve"> </w:t>
            </w:r>
            <w:r>
              <w:rPr>
                <w:sz w:val="24"/>
              </w:rPr>
              <w:t>risk. If</w:t>
            </w:r>
            <w:r>
              <w:rPr>
                <w:spacing w:val="-5"/>
                <w:sz w:val="24"/>
              </w:rPr>
              <w:t xml:space="preserve"> </w:t>
            </w:r>
            <w:r>
              <w:rPr>
                <w:sz w:val="24"/>
              </w:rPr>
              <w:t>an</w:t>
            </w:r>
            <w:r>
              <w:rPr>
                <w:spacing w:val="-5"/>
                <w:sz w:val="24"/>
              </w:rPr>
              <w:t xml:space="preserve"> </w:t>
            </w:r>
            <w:r>
              <w:rPr>
                <w:sz w:val="24"/>
              </w:rPr>
              <w:t>individual</w:t>
            </w:r>
            <w:r>
              <w:rPr>
                <w:spacing w:val="-3"/>
                <w:sz w:val="24"/>
              </w:rPr>
              <w:t xml:space="preserve"> </w:t>
            </w:r>
            <w:r>
              <w:rPr>
                <w:sz w:val="24"/>
              </w:rPr>
              <w:t>pupil’s</w:t>
            </w:r>
            <w:r>
              <w:rPr>
                <w:spacing w:val="-3"/>
                <w:sz w:val="24"/>
              </w:rPr>
              <w:t xml:space="preserve"> </w:t>
            </w:r>
            <w:proofErr w:type="spellStart"/>
            <w:r>
              <w:rPr>
                <w:sz w:val="24"/>
              </w:rPr>
              <w:t>behaviour</w:t>
            </w:r>
            <w:proofErr w:type="spellEnd"/>
            <w:r>
              <w:rPr>
                <w:spacing w:val="-3"/>
                <w:sz w:val="24"/>
              </w:rPr>
              <w:t xml:space="preserve"> </w:t>
            </w:r>
            <w:r>
              <w:rPr>
                <w:sz w:val="24"/>
              </w:rPr>
              <w:t>deteriorates</w:t>
            </w:r>
            <w:r>
              <w:rPr>
                <w:spacing w:val="-3"/>
                <w:sz w:val="24"/>
              </w:rPr>
              <w:t xml:space="preserve"> </w:t>
            </w:r>
            <w:r>
              <w:rPr>
                <w:sz w:val="24"/>
              </w:rPr>
              <w:t>to</w:t>
            </w:r>
            <w:r>
              <w:rPr>
                <w:spacing w:val="-5"/>
                <w:sz w:val="24"/>
              </w:rPr>
              <w:t xml:space="preserve"> </w:t>
            </w:r>
            <w:r>
              <w:rPr>
                <w:sz w:val="24"/>
              </w:rPr>
              <w:t xml:space="preserve">a stage where there is a risk of exclusion or a rising profile of exclusions, schools should consider </w:t>
            </w:r>
            <w:proofErr w:type="spellStart"/>
            <w:r>
              <w:rPr>
                <w:sz w:val="24"/>
              </w:rPr>
              <w:t>behaviour</w:t>
            </w:r>
            <w:proofErr w:type="spellEnd"/>
            <w:r>
              <w:rPr>
                <w:sz w:val="24"/>
              </w:rPr>
              <w:t xml:space="preserve"> management plans or the need to consult with any relevant agencies for support.</w:t>
            </w:r>
          </w:p>
        </w:tc>
      </w:tr>
      <w:tr w:rsidR="00B53C30" w14:paraId="4652E0D1" w14:textId="77777777">
        <w:trPr>
          <w:trHeight w:val="3168"/>
        </w:trPr>
        <w:tc>
          <w:tcPr>
            <w:tcW w:w="2297" w:type="dxa"/>
          </w:tcPr>
          <w:p w14:paraId="13AD924C" w14:textId="77777777" w:rsidR="00B53C30" w:rsidRDefault="00B672B6">
            <w:pPr>
              <w:pStyle w:val="TableParagraph"/>
              <w:ind w:left="107" w:right="193"/>
              <w:rPr>
                <w:b/>
                <w:sz w:val="24"/>
              </w:rPr>
            </w:pPr>
            <w:r>
              <w:rPr>
                <w:b/>
                <w:sz w:val="24"/>
              </w:rPr>
              <w:t>Specific</w:t>
            </w:r>
            <w:r>
              <w:rPr>
                <w:b/>
                <w:spacing w:val="-17"/>
                <w:sz w:val="24"/>
              </w:rPr>
              <w:t xml:space="preserve"> </w:t>
            </w:r>
            <w:r>
              <w:rPr>
                <w:b/>
                <w:sz w:val="24"/>
              </w:rPr>
              <w:t xml:space="preserve">parental </w:t>
            </w:r>
            <w:r>
              <w:rPr>
                <w:b/>
                <w:spacing w:val="-2"/>
                <w:sz w:val="24"/>
              </w:rPr>
              <w:t>support</w:t>
            </w:r>
          </w:p>
        </w:tc>
        <w:tc>
          <w:tcPr>
            <w:tcW w:w="9131" w:type="dxa"/>
          </w:tcPr>
          <w:p w14:paraId="04D226EF" w14:textId="77777777" w:rsidR="00B53C30" w:rsidRDefault="00B672B6">
            <w:pPr>
              <w:pStyle w:val="TableParagraph"/>
              <w:ind w:left="107" w:right="149"/>
              <w:rPr>
                <w:sz w:val="24"/>
              </w:rPr>
            </w:pPr>
            <w:r>
              <w:rPr>
                <w:sz w:val="24"/>
              </w:rPr>
              <w:t>Support</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provided</w:t>
            </w:r>
            <w:r>
              <w:rPr>
                <w:spacing w:val="-3"/>
                <w:sz w:val="24"/>
              </w:rPr>
              <w:t xml:space="preserve"> </w:t>
            </w:r>
            <w:r>
              <w:rPr>
                <w:sz w:val="24"/>
              </w:rPr>
              <w:t>from</w:t>
            </w:r>
            <w:r>
              <w:rPr>
                <w:spacing w:val="-4"/>
                <w:sz w:val="24"/>
              </w:rPr>
              <w:t xml:space="preserve"> </w:t>
            </w:r>
            <w:r>
              <w:rPr>
                <w:sz w:val="24"/>
              </w:rPr>
              <w:t>a</w:t>
            </w:r>
            <w:r>
              <w:rPr>
                <w:spacing w:val="-3"/>
                <w:sz w:val="24"/>
              </w:rPr>
              <w:t xml:space="preserve"> </w:t>
            </w:r>
            <w:r>
              <w:rPr>
                <w:sz w:val="24"/>
              </w:rPr>
              <w:t>variety</w:t>
            </w:r>
            <w:r>
              <w:rPr>
                <w:spacing w:val="-5"/>
                <w:sz w:val="24"/>
              </w:rPr>
              <w:t xml:space="preserve"> </w:t>
            </w:r>
            <w:r>
              <w:rPr>
                <w:sz w:val="24"/>
              </w:rPr>
              <w:t>of</w:t>
            </w:r>
            <w:r>
              <w:rPr>
                <w:spacing w:val="-3"/>
                <w:sz w:val="24"/>
              </w:rPr>
              <w:t xml:space="preserve"> </w:t>
            </w:r>
            <w:r>
              <w:rPr>
                <w:sz w:val="24"/>
              </w:rPr>
              <w:t>sources.</w:t>
            </w:r>
            <w:r>
              <w:rPr>
                <w:spacing w:val="-2"/>
                <w:sz w:val="24"/>
              </w:rPr>
              <w:t xml:space="preserve"> </w:t>
            </w:r>
            <w:r>
              <w:rPr>
                <w:sz w:val="24"/>
              </w:rPr>
              <w:t>Impartial</w:t>
            </w:r>
            <w:r>
              <w:rPr>
                <w:spacing w:val="-3"/>
                <w:sz w:val="24"/>
              </w:rPr>
              <w:t xml:space="preserve"> </w:t>
            </w:r>
            <w:r>
              <w:rPr>
                <w:sz w:val="24"/>
              </w:rPr>
              <w:t>SEN</w:t>
            </w:r>
            <w:r>
              <w:rPr>
                <w:spacing w:val="-6"/>
                <w:sz w:val="24"/>
              </w:rPr>
              <w:t xml:space="preserve"> </w:t>
            </w:r>
            <w:r>
              <w:rPr>
                <w:sz w:val="24"/>
              </w:rPr>
              <w:t>advice</w:t>
            </w:r>
            <w:r>
              <w:rPr>
                <w:spacing w:val="-3"/>
                <w:sz w:val="24"/>
              </w:rPr>
              <w:t xml:space="preserve"> </w:t>
            </w:r>
            <w:r>
              <w:rPr>
                <w:sz w:val="24"/>
              </w:rPr>
              <w:t>can</w:t>
            </w:r>
            <w:r>
              <w:rPr>
                <w:spacing w:val="-3"/>
                <w:sz w:val="24"/>
              </w:rPr>
              <w:t xml:space="preserve"> </w:t>
            </w:r>
            <w:r>
              <w:rPr>
                <w:sz w:val="24"/>
              </w:rPr>
              <w:t>be obtained from:</w:t>
            </w:r>
          </w:p>
          <w:p w14:paraId="0D2C5094" w14:textId="77777777" w:rsidR="00B53C30" w:rsidRDefault="00116650">
            <w:pPr>
              <w:pStyle w:val="TableParagraph"/>
              <w:spacing w:before="161"/>
              <w:ind w:left="107"/>
              <w:rPr>
                <w:sz w:val="24"/>
              </w:rPr>
            </w:pPr>
            <w:hyperlink r:id="rId75">
              <w:r w:rsidR="00B672B6">
                <w:rPr>
                  <w:color w:val="0000FF"/>
                  <w:spacing w:val="-2"/>
                  <w:sz w:val="24"/>
                  <w:u w:val="single" w:color="0000FF"/>
                </w:rPr>
                <w:t>https://www.hampshiresendiass.co.uk/</w:t>
              </w:r>
            </w:hyperlink>
          </w:p>
          <w:p w14:paraId="781C089E" w14:textId="77777777" w:rsidR="00B53C30" w:rsidRDefault="00B672B6">
            <w:pPr>
              <w:pStyle w:val="TableParagraph"/>
              <w:spacing w:before="161" w:line="376" w:lineRule="auto"/>
              <w:ind w:left="107" w:right="2598"/>
              <w:rPr>
                <w:sz w:val="24"/>
              </w:rPr>
            </w:pPr>
            <w:r>
              <w:rPr>
                <w:sz w:val="24"/>
              </w:rPr>
              <w:t xml:space="preserve">and the Family Information and Service website: </w:t>
            </w:r>
            <w:hyperlink r:id="rId76">
              <w:r>
                <w:rPr>
                  <w:color w:val="0000FF"/>
                  <w:spacing w:val="-2"/>
                  <w:sz w:val="24"/>
                  <w:u w:val="single" w:color="0000FF"/>
                </w:rPr>
                <w:t>https://fish.hants.gov.uk/kb5/hampshire/directory/home.page</w:t>
              </w:r>
            </w:hyperlink>
          </w:p>
          <w:p w14:paraId="668380D8" w14:textId="77777777" w:rsidR="00B53C30" w:rsidRDefault="00B672B6">
            <w:pPr>
              <w:pStyle w:val="TableParagraph"/>
              <w:spacing w:before="5"/>
              <w:ind w:left="107" w:right="149"/>
              <w:rPr>
                <w:sz w:val="24"/>
              </w:rPr>
            </w:pPr>
            <w:r>
              <w:rPr>
                <w:sz w:val="24"/>
              </w:rPr>
              <w:t>Additionally,</w:t>
            </w:r>
            <w:r>
              <w:rPr>
                <w:spacing w:val="-3"/>
                <w:sz w:val="24"/>
              </w:rPr>
              <w:t xml:space="preserve"> </w:t>
            </w:r>
            <w:r>
              <w:rPr>
                <w:sz w:val="24"/>
              </w:rPr>
              <w:t>Family</w:t>
            </w:r>
            <w:r>
              <w:rPr>
                <w:spacing w:val="-4"/>
                <w:sz w:val="24"/>
              </w:rPr>
              <w:t xml:space="preserve"> </w:t>
            </w:r>
            <w:r>
              <w:rPr>
                <w:sz w:val="24"/>
              </w:rPr>
              <w:t>Lives</w:t>
            </w:r>
            <w:r>
              <w:rPr>
                <w:spacing w:val="-4"/>
                <w:sz w:val="24"/>
              </w:rPr>
              <w:t xml:space="preserve"> </w:t>
            </w:r>
            <w:r>
              <w:rPr>
                <w:sz w:val="24"/>
              </w:rPr>
              <w:t>is</w:t>
            </w:r>
            <w:r>
              <w:rPr>
                <w:spacing w:val="-4"/>
                <w:sz w:val="24"/>
              </w:rPr>
              <w:t xml:space="preserve"> </w:t>
            </w:r>
            <w:r>
              <w:rPr>
                <w:sz w:val="24"/>
              </w:rPr>
              <w:t>a</w:t>
            </w:r>
            <w:r>
              <w:rPr>
                <w:spacing w:val="-5"/>
                <w:sz w:val="24"/>
              </w:rPr>
              <w:t xml:space="preserve"> </w:t>
            </w:r>
            <w:r>
              <w:rPr>
                <w:sz w:val="24"/>
              </w:rPr>
              <w:t>national</w:t>
            </w:r>
            <w:r>
              <w:rPr>
                <w:spacing w:val="-4"/>
                <w:sz w:val="24"/>
              </w:rPr>
              <w:t xml:space="preserve"> </w:t>
            </w:r>
            <w:r>
              <w:rPr>
                <w:sz w:val="24"/>
              </w:rPr>
              <w:t>charity</w:t>
            </w:r>
            <w:r>
              <w:rPr>
                <w:spacing w:val="-6"/>
                <w:sz w:val="24"/>
              </w:rPr>
              <w:t xml:space="preserve"> </w:t>
            </w:r>
            <w:r>
              <w:rPr>
                <w:sz w:val="24"/>
              </w:rPr>
              <w:t>offering</w:t>
            </w:r>
            <w:r>
              <w:rPr>
                <w:spacing w:val="-6"/>
                <w:sz w:val="24"/>
              </w:rPr>
              <w:t xml:space="preserve"> </w:t>
            </w:r>
            <w:r>
              <w:rPr>
                <w:sz w:val="24"/>
              </w:rPr>
              <w:t>help</w:t>
            </w:r>
            <w:r>
              <w:rPr>
                <w:spacing w:val="-4"/>
                <w:sz w:val="24"/>
              </w:rPr>
              <w:t xml:space="preserve"> </w:t>
            </w:r>
            <w:r>
              <w:rPr>
                <w:sz w:val="24"/>
              </w:rPr>
              <w:t>and</w:t>
            </w:r>
            <w:r>
              <w:rPr>
                <w:spacing w:val="-4"/>
                <w:sz w:val="24"/>
              </w:rPr>
              <w:t xml:space="preserve"> </w:t>
            </w:r>
            <w:r>
              <w:rPr>
                <w:sz w:val="24"/>
              </w:rPr>
              <w:t>information</w:t>
            </w:r>
            <w:r>
              <w:rPr>
                <w:spacing w:val="-4"/>
                <w:sz w:val="24"/>
              </w:rPr>
              <w:t xml:space="preserve"> </w:t>
            </w:r>
            <w:r>
              <w:rPr>
                <w:sz w:val="24"/>
              </w:rPr>
              <w:t>for parents/</w:t>
            </w:r>
            <w:proofErr w:type="spellStart"/>
            <w:r>
              <w:rPr>
                <w:sz w:val="24"/>
              </w:rPr>
              <w:t>carers</w:t>
            </w:r>
            <w:proofErr w:type="spellEnd"/>
            <w:r>
              <w:rPr>
                <w:sz w:val="24"/>
              </w:rPr>
              <w:t xml:space="preserve"> and families (Tel: 0808 800 2222):</w:t>
            </w:r>
          </w:p>
          <w:p w14:paraId="5DF2CA97" w14:textId="77777777" w:rsidR="00B53C30" w:rsidRDefault="00116650">
            <w:pPr>
              <w:pStyle w:val="TableParagraph"/>
              <w:spacing w:before="161"/>
              <w:ind w:left="107"/>
              <w:rPr>
                <w:sz w:val="24"/>
              </w:rPr>
            </w:pPr>
            <w:hyperlink r:id="rId77">
              <w:r w:rsidR="00B672B6">
                <w:rPr>
                  <w:color w:val="0000FF"/>
                  <w:spacing w:val="-2"/>
                  <w:sz w:val="24"/>
                  <w:u w:val="single" w:color="0000FF"/>
                </w:rPr>
                <w:t>https://www.familylives.org.uk/</w:t>
              </w:r>
            </w:hyperlink>
          </w:p>
        </w:tc>
      </w:tr>
      <w:tr w:rsidR="00B53C30" w14:paraId="6651D63A" w14:textId="77777777">
        <w:trPr>
          <w:trHeight w:val="988"/>
        </w:trPr>
        <w:tc>
          <w:tcPr>
            <w:tcW w:w="2297" w:type="dxa"/>
          </w:tcPr>
          <w:p w14:paraId="74878338" w14:textId="77777777" w:rsidR="00B53C30" w:rsidRDefault="00B672B6">
            <w:pPr>
              <w:pStyle w:val="TableParagraph"/>
              <w:spacing w:before="2"/>
              <w:ind w:left="107"/>
              <w:rPr>
                <w:b/>
                <w:sz w:val="24"/>
              </w:rPr>
            </w:pPr>
            <w:r>
              <w:rPr>
                <w:b/>
                <w:sz w:val="24"/>
              </w:rPr>
              <w:t>Outreach</w:t>
            </w:r>
            <w:r>
              <w:rPr>
                <w:b/>
                <w:spacing w:val="-7"/>
                <w:sz w:val="24"/>
              </w:rPr>
              <w:t xml:space="preserve"> </w:t>
            </w:r>
            <w:r>
              <w:rPr>
                <w:b/>
                <w:spacing w:val="-2"/>
                <w:sz w:val="24"/>
              </w:rPr>
              <w:t>support</w:t>
            </w:r>
          </w:p>
        </w:tc>
        <w:tc>
          <w:tcPr>
            <w:tcW w:w="9131" w:type="dxa"/>
          </w:tcPr>
          <w:p w14:paraId="0DC1FE9F" w14:textId="77777777" w:rsidR="00B53C30" w:rsidRDefault="00B672B6">
            <w:pPr>
              <w:pStyle w:val="TableParagraph"/>
              <w:spacing w:before="2"/>
              <w:ind w:left="107" w:right="149"/>
              <w:rPr>
                <w:sz w:val="24"/>
              </w:rPr>
            </w:pPr>
            <w:r>
              <w:rPr>
                <w:sz w:val="24"/>
              </w:rPr>
              <w:t xml:space="preserve">The Primary </w:t>
            </w:r>
            <w:proofErr w:type="spellStart"/>
            <w:r>
              <w:rPr>
                <w:sz w:val="24"/>
              </w:rPr>
              <w:t>Behaviour</w:t>
            </w:r>
            <w:proofErr w:type="spellEnd"/>
            <w:r>
              <w:rPr>
                <w:sz w:val="24"/>
              </w:rPr>
              <w:t xml:space="preserve"> Service and Education </w:t>
            </w:r>
            <w:proofErr w:type="spellStart"/>
            <w:r>
              <w:rPr>
                <w:sz w:val="24"/>
              </w:rPr>
              <w:t>Centres</w:t>
            </w:r>
            <w:proofErr w:type="spellEnd"/>
            <w:r>
              <w:rPr>
                <w:sz w:val="24"/>
              </w:rPr>
              <w:t>, as well as some of Hampshire’s</w:t>
            </w:r>
            <w:r>
              <w:rPr>
                <w:spacing w:val="-4"/>
                <w:sz w:val="24"/>
              </w:rPr>
              <w:t xml:space="preserve"> </w:t>
            </w:r>
            <w:r>
              <w:rPr>
                <w:sz w:val="24"/>
              </w:rPr>
              <w:t>special</w:t>
            </w:r>
            <w:r>
              <w:rPr>
                <w:spacing w:val="-4"/>
                <w:sz w:val="24"/>
              </w:rPr>
              <w:t xml:space="preserve"> </w:t>
            </w:r>
            <w:r>
              <w:rPr>
                <w:sz w:val="24"/>
              </w:rPr>
              <w:t>schools</w:t>
            </w:r>
            <w:r>
              <w:rPr>
                <w:spacing w:val="-6"/>
                <w:sz w:val="24"/>
              </w:rPr>
              <w:t xml:space="preserve"> </w:t>
            </w:r>
            <w:r>
              <w:rPr>
                <w:sz w:val="24"/>
              </w:rPr>
              <w:t>offer</w:t>
            </w:r>
            <w:r>
              <w:rPr>
                <w:spacing w:val="-6"/>
                <w:sz w:val="24"/>
              </w:rPr>
              <w:t xml:space="preserve"> </w:t>
            </w:r>
            <w:r>
              <w:rPr>
                <w:sz w:val="24"/>
              </w:rPr>
              <w:t>an</w:t>
            </w:r>
            <w:r>
              <w:rPr>
                <w:spacing w:val="-5"/>
                <w:sz w:val="24"/>
              </w:rPr>
              <w:t xml:space="preserve"> </w:t>
            </w:r>
            <w:r>
              <w:rPr>
                <w:sz w:val="24"/>
              </w:rPr>
              <w:t>outreach</w:t>
            </w:r>
            <w:r>
              <w:rPr>
                <w:spacing w:val="-5"/>
                <w:sz w:val="24"/>
              </w:rPr>
              <w:t xml:space="preserve"> </w:t>
            </w:r>
            <w:r>
              <w:rPr>
                <w:sz w:val="24"/>
              </w:rPr>
              <w:t>service</w:t>
            </w:r>
            <w:r>
              <w:rPr>
                <w:spacing w:val="-4"/>
                <w:sz w:val="24"/>
              </w:rPr>
              <w:t xml:space="preserve"> </w:t>
            </w:r>
            <w:r>
              <w:rPr>
                <w:sz w:val="24"/>
              </w:rPr>
              <w:t>and/or</w:t>
            </w:r>
            <w:r>
              <w:rPr>
                <w:spacing w:val="-4"/>
                <w:sz w:val="24"/>
              </w:rPr>
              <w:t xml:space="preserve"> </w:t>
            </w:r>
            <w:r>
              <w:rPr>
                <w:sz w:val="24"/>
              </w:rPr>
              <w:t>specialist</w:t>
            </w:r>
            <w:r>
              <w:rPr>
                <w:spacing w:val="-4"/>
                <w:sz w:val="24"/>
              </w:rPr>
              <w:t xml:space="preserve"> </w:t>
            </w:r>
            <w:r>
              <w:rPr>
                <w:sz w:val="24"/>
              </w:rPr>
              <w:t>advice</w:t>
            </w:r>
            <w:r>
              <w:rPr>
                <w:spacing w:val="-5"/>
                <w:sz w:val="24"/>
              </w:rPr>
              <w:t xml:space="preserve"> </w:t>
            </w:r>
            <w:r>
              <w:rPr>
                <w:sz w:val="24"/>
              </w:rPr>
              <w:t xml:space="preserve">and </w:t>
            </w:r>
            <w:r>
              <w:rPr>
                <w:spacing w:val="-2"/>
                <w:sz w:val="24"/>
              </w:rPr>
              <w:t>support.</w:t>
            </w:r>
          </w:p>
        </w:tc>
      </w:tr>
      <w:tr w:rsidR="00B53C30" w14:paraId="4F2A7E33" w14:textId="77777777">
        <w:trPr>
          <w:trHeight w:val="712"/>
        </w:trPr>
        <w:tc>
          <w:tcPr>
            <w:tcW w:w="2297" w:type="dxa"/>
          </w:tcPr>
          <w:p w14:paraId="6C945F4F" w14:textId="77777777" w:rsidR="00B53C30" w:rsidRDefault="00B672B6">
            <w:pPr>
              <w:pStyle w:val="TableParagraph"/>
              <w:ind w:left="107" w:right="193"/>
              <w:rPr>
                <w:b/>
                <w:sz w:val="24"/>
              </w:rPr>
            </w:pPr>
            <w:r>
              <w:rPr>
                <w:b/>
                <w:sz w:val="24"/>
              </w:rPr>
              <w:t>Pupils</w:t>
            </w:r>
            <w:r>
              <w:rPr>
                <w:b/>
                <w:spacing w:val="-17"/>
                <w:sz w:val="24"/>
              </w:rPr>
              <w:t xml:space="preserve"> </w:t>
            </w:r>
            <w:r>
              <w:rPr>
                <w:b/>
                <w:sz w:val="24"/>
              </w:rPr>
              <w:t>with</w:t>
            </w:r>
            <w:r>
              <w:rPr>
                <w:b/>
                <w:spacing w:val="-17"/>
                <w:sz w:val="24"/>
              </w:rPr>
              <w:t xml:space="preserve"> </w:t>
            </w:r>
            <w:r>
              <w:rPr>
                <w:b/>
                <w:sz w:val="24"/>
              </w:rPr>
              <w:t xml:space="preserve">an </w:t>
            </w:r>
            <w:r>
              <w:rPr>
                <w:b/>
                <w:spacing w:val="-4"/>
                <w:sz w:val="24"/>
              </w:rPr>
              <w:t>EHCP</w:t>
            </w:r>
          </w:p>
        </w:tc>
        <w:tc>
          <w:tcPr>
            <w:tcW w:w="9131" w:type="dxa"/>
          </w:tcPr>
          <w:p w14:paraId="13195DA7" w14:textId="77777777" w:rsidR="00B53C30" w:rsidRDefault="00B672B6">
            <w:pPr>
              <w:pStyle w:val="TableParagraph"/>
              <w:ind w:left="107" w:right="149"/>
              <w:rPr>
                <w:sz w:val="24"/>
              </w:rPr>
            </w:pPr>
            <w:r>
              <w:rPr>
                <w:sz w:val="24"/>
              </w:rPr>
              <w:t>Schools</w:t>
            </w:r>
            <w:r>
              <w:rPr>
                <w:spacing w:val="-4"/>
                <w:sz w:val="24"/>
              </w:rPr>
              <w:t xml:space="preserve"> </w:t>
            </w:r>
            <w:r>
              <w:rPr>
                <w:sz w:val="24"/>
              </w:rPr>
              <w:t>should</w:t>
            </w:r>
            <w:r>
              <w:rPr>
                <w:spacing w:val="-4"/>
                <w:sz w:val="24"/>
              </w:rPr>
              <w:t xml:space="preserve"> </w:t>
            </w:r>
            <w:r>
              <w:rPr>
                <w:sz w:val="24"/>
              </w:rPr>
              <w:t>convene</w:t>
            </w:r>
            <w:r>
              <w:rPr>
                <w:spacing w:val="-4"/>
                <w:sz w:val="24"/>
              </w:rPr>
              <w:t xml:space="preserve"> </w:t>
            </w:r>
            <w:r>
              <w:rPr>
                <w:sz w:val="24"/>
              </w:rPr>
              <w:t>an</w:t>
            </w:r>
            <w:r>
              <w:rPr>
                <w:spacing w:val="-4"/>
                <w:sz w:val="24"/>
              </w:rPr>
              <w:t xml:space="preserve"> </w:t>
            </w:r>
            <w:r>
              <w:rPr>
                <w:sz w:val="24"/>
              </w:rPr>
              <w:t>early/interim</w:t>
            </w:r>
            <w:r>
              <w:rPr>
                <w:spacing w:val="-5"/>
                <w:sz w:val="24"/>
              </w:rPr>
              <w:t xml:space="preserve"> </w:t>
            </w:r>
            <w:r>
              <w:rPr>
                <w:sz w:val="24"/>
              </w:rPr>
              <w:t>annual</w:t>
            </w:r>
            <w:r>
              <w:rPr>
                <w:spacing w:val="-4"/>
                <w:sz w:val="24"/>
              </w:rPr>
              <w:t xml:space="preserve"> </w:t>
            </w:r>
            <w:r>
              <w:rPr>
                <w:sz w:val="24"/>
              </w:rPr>
              <w:t>review</w:t>
            </w:r>
            <w:r>
              <w:rPr>
                <w:spacing w:val="-4"/>
                <w:sz w:val="24"/>
              </w:rPr>
              <w:t xml:space="preserve"> </w:t>
            </w:r>
            <w:r>
              <w:rPr>
                <w:sz w:val="24"/>
              </w:rPr>
              <w:t>to</w:t>
            </w:r>
            <w:r>
              <w:rPr>
                <w:spacing w:val="-4"/>
                <w:sz w:val="24"/>
              </w:rPr>
              <w:t xml:space="preserve"> </w:t>
            </w:r>
            <w:r>
              <w:rPr>
                <w:sz w:val="24"/>
              </w:rPr>
              <w:t>recommend</w:t>
            </w:r>
            <w:r>
              <w:rPr>
                <w:spacing w:val="-4"/>
                <w:sz w:val="24"/>
              </w:rPr>
              <w:t xml:space="preserve"> </w:t>
            </w:r>
            <w:r>
              <w:rPr>
                <w:sz w:val="24"/>
              </w:rPr>
              <w:t>a</w:t>
            </w:r>
            <w:r>
              <w:rPr>
                <w:spacing w:val="-5"/>
                <w:sz w:val="24"/>
              </w:rPr>
              <w:t xml:space="preserve"> </w:t>
            </w:r>
            <w:r>
              <w:rPr>
                <w:sz w:val="24"/>
              </w:rPr>
              <w:t>change</w:t>
            </w:r>
            <w:r>
              <w:rPr>
                <w:spacing w:val="-6"/>
                <w:sz w:val="24"/>
              </w:rPr>
              <w:t xml:space="preserve"> </w:t>
            </w:r>
            <w:r>
              <w:rPr>
                <w:sz w:val="24"/>
              </w:rPr>
              <w:t xml:space="preserve">of </w:t>
            </w:r>
            <w:proofErr w:type="spellStart"/>
            <w:r>
              <w:rPr>
                <w:sz w:val="24"/>
              </w:rPr>
              <w:t>programme</w:t>
            </w:r>
            <w:proofErr w:type="spellEnd"/>
            <w:r>
              <w:rPr>
                <w:sz w:val="24"/>
              </w:rPr>
              <w:t xml:space="preserve"> or provision before permanent exclusion is considered.</w:t>
            </w:r>
          </w:p>
        </w:tc>
      </w:tr>
      <w:tr w:rsidR="00B53C30" w14:paraId="124905F1" w14:textId="77777777">
        <w:trPr>
          <w:trHeight w:val="1264"/>
        </w:trPr>
        <w:tc>
          <w:tcPr>
            <w:tcW w:w="2297" w:type="dxa"/>
          </w:tcPr>
          <w:p w14:paraId="2C383CA6" w14:textId="77777777" w:rsidR="00B53C30" w:rsidRDefault="00B672B6">
            <w:pPr>
              <w:pStyle w:val="TableParagraph"/>
              <w:ind w:left="107" w:right="193"/>
              <w:rPr>
                <w:b/>
                <w:sz w:val="24"/>
              </w:rPr>
            </w:pPr>
            <w:r>
              <w:rPr>
                <w:b/>
                <w:spacing w:val="-2"/>
                <w:sz w:val="24"/>
              </w:rPr>
              <w:t>Curriculum Alternatives</w:t>
            </w:r>
          </w:p>
        </w:tc>
        <w:tc>
          <w:tcPr>
            <w:tcW w:w="9131" w:type="dxa"/>
          </w:tcPr>
          <w:p w14:paraId="047B8925" w14:textId="77777777" w:rsidR="00B53C30" w:rsidRDefault="00B672B6">
            <w:pPr>
              <w:pStyle w:val="TableParagraph"/>
              <w:ind w:left="107" w:right="149"/>
              <w:rPr>
                <w:sz w:val="24"/>
              </w:rPr>
            </w:pPr>
            <w:r>
              <w:rPr>
                <w:sz w:val="24"/>
              </w:rPr>
              <w:t>Including</w:t>
            </w:r>
            <w:r>
              <w:rPr>
                <w:spacing w:val="-3"/>
                <w:sz w:val="24"/>
              </w:rPr>
              <w:t xml:space="preserve"> </w:t>
            </w:r>
            <w:r>
              <w:rPr>
                <w:sz w:val="24"/>
              </w:rPr>
              <w:t>alternative</w:t>
            </w:r>
            <w:r>
              <w:rPr>
                <w:spacing w:val="-6"/>
                <w:sz w:val="24"/>
              </w:rPr>
              <w:t xml:space="preserve"> </w:t>
            </w:r>
            <w:r>
              <w:rPr>
                <w:sz w:val="24"/>
              </w:rPr>
              <w:t>providers,</w:t>
            </w:r>
            <w:r>
              <w:rPr>
                <w:spacing w:val="-2"/>
                <w:sz w:val="24"/>
              </w:rPr>
              <w:t xml:space="preserve"> </w:t>
            </w:r>
            <w:r>
              <w:rPr>
                <w:sz w:val="24"/>
              </w:rPr>
              <w:t>attendance</w:t>
            </w:r>
            <w:r>
              <w:rPr>
                <w:spacing w:val="-6"/>
                <w:sz w:val="24"/>
              </w:rPr>
              <w:t xml:space="preserve"> </w:t>
            </w:r>
            <w:r>
              <w:rPr>
                <w:sz w:val="24"/>
              </w:rPr>
              <w:t>at</w:t>
            </w:r>
            <w:r>
              <w:rPr>
                <w:spacing w:val="-6"/>
                <w:sz w:val="24"/>
              </w:rPr>
              <w:t xml:space="preserve"> </w:t>
            </w:r>
            <w:r>
              <w:rPr>
                <w:sz w:val="24"/>
              </w:rPr>
              <w:t>further</w:t>
            </w:r>
            <w:r>
              <w:rPr>
                <w:spacing w:val="-7"/>
                <w:sz w:val="24"/>
              </w:rPr>
              <w:t xml:space="preserve"> </w:t>
            </w:r>
            <w:r>
              <w:rPr>
                <w:sz w:val="24"/>
              </w:rPr>
              <w:t>education</w:t>
            </w:r>
            <w:r>
              <w:rPr>
                <w:spacing w:val="-6"/>
                <w:sz w:val="24"/>
              </w:rPr>
              <w:t xml:space="preserve"> </w:t>
            </w:r>
            <w:r>
              <w:rPr>
                <w:sz w:val="24"/>
              </w:rPr>
              <w:t>college,</w:t>
            </w:r>
            <w:r>
              <w:rPr>
                <w:spacing w:val="-6"/>
                <w:sz w:val="24"/>
              </w:rPr>
              <w:t xml:space="preserve"> </w:t>
            </w:r>
            <w:r>
              <w:rPr>
                <w:sz w:val="24"/>
              </w:rPr>
              <w:t>or</w:t>
            </w:r>
            <w:r>
              <w:rPr>
                <w:spacing w:val="-4"/>
                <w:sz w:val="24"/>
              </w:rPr>
              <w:t xml:space="preserve"> </w:t>
            </w:r>
            <w:r>
              <w:rPr>
                <w:sz w:val="24"/>
              </w:rPr>
              <w:t>another form of alternative provision, such as extended work placement. This will require monitoring</w:t>
            </w:r>
            <w:r>
              <w:rPr>
                <w:spacing w:val="-4"/>
                <w:sz w:val="24"/>
              </w:rPr>
              <w:t xml:space="preserve"> </w:t>
            </w:r>
            <w:r>
              <w:rPr>
                <w:sz w:val="24"/>
              </w:rPr>
              <w:t>and</w:t>
            </w:r>
            <w:r>
              <w:rPr>
                <w:spacing w:val="-4"/>
                <w:sz w:val="24"/>
              </w:rPr>
              <w:t xml:space="preserve"> </w:t>
            </w:r>
            <w:r>
              <w:rPr>
                <w:sz w:val="24"/>
              </w:rPr>
              <w:t>quality</w:t>
            </w:r>
            <w:r>
              <w:rPr>
                <w:spacing w:val="-4"/>
                <w:sz w:val="24"/>
              </w:rPr>
              <w:t xml:space="preserve"> </w:t>
            </w:r>
            <w:r>
              <w:rPr>
                <w:sz w:val="24"/>
              </w:rPr>
              <w:t>assurance</w:t>
            </w:r>
            <w:r>
              <w:rPr>
                <w:spacing w:val="-2"/>
                <w:sz w:val="24"/>
              </w:rPr>
              <w:t xml:space="preserve"> </w:t>
            </w:r>
            <w:r>
              <w:rPr>
                <w:sz w:val="24"/>
              </w:rPr>
              <w:t>by</w:t>
            </w:r>
            <w:r>
              <w:rPr>
                <w:spacing w:val="-4"/>
                <w:sz w:val="24"/>
              </w:rPr>
              <w:t xml:space="preserve"> </w:t>
            </w:r>
            <w:r>
              <w:rPr>
                <w:sz w:val="24"/>
              </w:rPr>
              <w:t>the</w:t>
            </w:r>
            <w:r>
              <w:rPr>
                <w:spacing w:val="-4"/>
                <w:sz w:val="24"/>
              </w:rPr>
              <w:t xml:space="preserve"> </w:t>
            </w:r>
            <w:r>
              <w:rPr>
                <w:sz w:val="24"/>
              </w:rPr>
              <w:t>school. Positive</w:t>
            </w:r>
            <w:r>
              <w:rPr>
                <w:spacing w:val="-4"/>
                <w:sz w:val="24"/>
              </w:rPr>
              <w:t xml:space="preserve"> </w:t>
            </w:r>
            <w:r>
              <w:rPr>
                <w:sz w:val="24"/>
              </w:rPr>
              <w:t>guidance</w:t>
            </w:r>
            <w:r>
              <w:rPr>
                <w:spacing w:val="-2"/>
                <w:sz w:val="24"/>
              </w:rPr>
              <w:t xml:space="preserve"> </w:t>
            </w:r>
            <w:r>
              <w:rPr>
                <w:sz w:val="24"/>
              </w:rPr>
              <w:t>and</w:t>
            </w:r>
            <w:r>
              <w:rPr>
                <w:spacing w:val="-2"/>
                <w:sz w:val="24"/>
              </w:rPr>
              <w:t xml:space="preserve"> </w:t>
            </w:r>
            <w:r>
              <w:rPr>
                <w:sz w:val="24"/>
              </w:rPr>
              <w:t>support</w:t>
            </w:r>
            <w:r>
              <w:rPr>
                <w:spacing w:val="-5"/>
                <w:sz w:val="24"/>
              </w:rPr>
              <w:t xml:space="preserve"> </w:t>
            </w:r>
            <w:r>
              <w:rPr>
                <w:sz w:val="24"/>
              </w:rPr>
              <w:t>on careers and personal development should also be considered.</w:t>
            </w:r>
          </w:p>
        </w:tc>
      </w:tr>
      <w:tr w:rsidR="00B53C30" w14:paraId="54675CAA" w14:textId="77777777">
        <w:trPr>
          <w:trHeight w:val="1540"/>
        </w:trPr>
        <w:tc>
          <w:tcPr>
            <w:tcW w:w="2297" w:type="dxa"/>
          </w:tcPr>
          <w:p w14:paraId="1675BC8E" w14:textId="77777777" w:rsidR="00B53C30" w:rsidRDefault="00B672B6">
            <w:pPr>
              <w:pStyle w:val="TableParagraph"/>
              <w:ind w:left="107" w:right="4"/>
              <w:rPr>
                <w:b/>
                <w:sz w:val="24"/>
              </w:rPr>
            </w:pPr>
            <w:r>
              <w:rPr>
                <w:b/>
                <w:sz w:val="24"/>
              </w:rPr>
              <w:t xml:space="preserve">Involvement in </w:t>
            </w:r>
            <w:r>
              <w:rPr>
                <w:b/>
                <w:spacing w:val="-2"/>
                <w:sz w:val="24"/>
              </w:rPr>
              <w:t xml:space="preserve">community </w:t>
            </w:r>
            <w:r>
              <w:rPr>
                <w:b/>
                <w:sz w:val="24"/>
              </w:rPr>
              <w:t>projects and/or county</w:t>
            </w:r>
            <w:r>
              <w:rPr>
                <w:b/>
                <w:spacing w:val="-17"/>
                <w:sz w:val="24"/>
              </w:rPr>
              <w:t xml:space="preserve"> </w:t>
            </w:r>
            <w:r>
              <w:rPr>
                <w:b/>
                <w:sz w:val="24"/>
              </w:rPr>
              <w:t>or</w:t>
            </w:r>
            <w:r>
              <w:rPr>
                <w:b/>
                <w:spacing w:val="-17"/>
                <w:sz w:val="24"/>
              </w:rPr>
              <w:t xml:space="preserve"> </w:t>
            </w:r>
            <w:r>
              <w:rPr>
                <w:b/>
                <w:sz w:val="24"/>
              </w:rPr>
              <w:t xml:space="preserve">national </w:t>
            </w:r>
            <w:r>
              <w:rPr>
                <w:b/>
                <w:spacing w:val="-2"/>
                <w:sz w:val="24"/>
              </w:rPr>
              <w:t>initiatives</w:t>
            </w:r>
          </w:p>
        </w:tc>
        <w:tc>
          <w:tcPr>
            <w:tcW w:w="9131" w:type="dxa"/>
          </w:tcPr>
          <w:p w14:paraId="3DCF4A6F" w14:textId="77777777" w:rsidR="00B53C30" w:rsidRDefault="00B672B6">
            <w:pPr>
              <w:pStyle w:val="TableParagraph"/>
              <w:ind w:left="107" w:right="149"/>
              <w:rPr>
                <w:sz w:val="24"/>
              </w:rPr>
            </w:pPr>
            <w:r>
              <w:rPr>
                <w:sz w:val="24"/>
              </w:rPr>
              <w:t>Examples here would be ASDAN, Duke of Edinburgh Awards, Hampshire Fire Service</w:t>
            </w:r>
            <w:r>
              <w:rPr>
                <w:spacing w:val="-4"/>
                <w:sz w:val="24"/>
              </w:rPr>
              <w:t xml:space="preserve"> </w:t>
            </w:r>
            <w:proofErr w:type="spellStart"/>
            <w:r>
              <w:rPr>
                <w:sz w:val="24"/>
              </w:rPr>
              <w:t>programmes</w:t>
            </w:r>
            <w:proofErr w:type="spellEnd"/>
            <w:r>
              <w:rPr>
                <w:sz w:val="24"/>
              </w:rPr>
              <w:t>,</w:t>
            </w:r>
            <w:r>
              <w:rPr>
                <w:spacing w:val="-6"/>
                <w:sz w:val="24"/>
              </w:rPr>
              <w:t xml:space="preserve"> </w:t>
            </w:r>
            <w:r>
              <w:rPr>
                <w:sz w:val="24"/>
              </w:rPr>
              <w:t>etc.</w:t>
            </w:r>
            <w:r>
              <w:rPr>
                <w:spacing w:val="-4"/>
                <w:sz w:val="24"/>
              </w:rPr>
              <w:t xml:space="preserve"> </w:t>
            </w:r>
            <w:r>
              <w:rPr>
                <w:sz w:val="24"/>
              </w:rPr>
              <w:t>Partnership</w:t>
            </w:r>
            <w:r>
              <w:rPr>
                <w:spacing w:val="-4"/>
                <w:sz w:val="24"/>
              </w:rPr>
              <w:t xml:space="preserve"> </w:t>
            </w:r>
            <w:r>
              <w:rPr>
                <w:sz w:val="24"/>
              </w:rPr>
              <w:t>working</w:t>
            </w:r>
            <w:r>
              <w:rPr>
                <w:spacing w:val="-4"/>
                <w:sz w:val="24"/>
              </w:rPr>
              <w:t xml:space="preserve"> </w:t>
            </w:r>
            <w:r>
              <w:rPr>
                <w:sz w:val="24"/>
              </w:rPr>
              <w:t>with the</w:t>
            </w:r>
            <w:r>
              <w:rPr>
                <w:spacing w:val="-4"/>
                <w:sz w:val="24"/>
              </w:rPr>
              <w:t xml:space="preserve"> </w:t>
            </w:r>
            <w:r>
              <w:rPr>
                <w:sz w:val="24"/>
              </w:rPr>
              <w:t>Police,</w:t>
            </w:r>
            <w:r>
              <w:rPr>
                <w:spacing w:val="-6"/>
                <w:sz w:val="24"/>
              </w:rPr>
              <w:t xml:space="preserve"> </w:t>
            </w:r>
            <w:r>
              <w:rPr>
                <w:sz w:val="24"/>
              </w:rPr>
              <w:t>and</w:t>
            </w:r>
            <w:r>
              <w:rPr>
                <w:spacing w:val="-7"/>
                <w:sz w:val="24"/>
              </w:rPr>
              <w:t xml:space="preserve"> </w:t>
            </w:r>
            <w:r>
              <w:rPr>
                <w:sz w:val="24"/>
              </w:rPr>
              <w:t>other</w:t>
            </w:r>
            <w:r>
              <w:rPr>
                <w:spacing w:val="-6"/>
                <w:sz w:val="24"/>
              </w:rPr>
              <w:t xml:space="preserve"> </w:t>
            </w:r>
            <w:r>
              <w:rPr>
                <w:sz w:val="24"/>
              </w:rPr>
              <w:t>agencies such as</w:t>
            </w:r>
            <w:r>
              <w:rPr>
                <w:spacing w:val="-1"/>
                <w:sz w:val="24"/>
              </w:rPr>
              <w:t xml:space="preserve"> </w:t>
            </w:r>
            <w:r>
              <w:rPr>
                <w:sz w:val="24"/>
              </w:rPr>
              <w:t xml:space="preserve">Youth Crime Prevention and Anti-Social </w:t>
            </w:r>
            <w:proofErr w:type="spellStart"/>
            <w:r>
              <w:rPr>
                <w:sz w:val="24"/>
              </w:rPr>
              <w:t>Behaviour</w:t>
            </w:r>
            <w:proofErr w:type="spellEnd"/>
            <w:r>
              <w:rPr>
                <w:sz w:val="24"/>
              </w:rPr>
              <w:t xml:space="preserve"> Co-</w:t>
            </w:r>
            <w:proofErr w:type="spellStart"/>
            <w:r>
              <w:rPr>
                <w:sz w:val="24"/>
              </w:rPr>
              <w:t>ordinators</w:t>
            </w:r>
            <w:proofErr w:type="spellEnd"/>
            <w:r>
              <w:rPr>
                <w:sz w:val="24"/>
              </w:rPr>
              <w:t xml:space="preserve">, can be </w:t>
            </w:r>
            <w:r>
              <w:rPr>
                <w:spacing w:val="-2"/>
                <w:sz w:val="24"/>
              </w:rPr>
              <w:t>productive.</w:t>
            </w:r>
          </w:p>
        </w:tc>
      </w:tr>
      <w:tr w:rsidR="00B53C30" w14:paraId="106A9E5E" w14:textId="77777777">
        <w:trPr>
          <w:trHeight w:val="1262"/>
        </w:trPr>
        <w:tc>
          <w:tcPr>
            <w:tcW w:w="2297" w:type="dxa"/>
          </w:tcPr>
          <w:p w14:paraId="1C5AC585" w14:textId="77777777" w:rsidR="00B53C30" w:rsidRDefault="00B672B6">
            <w:pPr>
              <w:pStyle w:val="TableParagraph"/>
              <w:ind w:left="107" w:right="193"/>
              <w:rPr>
                <w:b/>
                <w:sz w:val="24"/>
              </w:rPr>
            </w:pPr>
            <w:r>
              <w:rPr>
                <w:b/>
                <w:spacing w:val="-2"/>
                <w:sz w:val="24"/>
              </w:rPr>
              <w:t xml:space="preserve">Corporate </w:t>
            </w:r>
            <w:r>
              <w:rPr>
                <w:b/>
                <w:sz w:val="24"/>
              </w:rPr>
              <w:t>responsibility</w:t>
            </w:r>
            <w:r>
              <w:rPr>
                <w:b/>
                <w:spacing w:val="-17"/>
                <w:sz w:val="24"/>
              </w:rPr>
              <w:t xml:space="preserve"> </w:t>
            </w:r>
            <w:r>
              <w:rPr>
                <w:b/>
                <w:sz w:val="24"/>
              </w:rPr>
              <w:t xml:space="preserve">for looked after </w:t>
            </w:r>
            <w:r>
              <w:rPr>
                <w:b/>
                <w:spacing w:val="-2"/>
                <w:sz w:val="24"/>
              </w:rPr>
              <w:t>children</w:t>
            </w:r>
          </w:p>
        </w:tc>
        <w:tc>
          <w:tcPr>
            <w:tcW w:w="9131" w:type="dxa"/>
          </w:tcPr>
          <w:p w14:paraId="61583809" w14:textId="77777777" w:rsidR="00B53C30" w:rsidRDefault="00B672B6">
            <w:pPr>
              <w:pStyle w:val="TableParagraph"/>
              <w:ind w:left="107"/>
              <w:rPr>
                <w:sz w:val="24"/>
              </w:rPr>
            </w:pPr>
            <w:r>
              <w:rPr>
                <w:sz w:val="24"/>
              </w:rPr>
              <w:t>Ensure schools’</w:t>
            </w:r>
            <w:r>
              <w:rPr>
                <w:spacing w:val="-1"/>
                <w:sz w:val="24"/>
              </w:rPr>
              <w:t xml:space="preserve"> </w:t>
            </w:r>
            <w:r>
              <w:rPr>
                <w:sz w:val="24"/>
              </w:rPr>
              <w:t>Designated Teachers</w:t>
            </w:r>
            <w:r>
              <w:rPr>
                <w:spacing w:val="-3"/>
                <w:sz w:val="24"/>
              </w:rPr>
              <w:t xml:space="preserve"> </w:t>
            </w:r>
            <w:r>
              <w:rPr>
                <w:sz w:val="24"/>
              </w:rPr>
              <w:t>are identified and,</w:t>
            </w:r>
            <w:r>
              <w:rPr>
                <w:spacing w:val="-2"/>
                <w:sz w:val="24"/>
              </w:rPr>
              <w:t xml:space="preserve"> </w:t>
            </w:r>
            <w:r>
              <w:rPr>
                <w:sz w:val="24"/>
              </w:rPr>
              <w:t>as appropriate, the Virtual School</w:t>
            </w:r>
            <w:r>
              <w:rPr>
                <w:spacing w:val="-3"/>
                <w:sz w:val="24"/>
              </w:rPr>
              <w:t xml:space="preserve"> </w:t>
            </w:r>
            <w:r>
              <w:rPr>
                <w:sz w:val="24"/>
              </w:rPr>
              <w:t>which</w:t>
            </w:r>
            <w:r>
              <w:rPr>
                <w:spacing w:val="-3"/>
                <w:sz w:val="24"/>
              </w:rPr>
              <w:t xml:space="preserve"> </w:t>
            </w:r>
            <w:r>
              <w:rPr>
                <w:sz w:val="24"/>
              </w:rPr>
              <w:t>works</w:t>
            </w:r>
            <w:r>
              <w:rPr>
                <w:spacing w:val="-4"/>
                <w:sz w:val="24"/>
              </w:rPr>
              <w:t xml:space="preserve"> </w:t>
            </w:r>
            <w:r>
              <w:rPr>
                <w:sz w:val="24"/>
              </w:rPr>
              <w:t>to</w:t>
            </w:r>
            <w:r>
              <w:rPr>
                <w:spacing w:val="-6"/>
                <w:sz w:val="24"/>
              </w:rPr>
              <w:t xml:space="preserve"> </w:t>
            </w:r>
            <w:r>
              <w:rPr>
                <w:sz w:val="24"/>
              </w:rPr>
              <w:t>assist</w:t>
            </w:r>
            <w:r>
              <w:rPr>
                <w:spacing w:val="-4"/>
                <w:sz w:val="24"/>
              </w:rPr>
              <w:t xml:space="preserve"> </w:t>
            </w:r>
            <w:r>
              <w:rPr>
                <w:sz w:val="24"/>
              </w:rPr>
              <w:t>vulnerable</w:t>
            </w:r>
            <w:r>
              <w:rPr>
                <w:spacing w:val="-4"/>
                <w:sz w:val="24"/>
              </w:rPr>
              <w:t xml:space="preserve"> </w:t>
            </w:r>
            <w:r>
              <w:rPr>
                <w:sz w:val="24"/>
              </w:rPr>
              <w:t>children and</w:t>
            </w:r>
            <w:r>
              <w:rPr>
                <w:spacing w:val="-4"/>
                <w:sz w:val="24"/>
              </w:rPr>
              <w:t xml:space="preserve"> </w:t>
            </w:r>
            <w:r>
              <w:rPr>
                <w:sz w:val="24"/>
              </w:rPr>
              <w:t>young</w:t>
            </w:r>
            <w:r>
              <w:rPr>
                <w:spacing w:val="-4"/>
                <w:sz w:val="24"/>
              </w:rPr>
              <w:t xml:space="preserve"> </w:t>
            </w:r>
            <w:r>
              <w:rPr>
                <w:sz w:val="24"/>
              </w:rPr>
              <w:t>people,</w:t>
            </w:r>
            <w:r>
              <w:rPr>
                <w:spacing w:val="-3"/>
                <w:sz w:val="24"/>
              </w:rPr>
              <w:t xml:space="preserve"> </w:t>
            </w:r>
            <w:r>
              <w:rPr>
                <w:sz w:val="24"/>
              </w:rPr>
              <w:t>is</w:t>
            </w:r>
            <w:r>
              <w:rPr>
                <w:spacing w:val="-4"/>
                <w:sz w:val="24"/>
              </w:rPr>
              <w:t xml:space="preserve"> </w:t>
            </w:r>
            <w:r>
              <w:rPr>
                <w:sz w:val="24"/>
              </w:rPr>
              <w:t>contacted</w:t>
            </w:r>
            <w:r>
              <w:rPr>
                <w:spacing w:val="-4"/>
                <w:sz w:val="24"/>
              </w:rPr>
              <w:t xml:space="preserve"> </w:t>
            </w:r>
            <w:r>
              <w:rPr>
                <w:sz w:val="24"/>
              </w:rPr>
              <w:t>for support and advice. Has appropriate regard been given to issues relating to those who are vulnerable?</w:t>
            </w:r>
          </w:p>
        </w:tc>
      </w:tr>
      <w:tr w:rsidR="00B53C30" w14:paraId="2CA05742" w14:textId="77777777">
        <w:trPr>
          <w:trHeight w:val="988"/>
        </w:trPr>
        <w:tc>
          <w:tcPr>
            <w:tcW w:w="2297" w:type="dxa"/>
          </w:tcPr>
          <w:p w14:paraId="654A419B" w14:textId="77777777" w:rsidR="00B53C30" w:rsidRDefault="00B672B6">
            <w:pPr>
              <w:pStyle w:val="TableParagraph"/>
              <w:spacing w:before="2"/>
              <w:ind w:left="107" w:right="193"/>
              <w:rPr>
                <w:b/>
                <w:sz w:val="24"/>
              </w:rPr>
            </w:pPr>
            <w:r>
              <w:rPr>
                <w:b/>
                <w:sz w:val="24"/>
              </w:rPr>
              <w:t xml:space="preserve">Use of a </w:t>
            </w:r>
            <w:r>
              <w:rPr>
                <w:b/>
                <w:spacing w:val="-2"/>
                <w:sz w:val="24"/>
              </w:rPr>
              <w:t xml:space="preserve">sanctuary/cool </w:t>
            </w:r>
            <w:r>
              <w:rPr>
                <w:b/>
                <w:sz w:val="24"/>
              </w:rPr>
              <w:t>down room</w:t>
            </w:r>
          </w:p>
        </w:tc>
        <w:tc>
          <w:tcPr>
            <w:tcW w:w="9131" w:type="dxa"/>
          </w:tcPr>
          <w:p w14:paraId="6CC3BFC2" w14:textId="77777777" w:rsidR="00B53C30" w:rsidRDefault="00B672B6">
            <w:pPr>
              <w:pStyle w:val="TableParagraph"/>
              <w:spacing w:before="2"/>
              <w:ind w:left="107"/>
              <w:rPr>
                <w:sz w:val="24"/>
              </w:rPr>
            </w:pPr>
            <w:r>
              <w:rPr>
                <w:sz w:val="24"/>
              </w:rPr>
              <w:t>Some pupils – especially if issued with ‘time out’ passes – need a location and/or nominated</w:t>
            </w:r>
            <w:r>
              <w:rPr>
                <w:spacing w:val="-4"/>
                <w:sz w:val="24"/>
              </w:rPr>
              <w:t xml:space="preserve"> </w:t>
            </w:r>
            <w:r>
              <w:rPr>
                <w:sz w:val="24"/>
              </w:rPr>
              <w:t>person</w:t>
            </w:r>
            <w:r>
              <w:rPr>
                <w:spacing w:val="-4"/>
                <w:sz w:val="24"/>
              </w:rPr>
              <w:t xml:space="preserve"> </w:t>
            </w:r>
            <w:r>
              <w:rPr>
                <w:sz w:val="24"/>
              </w:rPr>
              <w:t>in</w:t>
            </w:r>
            <w:r>
              <w:rPr>
                <w:spacing w:val="-3"/>
                <w:sz w:val="24"/>
              </w:rPr>
              <w:t xml:space="preserve"> </w:t>
            </w:r>
            <w:r>
              <w:rPr>
                <w:sz w:val="24"/>
              </w:rPr>
              <w:t>order</w:t>
            </w:r>
            <w:r>
              <w:rPr>
                <w:spacing w:val="-3"/>
                <w:sz w:val="24"/>
              </w:rPr>
              <w:t xml:space="preserve"> </w:t>
            </w:r>
            <w:r>
              <w:rPr>
                <w:sz w:val="24"/>
              </w:rPr>
              <w:t>to</w:t>
            </w:r>
            <w:r>
              <w:rPr>
                <w:spacing w:val="-3"/>
                <w:sz w:val="24"/>
              </w:rPr>
              <w:t xml:space="preserve"> </w:t>
            </w:r>
            <w:r>
              <w:rPr>
                <w:sz w:val="24"/>
              </w:rPr>
              <w:t>calm</w:t>
            </w:r>
            <w:r>
              <w:rPr>
                <w:spacing w:val="-4"/>
                <w:sz w:val="24"/>
              </w:rPr>
              <w:t xml:space="preserve"> </w:t>
            </w:r>
            <w:r>
              <w:rPr>
                <w:sz w:val="24"/>
              </w:rPr>
              <w:t>for</w:t>
            </w:r>
            <w:r>
              <w:rPr>
                <w:spacing w:val="-3"/>
                <w:sz w:val="24"/>
              </w:rPr>
              <w:t xml:space="preserve"> </w:t>
            </w:r>
            <w:r>
              <w:rPr>
                <w:sz w:val="24"/>
              </w:rPr>
              <w:t>a</w:t>
            </w:r>
            <w:r>
              <w:rPr>
                <w:spacing w:val="-4"/>
                <w:sz w:val="24"/>
              </w:rPr>
              <w:t xml:space="preserve"> </w:t>
            </w:r>
            <w:r>
              <w:rPr>
                <w:sz w:val="24"/>
              </w:rPr>
              <w:t>period</w:t>
            </w:r>
            <w:r>
              <w:rPr>
                <w:spacing w:val="-3"/>
                <w:sz w:val="24"/>
              </w:rPr>
              <w:t xml:space="preserve"> </w:t>
            </w:r>
            <w:r>
              <w:rPr>
                <w:sz w:val="24"/>
              </w:rPr>
              <w:t>of</w:t>
            </w:r>
            <w:r>
              <w:rPr>
                <w:spacing w:val="-4"/>
                <w:sz w:val="24"/>
              </w:rPr>
              <w:t xml:space="preserve"> </w:t>
            </w:r>
            <w:r>
              <w:rPr>
                <w:sz w:val="24"/>
              </w:rPr>
              <w:t>time</w:t>
            </w:r>
            <w:r>
              <w:rPr>
                <w:spacing w:val="-4"/>
                <w:sz w:val="24"/>
              </w:rPr>
              <w:t xml:space="preserve"> </w:t>
            </w:r>
            <w:r>
              <w:rPr>
                <w:sz w:val="24"/>
              </w:rPr>
              <w:t>before</w:t>
            </w:r>
            <w:r>
              <w:rPr>
                <w:spacing w:val="-3"/>
                <w:sz w:val="24"/>
              </w:rPr>
              <w:t xml:space="preserve"> </w:t>
            </w:r>
            <w:r>
              <w:rPr>
                <w:sz w:val="24"/>
              </w:rPr>
              <w:t>reintegrating</w:t>
            </w:r>
            <w:r>
              <w:rPr>
                <w:spacing w:val="-4"/>
                <w:sz w:val="24"/>
              </w:rPr>
              <w:t xml:space="preserve"> </w:t>
            </w:r>
            <w:r>
              <w:rPr>
                <w:sz w:val="24"/>
              </w:rPr>
              <w:t>back</w:t>
            </w:r>
            <w:r>
              <w:rPr>
                <w:spacing w:val="-3"/>
                <w:sz w:val="24"/>
              </w:rPr>
              <w:t xml:space="preserve"> </w:t>
            </w:r>
            <w:r>
              <w:rPr>
                <w:sz w:val="24"/>
              </w:rPr>
              <w:t>into the classroom.</w:t>
            </w:r>
          </w:p>
        </w:tc>
      </w:tr>
      <w:tr w:rsidR="00B53C30" w14:paraId="6AE8AF90" w14:textId="77777777">
        <w:trPr>
          <w:trHeight w:val="1264"/>
        </w:trPr>
        <w:tc>
          <w:tcPr>
            <w:tcW w:w="2297" w:type="dxa"/>
          </w:tcPr>
          <w:p w14:paraId="1E405A77" w14:textId="77777777" w:rsidR="00B53C30" w:rsidRDefault="00B672B6">
            <w:pPr>
              <w:pStyle w:val="TableParagraph"/>
              <w:ind w:left="107" w:right="193"/>
              <w:rPr>
                <w:b/>
                <w:sz w:val="24"/>
              </w:rPr>
            </w:pPr>
            <w:r>
              <w:rPr>
                <w:b/>
                <w:sz w:val="24"/>
              </w:rPr>
              <w:t>The Inclusion Support</w:t>
            </w:r>
            <w:r>
              <w:rPr>
                <w:b/>
                <w:spacing w:val="-17"/>
                <w:sz w:val="24"/>
              </w:rPr>
              <w:t xml:space="preserve"> </w:t>
            </w:r>
            <w:r>
              <w:rPr>
                <w:b/>
                <w:sz w:val="24"/>
              </w:rPr>
              <w:t xml:space="preserve">Service </w:t>
            </w:r>
            <w:r>
              <w:rPr>
                <w:b/>
                <w:spacing w:val="-2"/>
                <w:sz w:val="24"/>
              </w:rPr>
              <w:t>(ISS)</w:t>
            </w:r>
          </w:p>
        </w:tc>
        <w:tc>
          <w:tcPr>
            <w:tcW w:w="9131" w:type="dxa"/>
          </w:tcPr>
          <w:p w14:paraId="25DB58C1" w14:textId="77777777" w:rsidR="00B53C30" w:rsidRDefault="00B672B6">
            <w:pPr>
              <w:pStyle w:val="TableParagraph"/>
              <w:ind w:left="107" w:right="149"/>
              <w:rPr>
                <w:sz w:val="24"/>
              </w:rPr>
            </w:pPr>
            <w:r>
              <w:rPr>
                <w:sz w:val="24"/>
              </w:rPr>
              <w:t>Advice and support can be offered by ISS. In-reach/outreach support from an Education</w:t>
            </w:r>
            <w:r>
              <w:rPr>
                <w:spacing w:val="-3"/>
                <w:sz w:val="24"/>
              </w:rPr>
              <w:t xml:space="preserve"> </w:t>
            </w:r>
            <w:r>
              <w:rPr>
                <w:sz w:val="24"/>
              </w:rPr>
              <w:t>Centre</w:t>
            </w:r>
            <w:r>
              <w:rPr>
                <w:spacing w:val="-3"/>
                <w:sz w:val="24"/>
              </w:rPr>
              <w:t xml:space="preserve"> </w:t>
            </w:r>
            <w:r>
              <w:rPr>
                <w:sz w:val="24"/>
              </w:rPr>
              <w:t>can</w:t>
            </w:r>
            <w:r>
              <w:rPr>
                <w:spacing w:val="-5"/>
                <w:sz w:val="24"/>
              </w:rPr>
              <w:t xml:space="preserve"> </w:t>
            </w:r>
            <w:r>
              <w:rPr>
                <w:sz w:val="24"/>
              </w:rPr>
              <w:t>be</w:t>
            </w:r>
            <w:r>
              <w:rPr>
                <w:spacing w:val="-3"/>
                <w:sz w:val="24"/>
              </w:rPr>
              <w:t xml:space="preserve"> </w:t>
            </w:r>
            <w:r>
              <w:rPr>
                <w:sz w:val="24"/>
              </w:rPr>
              <w:t>sought</w:t>
            </w:r>
            <w:r>
              <w:rPr>
                <w:spacing w:val="-3"/>
                <w:sz w:val="24"/>
              </w:rPr>
              <w:t xml:space="preserve"> </w:t>
            </w:r>
            <w:r>
              <w:rPr>
                <w:sz w:val="24"/>
              </w:rPr>
              <w:t>by</w:t>
            </w:r>
            <w:r>
              <w:rPr>
                <w:spacing w:val="-6"/>
                <w:sz w:val="24"/>
              </w:rPr>
              <w:t xml:space="preserve"> </w:t>
            </w:r>
            <w:r>
              <w:rPr>
                <w:sz w:val="24"/>
              </w:rPr>
              <w:t>completing</w:t>
            </w:r>
            <w:r>
              <w:rPr>
                <w:spacing w:val="-3"/>
                <w:sz w:val="24"/>
              </w:rPr>
              <w:t xml:space="preserve"> </w:t>
            </w:r>
            <w:r>
              <w:rPr>
                <w:sz w:val="24"/>
              </w:rPr>
              <w:t>an ISS</w:t>
            </w:r>
            <w:r>
              <w:rPr>
                <w:spacing w:val="-3"/>
                <w:sz w:val="24"/>
              </w:rPr>
              <w:t xml:space="preserve"> </w:t>
            </w:r>
            <w:r>
              <w:rPr>
                <w:sz w:val="24"/>
              </w:rPr>
              <w:t>referral</w:t>
            </w:r>
            <w:r>
              <w:rPr>
                <w:spacing w:val="-3"/>
                <w:sz w:val="24"/>
              </w:rPr>
              <w:t xml:space="preserve"> </w:t>
            </w:r>
            <w:r>
              <w:rPr>
                <w:sz w:val="24"/>
              </w:rPr>
              <w:t>form</w:t>
            </w:r>
            <w:r>
              <w:rPr>
                <w:spacing w:val="-5"/>
                <w:sz w:val="24"/>
              </w:rPr>
              <w:t xml:space="preserve"> </w:t>
            </w:r>
            <w:r>
              <w:rPr>
                <w:sz w:val="24"/>
              </w:rPr>
              <w:t>or,</w:t>
            </w:r>
            <w:r>
              <w:rPr>
                <w:spacing w:val="-3"/>
                <w:sz w:val="24"/>
              </w:rPr>
              <w:t xml:space="preserve"> </w:t>
            </w:r>
            <w:r>
              <w:rPr>
                <w:sz w:val="24"/>
              </w:rPr>
              <w:t>for</w:t>
            </w:r>
            <w:r>
              <w:rPr>
                <w:spacing w:val="-6"/>
                <w:sz w:val="24"/>
              </w:rPr>
              <w:t xml:space="preserve"> </w:t>
            </w:r>
            <w:r>
              <w:rPr>
                <w:sz w:val="24"/>
              </w:rPr>
              <w:t xml:space="preserve">primary schools, by contacting PBS. These referrals can be for </w:t>
            </w:r>
            <w:proofErr w:type="spellStart"/>
            <w:r>
              <w:rPr>
                <w:sz w:val="24"/>
              </w:rPr>
              <w:t>behaviour</w:t>
            </w:r>
            <w:proofErr w:type="spellEnd"/>
            <w:r>
              <w:rPr>
                <w:sz w:val="24"/>
              </w:rPr>
              <w:t xml:space="preserve"> or for medical </w:t>
            </w:r>
            <w:r>
              <w:rPr>
                <w:spacing w:val="-2"/>
                <w:sz w:val="24"/>
              </w:rPr>
              <w:t>reasons.</w:t>
            </w:r>
          </w:p>
        </w:tc>
      </w:tr>
      <w:tr w:rsidR="00B53C30" w14:paraId="48052A40" w14:textId="77777777">
        <w:trPr>
          <w:trHeight w:val="988"/>
        </w:trPr>
        <w:tc>
          <w:tcPr>
            <w:tcW w:w="2297" w:type="dxa"/>
          </w:tcPr>
          <w:p w14:paraId="7BA42424" w14:textId="77777777" w:rsidR="00B53C30" w:rsidRDefault="00B672B6">
            <w:pPr>
              <w:pStyle w:val="TableParagraph"/>
              <w:ind w:left="107" w:right="590"/>
              <w:rPr>
                <w:b/>
                <w:sz w:val="24"/>
              </w:rPr>
            </w:pPr>
            <w:r>
              <w:rPr>
                <w:b/>
                <w:sz w:val="24"/>
              </w:rPr>
              <w:t>Use of Pupil Support</w:t>
            </w:r>
            <w:r>
              <w:rPr>
                <w:b/>
                <w:spacing w:val="-17"/>
                <w:sz w:val="24"/>
              </w:rPr>
              <w:t xml:space="preserve"> </w:t>
            </w:r>
            <w:r>
              <w:rPr>
                <w:b/>
                <w:sz w:val="24"/>
              </w:rPr>
              <w:t xml:space="preserve">Units </w:t>
            </w:r>
            <w:r>
              <w:rPr>
                <w:b/>
                <w:spacing w:val="-2"/>
                <w:sz w:val="24"/>
              </w:rPr>
              <w:t>(internal)</w:t>
            </w:r>
          </w:p>
        </w:tc>
        <w:tc>
          <w:tcPr>
            <w:tcW w:w="9131" w:type="dxa"/>
          </w:tcPr>
          <w:p w14:paraId="630B6A98" w14:textId="77777777" w:rsidR="00B53C30" w:rsidRDefault="00B672B6">
            <w:pPr>
              <w:pStyle w:val="TableParagraph"/>
              <w:ind w:left="107" w:right="149"/>
              <w:rPr>
                <w:sz w:val="24"/>
              </w:rPr>
            </w:pPr>
            <w:r>
              <w:rPr>
                <w:sz w:val="24"/>
              </w:rPr>
              <w:t>This should be considered as an alternative to exclusion. Appendix 2 provides a template</w:t>
            </w:r>
            <w:r>
              <w:rPr>
                <w:spacing w:val="-6"/>
                <w:sz w:val="24"/>
              </w:rPr>
              <w:t xml:space="preserve"> </w:t>
            </w:r>
            <w:r>
              <w:rPr>
                <w:sz w:val="24"/>
              </w:rPr>
              <w:t>letter</w:t>
            </w:r>
            <w:r>
              <w:rPr>
                <w:spacing w:val="-4"/>
                <w:sz w:val="24"/>
              </w:rPr>
              <w:t xml:space="preserve"> </w:t>
            </w:r>
            <w:r>
              <w:rPr>
                <w:sz w:val="24"/>
              </w:rPr>
              <w:t>for</w:t>
            </w:r>
            <w:r>
              <w:rPr>
                <w:spacing w:val="-4"/>
                <w:sz w:val="24"/>
              </w:rPr>
              <w:t xml:space="preserve"> </w:t>
            </w:r>
            <w:r>
              <w:rPr>
                <w:sz w:val="24"/>
              </w:rPr>
              <w:t>advising</w:t>
            </w:r>
            <w:r>
              <w:rPr>
                <w:spacing w:val="-3"/>
                <w:sz w:val="24"/>
              </w:rPr>
              <w:t xml:space="preserve"> </w:t>
            </w:r>
            <w:r>
              <w:rPr>
                <w:sz w:val="24"/>
              </w:rPr>
              <w:t>parents/</w:t>
            </w:r>
            <w:proofErr w:type="spellStart"/>
            <w:r>
              <w:rPr>
                <w:sz w:val="24"/>
              </w:rPr>
              <w:t>carers</w:t>
            </w:r>
            <w:proofErr w:type="spellEnd"/>
            <w:r>
              <w:rPr>
                <w:spacing w:val="-4"/>
                <w:sz w:val="24"/>
              </w:rPr>
              <w:t xml:space="preserve"> </w:t>
            </w:r>
            <w:r>
              <w:rPr>
                <w:sz w:val="24"/>
              </w:rPr>
              <w:t>of</w:t>
            </w:r>
            <w:r>
              <w:rPr>
                <w:spacing w:val="-6"/>
                <w:sz w:val="24"/>
              </w:rPr>
              <w:t xml:space="preserve"> </w:t>
            </w:r>
            <w:r>
              <w:rPr>
                <w:sz w:val="24"/>
              </w:rPr>
              <w:t>the</w:t>
            </w:r>
            <w:r>
              <w:rPr>
                <w:spacing w:val="-4"/>
                <w:sz w:val="24"/>
              </w:rPr>
              <w:t xml:space="preserve"> </w:t>
            </w:r>
            <w:r>
              <w:rPr>
                <w:sz w:val="24"/>
              </w:rPr>
              <w:t>use</w:t>
            </w:r>
            <w:r>
              <w:rPr>
                <w:spacing w:val="-4"/>
                <w:sz w:val="24"/>
              </w:rPr>
              <w:t xml:space="preserve"> </w:t>
            </w:r>
            <w:r>
              <w:rPr>
                <w:sz w:val="24"/>
              </w:rPr>
              <w:t>of</w:t>
            </w:r>
            <w:r>
              <w:rPr>
                <w:spacing w:val="-4"/>
                <w:sz w:val="24"/>
              </w:rPr>
              <w:t xml:space="preserve"> </w:t>
            </w:r>
            <w:r>
              <w:rPr>
                <w:sz w:val="24"/>
              </w:rPr>
              <w:t>internal</w:t>
            </w:r>
            <w:r>
              <w:rPr>
                <w:spacing w:val="-4"/>
                <w:sz w:val="24"/>
              </w:rPr>
              <w:t xml:space="preserve"> </w:t>
            </w:r>
            <w:r>
              <w:rPr>
                <w:sz w:val="24"/>
              </w:rPr>
              <w:t>exclusion.</w:t>
            </w:r>
            <w:r>
              <w:rPr>
                <w:spacing w:val="-4"/>
                <w:sz w:val="24"/>
              </w:rPr>
              <w:t xml:space="preserve"> </w:t>
            </w:r>
            <w:r>
              <w:rPr>
                <w:sz w:val="24"/>
              </w:rPr>
              <w:t>This</w:t>
            </w:r>
            <w:r>
              <w:rPr>
                <w:spacing w:val="-4"/>
                <w:sz w:val="24"/>
              </w:rPr>
              <w:t xml:space="preserve"> </w:t>
            </w:r>
            <w:r>
              <w:rPr>
                <w:sz w:val="24"/>
              </w:rPr>
              <w:t>also</w:t>
            </w:r>
          </w:p>
        </w:tc>
      </w:tr>
    </w:tbl>
    <w:p w14:paraId="0932BBB6" w14:textId="77777777" w:rsidR="00B53C30" w:rsidRDefault="00B53C30">
      <w:pPr>
        <w:rPr>
          <w:sz w:val="24"/>
        </w:rPr>
        <w:sectPr w:rsidR="00B53C30">
          <w:type w:val="continuous"/>
          <w:pgSz w:w="11910" w:h="16840"/>
          <w:pgMar w:top="1400" w:right="120" w:bottom="1240" w:left="120" w:header="0" w:footer="105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9131"/>
      </w:tblGrid>
      <w:tr w:rsidR="00B53C30" w14:paraId="4B51BA5E" w14:textId="77777777">
        <w:trPr>
          <w:trHeight w:val="712"/>
        </w:trPr>
        <w:tc>
          <w:tcPr>
            <w:tcW w:w="2297" w:type="dxa"/>
          </w:tcPr>
          <w:p w14:paraId="7A57DC27" w14:textId="77777777" w:rsidR="00B53C30" w:rsidRDefault="00B53C30">
            <w:pPr>
              <w:pStyle w:val="TableParagraph"/>
              <w:rPr>
                <w:rFonts w:ascii="Times New Roman"/>
                <w:sz w:val="24"/>
              </w:rPr>
            </w:pPr>
          </w:p>
        </w:tc>
        <w:tc>
          <w:tcPr>
            <w:tcW w:w="9131" w:type="dxa"/>
          </w:tcPr>
          <w:p w14:paraId="17A5B65D" w14:textId="77777777" w:rsidR="00B53C30" w:rsidRDefault="00B672B6">
            <w:pPr>
              <w:pStyle w:val="TableParagraph"/>
              <w:ind w:left="107" w:right="149"/>
              <w:rPr>
                <w:sz w:val="24"/>
              </w:rPr>
            </w:pPr>
            <w:r>
              <w:rPr>
                <w:sz w:val="24"/>
              </w:rPr>
              <w:t>provides</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with</w:t>
            </w:r>
            <w:r>
              <w:rPr>
                <w:spacing w:val="-2"/>
                <w:sz w:val="24"/>
              </w:rPr>
              <w:t xml:space="preserve"> </w:t>
            </w:r>
            <w:r>
              <w:rPr>
                <w:sz w:val="24"/>
              </w:rPr>
              <w:t>an</w:t>
            </w:r>
            <w:r>
              <w:rPr>
                <w:spacing w:val="-5"/>
                <w:sz w:val="24"/>
              </w:rPr>
              <w:t xml:space="preserve"> </w:t>
            </w:r>
            <w:r>
              <w:rPr>
                <w:sz w:val="24"/>
              </w:rPr>
              <w:t>evidence</w:t>
            </w:r>
            <w:r>
              <w:rPr>
                <w:spacing w:val="-5"/>
                <w:sz w:val="24"/>
              </w:rPr>
              <w:t xml:space="preserve"> </w:t>
            </w:r>
            <w:r>
              <w:rPr>
                <w:sz w:val="24"/>
              </w:rPr>
              <w:t>base</w:t>
            </w:r>
            <w:r>
              <w:rPr>
                <w:spacing w:val="-3"/>
                <w:sz w:val="24"/>
              </w:rPr>
              <w:t xml:space="preserve"> </w:t>
            </w:r>
            <w:r>
              <w:rPr>
                <w:sz w:val="24"/>
              </w:rPr>
              <w:t>of</w:t>
            </w:r>
            <w:r>
              <w:rPr>
                <w:spacing w:val="-7"/>
                <w:sz w:val="24"/>
              </w:rPr>
              <w:t xml:space="preserve"> </w:t>
            </w:r>
            <w:r>
              <w:rPr>
                <w:sz w:val="24"/>
              </w:rPr>
              <w:t>their</w:t>
            </w:r>
            <w:r>
              <w:rPr>
                <w:spacing w:val="-5"/>
                <w:sz w:val="24"/>
              </w:rPr>
              <w:t xml:space="preserve"> </w:t>
            </w:r>
            <w:r>
              <w:rPr>
                <w:sz w:val="24"/>
              </w:rPr>
              <w:t>strategies</w:t>
            </w:r>
            <w:r>
              <w:rPr>
                <w:spacing w:val="-5"/>
                <w:sz w:val="24"/>
              </w:rPr>
              <w:t xml:space="preserve"> </w:t>
            </w:r>
            <w:r>
              <w:rPr>
                <w:sz w:val="24"/>
              </w:rPr>
              <w:t>and</w:t>
            </w:r>
            <w:r>
              <w:rPr>
                <w:spacing w:val="-5"/>
                <w:sz w:val="24"/>
              </w:rPr>
              <w:t xml:space="preserve"> </w:t>
            </w:r>
            <w:r>
              <w:rPr>
                <w:sz w:val="24"/>
              </w:rPr>
              <w:t>identifies</w:t>
            </w:r>
            <w:r>
              <w:rPr>
                <w:spacing w:val="-3"/>
                <w:sz w:val="24"/>
              </w:rPr>
              <w:t xml:space="preserve"> </w:t>
            </w:r>
            <w:r>
              <w:rPr>
                <w:sz w:val="24"/>
              </w:rPr>
              <w:t xml:space="preserve">the </w:t>
            </w:r>
            <w:proofErr w:type="spellStart"/>
            <w:r>
              <w:rPr>
                <w:spacing w:val="-2"/>
                <w:sz w:val="24"/>
              </w:rPr>
              <w:t>behaviours</w:t>
            </w:r>
            <w:proofErr w:type="spellEnd"/>
            <w:r>
              <w:rPr>
                <w:spacing w:val="-2"/>
                <w:sz w:val="24"/>
              </w:rPr>
              <w:t>.</w:t>
            </w:r>
          </w:p>
        </w:tc>
      </w:tr>
      <w:tr w:rsidR="00B53C30" w14:paraId="6C8E8740" w14:textId="77777777">
        <w:trPr>
          <w:trHeight w:val="280"/>
        </w:trPr>
        <w:tc>
          <w:tcPr>
            <w:tcW w:w="2297" w:type="dxa"/>
            <w:tcBorders>
              <w:bottom w:val="nil"/>
            </w:tcBorders>
          </w:tcPr>
          <w:p w14:paraId="196784EA" w14:textId="77777777" w:rsidR="00B53C30" w:rsidRDefault="00B672B6">
            <w:pPr>
              <w:pStyle w:val="TableParagraph"/>
              <w:spacing w:line="260" w:lineRule="exact"/>
              <w:ind w:left="107"/>
              <w:rPr>
                <w:b/>
                <w:sz w:val="24"/>
              </w:rPr>
            </w:pPr>
            <w:r>
              <w:rPr>
                <w:b/>
                <w:sz w:val="24"/>
              </w:rPr>
              <w:t>Managed</w:t>
            </w:r>
            <w:r>
              <w:rPr>
                <w:b/>
                <w:spacing w:val="-15"/>
                <w:sz w:val="24"/>
              </w:rPr>
              <w:t xml:space="preserve"> </w:t>
            </w:r>
            <w:r>
              <w:rPr>
                <w:b/>
                <w:spacing w:val="-4"/>
                <w:sz w:val="24"/>
              </w:rPr>
              <w:t>Move</w:t>
            </w:r>
          </w:p>
        </w:tc>
        <w:tc>
          <w:tcPr>
            <w:tcW w:w="9131" w:type="dxa"/>
            <w:tcBorders>
              <w:bottom w:val="nil"/>
            </w:tcBorders>
          </w:tcPr>
          <w:p w14:paraId="3362B38A" w14:textId="77777777" w:rsidR="00B53C30" w:rsidRDefault="00B672B6">
            <w:pPr>
              <w:pStyle w:val="TableParagraph"/>
              <w:spacing w:line="260" w:lineRule="exact"/>
              <w:ind w:left="107"/>
              <w:rPr>
                <w:sz w:val="24"/>
              </w:rPr>
            </w:pPr>
            <w:r>
              <w:rPr>
                <w:sz w:val="24"/>
              </w:rPr>
              <w:t>In</w:t>
            </w:r>
            <w:r>
              <w:rPr>
                <w:spacing w:val="-2"/>
                <w:sz w:val="24"/>
              </w:rPr>
              <w:t xml:space="preserve"> </w:t>
            </w:r>
            <w:r>
              <w:rPr>
                <w:sz w:val="24"/>
              </w:rPr>
              <w:t>line</w:t>
            </w:r>
            <w:r>
              <w:rPr>
                <w:spacing w:val="-1"/>
                <w:sz w:val="24"/>
              </w:rPr>
              <w:t xml:space="preserve"> </w:t>
            </w:r>
            <w:r>
              <w:rPr>
                <w:sz w:val="24"/>
              </w:rPr>
              <w:t>with</w:t>
            </w:r>
            <w:r>
              <w:rPr>
                <w:spacing w:val="-3"/>
                <w:sz w:val="24"/>
              </w:rPr>
              <w:t xml:space="preserve"> </w:t>
            </w:r>
            <w:r>
              <w:rPr>
                <w:sz w:val="24"/>
              </w:rPr>
              <w:t>changes</w:t>
            </w:r>
            <w:r>
              <w:rPr>
                <w:spacing w:val="-2"/>
                <w:sz w:val="24"/>
              </w:rPr>
              <w:t xml:space="preserve"> </w:t>
            </w:r>
            <w:r>
              <w:rPr>
                <w:sz w:val="24"/>
              </w:rPr>
              <w:t>to</w:t>
            </w:r>
            <w:r>
              <w:rPr>
                <w:spacing w:val="-7"/>
                <w:sz w:val="24"/>
              </w:rPr>
              <w:t xml:space="preserve"> </w:t>
            </w:r>
            <w:r>
              <w:rPr>
                <w:sz w:val="24"/>
              </w:rPr>
              <w:t>the</w:t>
            </w:r>
            <w:r>
              <w:rPr>
                <w:spacing w:val="-2"/>
                <w:sz w:val="24"/>
              </w:rPr>
              <w:t xml:space="preserve"> </w:t>
            </w:r>
            <w:r>
              <w:rPr>
                <w:sz w:val="24"/>
              </w:rPr>
              <w:t>DfE</w:t>
            </w:r>
            <w:r>
              <w:rPr>
                <w:spacing w:val="-5"/>
                <w:sz w:val="24"/>
              </w:rPr>
              <w:t xml:space="preserve"> </w:t>
            </w:r>
            <w:r>
              <w:rPr>
                <w:sz w:val="24"/>
              </w:rPr>
              <w:t>statutory</w:t>
            </w:r>
            <w:r>
              <w:rPr>
                <w:spacing w:val="-5"/>
                <w:sz w:val="24"/>
              </w:rPr>
              <w:t xml:space="preserve"> </w:t>
            </w:r>
            <w:r>
              <w:rPr>
                <w:sz w:val="24"/>
              </w:rPr>
              <w:t>guidance</w:t>
            </w:r>
            <w:r>
              <w:rPr>
                <w:spacing w:val="-2"/>
                <w:sz w:val="24"/>
              </w:rPr>
              <w:t xml:space="preserve"> </w:t>
            </w:r>
            <w:r>
              <w:rPr>
                <w:sz w:val="24"/>
              </w:rPr>
              <w:t>(September</w:t>
            </w:r>
            <w:r>
              <w:rPr>
                <w:spacing w:val="-2"/>
                <w:sz w:val="24"/>
              </w:rPr>
              <w:t xml:space="preserve"> </w:t>
            </w:r>
            <w:r>
              <w:rPr>
                <w:sz w:val="24"/>
              </w:rPr>
              <w:t>2022),</w:t>
            </w:r>
            <w:r>
              <w:rPr>
                <w:spacing w:val="-4"/>
                <w:sz w:val="24"/>
              </w:rPr>
              <w:t xml:space="preserve"> </w:t>
            </w:r>
            <w:r>
              <w:rPr>
                <w:sz w:val="24"/>
              </w:rPr>
              <w:t>schools</w:t>
            </w:r>
            <w:r>
              <w:rPr>
                <w:spacing w:val="-6"/>
                <w:sz w:val="24"/>
              </w:rPr>
              <w:t xml:space="preserve"> </w:t>
            </w:r>
            <w:r>
              <w:rPr>
                <w:spacing w:val="-5"/>
                <w:sz w:val="24"/>
              </w:rPr>
              <w:t>are</w:t>
            </w:r>
          </w:p>
        </w:tc>
      </w:tr>
      <w:tr w:rsidR="00B53C30" w14:paraId="04322974" w14:textId="77777777">
        <w:trPr>
          <w:trHeight w:val="276"/>
        </w:trPr>
        <w:tc>
          <w:tcPr>
            <w:tcW w:w="2297" w:type="dxa"/>
            <w:tcBorders>
              <w:top w:val="nil"/>
              <w:bottom w:val="nil"/>
            </w:tcBorders>
          </w:tcPr>
          <w:p w14:paraId="32E7A573" w14:textId="77777777" w:rsidR="00B53C30" w:rsidRDefault="00B672B6">
            <w:pPr>
              <w:pStyle w:val="TableParagraph"/>
              <w:spacing w:line="256" w:lineRule="exact"/>
              <w:ind w:left="107"/>
              <w:rPr>
                <w:b/>
                <w:sz w:val="24"/>
              </w:rPr>
            </w:pPr>
            <w:r>
              <w:rPr>
                <w:b/>
                <w:spacing w:val="-2"/>
                <w:sz w:val="24"/>
              </w:rPr>
              <w:t>(Permanent</w:t>
            </w:r>
          </w:p>
        </w:tc>
        <w:tc>
          <w:tcPr>
            <w:tcW w:w="9131" w:type="dxa"/>
            <w:tcBorders>
              <w:top w:val="nil"/>
              <w:bottom w:val="nil"/>
            </w:tcBorders>
          </w:tcPr>
          <w:p w14:paraId="7BC308B6" w14:textId="77777777" w:rsidR="00B53C30" w:rsidRDefault="00B672B6">
            <w:pPr>
              <w:pStyle w:val="TableParagraph"/>
              <w:spacing w:line="256" w:lineRule="exact"/>
              <w:ind w:left="107"/>
              <w:rPr>
                <w:sz w:val="24"/>
              </w:rPr>
            </w:pPr>
            <w:r>
              <w:rPr>
                <w:sz w:val="24"/>
              </w:rPr>
              <w:t>directed</w:t>
            </w:r>
            <w:r>
              <w:rPr>
                <w:spacing w:val="-5"/>
                <w:sz w:val="24"/>
              </w:rPr>
              <w:t xml:space="preserve"> </w:t>
            </w:r>
            <w:r>
              <w:rPr>
                <w:sz w:val="24"/>
              </w:rPr>
              <w:t>to</w:t>
            </w:r>
            <w:r>
              <w:rPr>
                <w:spacing w:val="-3"/>
                <w:sz w:val="24"/>
              </w:rPr>
              <w:t xml:space="preserve"> </w:t>
            </w:r>
            <w:r>
              <w:rPr>
                <w:sz w:val="24"/>
              </w:rPr>
              <w:t>read</w:t>
            </w:r>
            <w:r>
              <w:rPr>
                <w:spacing w:val="-5"/>
                <w:sz w:val="24"/>
              </w:rPr>
              <w:t xml:space="preserve"> </w:t>
            </w:r>
            <w:r>
              <w:rPr>
                <w:sz w:val="24"/>
              </w:rPr>
              <w:t>the</w:t>
            </w:r>
            <w:r>
              <w:rPr>
                <w:spacing w:val="-3"/>
                <w:sz w:val="24"/>
              </w:rPr>
              <w:t xml:space="preserve"> </w:t>
            </w:r>
            <w:r>
              <w:rPr>
                <w:sz w:val="24"/>
              </w:rPr>
              <w:t>relevant</w:t>
            </w:r>
            <w:r>
              <w:rPr>
                <w:spacing w:val="-5"/>
                <w:sz w:val="24"/>
              </w:rPr>
              <w:t xml:space="preserve"> </w:t>
            </w:r>
            <w:r>
              <w:rPr>
                <w:sz w:val="24"/>
              </w:rPr>
              <w:t>pages of</w:t>
            </w:r>
            <w:r>
              <w:rPr>
                <w:spacing w:val="-2"/>
                <w:sz w:val="24"/>
              </w:rPr>
              <w:t xml:space="preserve"> </w:t>
            </w:r>
            <w:r>
              <w:rPr>
                <w:i/>
                <w:sz w:val="24"/>
              </w:rPr>
              <w:t>The</w:t>
            </w:r>
            <w:r>
              <w:rPr>
                <w:i/>
                <w:spacing w:val="-3"/>
                <w:sz w:val="24"/>
              </w:rPr>
              <w:t xml:space="preserve"> </w:t>
            </w:r>
            <w:r>
              <w:rPr>
                <w:i/>
                <w:sz w:val="24"/>
              </w:rPr>
              <w:t>Guidance</w:t>
            </w:r>
            <w:r>
              <w:rPr>
                <w:i/>
                <w:spacing w:val="-4"/>
                <w:sz w:val="24"/>
              </w:rPr>
              <w:t xml:space="preserve"> </w:t>
            </w:r>
            <w:r>
              <w:rPr>
                <w:sz w:val="24"/>
              </w:rPr>
              <w:t>(Part</w:t>
            </w:r>
            <w:r>
              <w:rPr>
                <w:spacing w:val="-3"/>
                <w:sz w:val="24"/>
              </w:rPr>
              <w:t xml:space="preserve"> </w:t>
            </w:r>
            <w:r>
              <w:rPr>
                <w:sz w:val="24"/>
              </w:rPr>
              <w:t>4</w:t>
            </w:r>
            <w:r>
              <w:rPr>
                <w:spacing w:val="-3"/>
                <w:sz w:val="24"/>
              </w:rPr>
              <w:t xml:space="preserve"> </w:t>
            </w:r>
            <w:r>
              <w:rPr>
                <w:sz w:val="24"/>
              </w:rPr>
              <w:t>paragraphs</w:t>
            </w:r>
            <w:r>
              <w:rPr>
                <w:spacing w:val="-3"/>
                <w:sz w:val="24"/>
              </w:rPr>
              <w:t xml:space="preserve"> </w:t>
            </w:r>
            <w:r>
              <w:rPr>
                <w:sz w:val="24"/>
              </w:rPr>
              <w:t>35-46</w:t>
            </w:r>
            <w:r>
              <w:rPr>
                <w:spacing w:val="-5"/>
                <w:sz w:val="24"/>
              </w:rPr>
              <w:t xml:space="preserve"> </w:t>
            </w:r>
            <w:r>
              <w:rPr>
                <w:spacing w:val="-10"/>
                <w:sz w:val="24"/>
              </w:rPr>
              <w:t>&amp;</w:t>
            </w:r>
          </w:p>
        </w:tc>
      </w:tr>
      <w:tr w:rsidR="00B53C30" w14:paraId="2B1AA9CE" w14:textId="77777777">
        <w:trPr>
          <w:trHeight w:val="275"/>
        </w:trPr>
        <w:tc>
          <w:tcPr>
            <w:tcW w:w="2297" w:type="dxa"/>
            <w:tcBorders>
              <w:top w:val="nil"/>
              <w:bottom w:val="nil"/>
            </w:tcBorders>
          </w:tcPr>
          <w:p w14:paraId="136CFA05" w14:textId="77777777" w:rsidR="00B53C30" w:rsidRDefault="00B672B6">
            <w:pPr>
              <w:pStyle w:val="TableParagraph"/>
              <w:spacing w:line="256" w:lineRule="exact"/>
              <w:ind w:left="107"/>
              <w:rPr>
                <w:b/>
                <w:sz w:val="24"/>
              </w:rPr>
            </w:pPr>
            <w:r>
              <w:rPr>
                <w:b/>
                <w:sz w:val="24"/>
              </w:rPr>
              <w:t>Measure)</w:t>
            </w:r>
            <w:r>
              <w:rPr>
                <w:b/>
                <w:spacing w:val="-9"/>
                <w:sz w:val="24"/>
              </w:rPr>
              <w:t xml:space="preserve"> </w:t>
            </w:r>
            <w:r>
              <w:rPr>
                <w:b/>
                <w:sz w:val="24"/>
              </w:rPr>
              <w:t>&amp;</w:t>
            </w:r>
            <w:r>
              <w:rPr>
                <w:b/>
                <w:spacing w:val="-8"/>
                <w:sz w:val="24"/>
              </w:rPr>
              <w:t xml:space="preserve"> </w:t>
            </w:r>
            <w:r>
              <w:rPr>
                <w:b/>
                <w:spacing w:val="-5"/>
                <w:sz w:val="24"/>
              </w:rPr>
              <w:t>Off</w:t>
            </w:r>
          </w:p>
        </w:tc>
        <w:tc>
          <w:tcPr>
            <w:tcW w:w="9131" w:type="dxa"/>
            <w:tcBorders>
              <w:top w:val="nil"/>
              <w:bottom w:val="nil"/>
            </w:tcBorders>
          </w:tcPr>
          <w:p w14:paraId="56C0521B" w14:textId="77777777" w:rsidR="00B53C30" w:rsidRDefault="00B672B6">
            <w:pPr>
              <w:pStyle w:val="TableParagraph"/>
              <w:spacing w:line="256" w:lineRule="exact"/>
              <w:ind w:left="107"/>
              <w:rPr>
                <w:sz w:val="24"/>
              </w:rPr>
            </w:pPr>
            <w:r>
              <w:rPr>
                <w:sz w:val="24"/>
              </w:rPr>
              <w:t>paragraphs</w:t>
            </w:r>
            <w:r>
              <w:rPr>
                <w:spacing w:val="-13"/>
                <w:sz w:val="24"/>
              </w:rPr>
              <w:t xml:space="preserve"> </w:t>
            </w:r>
            <w:r>
              <w:rPr>
                <w:sz w:val="24"/>
              </w:rPr>
              <w:t>47-51)</w:t>
            </w:r>
            <w:r>
              <w:rPr>
                <w:spacing w:val="-12"/>
                <w:sz w:val="24"/>
              </w:rPr>
              <w:t xml:space="preserve"> </w:t>
            </w:r>
            <w:r>
              <w:rPr>
                <w:sz w:val="24"/>
              </w:rPr>
              <w:t>which</w:t>
            </w:r>
            <w:r>
              <w:rPr>
                <w:spacing w:val="-12"/>
                <w:sz w:val="24"/>
              </w:rPr>
              <w:t xml:space="preserve"> </w:t>
            </w:r>
            <w:r>
              <w:rPr>
                <w:sz w:val="24"/>
              </w:rPr>
              <w:t>clearly</w:t>
            </w:r>
            <w:r>
              <w:rPr>
                <w:spacing w:val="-11"/>
                <w:sz w:val="24"/>
              </w:rPr>
              <w:t xml:space="preserve"> </w:t>
            </w:r>
            <w:r>
              <w:rPr>
                <w:sz w:val="24"/>
              </w:rPr>
              <w:t>distinguish</w:t>
            </w:r>
            <w:r>
              <w:rPr>
                <w:spacing w:val="-14"/>
                <w:sz w:val="24"/>
              </w:rPr>
              <w:t xml:space="preserve"> </w:t>
            </w:r>
            <w:r>
              <w:rPr>
                <w:sz w:val="24"/>
              </w:rPr>
              <w:t>between</w:t>
            </w:r>
            <w:r>
              <w:rPr>
                <w:spacing w:val="-9"/>
                <w:sz w:val="24"/>
              </w:rPr>
              <w:t xml:space="preserve"> </w:t>
            </w:r>
            <w:r>
              <w:rPr>
                <w:sz w:val="24"/>
              </w:rPr>
              <w:t>both</w:t>
            </w:r>
            <w:r>
              <w:rPr>
                <w:spacing w:val="-11"/>
                <w:sz w:val="24"/>
              </w:rPr>
              <w:t xml:space="preserve"> </w:t>
            </w:r>
            <w:r>
              <w:rPr>
                <w:spacing w:val="-2"/>
                <w:sz w:val="24"/>
              </w:rPr>
              <w:t>strategies.</w:t>
            </w:r>
          </w:p>
        </w:tc>
      </w:tr>
      <w:tr w:rsidR="00B53C30" w14:paraId="137DEA08" w14:textId="77777777">
        <w:trPr>
          <w:trHeight w:val="275"/>
        </w:trPr>
        <w:tc>
          <w:tcPr>
            <w:tcW w:w="2297" w:type="dxa"/>
            <w:tcBorders>
              <w:top w:val="nil"/>
              <w:bottom w:val="nil"/>
            </w:tcBorders>
          </w:tcPr>
          <w:p w14:paraId="38F10F11" w14:textId="77777777" w:rsidR="00B53C30" w:rsidRDefault="00B672B6">
            <w:pPr>
              <w:pStyle w:val="TableParagraph"/>
              <w:spacing w:line="256" w:lineRule="exact"/>
              <w:ind w:left="107"/>
              <w:rPr>
                <w:b/>
                <w:sz w:val="24"/>
              </w:rPr>
            </w:pPr>
            <w:r>
              <w:rPr>
                <w:b/>
                <w:sz w:val="24"/>
              </w:rPr>
              <w:t>Site</w:t>
            </w:r>
            <w:r>
              <w:rPr>
                <w:b/>
                <w:spacing w:val="-6"/>
                <w:sz w:val="24"/>
              </w:rPr>
              <w:t xml:space="preserve"> </w:t>
            </w:r>
            <w:r>
              <w:rPr>
                <w:b/>
                <w:sz w:val="24"/>
              </w:rPr>
              <w:t>Direction</w:t>
            </w:r>
            <w:r>
              <w:rPr>
                <w:b/>
                <w:spacing w:val="-2"/>
                <w:sz w:val="24"/>
              </w:rPr>
              <w:t xml:space="preserve"> </w:t>
            </w:r>
            <w:r>
              <w:rPr>
                <w:b/>
                <w:sz w:val="24"/>
              </w:rPr>
              <w:t>-</w:t>
            </w:r>
            <w:r>
              <w:rPr>
                <w:b/>
                <w:spacing w:val="-5"/>
                <w:sz w:val="24"/>
              </w:rPr>
              <w:t>AP</w:t>
            </w:r>
          </w:p>
        </w:tc>
        <w:tc>
          <w:tcPr>
            <w:tcW w:w="9131" w:type="dxa"/>
            <w:tcBorders>
              <w:top w:val="nil"/>
              <w:bottom w:val="nil"/>
            </w:tcBorders>
          </w:tcPr>
          <w:p w14:paraId="12DBC0BE" w14:textId="77777777" w:rsidR="00B53C30" w:rsidRDefault="00B53C30">
            <w:pPr>
              <w:pStyle w:val="TableParagraph"/>
              <w:rPr>
                <w:rFonts w:ascii="Times New Roman"/>
                <w:sz w:val="20"/>
              </w:rPr>
            </w:pPr>
          </w:p>
        </w:tc>
      </w:tr>
      <w:tr w:rsidR="00B53C30" w14:paraId="19108369" w14:textId="77777777">
        <w:trPr>
          <w:trHeight w:val="275"/>
        </w:trPr>
        <w:tc>
          <w:tcPr>
            <w:tcW w:w="2297" w:type="dxa"/>
            <w:tcBorders>
              <w:top w:val="nil"/>
              <w:bottom w:val="nil"/>
            </w:tcBorders>
          </w:tcPr>
          <w:p w14:paraId="6087E070" w14:textId="77777777" w:rsidR="00B53C30" w:rsidRDefault="00B672B6">
            <w:pPr>
              <w:pStyle w:val="TableParagraph"/>
              <w:spacing w:line="256" w:lineRule="exact"/>
              <w:ind w:left="107"/>
              <w:rPr>
                <w:b/>
                <w:sz w:val="24"/>
              </w:rPr>
            </w:pPr>
            <w:r>
              <w:rPr>
                <w:b/>
                <w:spacing w:val="-2"/>
                <w:sz w:val="24"/>
              </w:rPr>
              <w:t>(Temporary</w:t>
            </w:r>
          </w:p>
        </w:tc>
        <w:tc>
          <w:tcPr>
            <w:tcW w:w="9131" w:type="dxa"/>
            <w:tcBorders>
              <w:top w:val="nil"/>
              <w:bottom w:val="nil"/>
            </w:tcBorders>
          </w:tcPr>
          <w:p w14:paraId="57BA16FB" w14:textId="77777777" w:rsidR="00B53C30" w:rsidRDefault="00B53C30">
            <w:pPr>
              <w:pStyle w:val="TableParagraph"/>
              <w:rPr>
                <w:rFonts w:ascii="Times New Roman"/>
                <w:sz w:val="20"/>
              </w:rPr>
            </w:pPr>
          </w:p>
        </w:tc>
      </w:tr>
      <w:tr w:rsidR="00B53C30" w14:paraId="641A5BA6" w14:textId="77777777">
        <w:trPr>
          <w:trHeight w:val="432"/>
        </w:trPr>
        <w:tc>
          <w:tcPr>
            <w:tcW w:w="2297" w:type="dxa"/>
            <w:tcBorders>
              <w:top w:val="nil"/>
            </w:tcBorders>
          </w:tcPr>
          <w:p w14:paraId="298E2006" w14:textId="77777777" w:rsidR="00B53C30" w:rsidRDefault="00B672B6">
            <w:pPr>
              <w:pStyle w:val="TableParagraph"/>
              <w:spacing w:line="272" w:lineRule="exact"/>
              <w:ind w:left="107"/>
              <w:rPr>
                <w:b/>
                <w:sz w:val="24"/>
              </w:rPr>
            </w:pPr>
            <w:r>
              <w:rPr>
                <w:b/>
                <w:spacing w:val="-2"/>
                <w:sz w:val="24"/>
              </w:rPr>
              <w:t>Measure)</w:t>
            </w:r>
          </w:p>
        </w:tc>
        <w:tc>
          <w:tcPr>
            <w:tcW w:w="9131" w:type="dxa"/>
            <w:tcBorders>
              <w:top w:val="nil"/>
            </w:tcBorders>
          </w:tcPr>
          <w:p w14:paraId="4C6F4797" w14:textId="77777777" w:rsidR="00B53C30" w:rsidRDefault="00B53C30">
            <w:pPr>
              <w:pStyle w:val="TableParagraph"/>
              <w:rPr>
                <w:rFonts w:ascii="Times New Roman"/>
                <w:sz w:val="24"/>
              </w:rPr>
            </w:pPr>
          </w:p>
        </w:tc>
      </w:tr>
    </w:tbl>
    <w:p w14:paraId="623AC971" w14:textId="77777777" w:rsidR="00B53C30" w:rsidRDefault="00B53C30">
      <w:pPr>
        <w:rPr>
          <w:rFonts w:ascii="Times New Roman"/>
          <w:sz w:val="24"/>
        </w:rPr>
        <w:sectPr w:rsidR="00B53C30">
          <w:type w:val="continuous"/>
          <w:pgSz w:w="11910" w:h="16840"/>
          <w:pgMar w:top="1400" w:right="120" w:bottom="1240" w:left="120" w:header="0" w:footer="1050" w:gutter="0"/>
          <w:cols w:space="720"/>
        </w:sectPr>
      </w:pPr>
    </w:p>
    <w:p w14:paraId="044EE19A" w14:textId="77777777" w:rsidR="00B53C30" w:rsidRDefault="00B672B6">
      <w:pPr>
        <w:pStyle w:val="Heading2"/>
        <w:ind w:left="0" w:right="1293"/>
        <w:jc w:val="right"/>
      </w:pPr>
      <w:bookmarkStart w:id="34" w:name="_bookmark34"/>
      <w:bookmarkEnd w:id="34"/>
      <w:r>
        <w:t>Section</w:t>
      </w:r>
      <w:r>
        <w:rPr>
          <w:spacing w:val="-5"/>
        </w:rPr>
        <w:t xml:space="preserve"> </w:t>
      </w:r>
      <w:r>
        <w:rPr>
          <w:spacing w:val="-10"/>
        </w:rPr>
        <w:t>K</w:t>
      </w:r>
    </w:p>
    <w:p w14:paraId="6131737C" w14:textId="77777777" w:rsidR="00B53C30" w:rsidRDefault="00B53C30">
      <w:pPr>
        <w:pStyle w:val="BodyText"/>
        <w:spacing w:before="73"/>
        <w:rPr>
          <w:b/>
          <w:sz w:val="28"/>
        </w:rPr>
      </w:pPr>
    </w:p>
    <w:p w14:paraId="41285222" w14:textId="77777777" w:rsidR="00B53C30" w:rsidRDefault="00B672B6">
      <w:pPr>
        <w:pStyle w:val="Heading2"/>
        <w:spacing w:before="0"/>
      </w:pPr>
      <w:bookmarkStart w:id="35" w:name="_bookmark35"/>
      <w:bookmarkEnd w:id="35"/>
      <w:r>
        <w:t>Individual</w:t>
      </w:r>
      <w:r>
        <w:rPr>
          <w:spacing w:val="-12"/>
        </w:rPr>
        <w:t xml:space="preserve"> </w:t>
      </w:r>
      <w:proofErr w:type="spellStart"/>
      <w:r>
        <w:t>Behaviour</w:t>
      </w:r>
      <w:proofErr w:type="spellEnd"/>
      <w:r>
        <w:rPr>
          <w:spacing w:val="-9"/>
        </w:rPr>
        <w:t xml:space="preserve"> </w:t>
      </w:r>
      <w:r>
        <w:t>Management</w:t>
      </w:r>
      <w:r>
        <w:rPr>
          <w:spacing w:val="-12"/>
        </w:rPr>
        <w:t xml:space="preserve"> </w:t>
      </w:r>
      <w:r>
        <w:t>Plans/Pastoral</w:t>
      </w:r>
      <w:r>
        <w:rPr>
          <w:spacing w:val="-9"/>
        </w:rPr>
        <w:t xml:space="preserve"> </w:t>
      </w:r>
      <w:r>
        <w:t>Support</w:t>
      </w:r>
      <w:r>
        <w:rPr>
          <w:spacing w:val="-4"/>
        </w:rPr>
        <w:t xml:space="preserve"> </w:t>
      </w:r>
      <w:r>
        <w:rPr>
          <w:spacing w:val="-2"/>
        </w:rPr>
        <w:t>Plans</w:t>
      </w:r>
    </w:p>
    <w:p w14:paraId="42E3C662" w14:textId="77777777" w:rsidR="00B53C30" w:rsidRDefault="00B672B6">
      <w:pPr>
        <w:pStyle w:val="BodyText"/>
        <w:spacing w:before="1"/>
        <w:ind w:left="1298"/>
      </w:pPr>
      <w:r>
        <w:rPr>
          <w:spacing w:val="-2"/>
        </w:rPr>
        <w:t>(IBMP/PSPs)</w:t>
      </w:r>
    </w:p>
    <w:p w14:paraId="373E63E3" w14:textId="77777777" w:rsidR="00B53C30" w:rsidRDefault="00B672B6">
      <w:pPr>
        <w:pStyle w:val="BodyText"/>
        <w:spacing w:before="272"/>
        <w:ind w:left="1298" w:right="1451"/>
      </w:pPr>
      <w:r>
        <w:t>Many</w:t>
      </w:r>
      <w:r>
        <w:rPr>
          <w:spacing w:val="-2"/>
        </w:rPr>
        <w:t xml:space="preserve"> </w:t>
      </w:r>
      <w:r>
        <w:t>schools</w:t>
      </w:r>
      <w:r>
        <w:rPr>
          <w:spacing w:val="-2"/>
        </w:rPr>
        <w:t xml:space="preserve"> </w:t>
      </w:r>
      <w:r>
        <w:t>will</w:t>
      </w:r>
      <w:r>
        <w:rPr>
          <w:spacing w:val="-3"/>
        </w:rPr>
        <w:t xml:space="preserve"> </w:t>
      </w:r>
      <w:r>
        <w:t>have</w:t>
      </w:r>
      <w:r>
        <w:rPr>
          <w:spacing w:val="-4"/>
        </w:rPr>
        <w:t xml:space="preserve"> </w:t>
      </w:r>
      <w:r>
        <w:t>already</w:t>
      </w:r>
      <w:r>
        <w:rPr>
          <w:spacing w:val="-4"/>
        </w:rPr>
        <w:t xml:space="preserve"> </w:t>
      </w:r>
      <w:r>
        <w:t>put</w:t>
      </w:r>
      <w:r>
        <w:rPr>
          <w:spacing w:val="-4"/>
        </w:rPr>
        <w:t xml:space="preserve"> </w:t>
      </w:r>
      <w:r>
        <w:t>into</w:t>
      </w:r>
      <w:r>
        <w:rPr>
          <w:spacing w:val="-3"/>
        </w:rPr>
        <w:t xml:space="preserve"> </w:t>
      </w:r>
      <w:r>
        <w:t>place</w:t>
      </w:r>
      <w:r>
        <w:rPr>
          <w:spacing w:val="-4"/>
        </w:rPr>
        <w:t xml:space="preserve"> </w:t>
      </w:r>
      <w:r>
        <w:t>the</w:t>
      </w:r>
      <w:r>
        <w:rPr>
          <w:spacing w:val="-2"/>
        </w:rPr>
        <w:t xml:space="preserve"> </w:t>
      </w:r>
      <w:r>
        <w:t>requirements</w:t>
      </w:r>
      <w:r>
        <w:rPr>
          <w:spacing w:val="-2"/>
        </w:rPr>
        <w:t xml:space="preserve"> </w:t>
      </w:r>
      <w:r>
        <w:t>of</w:t>
      </w:r>
      <w:r>
        <w:rPr>
          <w:spacing w:val="-4"/>
        </w:rPr>
        <w:t xml:space="preserve"> </w:t>
      </w:r>
      <w:r>
        <w:t>an</w:t>
      </w:r>
      <w:r>
        <w:rPr>
          <w:spacing w:val="-4"/>
        </w:rPr>
        <w:t xml:space="preserve"> </w:t>
      </w:r>
      <w:r>
        <w:t>IBMP/PSP</w:t>
      </w:r>
      <w:r>
        <w:rPr>
          <w:spacing w:val="-2"/>
        </w:rPr>
        <w:t xml:space="preserve"> </w:t>
      </w:r>
      <w:r>
        <w:t xml:space="preserve">for those pupils whose </w:t>
      </w:r>
      <w:proofErr w:type="spellStart"/>
      <w:r>
        <w:t>behaviour</w:t>
      </w:r>
      <w:proofErr w:type="spellEnd"/>
      <w:r>
        <w:t xml:space="preserve"> has become a cause for concern and where outside agencies are involved or have been consulted. The IBMP/PSP brings together the planning</w:t>
      </w:r>
      <w:r>
        <w:rPr>
          <w:spacing w:val="-3"/>
        </w:rPr>
        <w:t xml:space="preserve"> </w:t>
      </w:r>
      <w:r>
        <w:t>required</w:t>
      </w:r>
      <w:r>
        <w:rPr>
          <w:spacing w:val="-3"/>
        </w:rPr>
        <w:t xml:space="preserve"> </w:t>
      </w:r>
      <w:r>
        <w:t>around</w:t>
      </w:r>
      <w:r>
        <w:rPr>
          <w:spacing w:val="-3"/>
        </w:rPr>
        <w:t xml:space="preserve"> </w:t>
      </w:r>
      <w:r>
        <w:t>challenging</w:t>
      </w:r>
      <w:r>
        <w:rPr>
          <w:spacing w:val="-2"/>
        </w:rPr>
        <w:t xml:space="preserve"> </w:t>
      </w:r>
      <w:proofErr w:type="spellStart"/>
      <w:r>
        <w:t>behaviour</w:t>
      </w:r>
      <w:proofErr w:type="spellEnd"/>
      <w:r>
        <w:rPr>
          <w:spacing w:val="-2"/>
        </w:rPr>
        <w:t xml:space="preserve"> </w:t>
      </w:r>
      <w:r>
        <w:t>and</w:t>
      </w:r>
      <w:r>
        <w:rPr>
          <w:spacing w:val="-5"/>
        </w:rPr>
        <w:t xml:space="preserve"> </w:t>
      </w:r>
      <w:r>
        <w:t>should</w:t>
      </w:r>
      <w:r>
        <w:rPr>
          <w:spacing w:val="-3"/>
        </w:rPr>
        <w:t xml:space="preserve"> </w:t>
      </w:r>
      <w:r>
        <w:t>focus</w:t>
      </w:r>
      <w:r>
        <w:rPr>
          <w:spacing w:val="-5"/>
        </w:rPr>
        <w:t xml:space="preserve"> </w:t>
      </w:r>
      <w:r>
        <w:t>especially</w:t>
      </w:r>
      <w:r>
        <w:rPr>
          <w:spacing w:val="-3"/>
        </w:rPr>
        <w:t xml:space="preserve"> </w:t>
      </w:r>
      <w:r>
        <w:t>on</w:t>
      </w:r>
      <w:r>
        <w:rPr>
          <w:spacing w:val="-5"/>
        </w:rPr>
        <w:t xml:space="preserve"> </w:t>
      </w:r>
      <w:r>
        <w:t>the partnership of</w:t>
      </w:r>
      <w:r>
        <w:rPr>
          <w:spacing w:val="-1"/>
        </w:rPr>
        <w:t xml:space="preserve"> </w:t>
      </w:r>
      <w:r>
        <w:t>the school with parents/</w:t>
      </w:r>
      <w:proofErr w:type="spellStart"/>
      <w:r>
        <w:t>carers</w:t>
      </w:r>
      <w:proofErr w:type="spellEnd"/>
      <w:r>
        <w:t>,</w:t>
      </w:r>
      <w:r>
        <w:rPr>
          <w:spacing w:val="-1"/>
        </w:rPr>
        <w:t xml:space="preserve"> </w:t>
      </w:r>
      <w:r>
        <w:t>pupils and</w:t>
      </w:r>
      <w:r>
        <w:rPr>
          <w:spacing w:val="-1"/>
        </w:rPr>
        <w:t xml:space="preserve"> </w:t>
      </w:r>
      <w:r>
        <w:t>other agencies in meeting needs. Key points and possible interventions could include:</w:t>
      </w:r>
    </w:p>
    <w:p w14:paraId="6F8ABD79" w14:textId="77777777" w:rsidR="00B53C30" w:rsidRDefault="00B672B6">
      <w:pPr>
        <w:pStyle w:val="ListParagraph"/>
        <w:numPr>
          <w:ilvl w:val="0"/>
          <w:numId w:val="36"/>
        </w:numPr>
        <w:tabs>
          <w:tab w:val="left" w:pos="1865"/>
        </w:tabs>
        <w:spacing w:before="274"/>
        <w:ind w:right="1596"/>
        <w:rPr>
          <w:sz w:val="24"/>
        </w:rPr>
      </w:pPr>
      <w:r>
        <w:rPr>
          <w:sz w:val="24"/>
        </w:rPr>
        <w:t>parental involvement: IBMP/PSP meetings should involve parents/</w:t>
      </w:r>
      <w:proofErr w:type="spellStart"/>
      <w:r>
        <w:rPr>
          <w:sz w:val="24"/>
        </w:rPr>
        <w:t>carers</w:t>
      </w:r>
      <w:proofErr w:type="spellEnd"/>
      <w:r>
        <w:rPr>
          <w:sz w:val="24"/>
        </w:rPr>
        <w:t>, school</w:t>
      </w:r>
      <w:r>
        <w:rPr>
          <w:spacing w:val="-4"/>
          <w:sz w:val="24"/>
        </w:rPr>
        <w:t xml:space="preserve"> </w:t>
      </w:r>
      <w:r>
        <w:rPr>
          <w:sz w:val="24"/>
        </w:rPr>
        <w:t>staff,</w:t>
      </w:r>
      <w:r>
        <w:rPr>
          <w:spacing w:val="-6"/>
          <w:sz w:val="24"/>
        </w:rPr>
        <w:t xml:space="preserve"> </w:t>
      </w:r>
      <w:r>
        <w:rPr>
          <w:sz w:val="24"/>
        </w:rPr>
        <w:t>and</w:t>
      </w:r>
      <w:r>
        <w:rPr>
          <w:spacing w:val="-4"/>
          <w:sz w:val="24"/>
        </w:rPr>
        <w:t xml:space="preserve"> </w:t>
      </w:r>
      <w:r>
        <w:rPr>
          <w:sz w:val="24"/>
        </w:rPr>
        <w:t>where</w:t>
      </w:r>
      <w:r>
        <w:rPr>
          <w:spacing w:val="-4"/>
          <w:sz w:val="24"/>
        </w:rPr>
        <w:t xml:space="preserve"> </w:t>
      </w:r>
      <w:r>
        <w:rPr>
          <w:sz w:val="24"/>
        </w:rPr>
        <w:t>appropriate</w:t>
      </w:r>
      <w:r>
        <w:rPr>
          <w:spacing w:val="-4"/>
          <w:sz w:val="24"/>
        </w:rPr>
        <w:t xml:space="preserve"> </w:t>
      </w:r>
      <w:r>
        <w:rPr>
          <w:sz w:val="24"/>
        </w:rPr>
        <w:t>the</w:t>
      </w:r>
      <w:r>
        <w:rPr>
          <w:spacing w:val="-4"/>
          <w:sz w:val="24"/>
        </w:rPr>
        <w:t xml:space="preserve"> </w:t>
      </w:r>
      <w:r>
        <w:rPr>
          <w:sz w:val="24"/>
        </w:rPr>
        <w:t>pupil,</w:t>
      </w:r>
      <w:r>
        <w:rPr>
          <w:spacing w:val="-6"/>
          <w:sz w:val="24"/>
        </w:rPr>
        <w:t xml:space="preserve"> </w:t>
      </w:r>
      <w:r>
        <w:rPr>
          <w:sz w:val="24"/>
        </w:rPr>
        <w:t>outside</w:t>
      </w:r>
      <w:r>
        <w:rPr>
          <w:spacing w:val="-4"/>
          <w:sz w:val="24"/>
        </w:rPr>
        <w:t xml:space="preserve"> </w:t>
      </w:r>
      <w:r>
        <w:rPr>
          <w:sz w:val="24"/>
        </w:rPr>
        <w:t>school</w:t>
      </w:r>
      <w:r>
        <w:rPr>
          <w:spacing w:val="-4"/>
          <w:sz w:val="24"/>
        </w:rPr>
        <w:t xml:space="preserve"> </w:t>
      </w:r>
      <w:r>
        <w:rPr>
          <w:sz w:val="24"/>
        </w:rPr>
        <w:t>support</w:t>
      </w:r>
      <w:r>
        <w:rPr>
          <w:spacing w:val="-4"/>
          <w:sz w:val="24"/>
        </w:rPr>
        <w:t xml:space="preserve"> </w:t>
      </w:r>
      <w:r>
        <w:rPr>
          <w:sz w:val="24"/>
        </w:rPr>
        <w:t>services and other agencies. However, if a parent/</w:t>
      </w:r>
      <w:proofErr w:type="spellStart"/>
      <w:r>
        <w:rPr>
          <w:sz w:val="24"/>
        </w:rPr>
        <w:t>carer</w:t>
      </w:r>
      <w:proofErr w:type="spellEnd"/>
      <w:r>
        <w:rPr>
          <w:sz w:val="24"/>
        </w:rPr>
        <w:t xml:space="preserve"> cannot be engaged, evidence of</w:t>
      </w:r>
      <w:r>
        <w:rPr>
          <w:spacing w:val="-2"/>
          <w:sz w:val="24"/>
        </w:rPr>
        <w:t xml:space="preserve"> </w:t>
      </w:r>
      <w:r>
        <w:rPr>
          <w:sz w:val="24"/>
        </w:rPr>
        <w:t>the</w:t>
      </w:r>
      <w:r>
        <w:rPr>
          <w:spacing w:val="-2"/>
          <w:sz w:val="24"/>
        </w:rPr>
        <w:t xml:space="preserve"> </w:t>
      </w:r>
      <w:r>
        <w:rPr>
          <w:sz w:val="24"/>
        </w:rPr>
        <w:t>failure</w:t>
      </w:r>
      <w:r>
        <w:rPr>
          <w:spacing w:val="-2"/>
          <w:sz w:val="24"/>
        </w:rPr>
        <w:t xml:space="preserve"> </w:t>
      </w:r>
      <w:r>
        <w:rPr>
          <w:sz w:val="24"/>
        </w:rPr>
        <w:t>to</w:t>
      </w:r>
      <w:r>
        <w:rPr>
          <w:spacing w:val="-4"/>
          <w:sz w:val="24"/>
        </w:rPr>
        <w:t xml:space="preserve"> </w:t>
      </w:r>
      <w:r>
        <w:rPr>
          <w:sz w:val="24"/>
        </w:rPr>
        <w:t>engage</w:t>
      </w:r>
      <w:r>
        <w:rPr>
          <w:spacing w:val="-4"/>
          <w:sz w:val="24"/>
        </w:rPr>
        <w:t xml:space="preserve"> </w:t>
      </w:r>
      <w:r>
        <w:rPr>
          <w:sz w:val="24"/>
        </w:rPr>
        <w:t>should</w:t>
      </w:r>
      <w:r>
        <w:rPr>
          <w:spacing w:val="-2"/>
          <w:sz w:val="24"/>
        </w:rPr>
        <w:t xml:space="preserve"> </w:t>
      </w:r>
      <w:r>
        <w:rPr>
          <w:sz w:val="24"/>
        </w:rPr>
        <w:t>be</w:t>
      </w:r>
      <w:r>
        <w:rPr>
          <w:spacing w:val="-4"/>
          <w:sz w:val="24"/>
        </w:rPr>
        <w:t xml:space="preserve"> </w:t>
      </w:r>
      <w:r>
        <w:rPr>
          <w:sz w:val="24"/>
        </w:rPr>
        <w:t>kept,</w:t>
      </w:r>
      <w:r>
        <w:rPr>
          <w:spacing w:val="-2"/>
          <w:sz w:val="24"/>
        </w:rPr>
        <w:t xml:space="preserve"> </w:t>
      </w:r>
      <w:r>
        <w:rPr>
          <w:sz w:val="24"/>
        </w:rPr>
        <w:t>and</w:t>
      </w:r>
      <w:r>
        <w:rPr>
          <w:spacing w:val="-4"/>
          <w:sz w:val="24"/>
        </w:rPr>
        <w:t xml:space="preserve"> </w:t>
      </w:r>
      <w:r>
        <w:rPr>
          <w:sz w:val="24"/>
        </w:rPr>
        <w:t>the</w:t>
      </w:r>
      <w:r>
        <w:rPr>
          <w:spacing w:val="-2"/>
          <w:sz w:val="24"/>
        </w:rPr>
        <w:t xml:space="preserve"> </w:t>
      </w:r>
      <w:r>
        <w:rPr>
          <w:sz w:val="24"/>
        </w:rPr>
        <w:t>process</w:t>
      </w:r>
      <w:r>
        <w:rPr>
          <w:spacing w:val="-5"/>
          <w:sz w:val="24"/>
        </w:rPr>
        <w:t xml:space="preserve"> </w:t>
      </w:r>
      <w:r>
        <w:rPr>
          <w:sz w:val="24"/>
        </w:rPr>
        <w:t>should</w:t>
      </w:r>
      <w:r>
        <w:rPr>
          <w:spacing w:val="-4"/>
          <w:sz w:val="24"/>
        </w:rPr>
        <w:t xml:space="preserve"> </w:t>
      </w:r>
      <w:r>
        <w:rPr>
          <w:sz w:val="24"/>
        </w:rPr>
        <w:t>be</w:t>
      </w:r>
      <w:r>
        <w:rPr>
          <w:spacing w:val="-2"/>
          <w:sz w:val="24"/>
        </w:rPr>
        <w:t xml:space="preserve"> </w:t>
      </w:r>
      <w:r>
        <w:rPr>
          <w:sz w:val="24"/>
        </w:rPr>
        <w:t>continued. Before the meeting assessment information should be gathered</w:t>
      </w:r>
    </w:p>
    <w:p w14:paraId="3893CC22" w14:textId="77777777" w:rsidR="00B53C30" w:rsidRDefault="00B672B6">
      <w:pPr>
        <w:pStyle w:val="ListParagraph"/>
        <w:numPr>
          <w:ilvl w:val="0"/>
          <w:numId w:val="36"/>
        </w:numPr>
        <w:tabs>
          <w:tab w:val="left" w:pos="1865"/>
        </w:tabs>
        <w:spacing w:before="276"/>
        <w:ind w:right="1986"/>
        <w:rPr>
          <w:sz w:val="24"/>
        </w:rPr>
      </w:pPr>
      <w:r>
        <w:rPr>
          <w:sz w:val="24"/>
        </w:rPr>
        <w:t>a</w:t>
      </w:r>
      <w:r>
        <w:rPr>
          <w:spacing w:val="-3"/>
          <w:sz w:val="24"/>
        </w:rPr>
        <w:t xml:space="preserve"> </w:t>
      </w:r>
      <w:r>
        <w:rPr>
          <w:sz w:val="24"/>
        </w:rPr>
        <w:t>description</w:t>
      </w:r>
      <w:r>
        <w:rPr>
          <w:spacing w:val="-6"/>
          <w:sz w:val="24"/>
        </w:rPr>
        <w:t xml:space="preserve"> </w:t>
      </w:r>
      <w:r>
        <w:rPr>
          <w:sz w:val="24"/>
        </w:rPr>
        <w:t>of</w:t>
      </w:r>
      <w:r>
        <w:rPr>
          <w:spacing w:val="-4"/>
          <w:sz w:val="24"/>
        </w:rPr>
        <w:t xml:space="preserve"> </w:t>
      </w:r>
      <w:r>
        <w:rPr>
          <w:sz w:val="24"/>
        </w:rPr>
        <w:t>appropriate</w:t>
      </w:r>
      <w:r>
        <w:rPr>
          <w:spacing w:val="-3"/>
          <w:sz w:val="24"/>
        </w:rPr>
        <w:t xml:space="preserve"> </w:t>
      </w:r>
      <w:proofErr w:type="spellStart"/>
      <w:r>
        <w:rPr>
          <w:sz w:val="24"/>
        </w:rPr>
        <w:t>behaviours</w:t>
      </w:r>
      <w:proofErr w:type="spellEnd"/>
      <w:r>
        <w:rPr>
          <w:spacing w:val="-4"/>
          <w:sz w:val="24"/>
        </w:rPr>
        <w:t xml:space="preserve"> </w:t>
      </w:r>
      <w:r>
        <w:rPr>
          <w:sz w:val="24"/>
        </w:rPr>
        <w:t>to</w:t>
      </w:r>
      <w:r>
        <w:rPr>
          <w:spacing w:val="-4"/>
          <w:sz w:val="24"/>
        </w:rPr>
        <w:t xml:space="preserve"> </w:t>
      </w:r>
      <w:r>
        <w:rPr>
          <w:sz w:val="24"/>
        </w:rPr>
        <w:t>work</w:t>
      </w:r>
      <w:r>
        <w:rPr>
          <w:spacing w:val="-4"/>
          <w:sz w:val="24"/>
        </w:rPr>
        <w:t xml:space="preserve"> </w:t>
      </w:r>
      <w:r>
        <w:rPr>
          <w:sz w:val="24"/>
        </w:rPr>
        <w:t>towards</w:t>
      </w:r>
      <w:r>
        <w:rPr>
          <w:spacing w:val="-6"/>
          <w:sz w:val="24"/>
        </w:rPr>
        <w:t xml:space="preserve"> </w:t>
      </w:r>
      <w:r>
        <w:rPr>
          <w:sz w:val="24"/>
        </w:rPr>
        <w:t>and</w:t>
      </w:r>
      <w:r>
        <w:rPr>
          <w:spacing w:val="-6"/>
          <w:sz w:val="24"/>
        </w:rPr>
        <w:t xml:space="preserve"> </w:t>
      </w:r>
      <w:r>
        <w:rPr>
          <w:sz w:val="24"/>
        </w:rPr>
        <w:t>strategies</w:t>
      </w:r>
      <w:r>
        <w:rPr>
          <w:spacing w:val="-4"/>
          <w:sz w:val="24"/>
        </w:rPr>
        <w:t xml:space="preserve"> </w:t>
      </w:r>
      <w:r>
        <w:rPr>
          <w:sz w:val="24"/>
        </w:rPr>
        <w:t>for getting there</w:t>
      </w:r>
    </w:p>
    <w:p w14:paraId="190B13E3" w14:textId="77777777" w:rsidR="00B53C30" w:rsidRDefault="00B672B6">
      <w:pPr>
        <w:pStyle w:val="ListParagraph"/>
        <w:numPr>
          <w:ilvl w:val="0"/>
          <w:numId w:val="36"/>
        </w:numPr>
        <w:tabs>
          <w:tab w:val="left" w:pos="1865"/>
        </w:tabs>
        <w:spacing w:before="274"/>
        <w:ind w:right="1585"/>
        <w:rPr>
          <w:sz w:val="24"/>
        </w:rPr>
      </w:pPr>
      <w:r>
        <w:rPr>
          <w:sz w:val="24"/>
        </w:rPr>
        <w:t>achievable,</w:t>
      </w:r>
      <w:r>
        <w:rPr>
          <w:spacing w:val="-4"/>
          <w:sz w:val="24"/>
        </w:rPr>
        <w:t xml:space="preserve"> </w:t>
      </w:r>
      <w:r>
        <w:rPr>
          <w:sz w:val="24"/>
        </w:rPr>
        <w:t>clear</w:t>
      </w:r>
      <w:r>
        <w:rPr>
          <w:spacing w:val="-4"/>
          <w:sz w:val="24"/>
        </w:rPr>
        <w:t xml:space="preserve"> </w:t>
      </w:r>
      <w:r>
        <w:rPr>
          <w:sz w:val="24"/>
        </w:rPr>
        <w:t>targets</w:t>
      </w:r>
      <w:r>
        <w:rPr>
          <w:spacing w:val="-4"/>
          <w:sz w:val="24"/>
        </w:rPr>
        <w:t xml:space="preserve"> </w:t>
      </w:r>
      <w:r>
        <w:rPr>
          <w:sz w:val="24"/>
        </w:rPr>
        <w:t>for</w:t>
      </w:r>
      <w:r>
        <w:rPr>
          <w:spacing w:val="-4"/>
          <w:sz w:val="24"/>
        </w:rPr>
        <w:t xml:space="preserve"> </w:t>
      </w:r>
      <w:proofErr w:type="spellStart"/>
      <w:r>
        <w:rPr>
          <w:sz w:val="24"/>
        </w:rPr>
        <w:t>behaviour</w:t>
      </w:r>
      <w:proofErr w:type="spellEnd"/>
      <w:r>
        <w:rPr>
          <w:sz w:val="24"/>
        </w:rPr>
        <w:t>,</w:t>
      </w:r>
      <w:r>
        <w:rPr>
          <w:spacing w:val="-4"/>
          <w:sz w:val="24"/>
        </w:rPr>
        <w:t xml:space="preserve"> </w:t>
      </w:r>
      <w:r>
        <w:rPr>
          <w:sz w:val="24"/>
        </w:rPr>
        <w:t>and</w:t>
      </w:r>
      <w:r>
        <w:rPr>
          <w:spacing w:val="-4"/>
          <w:sz w:val="24"/>
        </w:rPr>
        <w:t xml:space="preserve"> </w:t>
      </w:r>
      <w:r>
        <w:rPr>
          <w:sz w:val="24"/>
        </w:rPr>
        <w:t>learning,</w:t>
      </w:r>
      <w:r>
        <w:rPr>
          <w:spacing w:val="-4"/>
          <w:sz w:val="24"/>
        </w:rPr>
        <w:t xml:space="preserve"> </w:t>
      </w:r>
      <w:r>
        <w:rPr>
          <w:sz w:val="24"/>
        </w:rPr>
        <w:t>if</w:t>
      </w:r>
      <w:r>
        <w:rPr>
          <w:spacing w:val="-7"/>
          <w:sz w:val="24"/>
        </w:rPr>
        <w:t xml:space="preserve"> </w:t>
      </w:r>
      <w:r>
        <w:rPr>
          <w:sz w:val="24"/>
        </w:rPr>
        <w:t>appropriate,</w:t>
      </w:r>
      <w:r>
        <w:rPr>
          <w:spacing w:val="-6"/>
          <w:sz w:val="24"/>
        </w:rPr>
        <w:t xml:space="preserve"> </w:t>
      </w:r>
      <w:r>
        <w:rPr>
          <w:sz w:val="24"/>
        </w:rPr>
        <w:t>which</w:t>
      </w:r>
      <w:r>
        <w:rPr>
          <w:spacing w:val="-4"/>
          <w:sz w:val="24"/>
        </w:rPr>
        <w:t xml:space="preserve"> </w:t>
      </w:r>
      <w:r>
        <w:rPr>
          <w:sz w:val="24"/>
        </w:rPr>
        <w:t>are broken down into short steps: SMART</w:t>
      </w:r>
    </w:p>
    <w:p w14:paraId="5906B5A5" w14:textId="77777777" w:rsidR="00B53C30" w:rsidRDefault="00B672B6">
      <w:pPr>
        <w:pStyle w:val="ListParagraph"/>
        <w:numPr>
          <w:ilvl w:val="0"/>
          <w:numId w:val="36"/>
        </w:numPr>
        <w:tabs>
          <w:tab w:val="left" w:pos="1865"/>
        </w:tabs>
        <w:spacing w:before="275"/>
        <w:rPr>
          <w:sz w:val="24"/>
        </w:rPr>
      </w:pPr>
      <w:r>
        <w:rPr>
          <w:sz w:val="24"/>
        </w:rPr>
        <w:t>provision</w:t>
      </w:r>
      <w:r>
        <w:rPr>
          <w:spacing w:val="-4"/>
          <w:sz w:val="24"/>
        </w:rPr>
        <w:t xml:space="preserve"> </w:t>
      </w:r>
      <w:r>
        <w:rPr>
          <w:sz w:val="24"/>
        </w:rPr>
        <w:t>necessary</w:t>
      </w:r>
      <w:r>
        <w:rPr>
          <w:spacing w:val="-3"/>
          <w:sz w:val="24"/>
        </w:rPr>
        <w:t xml:space="preserve"> </w:t>
      </w:r>
      <w:r>
        <w:rPr>
          <w:sz w:val="24"/>
        </w:rPr>
        <w:t>in</w:t>
      </w:r>
      <w:r>
        <w:rPr>
          <w:spacing w:val="-5"/>
          <w:sz w:val="24"/>
        </w:rPr>
        <w:t xml:space="preserve"> </w:t>
      </w:r>
      <w:r>
        <w:rPr>
          <w:sz w:val="24"/>
        </w:rPr>
        <w:t>order</w:t>
      </w:r>
      <w:r>
        <w:rPr>
          <w:spacing w:val="-4"/>
          <w:sz w:val="24"/>
        </w:rPr>
        <w:t xml:space="preserve"> </w:t>
      </w:r>
      <w:r>
        <w:rPr>
          <w:sz w:val="24"/>
        </w:rPr>
        <w:t>to</w:t>
      </w:r>
      <w:r>
        <w:rPr>
          <w:spacing w:val="-5"/>
          <w:sz w:val="24"/>
        </w:rPr>
        <w:t xml:space="preserve"> </w:t>
      </w:r>
      <w:r>
        <w:rPr>
          <w:sz w:val="24"/>
        </w:rPr>
        <w:t>support</w:t>
      </w:r>
      <w:r>
        <w:rPr>
          <w:spacing w:val="-6"/>
          <w:sz w:val="24"/>
        </w:rPr>
        <w:t xml:space="preserve"> </w:t>
      </w:r>
      <w:r>
        <w:rPr>
          <w:sz w:val="24"/>
        </w:rPr>
        <w:t>desired</w:t>
      </w:r>
      <w:r>
        <w:rPr>
          <w:spacing w:val="-3"/>
          <w:sz w:val="24"/>
        </w:rPr>
        <w:t xml:space="preserve"> </w:t>
      </w:r>
      <w:r>
        <w:rPr>
          <w:spacing w:val="-2"/>
          <w:sz w:val="24"/>
        </w:rPr>
        <w:t>changes</w:t>
      </w:r>
    </w:p>
    <w:p w14:paraId="71734E09" w14:textId="77777777" w:rsidR="00B53C30" w:rsidRDefault="00B672B6">
      <w:pPr>
        <w:pStyle w:val="ListParagraph"/>
        <w:numPr>
          <w:ilvl w:val="0"/>
          <w:numId w:val="36"/>
        </w:numPr>
        <w:tabs>
          <w:tab w:val="left" w:pos="1865"/>
        </w:tabs>
        <w:spacing w:before="273"/>
        <w:rPr>
          <w:sz w:val="24"/>
        </w:rPr>
      </w:pPr>
      <w:r>
        <w:rPr>
          <w:sz w:val="24"/>
        </w:rPr>
        <w:t>clear</w:t>
      </w:r>
      <w:r>
        <w:rPr>
          <w:spacing w:val="-5"/>
          <w:sz w:val="24"/>
        </w:rPr>
        <w:t xml:space="preserve"> </w:t>
      </w:r>
      <w:r>
        <w:rPr>
          <w:sz w:val="24"/>
        </w:rPr>
        <w:t>responsibilities</w:t>
      </w:r>
      <w:r>
        <w:rPr>
          <w:spacing w:val="-4"/>
          <w:sz w:val="24"/>
        </w:rPr>
        <w:t xml:space="preserve"> </w:t>
      </w:r>
      <w:r>
        <w:rPr>
          <w:sz w:val="24"/>
        </w:rPr>
        <w:t>for</w:t>
      </w:r>
      <w:r>
        <w:rPr>
          <w:spacing w:val="-4"/>
          <w:sz w:val="24"/>
        </w:rPr>
        <w:t xml:space="preserve"> </w:t>
      </w:r>
      <w:r>
        <w:rPr>
          <w:sz w:val="24"/>
        </w:rPr>
        <w:t>all</w:t>
      </w:r>
      <w:r>
        <w:rPr>
          <w:spacing w:val="-5"/>
          <w:sz w:val="24"/>
        </w:rPr>
        <w:t xml:space="preserve"> </w:t>
      </w:r>
      <w:r>
        <w:rPr>
          <w:spacing w:val="-2"/>
          <w:sz w:val="24"/>
        </w:rPr>
        <w:t>parties</w:t>
      </w:r>
    </w:p>
    <w:p w14:paraId="6F8599F7" w14:textId="77777777" w:rsidR="00B53C30" w:rsidRDefault="00B672B6">
      <w:pPr>
        <w:pStyle w:val="ListParagraph"/>
        <w:numPr>
          <w:ilvl w:val="0"/>
          <w:numId w:val="36"/>
        </w:numPr>
        <w:tabs>
          <w:tab w:val="left" w:pos="1865"/>
        </w:tabs>
        <w:spacing w:before="275"/>
        <w:ind w:right="1448"/>
        <w:rPr>
          <w:sz w:val="24"/>
        </w:rPr>
      </w:pPr>
      <w:r>
        <w:rPr>
          <w:sz w:val="24"/>
        </w:rPr>
        <w:t>assistance from the Children’s Services Department and/or outside agencies; consideration</w:t>
      </w:r>
      <w:r>
        <w:rPr>
          <w:spacing w:val="-5"/>
          <w:sz w:val="24"/>
        </w:rPr>
        <w:t xml:space="preserve"> </w:t>
      </w:r>
      <w:r>
        <w:rPr>
          <w:sz w:val="24"/>
        </w:rPr>
        <w:t>of</w:t>
      </w:r>
      <w:r>
        <w:rPr>
          <w:spacing w:val="-1"/>
          <w:sz w:val="24"/>
        </w:rPr>
        <w:t xml:space="preserve"> </w:t>
      </w:r>
      <w:r>
        <w:rPr>
          <w:sz w:val="24"/>
        </w:rPr>
        <w:t>whether</w:t>
      </w:r>
      <w:r>
        <w:rPr>
          <w:spacing w:val="-3"/>
          <w:sz w:val="24"/>
        </w:rPr>
        <w:t xml:space="preserve"> </w:t>
      </w:r>
      <w:r>
        <w:rPr>
          <w:sz w:val="24"/>
        </w:rPr>
        <w:t>the</w:t>
      </w:r>
      <w:r>
        <w:rPr>
          <w:spacing w:val="-5"/>
          <w:sz w:val="24"/>
        </w:rPr>
        <w:t xml:space="preserve"> </w:t>
      </w:r>
      <w:r>
        <w:rPr>
          <w:sz w:val="24"/>
        </w:rPr>
        <w:t>pupil</w:t>
      </w:r>
      <w:r>
        <w:rPr>
          <w:spacing w:val="-4"/>
          <w:sz w:val="24"/>
        </w:rPr>
        <w:t xml:space="preserve"> </w:t>
      </w:r>
      <w:r>
        <w:rPr>
          <w:sz w:val="24"/>
        </w:rPr>
        <w:t>should</w:t>
      </w:r>
      <w:r>
        <w:rPr>
          <w:spacing w:val="-3"/>
          <w:sz w:val="24"/>
        </w:rPr>
        <w:t xml:space="preserve"> </w:t>
      </w:r>
      <w:r>
        <w:rPr>
          <w:sz w:val="24"/>
        </w:rPr>
        <w:t>be</w:t>
      </w:r>
      <w:r>
        <w:rPr>
          <w:spacing w:val="-5"/>
          <w:sz w:val="24"/>
        </w:rPr>
        <w:t xml:space="preserve"> </w:t>
      </w:r>
      <w:r>
        <w:rPr>
          <w:sz w:val="24"/>
        </w:rPr>
        <w:t>offered</w:t>
      </w:r>
      <w:r>
        <w:rPr>
          <w:spacing w:val="-3"/>
          <w:sz w:val="24"/>
        </w:rPr>
        <w:t xml:space="preserve"> </w:t>
      </w:r>
      <w:r>
        <w:rPr>
          <w:sz w:val="24"/>
        </w:rPr>
        <w:t>specialist</w:t>
      </w:r>
      <w:r>
        <w:rPr>
          <w:spacing w:val="-3"/>
          <w:sz w:val="24"/>
        </w:rPr>
        <w:t xml:space="preserve"> </w:t>
      </w:r>
      <w:r>
        <w:rPr>
          <w:sz w:val="24"/>
        </w:rPr>
        <w:t>support</w:t>
      </w:r>
      <w:r>
        <w:rPr>
          <w:spacing w:val="-3"/>
          <w:sz w:val="24"/>
        </w:rPr>
        <w:t xml:space="preserve"> </w:t>
      </w:r>
      <w:r>
        <w:rPr>
          <w:sz w:val="24"/>
        </w:rPr>
        <w:t>in</w:t>
      </w:r>
      <w:r>
        <w:rPr>
          <w:spacing w:val="-3"/>
          <w:sz w:val="24"/>
        </w:rPr>
        <w:t xml:space="preserve"> </w:t>
      </w:r>
      <w:r>
        <w:rPr>
          <w:sz w:val="24"/>
        </w:rPr>
        <w:t>areas such as substance misuse or bereavement</w:t>
      </w:r>
    </w:p>
    <w:p w14:paraId="73708BBE" w14:textId="77777777" w:rsidR="00B53C30" w:rsidRDefault="00B672B6">
      <w:pPr>
        <w:pStyle w:val="ListParagraph"/>
        <w:numPr>
          <w:ilvl w:val="0"/>
          <w:numId w:val="36"/>
        </w:numPr>
        <w:tabs>
          <w:tab w:val="left" w:pos="1865"/>
        </w:tabs>
        <w:spacing w:before="275"/>
        <w:ind w:right="1998"/>
        <w:rPr>
          <w:sz w:val="24"/>
        </w:rPr>
      </w:pPr>
      <w:r>
        <w:rPr>
          <w:sz w:val="24"/>
        </w:rPr>
        <w:t>review</w:t>
      </w:r>
      <w:r>
        <w:rPr>
          <w:spacing w:val="-3"/>
          <w:sz w:val="24"/>
        </w:rPr>
        <w:t xml:space="preserve"> </w:t>
      </w:r>
      <w:r>
        <w:rPr>
          <w:sz w:val="24"/>
        </w:rPr>
        <w:t>of</w:t>
      </w:r>
      <w:r>
        <w:rPr>
          <w:spacing w:val="-3"/>
          <w:sz w:val="24"/>
        </w:rPr>
        <w:t xml:space="preserve"> </w:t>
      </w:r>
      <w:r>
        <w:rPr>
          <w:sz w:val="24"/>
        </w:rPr>
        <w:t>any</w:t>
      </w:r>
      <w:r>
        <w:rPr>
          <w:spacing w:val="-3"/>
          <w:sz w:val="24"/>
        </w:rPr>
        <w:t xml:space="preserve"> </w:t>
      </w:r>
      <w:r>
        <w:rPr>
          <w:sz w:val="24"/>
        </w:rPr>
        <w:t>learning</w:t>
      </w:r>
      <w:r>
        <w:rPr>
          <w:spacing w:val="-5"/>
          <w:sz w:val="24"/>
        </w:rPr>
        <w:t xml:space="preserve"> </w:t>
      </w:r>
      <w:r>
        <w:rPr>
          <w:sz w:val="24"/>
        </w:rPr>
        <w:t>difficulties,</w:t>
      </w:r>
      <w:r>
        <w:rPr>
          <w:spacing w:val="-5"/>
          <w:sz w:val="24"/>
        </w:rPr>
        <w:t xml:space="preserve"> </w:t>
      </w:r>
      <w:r>
        <w:rPr>
          <w:sz w:val="24"/>
        </w:rPr>
        <w:t>particularly</w:t>
      </w:r>
      <w:r>
        <w:rPr>
          <w:spacing w:val="-5"/>
          <w:sz w:val="24"/>
        </w:rPr>
        <w:t xml:space="preserve"> </w:t>
      </w:r>
      <w:r>
        <w:rPr>
          <w:sz w:val="24"/>
        </w:rPr>
        <w:t>literacy</w:t>
      </w:r>
      <w:r>
        <w:rPr>
          <w:spacing w:val="-3"/>
          <w:sz w:val="24"/>
        </w:rPr>
        <w:t xml:space="preserve"> </w:t>
      </w:r>
      <w:r>
        <w:rPr>
          <w:sz w:val="24"/>
        </w:rPr>
        <w:t>skills</w:t>
      </w:r>
      <w:r>
        <w:rPr>
          <w:spacing w:val="-3"/>
          <w:sz w:val="24"/>
        </w:rPr>
        <w:t xml:space="preserve"> </w:t>
      </w:r>
      <w:r>
        <w:rPr>
          <w:sz w:val="24"/>
        </w:rPr>
        <w:t>that</w:t>
      </w:r>
      <w:r>
        <w:rPr>
          <w:spacing w:val="-5"/>
          <w:sz w:val="24"/>
        </w:rPr>
        <w:t xml:space="preserve"> </w:t>
      </w:r>
      <w:r>
        <w:rPr>
          <w:sz w:val="24"/>
        </w:rPr>
        <w:t>may</w:t>
      </w:r>
      <w:r>
        <w:rPr>
          <w:spacing w:val="-8"/>
          <w:sz w:val="24"/>
        </w:rPr>
        <w:t xml:space="preserve"> </w:t>
      </w:r>
      <w:r>
        <w:rPr>
          <w:sz w:val="24"/>
        </w:rPr>
        <w:t xml:space="preserve">affect </w:t>
      </w:r>
      <w:proofErr w:type="spellStart"/>
      <w:r>
        <w:rPr>
          <w:sz w:val="24"/>
        </w:rPr>
        <w:t>behaviour</w:t>
      </w:r>
      <w:proofErr w:type="spellEnd"/>
      <w:r>
        <w:rPr>
          <w:sz w:val="24"/>
        </w:rPr>
        <w:t xml:space="preserve">. (If necessary, a targeted </w:t>
      </w:r>
      <w:proofErr w:type="spellStart"/>
      <w:r>
        <w:rPr>
          <w:sz w:val="24"/>
        </w:rPr>
        <w:t>programme</w:t>
      </w:r>
      <w:proofErr w:type="spellEnd"/>
      <w:r>
        <w:rPr>
          <w:sz w:val="24"/>
        </w:rPr>
        <w:t xml:space="preserve"> can be put in place immediately.</w:t>
      </w:r>
      <w:r>
        <w:rPr>
          <w:spacing w:val="-1"/>
          <w:sz w:val="24"/>
        </w:rPr>
        <w:t xml:space="preserve"> </w:t>
      </w:r>
      <w:r>
        <w:rPr>
          <w:sz w:val="24"/>
        </w:rPr>
        <w:t>This</w:t>
      </w:r>
      <w:r>
        <w:rPr>
          <w:spacing w:val="-4"/>
          <w:sz w:val="24"/>
        </w:rPr>
        <w:t xml:space="preserve"> </w:t>
      </w:r>
      <w:r>
        <w:rPr>
          <w:sz w:val="24"/>
        </w:rPr>
        <w:t>may</w:t>
      </w:r>
      <w:r>
        <w:rPr>
          <w:spacing w:val="-3"/>
          <w:sz w:val="24"/>
        </w:rPr>
        <w:t xml:space="preserve"> </w:t>
      </w:r>
      <w:r>
        <w:rPr>
          <w:sz w:val="24"/>
        </w:rPr>
        <w:t>include</w:t>
      </w:r>
      <w:r>
        <w:rPr>
          <w:spacing w:val="-1"/>
          <w:sz w:val="24"/>
        </w:rPr>
        <w:t xml:space="preserve"> </w:t>
      </w:r>
      <w:r>
        <w:rPr>
          <w:sz w:val="24"/>
        </w:rPr>
        <w:t>lunchtime</w:t>
      </w:r>
      <w:r>
        <w:rPr>
          <w:spacing w:val="-3"/>
          <w:sz w:val="24"/>
        </w:rPr>
        <w:t xml:space="preserve"> </w:t>
      </w:r>
      <w:r>
        <w:rPr>
          <w:sz w:val="24"/>
        </w:rPr>
        <w:t>or</w:t>
      </w:r>
      <w:r>
        <w:rPr>
          <w:spacing w:val="-1"/>
          <w:sz w:val="24"/>
        </w:rPr>
        <w:t xml:space="preserve"> </w:t>
      </w:r>
      <w:r>
        <w:rPr>
          <w:sz w:val="24"/>
        </w:rPr>
        <w:t>after-school</w:t>
      </w:r>
      <w:r>
        <w:rPr>
          <w:spacing w:val="-1"/>
          <w:sz w:val="24"/>
        </w:rPr>
        <w:t xml:space="preserve"> </w:t>
      </w:r>
      <w:r>
        <w:rPr>
          <w:sz w:val="24"/>
        </w:rPr>
        <w:t>homework</w:t>
      </w:r>
      <w:r>
        <w:rPr>
          <w:spacing w:val="-1"/>
          <w:sz w:val="24"/>
        </w:rPr>
        <w:t xml:space="preserve"> </w:t>
      </w:r>
      <w:r>
        <w:rPr>
          <w:sz w:val="24"/>
        </w:rPr>
        <w:t>clubs, tutoring and other forms of study support.)</w:t>
      </w:r>
    </w:p>
    <w:p w14:paraId="3FADF155" w14:textId="77777777" w:rsidR="00B53C30" w:rsidRDefault="00B672B6">
      <w:pPr>
        <w:pStyle w:val="ListParagraph"/>
        <w:numPr>
          <w:ilvl w:val="0"/>
          <w:numId w:val="36"/>
        </w:numPr>
        <w:tabs>
          <w:tab w:val="left" w:pos="1865"/>
        </w:tabs>
        <w:spacing w:before="272"/>
        <w:ind w:right="1398"/>
        <w:rPr>
          <w:sz w:val="24"/>
        </w:rPr>
      </w:pPr>
      <w:r>
        <w:rPr>
          <w:sz w:val="24"/>
        </w:rPr>
        <w:t>formal review of the plan at agreed regular intervals with the pupil and parents/</w:t>
      </w:r>
      <w:proofErr w:type="spellStart"/>
      <w:r>
        <w:rPr>
          <w:sz w:val="24"/>
        </w:rPr>
        <w:t>carers</w:t>
      </w:r>
      <w:proofErr w:type="spellEnd"/>
      <w:r>
        <w:rPr>
          <w:sz w:val="24"/>
        </w:rPr>
        <w:t>.</w:t>
      </w:r>
      <w:r>
        <w:rPr>
          <w:spacing w:val="-3"/>
          <w:sz w:val="24"/>
        </w:rPr>
        <w:t xml:space="preserve"> </w:t>
      </w:r>
      <w:r>
        <w:rPr>
          <w:sz w:val="24"/>
        </w:rPr>
        <w:t>Changes</w:t>
      </w:r>
      <w:r>
        <w:rPr>
          <w:spacing w:val="-3"/>
          <w:sz w:val="24"/>
        </w:rPr>
        <w:t xml:space="preserve"> </w:t>
      </w:r>
      <w:r>
        <w:rPr>
          <w:sz w:val="24"/>
        </w:rPr>
        <w:t>to</w:t>
      </w:r>
      <w:r>
        <w:rPr>
          <w:spacing w:val="-5"/>
          <w:sz w:val="24"/>
        </w:rPr>
        <w:t xml:space="preserve"> </w:t>
      </w:r>
      <w:r>
        <w:rPr>
          <w:sz w:val="24"/>
        </w:rPr>
        <w:t>the</w:t>
      </w:r>
      <w:r>
        <w:rPr>
          <w:spacing w:val="-5"/>
          <w:sz w:val="24"/>
        </w:rPr>
        <w:t xml:space="preserve"> </w:t>
      </w:r>
      <w:r>
        <w:rPr>
          <w:sz w:val="24"/>
        </w:rPr>
        <w:t>plan</w:t>
      </w:r>
      <w:r>
        <w:rPr>
          <w:spacing w:val="-3"/>
          <w:sz w:val="24"/>
        </w:rPr>
        <w:t xml:space="preserve"> </w:t>
      </w:r>
      <w:r>
        <w:rPr>
          <w:sz w:val="24"/>
        </w:rPr>
        <w:t>should</w:t>
      </w:r>
      <w:r>
        <w:rPr>
          <w:spacing w:val="-5"/>
          <w:sz w:val="24"/>
        </w:rPr>
        <w:t xml:space="preserve"> </w:t>
      </w:r>
      <w:r>
        <w:rPr>
          <w:sz w:val="24"/>
        </w:rPr>
        <w:t>be</w:t>
      </w:r>
      <w:r>
        <w:rPr>
          <w:spacing w:val="-3"/>
          <w:sz w:val="24"/>
        </w:rPr>
        <w:t xml:space="preserve"> </w:t>
      </w:r>
      <w:r>
        <w:rPr>
          <w:sz w:val="24"/>
        </w:rPr>
        <w:t>recorded</w:t>
      </w:r>
      <w:r>
        <w:rPr>
          <w:spacing w:val="-3"/>
          <w:sz w:val="24"/>
        </w:rPr>
        <w:t xml:space="preserve"> </w:t>
      </w:r>
      <w:r>
        <w:rPr>
          <w:sz w:val="24"/>
        </w:rPr>
        <w:t>along</w:t>
      </w:r>
      <w:r>
        <w:rPr>
          <w:spacing w:val="-5"/>
          <w:sz w:val="24"/>
        </w:rPr>
        <w:t xml:space="preserve"> </w:t>
      </w:r>
      <w:r>
        <w:rPr>
          <w:sz w:val="24"/>
        </w:rPr>
        <w:t>with</w:t>
      </w:r>
      <w:r>
        <w:rPr>
          <w:spacing w:val="-3"/>
          <w:sz w:val="24"/>
        </w:rPr>
        <w:t xml:space="preserve"> </w:t>
      </w:r>
      <w:r>
        <w:rPr>
          <w:sz w:val="24"/>
        </w:rPr>
        <w:t>the</w:t>
      </w:r>
      <w:r>
        <w:rPr>
          <w:spacing w:val="-3"/>
          <w:sz w:val="24"/>
        </w:rPr>
        <w:t xml:space="preserve"> </w:t>
      </w:r>
      <w:r>
        <w:rPr>
          <w:sz w:val="24"/>
        </w:rPr>
        <w:t>reasons why the changes were made.</w:t>
      </w:r>
    </w:p>
    <w:p w14:paraId="0F1026B8" w14:textId="77777777" w:rsidR="00B53C30" w:rsidRDefault="00B672B6">
      <w:pPr>
        <w:pStyle w:val="BodyText"/>
        <w:spacing w:before="275"/>
        <w:ind w:left="1582" w:right="1451"/>
      </w:pPr>
      <w:r>
        <w:t>Please</w:t>
      </w:r>
      <w:r>
        <w:rPr>
          <w:spacing w:val="-3"/>
        </w:rPr>
        <w:t xml:space="preserve"> </w:t>
      </w:r>
      <w:r>
        <w:t>see</w:t>
      </w:r>
      <w:r>
        <w:rPr>
          <w:spacing w:val="-5"/>
        </w:rPr>
        <w:t xml:space="preserve"> </w:t>
      </w:r>
      <w:r>
        <w:t>advice</w:t>
      </w:r>
      <w:r>
        <w:rPr>
          <w:spacing w:val="-5"/>
        </w:rPr>
        <w:t xml:space="preserve"> </w:t>
      </w:r>
      <w:r>
        <w:t>and</w:t>
      </w:r>
      <w:r>
        <w:rPr>
          <w:spacing w:val="-5"/>
        </w:rPr>
        <w:t xml:space="preserve"> </w:t>
      </w:r>
      <w:r>
        <w:t>a</w:t>
      </w:r>
      <w:r>
        <w:rPr>
          <w:spacing w:val="-2"/>
        </w:rPr>
        <w:t xml:space="preserve"> </w:t>
      </w:r>
      <w:r>
        <w:t>proforma</w:t>
      </w:r>
      <w:r>
        <w:rPr>
          <w:spacing w:val="-3"/>
        </w:rPr>
        <w:t xml:space="preserve"> </w:t>
      </w:r>
      <w:r>
        <w:t>contained</w:t>
      </w:r>
      <w:r>
        <w:rPr>
          <w:spacing w:val="-3"/>
        </w:rPr>
        <w:t xml:space="preserve"> </w:t>
      </w:r>
      <w:r>
        <w:t>in</w:t>
      </w:r>
      <w:r>
        <w:rPr>
          <w:spacing w:val="-3"/>
        </w:rPr>
        <w:t xml:space="preserve"> </w:t>
      </w:r>
      <w:r>
        <w:t>Hampshire and</w:t>
      </w:r>
      <w:r>
        <w:rPr>
          <w:spacing w:val="-5"/>
        </w:rPr>
        <w:t xml:space="preserve"> </w:t>
      </w:r>
      <w:r>
        <w:t>IOW</w:t>
      </w:r>
      <w:r>
        <w:rPr>
          <w:spacing w:val="-3"/>
        </w:rPr>
        <w:t xml:space="preserve"> </w:t>
      </w:r>
      <w:r>
        <w:t>Education Psychology’s website:</w:t>
      </w:r>
    </w:p>
    <w:p w14:paraId="79AA1657" w14:textId="77777777" w:rsidR="00B53C30" w:rsidRDefault="00B53C30">
      <w:pPr>
        <w:pStyle w:val="BodyText"/>
      </w:pPr>
    </w:p>
    <w:p w14:paraId="0D27FBF9" w14:textId="77777777" w:rsidR="00B53C30" w:rsidRDefault="00116650">
      <w:pPr>
        <w:pStyle w:val="BodyText"/>
        <w:ind w:left="1582" w:right="1451"/>
      </w:pPr>
      <w:hyperlink r:id="rId78">
        <w:r w:rsidR="00B672B6">
          <w:rPr>
            <w:color w:val="0000FF"/>
            <w:u w:val="single" w:color="0000FF"/>
          </w:rPr>
          <w:t>Information</w:t>
        </w:r>
        <w:r w:rsidR="00B672B6">
          <w:rPr>
            <w:color w:val="0000FF"/>
            <w:spacing w:val="-6"/>
            <w:u w:val="single" w:color="0000FF"/>
          </w:rPr>
          <w:t xml:space="preserve"> </w:t>
        </w:r>
        <w:r w:rsidR="00B672B6">
          <w:rPr>
            <w:color w:val="0000FF"/>
            <w:u w:val="single" w:color="0000FF"/>
          </w:rPr>
          <w:t>and</w:t>
        </w:r>
        <w:r w:rsidR="00B672B6">
          <w:rPr>
            <w:color w:val="0000FF"/>
            <w:spacing w:val="-6"/>
            <w:u w:val="single" w:color="0000FF"/>
          </w:rPr>
          <w:t xml:space="preserve"> </w:t>
        </w:r>
        <w:r w:rsidR="00B672B6">
          <w:rPr>
            <w:color w:val="0000FF"/>
            <w:u w:val="single" w:color="0000FF"/>
          </w:rPr>
          <w:t>resources</w:t>
        </w:r>
        <w:r w:rsidR="00B672B6">
          <w:rPr>
            <w:color w:val="0000FF"/>
            <w:spacing w:val="-6"/>
            <w:u w:val="single" w:color="0000FF"/>
          </w:rPr>
          <w:t xml:space="preserve"> </w:t>
        </w:r>
        <w:r w:rsidR="00B672B6">
          <w:rPr>
            <w:color w:val="0000FF"/>
            <w:u w:val="single" w:color="0000FF"/>
          </w:rPr>
          <w:t>for</w:t>
        </w:r>
        <w:r w:rsidR="00B672B6">
          <w:rPr>
            <w:color w:val="0000FF"/>
            <w:spacing w:val="-6"/>
            <w:u w:val="single" w:color="0000FF"/>
          </w:rPr>
          <w:t xml:space="preserve"> </w:t>
        </w:r>
        <w:r w:rsidR="00B672B6">
          <w:rPr>
            <w:color w:val="0000FF"/>
            <w:u w:val="single" w:color="0000FF"/>
          </w:rPr>
          <w:t>educators</w:t>
        </w:r>
        <w:r w:rsidR="00B672B6">
          <w:rPr>
            <w:color w:val="0000FF"/>
            <w:spacing w:val="-6"/>
            <w:u w:val="single" w:color="0000FF"/>
          </w:rPr>
          <w:t xml:space="preserve"> </w:t>
        </w:r>
        <w:r w:rsidR="00B672B6">
          <w:rPr>
            <w:color w:val="0000FF"/>
            <w:u w:val="single" w:color="0000FF"/>
          </w:rPr>
          <w:t>|</w:t>
        </w:r>
        <w:r w:rsidR="00B672B6">
          <w:rPr>
            <w:color w:val="0000FF"/>
            <w:spacing w:val="-6"/>
            <w:u w:val="single" w:color="0000FF"/>
          </w:rPr>
          <w:t xml:space="preserve"> </w:t>
        </w:r>
        <w:r w:rsidR="00B672B6">
          <w:rPr>
            <w:color w:val="0000FF"/>
            <w:u w:val="single" w:color="0000FF"/>
          </w:rPr>
          <w:t>Hampshire</w:t>
        </w:r>
        <w:r w:rsidR="00B672B6">
          <w:rPr>
            <w:color w:val="0000FF"/>
            <w:spacing w:val="-7"/>
            <w:u w:val="single" w:color="0000FF"/>
          </w:rPr>
          <w:t xml:space="preserve"> </w:t>
        </w:r>
        <w:r w:rsidR="00B672B6">
          <w:rPr>
            <w:color w:val="0000FF"/>
            <w:u w:val="single" w:color="0000FF"/>
          </w:rPr>
          <w:t>County</w:t>
        </w:r>
        <w:r w:rsidR="00B672B6">
          <w:rPr>
            <w:color w:val="0000FF"/>
            <w:spacing w:val="-6"/>
            <w:u w:val="single" w:color="0000FF"/>
          </w:rPr>
          <w:t xml:space="preserve"> </w:t>
        </w:r>
        <w:r w:rsidR="00B672B6">
          <w:rPr>
            <w:color w:val="0000FF"/>
            <w:u w:val="single" w:color="0000FF"/>
          </w:rPr>
          <w:t>Council</w:t>
        </w:r>
      </w:hyperlink>
      <w:r w:rsidR="00B672B6">
        <w:rPr>
          <w:color w:val="0000FF"/>
        </w:rPr>
        <w:t xml:space="preserve"> </w:t>
      </w:r>
      <w:hyperlink r:id="rId79">
        <w:r w:rsidR="00B672B6">
          <w:rPr>
            <w:color w:val="0000FF"/>
            <w:spacing w:val="-2"/>
            <w:u w:val="single" w:color="0000FF"/>
          </w:rPr>
          <w:t>(hants.gov.uk)</w:t>
        </w:r>
      </w:hyperlink>
    </w:p>
    <w:p w14:paraId="51FA3661" w14:textId="77777777" w:rsidR="00B53C30" w:rsidRDefault="00B53C30">
      <w:pPr>
        <w:sectPr w:rsidR="00B53C30">
          <w:pgSz w:w="11910" w:h="16840"/>
          <w:pgMar w:top="1340" w:right="120" w:bottom="1240" w:left="120" w:header="0" w:footer="1050" w:gutter="0"/>
          <w:cols w:space="720"/>
        </w:sectPr>
      </w:pPr>
    </w:p>
    <w:p w14:paraId="0705068D" w14:textId="77777777" w:rsidR="00B53C30" w:rsidRDefault="00B672B6">
      <w:pPr>
        <w:pStyle w:val="Heading2"/>
        <w:ind w:left="9110"/>
      </w:pPr>
      <w:bookmarkStart w:id="36" w:name="_bookmark36"/>
      <w:bookmarkEnd w:id="36"/>
      <w:r>
        <w:t>Section</w:t>
      </w:r>
      <w:r>
        <w:rPr>
          <w:spacing w:val="-5"/>
        </w:rPr>
        <w:t xml:space="preserve"> </w:t>
      </w:r>
      <w:r>
        <w:rPr>
          <w:spacing w:val="-10"/>
        </w:rPr>
        <w:t>L</w:t>
      </w:r>
    </w:p>
    <w:p w14:paraId="66D9047F" w14:textId="77777777" w:rsidR="00B53C30" w:rsidRDefault="00B672B6">
      <w:pPr>
        <w:pStyle w:val="Heading2"/>
        <w:spacing w:before="119"/>
      </w:pPr>
      <w:bookmarkStart w:id="37" w:name="_bookmark37"/>
      <w:bookmarkEnd w:id="37"/>
      <w:r>
        <w:t>Children</w:t>
      </w:r>
      <w:r>
        <w:rPr>
          <w:spacing w:val="-4"/>
        </w:rPr>
        <w:t xml:space="preserve"> </w:t>
      </w:r>
      <w:r>
        <w:t>not</w:t>
      </w:r>
      <w:r>
        <w:rPr>
          <w:spacing w:val="-6"/>
        </w:rPr>
        <w:t xml:space="preserve"> </w:t>
      </w:r>
      <w:r>
        <w:t>in</w:t>
      </w:r>
      <w:r>
        <w:rPr>
          <w:spacing w:val="-4"/>
        </w:rPr>
        <w:t xml:space="preserve"> </w:t>
      </w:r>
      <w:r>
        <w:t>receipt</w:t>
      </w:r>
      <w:r>
        <w:rPr>
          <w:spacing w:val="-5"/>
        </w:rPr>
        <w:t xml:space="preserve"> </w:t>
      </w:r>
      <w:r>
        <w:t>of</w:t>
      </w:r>
      <w:r>
        <w:rPr>
          <w:spacing w:val="-6"/>
        </w:rPr>
        <w:t xml:space="preserve"> </w:t>
      </w:r>
      <w:r>
        <w:t>full-time</w:t>
      </w:r>
      <w:r>
        <w:rPr>
          <w:spacing w:val="-5"/>
        </w:rPr>
        <w:t xml:space="preserve"> </w:t>
      </w:r>
      <w:r>
        <w:rPr>
          <w:spacing w:val="-2"/>
        </w:rPr>
        <w:t>education</w:t>
      </w:r>
    </w:p>
    <w:p w14:paraId="2E8E5B99" w14:textId="77777777" w:rsidR="00B53C30" w:rsidRDefault="00B53C30">
      <w:pPr>
        <w:pStyle w:val="BodyText"/>
        <w:spacing w:before="1"/>
        <w:rPr>
          <w:b/>
        </w:rPr>
      </w:pPr>
    </w:p>
    <w:p w14:paraId="265CBFCB" w14:textId="77777777" w:rsidR="00B53C30" w:rsidRDefault="00B672B6">
      <w:pPr>
        <w:ind w:left="1582" w:right="1184"/>
        <w:rPr>
          <w:sz w:val="24"/>
        </w:rPr>
      </w:pPr>
      <w:r>
        <w:rPr>
          <w:sz w:val="24"/>
        </w:rPr>
        <w:t xml:space="preserve">The </w:t>
      </w:r>
      <w:r>
        <w:rPr>
          <w:i/>
          <w:sz w:val="24"/>
        </w:rPr>
        <w:t>Guidance for Schools – For children who are not in receipt of full-time education:</w:t>
      </w:r>
      <w:r>
        <w:rPr>
          <w:i/>
          <w:spacing w:val="-5"/>
          <w:sz w:val="24"/>
        </w:rPr>
        <w:t xml:space="preserve"> </w:t>
      </w:r>
      <w:r>
        <w:rPr>
          <w:i/>
          <w:sz w:val="24"/>
        </w:rPr>
        <w:t>Reduced</w:t>
      </w:r>
      <w:r>
        <w:rPr>
          <w:i/>
          <w:spacing w:val="-5"/>
          <w:sz w:val="24"/>
        </w:rPr>
        <w:t xml:space="preserve"> </w:t>
      </w:r>
      <w:r>
        <w:rPr>
          <w:i/>
          <w:sz w:val="24"/>
        </w:rPr>
        <w:t>hours</w:t>
      </w:r>
      <w:r>
        <w:rPr>
          <w:i/>
          <w:spacing w:val="-3"/>
          <w:sz w:val="24"/>
        </w:rPr>
        <w:t xml:space="preserve"> </w:t>
      </w:r>
      <w:r>
        <w:rPr>
          <w:i/>
          <w:sz w:val="24"/>
        </w:rPr>
        <w:t>provision</w:t>
      </w:r>
      <w:r>
        <w:rPr>
          <w:sz w:val="24"/>
        </w:rPr>
        <w:t>,</w:t>
      </w:r>
      <w:r>
        <w:rPr>
          <w:spacing w:val="-2"/>
          <w:sz w:val="24"/>
        </w:rPr>
        <w:t xml:space="preserve"> </w:t>
      </w:r>
      <w:r>
        <w:rPr>
          <w:i/>
          <w:sz w:val="24"/>
        </w:rPr>
        <w:t>February</w:t>
      </w:r>
      <w:r>
        <w:rPr>
          <w:i/>
          <w:spacing w:val="-3"/>
          <w:sz w:val="24"/>
        </w:rPr>
        <w:t xml:space="preserve"> </w:t>
      </w:r>
      <w:r>
        <w:rPr>
          <w:i/>
          <w:sz w:val="24"/>
        </w:rPr>
        <w:t>2022</w:t>
      </w:r>
      <w:r>
        <w:rPr>
          <w:sz w:val="24"/>
        </w:rPr>
        <w:t>,</w:t>
      </w:r>
      <w:r>
        <w:rPr>
          <w:spacing w:val="-2"/>
          <w:sz w:val="24"/>
        </w:rPr>
        <w:t xml:space="preserve"> </w:t>
      </w:r>
      <w:r>
        <w:rPr>
          <w:sz w:val="24"/>
        </w:rPr>
        <w:t>can</w:t>
      </w:r>
      <w:r>
        <w:rPr>
          <w:spacing w:val="-3"/>
          <w:sz w:val="24"/>
        </w:rPr>
        <w:t xml:space="preserve"> </w:t>
      </w:r>
      <w:r>
        <w:rPr>
          <w:sz w:val="24"/>
        </w:rPr>
        <w:t>be</w:t>
      </w:r>
      <w:r>
        <w:rPr>
          <w:spacing w:val="-3"/>
          <w:sz w:val="24"/>
        </w:rPr>
        <w:t xml:space="preserve"> </w:t>
      </w:r>
      <w:r>
        <w:rPr>
          <w:sz w:val="24"/>
        </w:rPr>
        <w:t>found</w:t>
      </w:r>
      <w:r>
        <w:rPr>
          <w:spacing w:val="-5"/>
          <w:sz w:val="24"/>
        </w:rPr>
        <w:t xml:space="preserve"> </w:t>
      </w:r>
      <w:r>
        <w:rPr>
          <w:sz w:val="24"/>
        </w:rPr>
        <w:t>by</w:t>
      </w:r>
      <w:r>
        <w:rPr>
          <w:spacing w:val="-3"/>
          <w:sz w:val="24"/>
        </w:rPr>
        <w:t xml:space="preserve"> </w:t>
      </w:r>
      <w:r>
        <w:rPr>
          <w:sz w:val="24"/>
        </w:rPr>
        <w:t>following</w:t>
      </w:r>
      <w:r>
        <w:rPr>
          <w:spacing w:val="-5"/>
          <w:sz w:val="24"/>
        </w:rPr>
        <w:t xml:space="preserve"> </w:t>
      </w:r>
      <w:r>
        <w:rPr>
          <w:sz w:val="24"/>
        </w:rPr>
        <w:t>the link below:</w:t>
      </w:r>
    </w:p>
    <w:p w14:paraId="4F36A5F6" w14:textId="77777777" w:rsidR="00B53C30" w:rsidRDefault="00B53C30">
      <w:pPr>
        <w:pStyle w:val="BodyText"/>
      </w:pPr>
    </w:p>
    <w:p w14:paraId="7E89B8B0" w14:textId="77777777" w:rsidR="00B53C30" w:rsidRDefault="00116650">
      <w:pPr>
        <w:pStyle w:val="BodyText"/>
        <w:spacing w:before="1"/>
        <w:ind w:left="1582" w:right="1451"/>
      </w:pPr>
      <w:hyperlink r:id="rId80">
        <w:r w:rsidR="00B672B6">
          <w:rPr>
            <w:color w:val="0000FF"/>
            <w:u w:val="single" w:color="0000FF"/>
          </w:rPr>
          <w:t>Exclusion,</w:t>
        </w:r>
        <w:r w:rsidR="00B672B6">
          <w:rPr>
            <w:color w:val="0000FF"/>
            <w:spacing w:val="-6"/>
            <w:u w:val="single" w:color="0000FF"/>
          </w:rPr>
          <w:t xml:space="preserve"> </w:t>
        </w:r>
        <w:r w:rsidR="00B672B6">
          <w:rPr>
            <w:color w:val="0000FF"/>
            <w:u w:val="single" w:color="0000FF"/>
          </w:rPr>
          <w:t>Reduced</w:t>
        </w:r>
        <w:r w:rsidR="00B672B6">
          <w:rPr>
            <w:color w:val="0000FF"/>
            <w:spacing w:val="-6"/>
            <w:u w:val="single" w:color="0000FF"/>
          </w:rPr>
          <w:t xml:space="preserve"> </w:t>
        </w:r>
        <w:r w:rsidR="00B672B6">
          <w:rPr>
            <w:color w:val="0000FF"/>
            <w:u w:val="single" w:color="0000FF"/>
          </w:rPr>
          <w:t>Hours</w:t>
        </w:r>
        <w:r w:rsidR="00B672B6">
          <w:rPr>
            <w:color w:val="0000FF"/>
            <w:spacing w:val="-6"/>
            <w:u w:val="single" w:color="0000FF"/>
          </w:rPr>
          <w:t xml:space="preserve"> </w:t>
        </w:r>
        <w:r w:rsidR="00B672B6">
          <w:rPr>
            <w:color w:val="0000FF"/>
            <w:u w:val="single" w:color="0000FF"/>
          </w:rPr>
          <w:t>Provision,</w:t>
        </w:r>
        <w:r w:rsidR="00B672B6">
          <w:rPr>
            <w:color w:val="0000FF"/>
            <w:spacing w:val="-6"/>
            <w:u w:val="single" w:color="0000FF"/>
          </w:rPr>
          <w:t xml:space="preserve"> </w:t>
        </w:r>
        <w:r w:rsidR="00B672B6">
          <w:rPr>
            <w:color w:val="0000FF"/>
            <w:u w:val="single" w:color="0000FF"/>
          </w:rPr>
          <w:t>Attendance</w:t>
        </w:r>
        <w:r w:rsidR="00B672B6">
          <w:rPr>
            <w:color w:val="0000FF"/>
            <w:spacing w:val="-7"/>
            <w:u w:val="single" w:color="0000FF"/>
          </w:rPr>
          <w:t xml:space="preserve"> </w:t>
        </w:r>
        <w:r w:rsidR="00B672B6">
          <w:rPr>
            <w:color w:val="0000FF"/>
            <w:u w:val="single" w:color="0000FF"/>
          </w:rPr>
          <w:t>&amp;</w:t>
        </w:r>
        <w:r w:rsidR="00B672B6">
          <w:rPr>
            <w:color w:val="0000FF"/>
            <w:spacing w:val="-6"/>
            <w:u w:val="single" w:color="0000FF"/>
          </w:rPr>
          <w:t xml:space="preserve"> </w:t>
        </w:r>
        <w:r w:rsidR="00B672B6">
          <w:rPr>
            <w:color w:val="0000FF"/>
            <w:u w:val="single" w:color="0000FF"/>
          </w:rPr>
          <w:t>Alternative</w:t>
        </w:r>
        <w:r w:rsidR="00B672B6">
          <w:rPr>
            <w:color w:val="0000FF"/>
            <w:spacing w:val="-7"/>
            <w:u w:val="single" w:color="0000FF"/>
          </w:rPr>
          <w:t xml:space="preserve"> </w:t>
        </w:r>
        <w:r w:rsidR="00B672B6">
          <w:rPr>
            <w:color w:val="0000FF"/>
            <w:u w:val="single" w:color="0000FF"/>
          </w:rPr>
          <w:t>Provision</w:t>
        </w:r>
      </w:hyperlink>
      <w:r w:rsidR="00B672B6">
        <w:rPr>
          <w:color w:val="0000FF"/>
        </w:rPr>
        <w:t xml:space="preserve"> </w:t>
      </w:r>
      <w:hyperlink r:id="rId81">
        <w:r w:rsidR="00B672B6">
          <w:rPr>
            <w:color w:val="0000FF"/>
            <w:spacing w:val="-2"/>
            <w:u w:val="single" w:color="0000FF"/>
          </w:rPr>
          <w:t>(sharepoint.com)</w:t>
        </w:r>
      </w:hyperlink>
    </w:p>
    <w:p w14:paraId="047F2E7A" w14:textId="77777777" w:rsidR="00B53C30" w:rsidRDefault="00B672B6">
      <w:pPr>
        <w:pStyle w:val="BodyText"/>
        <w:spacing w:before="276"/>
        <w:ind w:left="1582" w:right="1451"/>
      </w:pPr>
      <w:r>
        <w:t>For</w:t>
      </w:r>
      <w:r>
        <w:rPr>
          <w:spacing w:val="-3"/>
        </w:rPr>
        <w:t xml:space="preserve"> </w:t>
      </w:r>
      <w:r>
        <w:t>those</w:t>
      </w:r>
      <w:r>
        <w:rPr>
          <w:spacing w:val="-3"/>
        </w:rPr>
        <w:t xml:space="preserve"> </w:t>
      </w:r>
      <w:r>
        <w:t>schools</w:t>
      </w:r>
      <w:r>
        <w:rPr>
          <w:spacing w:val="-3"/>
        </w:rPr>
        <w:t xml:space="preserve"> </w:t>
      </w:r>
      <w:r>
        <w:t>who</w:t>
      </w:r>
      <w:r>
        <w:rPr>
          <w:spacing w:val="-2"/>
        </w:rPr>
        <w:t xml:space="preserve"> </w:t>
      </w:r>
      <w:r>
        <w:t>cannot</w:t>
      </w:r>
      <w:r>
        <w:rPr>
          <w:spacing w:val="-5"/>
        </w:rPr>
        <w:t xml:space="preserve"> </w:t>
      </w:r>
      <w:r>
        <w:t>access</w:t>
      </w:r>
      <w:r>
        <w:rPr>
          <w:spacing w:val="-3"/>
        </w:rPr>
        <w:t xml:space="preserve"> </w:t>
      </w:r>
      <w:r>
        <w:t>the</w:t>
      </w:r>
      <w:r>
        <w:rPr>
          <w:spacing w:val="-3"/>
        </w:rPr>
        <w:t xml:space="preserve"> </w:t>
      </w:r>
      <w:r>
        <w:t>link,</w:t>
      </w:r>
      <w:r>
        <w:rPr>
          <w:spacing w:val="-3"/>
        </w:rPr>
        <w:t xml:space="preserve"> </w:t>
      </w:r>
      <w:r>
        <w:t>please</w:t>
      </w:r>
      <w:r>
        <w:rPr>
          <w:spacing w:val="-3"/>
        </w:rPr>
        <w:t xml:space="preserve"> </w:t>
      </w:r>
      <w:r>
        <w:t>email</w:t>
      </w:r>
      <w:r>
        <w:rPr>
          <w:spacing w:val="-4"/>
        </w:rPr>
        <w:t xml:space="preserve"> </w:t>
      </w:r>
      <w:r>
        <w:t>the</w:t>
      </w:r>
      <w:r>
        <w:rPr>
          <w:spacing w:val="-3"/>
        </w:rPr>
        <w:t xml:space="preserve"> </w:t>
      </w:r>
      <w:r>
        <w:t>Reduced</w:t>
      </w:r>
      <w:r>
        <w:rPr>
          <w:spacing w:val="-3"/>
        </w:rPr>
        <w:t xml:space="preserve"> </w:t>
      </w:r>
      <w:r>
        <w:t>Hours Inbox at:</w:t>
      </w:r>
    </w:p>
    <w:p w14:paraId="1E26BF96" w14:textId="77777777" w:rsidR="00B53C30" w:rsidRDefault="00B53C30">
      <w:pPr>
        <w:pStyle w:val="BodyText"/>
      </w:pPr>
    </w:p>
    <w:p w14:paraId="4F9098FC" w14:textId="77777777" w:rsidR="00B53C30" w:rsidRDefault="00116650">
      <w:pPr>
        <w:pStyle w:val="BodyText"/>
        <w:ind w:left="1582"/>
      </w:pPr>
      <w:hyperlink r:id="rId82">
        <w:r w:rsidR="00B672B6">
          <w:rPr>
            <w:color w:val="0000FF"/>
            <w:spacing w:val="-2"/>
            <w:u w:val="single" w:color="0000FF"/>
          </w:rPr>
          <w:t>reducedhoursdata@hants.gov.uk</w:t>
        </w:r>
      </w:hyperlink>
    </w:p>
    <w:p w14:paraId="7949DDED" w14:textId="77777777" w:rsidR="00B53C30" w:rsidRDefault="00B53C30">
      <w:pPr>
        <w:pStyle w:val="BodyText"/>
      </w:pPr>
    </w:p>
    <w:p w14:paraId="21D3B9E5" w14:textId="77777777" w:rsidR="00B53C30" w:rsidRDefault="00B53C30">
      <w:pPr>
        <w:pStyle w:val="BodyText"/>
      </w:pPr>
    </w:p>
    <w:p w14:paraId="528F5624" w14:textId="77777777" w:rsidR="00B53C30" w:rsidRDefault="00B672B6">
      <w:pPr>
        <w:ind w:left="1582" w:right="1299"/>
        <w:rPr>
          <w:sz w:val="24"/>
        </w:rPr>
      </w:pPr>
      <w:r>
        <w:rPr>
          <w:sz w:val="24"/>
        </w:rPr>
        <w:t>Schools are also directed to Section 3 point 29 of The Guidance: ‘</w:t>
      </w:r>
      <w:r>
        <w:rPr>
          <w:i/>
          <w:sz w:val="24"/>
        </w:rPr>
        <w:t xml:space="preserve">A part-time timetable should not be used to manage a pupil’s </w:t>
      </w:r>
      <w:proofErr w:type="spellStart"/>
      <w:r>
        <w:rPr>
          <w:i/>
          <w:sz w:val="24"/>
        </w:rPr>
        <w:t>behaviour</w:t>
      </w:r>
      <w:proofErr w:type="spellEnd"/>
      <w:r>
        <w:rPr>
          <w:i/>
          <w:sz w:val="24"/>
        </w:rPr>
        <w:t xml:space="preserve"> and must only be in place for the shortest time necessary. Any pastoral support </w:t>
      </w:r>
      <w:proofErr w:type="spellStart"/>
      <w:r>
        <w:rPr>
          <w:i/>
          <w:sz w:val="24"/>
        </w:rPr>
        <w:t>programme</w:t>
      </w:r>
      <w:proofErr w:type="spellEnd"/>
      <w:r>
        <w:rPr>
          <w:i/>
          <w:sz w:val="24"/>
        </w:rPr>
        <w:t xml:space="preserve"> or other agreement should have a time limit by which point the pupil is expected to attend full-time, either at school or alternative provision. There should also be formal arrangements in place for regularly reviewing it with the pupil and their parents. In agreeing</w:t>
      </w:r>
      <w:r>
        <w:rPr>
          <w:i/>
          <w:spacing w:val="-2"/>
          <w:sz w:val="24"/>
        </w:rPr>
        <w:t xml:space="preserve"> </w:t>
      </w:r>
      <w:r>
        <w:rPr>
          <w:i/>
          <w:sz w:val="24"/>
        </w:rPr>
        <w:t>to</w:t>
      </w:r>
      <w:r>
        <w:rPr>
          <w:i/>
          <w:spacing w:val="-2"/>
          <w:sz w:val="24"/>
        </w:rPr>
        <w:t xml:space="preserve"> </w:t>
      </w:r>
      <w:r>
        <w:rPr>
          <w:i/>
          <w:sz w:val="24"/>
        </w:rPr>
        <w:t>a</w:t>
      </w:r>
      <w:r>
        <w:rPr>
          <w:i/>
          <w:spacing w:val="-3"/>
          <w:sz w:val="24"/>
        </w:rPr>
        <w:t xml:space="preserve"> </w:t>
      </w:r>
      <w:r>
        <w:rPr>
          <w:i/>
          <w:sz w:val="24"/>
        </w:rPr>
        <w:t>part-time</w:t>
      </w:r>
      <w:r>
        <w:rPr>
          <w:i/>
          <w:spacing w:val="-4"/>
          <w:sz w:val="24"/>
        </w:rPr>
        <w:t xml:space="preserve"> </w:t>
      </w:r>
      <w:r>
        <w:rPr>
          <w:i/>
          <w:sz w:val="24"/>
        </w:rPr>
        <w:t>timetable,</w:t>
      </w:r>
      <w:r>
        <w:rPr>
          <w:i/>
          <w:spacing w:val="-2"/>
          <w:sz w:val="24"/>
        </w:rPr>
        <w:t xml:space="preserve"> </w:t>
      </w:r>
      <w:r>
        <w:rPr>
          <w:i/>
          <w:sz w:val="24"/>
        </w:rPr>
        <w:t>a</w:t>
      </w:r>
      <w:r>
        <w:rPr>
          <w:i/>
          <w:spacing w:val="-2"/>
          <w:sz w:val="24"/>
        </w:rPr>
        <w:t xml:space="preserve"> </w:t>
      </w:r>
      <w:r>
        <w:rPr>
          <w:i/>
          <w:sz w:val="24"/>
        </w:rPr>
        <w:t>school</w:t>
      </w:r>
      <w:r>
        <w:rPr>
          <w:i/>
          <w:spacing w:val="-2"/>
          <w:sz w:val="24"/>
        </w:rPr>
        <w:t xml:space="preserve"> </w:t>
      </w:r>
      <w:r>
        <w:rPr>
          <w:i/>
          <w:sz w:val="24"/>
        </w:rPr>
        <w:t>has</w:t>
      </w:r>
      <w:r>
        <w:rPr>
          <w:i/>
          <w:spacing w:val="-2"/>
          <w:sz w:val="24"/>
        </w:rPr>
        <w:t xml:space="preserve"> </w:t>
      </w:r>
      <w:r>
        <w:rPr>
          <w:i/>
          <w:sz w:val="24"/>
        </w:rPr>
        <w:t>agreed</w:t>
      </w:r>
      <w:r>
        <w:rPr>
          <w:i/>
          <w:spacing w:val="-2"/>
          <w:sz w:val="24"/>
        </w:rPr>
        <w:t xml:space="preserve"> </w:t>
      </w:r>
      <w:r>
        <w:rPr>
          <w:i/>
          <w:sz w:val="24"/>
        </w:rPr>
        <w:t>to</w:t>
      </w:r>
      <w:r>
        <w:rPr>
          <w:i/>
          <w:spacing w:val="-2"/>
          <w:sz w:val="24"/>
        </w:rPr>
        <w:t xml:space="preserve"> </w:t>
      </w:r>
      <w:r>
        <w:rPr>
          <w:i/>
          <w:sz w:val="24"/>
        </w:rPr>
        <w:t>a</w:t>
      </w:r>
      <w:r>
        <w:rPr>
          <w:i/>
          <w:spacing w:val="-3"/>
          <w:sz w:val="24"/>
        </w:rPr>
        <w:t xml:space="preserve"> </w:t>
      </w:r>
      <w:r>
        <w:rPr>
          <w:i/>
          <w:sz w:val="24"/>
        </w:rPr>
        <w:t>pupil</w:t>
      </w:r>
      <w:r>
        <w:rPr>
          <w:i/>
          <w:spacing w:val="-3"/>
          <w:sz w:val="24"/>
        </w:rPr>
        <w:t xml:space="preserve"> </w:t>
      </w:r>
      <w:r>
        <w:rPr>
          <w:i/>
          <w:sz w:val="24"/>
        </w:rPr>
        <w:t>being</w:t>
      </w:r>
      <w:r>
        <w:rPr>
          <w:i/>
          <w:spacing w:val="-2"/>
          <w:sz w:val="24"/>
        </w:rPr>
        <w:t xml:space="preserve"> </w:t>
      </w:r>
      <w:r>
        <w:rPr>
          <w:i/>
          <w:sz w:val="24"/>
        </w:rPr>
        <w:t>absent</w:t>
      </w:r>
      <w:r>
        <w:rPr>
          <w:i/>
          <w:spacing w:val="-2"/>
          <w:sz w:val="24"/>
        </w:rPr>
        <w:t xml:space="preserve"> </w:t>
      </w:r>
      <w:r>
        <w:rPr>
          <w:i/>
          <w:sz w:val="24"/>
        </w:rPr>
        <w:t>from school</w:t>
      </w:r>
      <w:r>
        <w:rPr>
          <w:i/>
          <w:spacing w:val="-4"/>
          <w:sz w:val="24"/>
        </w:rPr>
        <w:t xml:space="preserve"> </w:t>
      </w:r>
      <w:r>
        <w:rPr>
          <w:i/>
          <w:sz w:val="24"/>
        </w:rPr>
        <w:t>for</w:t>
      </w:r>
      <w:r>
        <w:rPr>
          <w:i/>
          <w:spacing w:val="-2"/>
          <w:sz w:val="24"/>
        </w:rPr>
        <w:t xml:space="preserve"> </w:t>
      </w:r>
      <w:r>
        <w:rPr>
          <w:i/>
          <w:sz w:val="24"/>
        </w:rPr>
        <w:t>part</w:t>
      </w:r>
      <w:r>
        <w:rPr>
          <w:i/>
          <w:spacing w:val="-4"/>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week</w:t>
      </w:r>
      <w:r>
        <w:rPr>
          <w:i/>
          <w:spacing w:val="-1"/>
          <w:sz w:val="24"/>
        </w:rPr>
        <w:t xml:space="preserve"> </w:t>
      </w:r>
      <w:r>
        <w:rPr>
          <w:i/>
          <w:sz w:val="24"/>
        </w:rPr>
        <w:t>or</w:t>
      </w:r>
      <w:r>
        <w:rPr>
          <w:i/>
          <w:spacing w:val="-5"/>
          <w:sz w:val="24"/>
        </w:rPr>
        <w:t xml:space="preserve"> </w:t>
      </w:r>
      <w:r>
        <w:rPr>
          <w:i/>
          <w:sz w:val="24"/>
        </w:rPr>
        <w:t>day</w:t>
      </w:r>
      <w:r>
        <w:rPr>
          <w:i/>
          <w:spacing w:val="-3"/>
          <w:sz w:val="24"/>
        </w:rPr>
        <w:t xml:space="preserve"> </w:t>
      </w:r>
      <w:r>
        <w:rPr>
          <w:i/>
          <w:sz w:val="24"/>
        </w:rPr>
        <w:t>and</w:t>
      </w:r>
      <w:r>
        <w:rPr>
          <w:i/>
          <w:spacing w:val="-4"/>
          <w:sz w:val="24"/>
        </w:rPr>
        <w:t xml:space="preserve"> </w:t>
      </w:r>
      <w:r>
        <w:rPr>
          <w:i/>
          <w:sz w:val="24"/>
        </w:rPr>
        <w:t>therefore</w:t>
      </w:r>
      <w:r>
        <w:rPr>
          <w:i/>
          <w:spacing w:val="-1"/>
          <w:sz w:val="24"/>
        </w:rPr>
        <w:t xml:space="preserve"> </w:t>
      </w:r>
      <w:r>
        <w:rPr>
          <w:i/>
          <w:sz w:val="24"/>
        </w:rPr>
        <w:t>must</w:t>
      </w:r>
      <w:r>
        <w:rPr>
          <w:i/>
          <w:spacing w:val="-2"/>
          <w:sz w:val="24"/>
        </w:rPr>
        <w:t xml:space="preserve"> </w:t>
      </w:r>
      <w:r>
        <w:rPr>
          <w:i/>
          <w:sz w:val="24"/>
        </w:rPr>
        <w:t>treat</w:t>
      </w:r>
      <w:r>
        <w:rPr>
          <w:i/>
          <w:spacing w:val="-1"/>
          <w:sz w:val="24"/>
        </w:rPr>
        <w:t xml:space="preserve"> </w:t>
      </w:r>
      <w:r>
        <w:rPr>
          <w:i/>
          <w:sz w:val="24"/>
        </w:rPr>
        <w:t>absence</w:t>
      </w:r>
      <w:r>
        <w:rPr>
          <w:i/>
          <w:spacing w:val="-4"/>
          <w:sz w:val="24"/>
        </w:rPr>
        <w:t xml:space="preserve"> </w:t>
      </w:r>
      <w:r>
        <w:rPr>
          <w:i/>
          <w:sz w:val="24"/>
        </w:rPr>
        <w:t>as</w:t>
      </w:r>
      <w:r>
        <w:rPr>
          <w:i/>
          <w:spacing w:val="-1"/>
          <w:sz w:val="24"/>
        </w:rPr>
        <w:t xml:space="preserve"> </w:t>
      </w:r>
      <w:proofErr w:type="spellStart"/>
      <w:r>
        <w:rPr>
          <w:i/>
          <w:spacing w:val="-2"/>
          <w:sz w:val="24"/>
        </w:rPr>
        <w:t>authorised</w:t>
      </w:r>
      <w:proofErr w:type="spellEnd"/>
      <w:r>
        <w:rPr>
          <w:i/>
          <w:spacing w:val="-2"/>
          <w:sz w:val="24"/>
        </w:rPr>
        <w:t>’</w:t>
      </w:r>
      <w:r>
        <w:rPr>
          <w:spacing w:val="-2"/>
          <w:sz w:val="24"/>
        </w:rPr>
        <w:t>.</w:t>
      </w:r>
    </w:p>
    <w:p w14:paraId="5FE875A6" w14:textId="77777777" w:rsidR="00B53C30" w:rsidRDefault="00B53C30">
      <w:pPr>
        <w:rPr>
          <w:sz w:val="24"/>
        </w:rPr>
        <w:sectPr w:rsidR="00B53C30">
          <w:pgSz w:w="11910" w:h="16840"/>
          <w:pgMar w:top="1340" w:right="120" w:bottom="1240" w:left="120" w:header="0" w:footer="1050" w:gutter="0"/>
          <w:cols w:space="720"/>
        </w:sectPr>
      </w:pPr>
    </w:p>
    <w:p w14:paraId="73F64196" w14:textId="77777777" w:rsidR="00B53C30" w:rsidRDefault="00B672B6">
      <w:pPr>
        <w:pStyle w:val="Heading2"/>
        <w:ind w:left="9047"/>
      </w:pPr>
      <w:bookmarkStart w:id="38" w:name="_bookmark38"/>
      <w:bookmarkEnd w:id="38"/>
      <w:r>
        <w:t>Section</w:t>
      </w:r>
      <w:r>
        <w:rPr>
          <w:spacing w:val="-6"/>
        </w:rPr>
        <w:t xml:space="preserve"> </w:t>
      </w:r>
      <w:r>
        <w:rPr>
          <w:spacing w:val="-10"/>
        </w:rPr>
        <w:t>M</w:t>
      </w:r>
    </w:p>
    <w:p w14:paraId="493F00FE" w14:textId="77777777" w:rsidR="00B53C30" w:rsidRDefault="00B672B6">
      <w:pPr>
        <w:pStyle w:val="Heading4"/>
        <w:spacing w:before="121"/>
        <w:ind w:right="1451"/>
      </w:pPr>
      <w:bookmarkStart w:id="39" w:name="_bookmark39"/>
      <w:bookmarkEnd w:id="39"/>
      <w:r>
        <w:t>Exclusions</w:t>
      </w:r>
      <w:r>
        <w:rPr>
          <w:spacing w:val="-5"/>
        </w:rPr>
        <w:t xml:space="preserve"> </w:t>
      </w:r>
      <w:r>
        <w:t>and</w:t>
      </w:r>
      <w:r>
        <w:rPr>
          <w:spacing w:val="-3"/>
        </w:rPr>
        <w:t xml:space="preserve"> </w:t>
      </w:r>
      <w:r>
        <w:t>Equalities</w:t>
      </w:r>
      <w:r>
        <w:rPr>
          <w:spacing w:val="-1"/>
        </w:rPr>
        <w:t xml:space="preserve"> </w:t>
      </w:r>
      <w:r>
        <w:t>–</w:t>
      </w:r>
      <w:r>
        <w:rPr>
          <w:spacing w:val="-2"/>
        </w:rPr>
        <w:t xml:space="preserve"> </w:t>
      </w:r>
      <w:r>
        <w:t>C&amp;C</w:t>
      </w:r>
      <w:r>
        <w:rPr>
          <w:spacing w:val="-3"/>
        </w:rPr>
        <w:t xml:space="preserve"> </w:t>
      </w:r>
      <w:r>
        <w:t>v</w:t>
      </w:r>
      <w:r>
        <w:rPr>
          <w:spacing w:val="-5"/>
        </w:rPr>
        <w:t xml:space="preserve"> </w:t>
      </w:r>
      <w:r>
        <w:t>The</w:t>
      </w:r>
      <w:r>
        <w:rPr>
          <w:spacing w:val="-5"/>
        </w:rPr>
        <w:t xml:space="preserve"> </w:t>
      </w:r>
      <w:r>
        <w:t>Governing</w:t>
      </w:r>
      <w:r>
        <w:rPr>
          <w:spacing w:val="-3"/>
        </w:rPr>
        <w:t xml:space="preserve"> </w:t>
      </w:r>
      <w:r>
        <w:t>Body</w:t>
      </w:r>
      <w:r>
        <w:rPr>
          <w:spacing w:val="-3"/>
        </w:rPr>
        <w:t xml:space="preserve"> </w:t>
      </w:r>
      <w:r>
        <w:t>of</w:t>
      </w:r>
      <w:r>
        <w:rPr>
          <w:spacing w:val="-4"/>
        </w:rPr>
        <w:t xml:space="preserve"> </w:t>
      </w:r>
      <w:r>
        <w:t>a</w:t>
      </w:r>
      <w:r>
        <w:rPr>
          <w:spacing w:val="-4"/>
        </w:rPr>
        <w:t xml:space="preserve"> </w:t>
      </w:r>
      <w:r>
        <w:t>School [2018] UKUT 269 (AAC)</w:t>
      </w:r>
    </w:p>
    <w:p w14:paraId="1115E086" w14:textId="77777777" w:rsidR="00B53C30" w:rsidRDefault="00B672B6">
      <w:pPr>
        <w:pStyle w:val="BodyText"/>
        <w:spacing w:before="161"/>
        <w:ind w:left="1298" w:right="1333"/>
      </w:pPr>
      <w:r>
        <w:t>This changes the previous legal position that, where a pupil with a disability was excluded</w:t>
      </w:r>
      <w:r>
        <w:rPr>
          <w:spacing w:val="-3"/>
        </w:rPr>
        <w:t xml:space="preserve"> </w:t>
      </w:r>
      <w:r>
        <w:t>for</w:t>
      </w:r>
      <w:r>
        <w:rPr>
          <w:spacing w:val="-5"/>
        </w:rPr>
        <w:t xml:space="preserve"> </w:t>
      </w:r>
      <w:proofErr w:type="spellStart"/>
      <w:r>
        <w:t>behaviour</w:t>
      </w:r>
      <w:proofErr w:type="spellEnd"/>
      <w:r>
        <w:rPr>
          <w:spacing w:val="-6"/>
        </w:rPr>
        <w:t xml:space="preserve"> </w:t>
      </w:r>
      <w:r>
        <w:t>which</w:t>
      </w:r>
      <w:r>
        <w:rPr>
          <w:spacing w:val="-3"/>
        </w:rPr>
        <w:t xml:space="preserve"> </w:t>
      </w:r>
      <w:r>
        <w:t>showed</w:t>
      </w:r>
      <w:r>
        <w:rPr>
          <w:spacing w:val="-4"/>
        </w:rPr>
        <w:t xml:space="preserve"> </w:t>
      </w:r>
      <w:r>
        <w:t>a</w:t>
      </w:r>
      <w:r>
        <w:rPr>
          <w:spacing w:val="-3"/>
        </w:rPr>
        <w:t xml:space="preserve"> </w:t>
      </w:r>
      <w:r>
        <w:t>tendency</w:t>
      </w:r>
      <w:r>
        <w:rPr>
          <w:spacing w:val="-3"/>
        </w:rPr>
        <w:t xml:space="preserve"> </w:t>
      </w:r>
      <w:r>
        <w:t>to</w:t>
      </w:r>
      <w:r>
        <w:rPr>
          <w:spacing w:val="-5"/>
        </w:rPr>
        <w:t xml:space="preserve"> </w:t>
      </w:r>
      <w:r>
        <w:t>physical</w:t>
      </w:r>
      <w:r>
        <w:rPr>
          <w:spacing w:val="-5"/>
        </w:rPr>
        <w:t xml:space="preserve"> </w:t>
      </w:r>
      <w:r>
        <w:t>abuse,</w:t>
      </w:r>
      <w:r>
        <w:rPr>
          <w:spacing w:val="-5"/>
        </w:rPr>
        <w:t xml:space="preserve"> </w:t>
      </w:r>
      <w:r>
        <w:t>the</w:t>
      </w:r>
      <w:r>
        <w:rPr>
          <w:spacing w:val="-3"/>
        </w:rPr>
        <w:t xml:space="preserve"> </w:t>
      </w:r>
      <w:r>
        <w:t>Equality</w:t>
      </w:r>
      <w:r>
        <w:rPr>
          <w:spacing w:val="-3"/>
        </w:rPr>
        <w:t xml:space="preserve"> </w:t>
      </w:r>
      <w:r>
        <w:t>Act provisions did not apply, and schools did not need to show reasonable adjustments had been made.</w:t>
      </w:r>
    </w:p>
    <w:p w14:paraId="0F533CC4" w14:textId="77777777" w:rsidR="00B53C30" w:rsidRDefault="00B672B6">
      <w:pPr>
        <w:pStyle w:val="BodyText"/>
        <w:spacing w:before="158"/>
        <w:ind w:left="1298" w:right="1451"/>
      </w:pPr>
      <w:r>
        <w:t>The Equality Act offers protection from discrimination to anyone with a protected characteristic</w:t>
      </w:r>
      <w:r>
        <w:rPr>
          <w:spacing w:val="-4"/>
        </w:rPr>
        <w:t xml:space="preserve"> </w:t>
      </w:r>
      <w:r>
        <w:t>which</w:t>
      </w:r>
      <w:r>
        <w:rPr>
          <w:spacing w:val="-6"/>
        </w:rPr>
        <w:t xml:space="preserve"> </w:t>
      </w:r>
      <w:r>
        <w:t>includes</w:t>
      </w:r>
      <w:r>
        <w:rPr>
          <w:spacing w:val="-6"/>
        </w:rPr>
        <w:t xml:space="preserve"> </w:t>
      </w:r>
      <w:r>
        <w:t>disability;</w:t>
      </w:r>
      <w:r>
        <w:rPr>
          <w:spacing w:val="-4"/>
        </w:rPr>
        <w:t xml:space="preserve"> </w:t>
      </w:r>
      <w:r>
        <w:t>however,</w:t>
      </w:r>
      <w:r>
        <w:rPr>
          <w:spacing w:val="-4"/>
        </w:rPr>
        <w:t xml:space="preserve"> </w:t>
      </w:r>
      <w:r>
        <w:t>regulations</w:t>
      </w:r>
      <w:r>
        <w:rPr>
          <w:spacing w:val="-6"/>
        </w:rPr>
        <w:t xml:space="preserve"> </w:t>
      </w:r>
      <w:r>
        <w:t>enacted</w:t>
      </w:r>
      <w:r>
        <w:rPr>
          <w:spacing w:val="-4"/>
        </w:rPr>
        <w:t xml:space="preserve"> </w:t>
      </w:r>
      <w:r>
        <w:t>under</w:t>
      </w:r>
      <w:r>
        <w:rPr>
          <w:spacing w:val="-4"/>
        </w:rPr>
        <w:t xml:space="preserve"> </w:t>
      </w:r>
      <w:r>
        <w:t>this</w:t>
      </w:r>
      <w:r>
        <w:rPr>
          <w:spacing w:val="-4"/>
        </w:rPr>
        <w:t xml:space="preserve"> </w:t>
      </w:r>
      <w:r>
        <w:t>Act list a number of conditions which are not to be treated as impairments including:</w:t>
      </w:r>
    </w:p>
    <w:p w14:paraId="074ED4A4" w14:textId="77777777" w:rsidR="00B53C30" w:rsidRDefault="00B672B6">
      <w:pPr>
        <w:pStyle w:val="ListParagraph"/>
        <w:numPr>
          <w:ilvl w:val="0"/>
          <w:numId w:val="35"/>
        </w:numPr>
        <w:tabs>
          <w:tab w:val="left" w:pos="2018"/>
        </w:tabs>
        <w:spacing w:before="162" w:line="294" w:lineRule="exact"/>
        <w:rPr>
          <w:sz w:val="24"/>
        </w:rPr>
      </w:pPr>
      <w:r>
        <w:rPr>
          <w:sz w:val="24"/>
        </w:rPr>
        <w:t>A</w:t>
      </w:r>
      <w:r>
        <w:rPr>
          <w:spacing w:val="-2"/>
          <w:sz w:val="24"/>
        </w:rPr>
        <w:t xml:space="preserve"> </w:t>
      </w:r>
      <w:r>
        <w:rPr>
          <w:sz w:val="24"/>
        </w:rPr>
        <w:t>tendency</w:t>
      </w:r>
      <w:r>
        <w:rPr>
          <w:spacing w:val="-1"/>
          <w:sz w:val="24"/>
        </w:rPr>
        <w:t xml:space="preserve"> </w:t>
      </w:r>
      <w:r>
        <w:rPr>
          <w:sz w:val="24"/>
        </w:rPr>
        <w:t>to</w:t>
      </w:r>
      <w:r>
        <w:rPr>
          <w:spacing w:val="-3"/>
          <w:sz w:val="24"/>
        </w:rPr>
        <w:t xml:space="preserve"> </w:t>
      </w:r>
      <w:r>
        <w:rPr>
          <w:sz w:val="24"/>
        </w:rPr>
        <w:t>set</w:t>
      </w:r>
      <w:r>
        <w:rPr>
          <w:spacing w:val="-2"/>
          <w:sz w:val="24"/>
        </w:rPr>
        <w:t xml:space="preserve"> fires</w:t>
      </w:r>
    </w:p>
    <w:p w14:paraId="76405C36" w14:textId="77777777" w:rsidR="00B53C30" w:rsidRDefault="00B672B6">
      <w:pPr>
        <w:pStyle w:val="ListParagraph"/>
        <w:numPr>
          <w:ilvl w:val="0"/>
          <w:numId w:val="35"/>
        </w:numPr>
        <w:tabs>
          <w:tab w:val="left" w:pos="2018"/>
        </w:tabs>
        <w:spacing w:line="292" w:lineRule="exact"/>
        <w:rPr>
          <w:sz w:val="24"/>
        </w:rPr>
      </w:pPr>
      <w:r>
        <w:rPr>
          <w:sz w:val="24"/>
        </w:rPr>
        <w:t>A</w:t>
      </w:r>
      <w:r>
        <w:rPr>
          <w:spacing w:val="-2"/>
          <w:sz w:val="24"/>
        </w:rPr>
        <w:t xml:space="preserve"> </w:t>
      </w:r>
      <w:r>
        <w:rPr>
          <w:sz w:val="24"/>
        </w:rPr>
        <w:t>tendency</w:t>
      </w:r>
      <w:r>
        <w:rPr>
          <w:spacing w:val="-1"/>
          <w:sz w:val="24"/>
        </w:rPr>
        <w:t xml:space="preserve"> </w:t>
      </w:r>
      <w:r>
        <w:rPr>
          <w:sz w:val="24"/>
        </w:rPr>
        <w:t>to</w:t>
      </w:r>
      <w:r>
        <w:rPr>
          <w:spacing w:val="-3"/>
          <w:sz w:val="24"/>
        </w:rPr>
        <w:t xml:space="preserve"> </w:t>
      </w:r>
      <w:r>
        <w:rPr>
          <w:spacing w:val="-2"/>
          <w:sz w:val="24"/>
        </w:rPr>
        <w:t>steal</w:t>
      </w:r>
    </w:p>
    <w:p w14:paraId="1E1E6C25" w14:textId="77777777" w:rsidR="00B53C30" w:rsidRDefault="00B672B6">
      <w:pPr>
        <w:pStyle w:val="ListParagraph"/>
        <w:numPr>
          <w:ilvl w:val="0"/>
          <w:numId w:val="35"/>
        </w:numPr>
        <w:tabs>
          <w:tab w:val="left" w:pos="2018"/>
        </w:tabs>
        <w:spacing w:line="292" w:lineRule="exact"/>
        <w:rPr>
          <w:sz w:val="24"/>
        </w:rPr>
      </w:pPr>
      <w:r>
        <w:rPr>
          <w:sz w:val="24"/>
        </w:rPr>
        <w:t>A</w:t>
      </w:r>
      <w:r>
        <w:rPr>
          <w:spacing w:val="-2"/>
          <w:sz w:val="24"/>
        </w:rPr>
        <w:t xml:space="preserve"> </w:t>
      </w:r>
      <w:r>
        <w:rPr>
          <w:sz w:val="24"/>
        </w:rPr>
        <w:t>tendency</w:t>
      </w:r>
      <w:r>
        <w:rPr>
          <w:spacing w:val="-2"/>
          <w:sz w:val="24"/>
        </w:rPr>
        <w:t xml:space="preserve"> </w:t>
      </w:r>
      <w:r>
        <w:rPr>
          <w:sz w:val="24"/>
        </w:rPr>
        <w:t>to</w:t>
      </w:r>
      <w:r>
        <w:rPr>
          <w:spacing w:val="-3"/>
          <w:sz w:val="24"/>
        </w:rPr>
        <w:t xml:space="preserve"> </w:t>
      </w:r>
      <w:r>
        <w:rPr>
          <w:sz w:val="24"/>
        </w:rPr>
        <w:t>physical</w:t>
      </w:r>
      <w:r>
        <w:rPr>
          <w:spacing w:val="-2"/>
          <w:sz w:val="24"/>
        </w:rPr>
        <w:t xml:space="preserve"> </w:t>
      </w:r>
      <w:r>
        <w:rPr>
          <w:sz w:val="24"/>
        </w:rPr>
        <w:t>or</w:t>
      </w:r>
      <w:r>
        <w:rPr>
          <w:spacing w:val="-2"/>
          <w:sz w:val="24"/>
        </w:rPr>
        <w:t xml:space="preserve"> </w:t>
      </w:r>
      <w:r>
        <w:rPr>
          <w:sz w:val="24"/>
        </w:rPr>
        <w:t>sexual</w:t>
      </w:r>
      <w:r>
        <w:rPr>
          <w:spacing w:val="-2"/>
          <w:sz w:val="24"/>
        </w:rPr>
        <w:t xml:space="preserve"> </w:t>
      </w:r>
      <w:r>
        <w:rPr>
          <w:sz w:val="24"/>
        </w:rPr>
        <w:t>abuse</w:t>
      </w:r>
      <w:r>
        <w:rPr>
          <w:spacing w:val="-3"/>
          <w:sz w:val="24"/>
        </w:rPr>
        <w:t xml:space="preserve"> </w:t>
      </w:r>
      <w:r>
        <w:rPr>
          <w:sz w:val="24"/>
        </w:rPr>
        <w:t>of</w:t>
      </w:r>
      <w:r>
        <w:rPr>
          <w:spacing w:val="-4"/>
          <w:sz w:val="24"/>
        </w:rPr>
        <w:t xml:space="preserve"> </w:t>
      </w:r>
      <w:r>
        <w:rPr>
          <w:sz w:val="24"/>
        </w:rPr>
        <w:t>other</w:t>
      </w:r>
      <w:r>
        <w:rPr>
          <w:spacing w:val="-1"/>
          <w:sz w:val="24"/>
        </w:rPr>
        <w:t xml:space="preserve"> </w:t>
      </w:r>
      <w:r>
        <w:rPr>
          <w:spacing w:val="-2"/>
          <w:sz w:val="24"/>
        </w:rPr>
        <w:t>persons</w:t>
      </w:r>
    </w:p>
    <w:p w14:paraId="102789E8" w14:textId="77777777" w:rsidR="00B53C30" w:rsidRDefault="00B672B6">
      <w:pPr>
        <w:pStyle w:val="ListParagraph"/>
        <w:numPr>
          <w:ilvl w:val="0"/>
          <w:numId w:val="35"/>
        </w:numPr>
        <w:tabs>
          <w:tab w:val="left" w:pos="2018"/>
        </w:tabs>
        <w:spacing w:line="293" w:lineRule="exact"/>
        <w:rPr>
          <w:sz w:val="24"/>
        </w:rPr>
      </w:pPr>
      <w:r>
        <w:rPr>
          <w:spacing w:val="-2"/>
          <w:sz w:val="24"/>
        </w:rPr>
        <w:t>Exhibitionism</w:t>
      </w:r>
    </w:p>
    <w:p w14:paraId="57E2412D" w14:textId="77777777" w:rsidR="00B53C30" w:rsidRDefault="00B672B6">
      <w:pPr>
        <w:pStyle w:val="ListParagraph"/>
        <w:numPr>
          <w:ilvl w:val="0"/>
          <w:numId w:val="35"/>
        </w:numPr>
        <w:tabs>
          <w:tab w:val="left" w:pos="2018"/>
        </w:tabs>
        <w:spacing w:line="293" w:lineRule="exact"/>
        <w:rPr>
          <w:sz w:val="24"/>
        </w:rPr>
      </w:pPr>
      <w:r>
        <w:rPr>
          <w:spacing w:val="-2"/>
          <w:sz w:val="24"/>
        </w:rPr>
        <w:t>Voyeurism</w:t>
      </w:r>
    </w:p>
    <w:p w14:paraId="1DEB4885" w14:textId="77777777" w:rsidR="00B53C30" w:rsidRDefault="00B672B6">
      <w:pPr>
        <w:pStyle w:val="Heading4"/>
        <w:spacing w:before="156"/>
      </w:pPr>
      <w:r>
        <w:t>Facts</w:t>
      </w:r>
      <w:r>
        <w:rPr>
          <w:spacing w:val="-3"/>
        </w:rPr>
        <w:t xml:space="preserve"> </w:t>
      </w:r>
      <w:r>
        <w:t>of</w:t>
      </w:r>
      <w:r>
        <w:rPr>
          <w:spacing w:val="-1"/>
        </w:rPr>
        <w:t xml:space="preserve"> </w:t>
      </w:r>
      <w:r>
        <w:t>the</w:t>
      </w:r>
      <w:r>
        <w:rPr>
          <w:spacing w:val="-1"/>
        </w:rPr>
        <w:t xml:space="preserve"> </w:t>
      </w:r>
      <w:r>
        <w:rPr>
          <w:spacing w:val="-4"/>
        </w:rPr>
        <w:t>Case</w:t>
      </w:r>
    </w:p>
    <w:p w14:paraId="6649E2BE" w14:textId="77777777" w:rsidR="00B53C30" w:rsidRDefault="00B672B6">
      <w:pPr>
        <w:pStyle w:val="BodyText"/>
        <w:spacing w:before="161"/>
        <w:ind w:left="1298" w:right="1364"/>
      </w:pPr>
      <w:r>
        <w:t xml:space="preserve">The child in this case had a diagnosis of autism, anxiety and pathological demand avoidance and was issued with a fixed term exclusion following violent </w:t>
      </w:r>
      <w:proofErr w:type="spellStart"/>
      <w:r>
        <w:t>behaviour</w:t>
      </w:r>
      <w:proofErr w:type="spellEnd"/>
      <w:r>
        <w:t>. The</w:t>
      </w:r>
      <w:r>
        <w:rPr>
          <w:spacing w:val="-2"/>
        </w:rPr>
        <w:t xml:space="preserve"> </w:t>
      </w:r>
      <w:r>
        <w:t>parent</w:t>
      </w:r>
      <w:r>
        <w:rPr>
          <w:spacing w:val="-4"/>
        </w:rPr>
        <w:t xml:space="preserve"> </w:t>
      </w:r>
      <w:r>
        <w:t>challenged</w:t>
      </w:r>
      <w:r>
        <w:rPr>
          <w:spacing w:val="-4"/>
        </w:rPr>
        <w:t xml:space="preserve"> </w:t>
      </w:r>
      <w:r>
        <w:t>the</w:t>
      </w:r>
      <w:r>
        <w:rPr>
          <w:spacing w:val="-2"/>
        </w:rPr>
        <w:t xml:space="preserve"> </w:t>
      </w:r>
      <w:r>
        <w:t>school</w:t>
      </w:r>
      <w:r>
        <w:rPr>
          <w:spacing w:val="-2"/>
        </w:rPr>
        <w:t xml:space="preserve"> </w:t>
      </w:r>
      <w:r>
        <w:t>in</w:t>
      </w:r>
      <w:r>
        <w:rPr>
          <w:spacing w:val="-4"/>
        </w:rPr>
        <w:t xml:space="preserve"> </w:t>
      </w:r>
      <w:r>
        <w:t>the</w:t>
      </w:r>
      <w:r>
        <w:rPr>
          <w:spacing w:val="-2"/>
        </w:rPr>
        <w:t xml:space="preserve"> </w:t>
      </w:r>
      <w:r>
        <w:t>First</w:t>
      </w:r>
      <w:r>
        <w:rPr>
          <w:spacing w:val="-4"/>
        </w:rPr>
        <w:t xml:space="preserve"> </w:t>
      </w:r>
      <w:r>
        <w:t>Tier</w:t>
      </w:r>
      <w:r>
        <w:rPr>
          <w:spacing w:val="-2"/>
        </w:rPr>
        <w:t xml:space="preserve"> </w:t>
      </w:r>
      <w:r>
        <w:t>Tribunal</w:t>
      </w:r>
      <w:r>
        <w:rPr>
          <w:spacing w:val="-2"/>
        </w:rPr>
        <w:t xml:space="preserve"> </w:t>
      </w:r>
      <w:r>
        <w:t>which</w:t>
      </w:r>
      <w:r>
        <w:rPr>
          <w:spacing w:val="-4"/>
        </w:rPr>
        <w:t xml:space="preserve"> </w:t>
      </w:r>
      <w:r>
        <w:t>made</w:t>
      </w:r>
      <w:r>
        <w:rPr>
          <w:spacing w:val="-2"/>
        </w:rPr>
        <w:t xml:space="preserve"> </w:t>
      </w:r>
      <w:r>
        <w:t>a</w:t>
      </w:r>
      <w:r>
        <w:rPr>
          <w:spacing w:val="-3"/>
        </w:rPr>
        <w:t xml:space="preserve"> </w:t>
      </w:r>
      <w:r>
        <w:t>finding</w:t>
      </w:r>
      <w:r>
        <w:rPr>
          <w:spacing w:val="-2"/>
        </w:rPr>
        <w:t xml:space="preserve"> </w:t>
      </w:r>
      <w:r>
        <w:t>that, because the violence was a result of a ‘tendency to physical abuse’ which is excluded from the Equality Act, the parents were prevented in law from claiming that the school had discriminated against the child.</w:t>
      </w:r>
    </w:p>
    <w:p w14:paraId="3B8C775A" w14:textId="77777777" w:rsidR="00B53C30" w:rsidRDefault="00B672B6">
      <w:pPr>
        <w:pStyle w:val="BodyText"/>
        <w:spacing w:before="161"/>
        <w:ind w:left="1298" w:right="1333"/>
      </w:pPr>
      <w:r>
        <w:t>The</w:t>
      </w:r>
      <w:r>
        <w:rPr>
          <w:spacing w:val="-3"/>
        </w:rPr>
        <w:t xml:space="preserve"> </w:t>
      </w:r>
      <w:r>
        <w:t>parents</w:t>
      </w:r>
      <w:r>
        <w:rPr>
          <w:spacing w:val="-5"/>
        </w:rPr>
        <w:t xml:space="preserve"> </w:t>
      </w:r>
      <w:r>
        <w:t>(supported</w:t>
      </w:r>
      <w:r>
        <w:rPr>
          <w:spacing w:val="-3"/>
        </w:rPr>
        <w:t xml:space="preserve"> </w:t>
      </w:r>
      <w:r>
        <w:t>by</w:t>
      </w:r>
      <w:r>
        <w:rPr>
          <w:spacing w:val="-3"/>
        </w:rPr>
        <w:t xml:space="preserve"> </w:t>
      </w:r>
      <w:r>
        <w:t>the</w:t>
      </w:r>
      <w:r>
        <w:rPr>
          <w:spacing w:val="-5"/>
        </w:rPr>
        <w:t xml:space="preserve"> </w:t>
      </w:r>
      <w:r>
        <w:t>Equality</w:t>
      </w:r>
      <w:r>
        <w:rPr>
          <w:spacing w:val="-3"/>
        </w:rPr>
        <w:t xml:space="preserve"> </w:t>
      </w:r>
      <w:r>
        <w:t>&amp;</w:t>
      </w:r>
      <w:r>
        <w:rPr>
          <w:spacing w:val="-3"/>
        </w:rPr>
        <w:t xml:space="preserve"> </w:t>
      </w:r>
      <w:r>
        <w:t>Human</w:t>
      </w:r>
      <w:r>
        <w:rPr>
          <w:spacing w:val="-5"/>
        </w:rPr>
        <w:t xml:space="preserve"> </w:t>
      </w:r>
      <w:r>
        <w:t>Rights</w:t>
      </w:r>
      <w:r>
        <w:rPr>
          <w:spacing w:val="-3"/>
        </w:rPr>
        <w:t xml:space="preserve"> </w:t>
      </w:r>
      <w:r>
        <w:t>Commission)</w:t>
      </w:r>
      <w:r>
        <w:rPr>
          <w:spacing w:val="-3"/>
        </w:rPr>
        <w:t xml:space="preserve"> </w:t>
      </w:r>
      <w:r>
        <w:t>appealed,</w:t>
      </w:r>
      <w:r>
        <w:rPr>
          <w:spacing w:val="-5"/>
        </w:rPr>
        <w:t xml:space="preserve"> </w:t>
      </w:r>
      <w:r>
        <w:t>and the Autistic Society intervened as did the Secretary of State for Education.</w:t>
      </w:r>
    </w:p>
    <w:p w14:paraId="16CB99DB" w14:textId="77777777" w:rsidR="00B53C30" w:rsidRDefault="00B672B6">
      <w:pPr>
        <w:pStyle w:val="Heading4"/>
        <w:spacing w:before="159"/>
      </w:pPr>
      <w:r>
        <w:rPr>
          <w:spacing w:val="-2"/>
        </w:rPr>
        <w:t>Decision</w:t>
      </w:r>
    </w:p>
    <w:p w14:paraId="1BDA1817" w14:textId="77777777" w:rsidR="00B53C30" w:rsidRDefault="00B672B6">
      <w:pPr>
        <w:pStyle w:val="BodyText"/>
        <w:spacing w:before="161"/>
        <w:ind w:left="1298" w:right="1451"/>
      </w:pPr>
      <w:r>
        <w:t>The Upper Tribunal held that “When construed in accordance with section 3 of the Human</w:t>
      </w:r>
      <w:r>
        <w:rPr>
          <w:spacing w:val="-2"/>
        </w:rPr>
        <w:t xml:space="preserve"> </w:t>
      </w:r>
      <w:r>
        <w:t>Rights</w:t>
      </w:r>
      <w:r>
        <w:rPr>
          <w:spacing w:val="-4"/>
        </w:rPr>
        <w:t xml:space="preserve"> </w:t>
      </w:r>
      <w:r>
        <w:t>Act</w:t>
      </w:r>
      <w:r>
        <w:rPr>
          <w:spacing w:val="-4"/>
        </w:rPr>
        <w:t xml:space="preserve"> </w:t>
      </w:r>
      <w:r>
        <w:t>1998,</w:t>
      </w:r>
      <w:r>
        <w:rPr>
          <w:spacing w:val="-2"/>
        </w:rPr>
        <w:t xml:space="preserve"> </w:t>
      </w:r>
      <w:r>
        <w:t>Section</w:t>
      </w:r>
      <w:r>
        <w:rPr>
          <w:spacing w:val="-4"/>
        </w:rPr>
        <w:t xml:space="preserve"> </w:t>
      </w:r>
      <w:r>
        <w:t>4(1)(c)</w:t>
      </w:r>
      <w:r>
        <w:rPr>
          <w:spacing w:val="-3"/>
        </w:rPr>
        <w:t xml:space="preserve"> </w:t>
      </w:r>
      <w:r>
        <w:t>does</w:t>
      </w:r>
      <w:r>
        <w:rPr>
          <w:spacing w:val="-6"/>
        </w:rPr>
        <w:t xml:space="preserve"> </w:t>
      </w:r>
      <w:r>
        <w:t>not</w:t>
      </w:r>
      <w:r>
        <w:rPr>
          <w:spacing w:val="-5"/>
        </w:rPr>
        <w:t xml:space="preserve"> </w:t>
      </w:r>
      <w:r>
        <w:t>apply</w:t>
      </w:r>
      <w:r>
        <w:rPr>
          <w:spacing w:val="-3"/>
        </w:rPr>
        <w:t xml:space="preserve"> </w:t>
      </w:r>
      <w:r>
        <w:t>to</w:t>
      </w:r>
      <w:r>
        <w:rPr>
          <w:spacing w:val="-2"/>
        </w:rPr>
        <w:t xml:space="preserve"> </w:t>
      </w:r>
      <w:r>
        <w:t>children</w:t>
      </w:r>
      <w:r>
        <w:rPr>
          <w:spacing w:val="-3"/>
        </w:rPr>
        <w:t xml:space="preserve"> </w:t>
      </w:r>
      <w:r>
        <w:t>in</w:t>
      </w:r>
      <w:r>
        <w:rPr>
          <w:spacing w:val="-3"/>
        </w:rPr>
        <w:t xml:space="preserve"> </w:t>
      </w:r>
      <w:r>
        <w:t>education</w:t>
      </w:r>
      <w:r>
        <w:rPr>
          <w:spacing w:val="-3"/>
        </w:rPr>
        <w:t xml:space="preserve"> </w:t>
      </w:r>
      <w:r>
        <w:t xml:space="preserve">who have a </w:t>
      </w:r>
      <w:proofErr w:type="spellStart"/>
      <w:r>
        <w:t>recognised</w:t>
      </w:r>
      <w:proofErr w:type="spellEnd"/>
      <w:r>
        <w:t xml:space="preserve"> condition that is more likely to result in a tendency to physical </w:t>
      </w:r>
      <w:r>
        <w:rPr>
          <w:spacing w:val="-2"/>
        </w:rPr>
        <w:t>abuse.”</w:t>
      </w:r>
    </w:p>
    <w:p w14:paraId="18DAE04E" w14:textId="77777777" w:rsidR="00B53C30" w:rsidRDefault="00B672B6">
      <w:pPr>
        <w:pStyle w:val="Heading4"/>
        <w:spacing w:before="161"/>
      </w:pPr>
      <w:r>
        <w:rPr>
          <w:spacing w:val="-2"/>
        </w:rPr>
        <w:t>Impact</w:t>
      </w:r>
    </w:p>
    <w:p w14:paraId="1FDBE1C9" w14:textId="77777777" w:rsidR="00B53C30" w:rsidRDefault="00B672B6">
      <w:pPr>
        <w:pStyle w:val="BodyText"/>
        <w:spacing w:before="158"/>
        <w:ind w:left="1298" w:right="1451"/>
      </w:pPr>
      <w:r>
        <w:t xml:space="preserve">What this means is that where a school is excluding a pupil who has a disability which manifests itself in physical </w:t>
      </w:r>
      <w:proofErr w:type="spellStart"/>
      <w:r>
        <w:t>behaviour</w:t>
      </w:r>
      <w:proofErr w:type="spellEnd"/>
      <w:r>
        <w:t>, they will have to show that they have made</w:t>
      </w:r>
      <w:r>
        <w:rPr>
          <w:spacing w:val="-4"/>
        </w:rPr>
        <w:t xml:space="preserve"> </w:t>
      </w:r>
      <w:r>
        <w:t>reasonable</w:t>
      </w:r>
      <w:r>
        <w:rPr>
          <w:spacing w:val="-6"/>
        </w:rPr>
        <w:t xml:space="preserve"> </w:t>
      </w:r>
      <w:r>
        <w:t>adjustments</w:t>
      </w:r>
      <w:r>
        <w:rPr>
          <w:spacing w:val="-4"/>
        </w:rPr>
        <w:t xml:space="preserve"> </w:t>
      </w:r>
      <w:r>
        <w:t>in</w:t>
      </w:r>
      <w:r>
        <w:rPr>
          <w:spacing w:val="-6"/>
        </w:rPr>
        <w:t xml:space="preserve"> </w:t>
      </w:r>
      <w:r>
        <w:t>accordance</w:t>
      </w:r>
      <w:r>
        <w:rPr>
          <w:spacing w:val="-6"/>
        </w:rPr>
        <w:t xml:space="preserve"> </w:t>
      </w:r>
      <w:r>
        <w:t>with</w:t>
      </w:r>
      <w:r>
        <w:rPr>
          <w:spacing w:val="-4"/>
        </w:rPr>
        <w:t xml:space="preserve"> </w:t>
      </w:r>
      <w:r>
        <w:t>the</w:t>
      </w:r>
      <w:r>
        <w:rPr>
          <w:spacing w:val="-4"/>
        </w:rPr>
        <w:t xml:space="preserve"> </w:t>
      </w:r>
      <w:r>
        <w:t>Equality</w:t>
      </w:r>
      <w:r>
        <w:rPr>
          <w:spacing w:val="-4"/>
        </w:rPr>
        <w:t xml:space="preserve"> </w:t>
      </w:r>
      <w:r>
        <w:t>Act</w:t>
      </w:r>
      <w:r>
        <w:rPr>
          <w:spacing w:val="-4"/>
        </w:rPr>
        <w:t xml:space="preserve"> </w:t>
      </w:r>
      <w:r>
        <w:t>and</w:t>
      </w:r>
      <w:r>
        <w:rPr>
          <w:spacing w:val="-4"/>
        </w:rPr>
        <w:t xml:space="preserve"> </w:t>
      </w:r>
      <w:r>
        <w:t>considered alternative options before issuing an exclusion/suspension.</w:t>
      </w:r>
    </w:p>
    <w:p w14:paraId="5171A081" w14:textId="77777777" w:rsidR="00B53C30" w:rsidRDefault="00B672B6">
      <w:pPr>
        <w:pStyle w:val="BodyText"/>
        <w:spacing w:before="161"/>
        <w:ind w:left="1298" w:right="1451"/>
      </w:pPr>
      <w:r>
        <w:t>The Department for Education have said: “I can confirm that the judgement does explicitly address the situations where</w:t>
      </w:r>
      <w:r>
        <w:rPr>
          <w:spacing w:val="-2"/>
        </w:rPr>
        <w:t xml:space="preserve"> </w:t>
      </w:r>
      <w:r>
        <w:t>a school can</w:t>
      </w:r>
      <w:r>
        <w:rPr>
          <w:spacing w:val="-1"/>
        </w:rPr>
        <w:t xml:space="preserve"> </w:t>
      </w:r>
      <w:r>
        <w:t>exclude a child</w:t>
      </w:r>
      <w:r>
        <w:rPr>
          <w:spacing w:val="-1"/>
        </w:rPr>
        <w:t xml:space="preserve"> </w:t>
      </w:r>
      <w:r>
        <w:t>with a disability that leads to a tendency to physical abuse.</w:t>
      </w:r>
      <w:r>
        <w:rPr>
          <w:spacing w:val="40"/>
        </w:rPr>
        <w:t xml:space="preserve"> </w:t>
      </w:r>
      <w:r>
        <w:t>So long as the school could show that the exclusion of a pupil who had been violent as a result of his/her disability was a proportionate response, taking into account the legitimate aim of protecting the needs, well-being and interests of the other pupils and staff, and any reasonable adjustments</w:t>
      </w:r>
      <w:r>
        <w:rPr>
          <w:spacing w:val="-3"/>
        </w:rPr>
        <w:t xml:space="preserve"> </w:t>
      </w:r>
      <w:r>
        <w:t>have</w:t>
      </w:r>
      <w:r>
        <w:rPr>
          <w:spacing w:val="-5"/>
        </w:rPr>
        <w:t xml:space="preserve"> </w:t>
      </w:r>
      <w:r>
        <w:t>been</w:t>
      </w:r>
      <w:r>
        <w:rPr>
          <w:spacing w:val="-3"/>
        </w:rPr>
        <w:t xml:space="preserve"> </w:t>
      </w:r>
      <w:r>
        <w:t>made,</w:t>
      </w:r>
      <w:r>
        <w:rPr>
          <w:spacing w:val="-3"/>
        </w:rPr>
        <w:t xml:space="preserve"> </w:t>
      </w:r>
      <w:r>
        <w:t>the</w:t>
      </w:r>
      <w:r>
        <w:rPr>
          <w:spacing w:val="-3"/>
        </w:rPr>
        <w:t xml:space="preserve"> </w:t>
      </w:r>
      <w:r>
        <w:t>exclusion</w:t>
      </w:r>
      <w:r>
        <w:rPr>
          <w:spacing w:val="-4"/>
        </w:rPr>
        <w:t xml:space="preserve"> </w:t>
      </w:r>
      <w:r>
        <w:t>would</w:t>
      </w:r>
      <w:r>
        <w:rPr>
          <w:spacing w:val="-3"/>
        </w:rPr>
        <w:t xml:space="preserve"> </w:t>
      </w:r>
      <w:r>
        <w:t>in</w:t>
      </w:r>
      <w:r>
        <w:rPr>
          <w:spacing w:val="-5"/>
        </w:rPr>
        <w:t xml:space="preserve"> </w:t>
      </w:r>
      <w:r>
        <w:t>all</w:t>
      </w:r>
      <w:r>
        <w:rPr>
          <w:spacing w:val="-4"/>
        </w:rPr>
        <w:t xml:space="preserve"> </w:t>
      </w:r>
      <w:r>
        <w:t>likelihood</w:t>
      </w:r>
      <w:r>
        <w:rPr>
          <w:spacing w:val="-5"/>
        </w:rPr>
        <w:t xml:space="preserve"> </w:t>
      </w:r>
      <w:r>
        <w:t>be</w:t>
      </w:r>
      <w:r>
        <w:rPr>
          <w:spacing w:val="-3"/>
        </w:rPr>
        <w:t xml:space="preserve"> </w:t>
      </w:r>
      <w:r>
        <w:t>a</w:t>
      </w:r>
      <w:r>
        <w:rPr>
          <w:spacing w:val="-2"/>
        </w:rPr>
        <w:t xml:space="preserve"> </w:t>
      </w:r>
      <w:r>
        <w:t>lawful</w:t>
      </w:r>
      <w:r>
        <w:rPr>
          <w:spacing w:val="-3"/>
        </w:rPr>
        <w:t xml:space="preserve"> </w:t>
      </w:r>
      <w:r>
        <w:t>one.”</w:t>
      </w:r>
    </w:p>
    <w:p w14:paraId="0F274F74" w14:textId="77777777" w:rsidR="00B53C30" w:rsidRDefault="00B53C30">
      <w:pPr>
        <w:sectPr w:rsidR="00B53C30">
          <w:pgSz w:w="11910" w:h="16840"/>
          <w:pgMar w:top="1340" w:right="120" w:bottom="1240" w:left="120" w:header="0" w:footer="1050" w:gutter="0"/>
          <w:cols w:space="720"/>
        </w:sectPr>
      </w:pPr>
    </w:p>
    <w:p w14:paraId="721FDFC4" w14:textId="77777777" w:rsidR="00B53C30" w:rsidRDefault="00B672B6">
      <w:pPr>
        <w:pStyle w:val="Heading4"/>
        <w:spacing w:before="82"/>
      </w:pPr>
      <w:r>
        <w:t xml:space="preserve">In </w:t>
      </w:r>
      <w:r>
        <w:rPr>
          <w:spacing w:val="-2"/>
        </w:rPr>
        <w:t>Summary</w:t>
      </w:r>
    </w:p>
    <w:p w14:paraId="4BD85F1C" w14:textId="77777777" w:rsidR="00B53C30" w:rsidRDefault="00B672B6">
      <w:pPr>
        <w:pStyle w:val="BodyText"/>
        <w:spacing w:before="161"/>
        <w:ind w:left="1298"/>
      </w:pPr>
      <w:r>
        <w:t>When</w:t>
      </w:r>
      <w:r>
        <w:rPr>
          <w:spacing w:val="-4"/>
        </w:rPr>
        <w:t xml:space="preserve"> </w:t>
      </w:r>
      <w:r>
        <w:t>excluding,</w:t>
      </w:r>
      <w:r>
        <w:rPr>
          <w:spacing w:val="-3"/>
        </w:rPr>
        <w:t xml:space="preserve"> </w:t>
      </w:r>
      <w:r>
        <w:t>there</w:t>
      </w:r>
      <w:r>
        <w:rPr>
          <w:spacing w:val="-5"/>
        </w:rPr>
        <w:t xml:space="preserve"> </w:t>
      </w:r>
      <w:r>
        <w:t>must</w:t>
      </w:r>
      <w:r>
        <w:rPr>
          <w:spacing w:val="-5"/>
        </w:rPr>
        <w:t xml:space="preserve"> </w:t>
      </w:r>
      <w:r>
        <w:t>be</w:t>
      </w:r>
      <w:r>
        <w:rPr>
          <w:spacing w:val="-5"/>
        </w:rPr>
        <w:t xml:space="preserve"> </w:t>
      </w:r>
      <w:r>
        <w:t>proper</w:t>
      </w:r>
      <w:r>
        <w:rPr>
          <w:spacing w:val="-3"/>
        </w:rPr>
        <w:t xml:space="preserve"> </w:t>
      </w:r>
      <w:r>
        <w:t>consideration</w:t>
      </w:r>
      <w:r>
        <w:rPr>
          <w:spacing w:val="-5"/>
        </w:rPr>
        <w:t xml:space="preserve"> </w:t>
      </w:r>
      <w:r>
        <w:t>of:</w:t>
      </w:r>
      <w:r>
        <w:rPr>
          <w:spacing w:val="4"/>
        </w:rPr>
        <w:t xml:space="preserve"> </w:t>
      </w:r>
      <w:r>
        <w:rPr>
          <w:spacing w:val="-10"/>
        </w:rPr>
        <w:t>-</w:t>
      </w:r>
    </w:p>
    <w:p w14:paraId="46C58738" w14:textId="77777777" w:rsidR="00B53C30" w:rsidRDefault="00B672B6">
      <w:pPr>
        <w:pStyle w:val="ListParagraph"/>
        <w:numPr>
          <w:ilvl w:val="1"/>
          <w:numId w:val="35"/>
        </w:numPr>
        <w:tabs>
          <w:tab w:val="left" w:pos="2378"/>
        </w:tabs>
        <w:spacing w:before="159"/>
        <w:ind w:right="1600"/>
        <w:rPr>
          <w:sz w:val="24"/>
        </w:rPr>
      </w:pPr>
      <w:r>
        <w:rPr>
          <w:sz w:val="24"/>
        </w:rPr>
        <w:t>whether</w:t>
      </w:r>
      <w:r>
        <w:rPr>
          <w:spacing w:val="-3"/>
          <w:sz w:val="24"/>
        </w:rPr>
        <w:t xml:space="preserve"> </w:t>
      </w:r>
      <w:r>
        <w:rPr>
          <w:sz w:val="24"/>
        </w:rPr>
        <w:t>the</w:t>
      </w:r>
      <w:r>
        <w:rPr>
          <w:spacing w:val="-5"/>
          <w:sz w:val="24"/>
        </w:rPr>
        <w:t xml:space="preserve"> </w:t>
      </w:r>
      <w:proofErr w:type="spellStart"/>
      <w:r>
        <w:rPr>
          <w:sz w:val="24"/>
        </w:rPr>
        <w:t>behaviour</w:t>
      </w:r>
      <w:proofErr w:type="spellEnd"/>
      <w:r>
        <w:rPr>
          <w:spacing w:val="-6"/>
          <w:sz w:val="24"/>
        </w:rPr>
        <w:t xml:space="preserve"> </w:t>
      </w:r>
      <w:r>
        <w:rPr>
          <w:sz w:val="24"/>
        </w:rPr>
        <w:t>complained</w:t>
      </w:r>
      <w:r>
        <w:rPr>
          <w:spacing w:val="-3"/>
          <w:sz w:val="24"/>
        </w:rPr>
        <w:t xml:space="preserve"> </w:t>
      </w:r>
      <w:r>
        <w:rPr>
          <w:sz w:val="24"/>
        </w:rPr>
        <w:t>of</w:t>
      </w:r>
      <w:r>
        <w:rPr>
          <w:spacing w:val="-5"/>
          <w:sz w:val="24"/>
        </w:rPr>
        <w:t xml:space="preserve"> </w:t>
      </w:r>
      <w:r>
        <w:rPr>
          <w:sz w:val="24"/>
        </w:rPr>
        <w:t>amounts</w:t>
      </w:r>
      <w:r>
        <w:rPr>
          <w:spacing w:val="-3"/>
          <w:sz w:val="24"/>
        </w:rPr>
        <w:t xml:space="preserve"> </w:t>
      </w:r>
      <w:r>
        <w:rPr>
          <w:sz w:val="24"/>
        </w:rPr>
        <w:t>to</w:t>
      </w:r>
      <w:r>
        <w:rPr>
          <w:spacing w:val="-3"/>
          <w:sz w:val="24"/>
        </w:rPr>
        <w:t xml:space="preserve"> </w:t>
      </w:r>
      <w:r>
        <w:rPr>
          <w:sz w:val="24"/>
        </w:rPr>
        <w:t>a manifestation</w:t>
      </w:r>
      <w:r>
        <w:rPr>
          <w:spacing w:val="-3"/>
          <w:sz w:val="24"/>
        </w:rPr>
        <w:t xml:space="preserve"> </w:t>
      </w:r>
      <w:r>
        <w:rPr>
          <w:sz w:val="24"/>
        </w:rPr>
        <w:t>of</w:t>
      </w:r>
      <w:r>
        <w:rPr>
          <w:spacing w:val="-5"/>
          <w:sz w:val="24"/>
        </w:rPr>
        <w:t xml:space="preserve"> </w:t>
      </w:r>
      <w:r>
        <w:rPr>
          <w:sz w:val="24"/>
        </w:rPr>
        <w:t>their disability and, if so,</w:t>
      </w:r>
    </w:p>
    <w:p w14:paraId="22E14537" w14:textId="77777777" w:rsidR="00B53C30" w:rsidRDefault="00B672B6">
      <w:pPr>
        <w:pStyle w:val="ListParagraph"/>
        <w:numPr>
          <w:ilvl w:val="1"/>
          <w:numId w:val="35"/>
        </w:numPr>
        <w:tabs>
          <w:tab w:val="left" w:pos="2378"/>
        </w:tabs>
        <w:spacing w:before="157"/>
        <w:ind w:right="1594"/>
        <w:rPr>
          <w:sz w:val="24"/>
        </w:rPr>
      </w:pPr>
      <w:r>
        <w:rPr>
          <w:sz w:val="24"/>
        </w:rPr>
        <w:t>whether</w:t>
      </w:r>
      <w:r>
        <w:rPr>
          <w:spacing w:val="-4"/>
          <w:sz w:val="24"/>
        </w:rPr>
        <w:t xml:space="preserve"> </w:t>
      </w:r>
      <w:r>
        <w:rPr>
          <w:sz w:val="24"/>
        </w:rPr>
        <w:t>the</w:t>
      </w:r>
      <w:r>
        <w:rPr>
          <w:spacing w:val="-6"/>
          <w:sz w:val="24"/>
        </w:rPr>
        <w:t xml:space="preserve"> </w:t>
      </w:r>
      <w:r>
        <w:rPr>
          <w:sz w:val="24"/>
        </w:rPr>
        <w:t>school</w:t>
      </w:r>
      <w:r>
        <w:rPr>
          <w:spacing w:val="-4"/>
          <w:sz w:val="24"/>
        </w:rPr>
        <w:t xml:space="preserve"> </w:t>
      </w:r>
      <w:r>
        <w:rPr>
          <w:sz w:val="24"/>
        </w:rPr>
        <w:t>had</w:t>
      </w:r>
      <w:r>
        <w:rPr>
          <w:spacing w:val="-4"/>
          <w:sz w:val="24"/>
        </w:rPr>
        <w:t xml:space="preserve"> </w:t>
      </w:r>
      <w:r>
        <w:rPr>
          <w:sz w:val="24"/>
        </w:rPr>
        <w:t>made</w:t>
      </w:r>
      <w:r>
        <w:rPr>
          <w:spacing w:val="-6"/>
          <w:sz w:val="24"/>
        </w:rPr>
        <w:t xml:space="preserve"> </w:t>
      </w:r>
      <w:r>
        <w:rPr>
          <w:sz w:val="24"/>
        </w:rPr>
        <w:t>reasonable</w:t>
      </w:r>
      <w:r>
        <w:rPr>
          <w:spacing w:val="-4"/>
          <w:sz w:val="24"/>
        </w:rPr>
        <w:t xml:space="preserve"> </w:t>
      </w:r>
      <w:r>
        <w:rPr>
          <w:sz w:val="24"/>
        </w:rPr>
        <w:t>adjustments</w:t>
      </w:r>
      <w:r>
        <w:rPr>
          <w:spacing w:val="-6"/>
          <w:sz w:val="24"/>
        </w:rPr>
        <w:t xml:space="preserve"> </w:t>
      </w:r>
      <w:r>
        <w:rPr>
          <w:sz w:val="24"/>
        </w:rPr>
        <w:t>for</w:t>
      </w:r>
      <w:r>
        <w:rPr>
          <w:spacing w:val="-4"/>
          <w:sz w:val="24"/>
        </w:rPr>
        <w:t xml:space="preserve"> </w:t>
      </w:r>
      <w:r>
        <w:rPr>
          <w:sz w:val="24"/>
        </w:rPr>
        <w:t>their</w:t>
      </w:r>
      <w:r>
        <w:rPr>
          <w:spacing w:val="-6"/>
          <w:sz w:val="24"/>
        </w:rPr>
        <w:t xml:space="preserve"> </w:t>
      </w:r>
      <w:r>
        <w:rPr>
          <w:sz w:val="24"/>
        </w:rPr>
        <w:t xml:space="preserve">disability, </w:t>
      </w:r>
      <w:r>
        <w:rPr>
          <w:spacing w:val="-4"/>
          <w:sz w:val="24"/>
        </w:rPr>
        <w:t>and</w:t>
      </w:r>
    </w:p>
    <w:p w14:paraId="3729089A" w14:textId="77777777" w:rsidR="00B53C30" w:rsidRDefault="00B672B6">
      <w:pPr>
        <w:pStyle w:val="ListParagraph"/>
        <w:numPr>
          <w:ilvl w:val="1"/>
          <w:numId w:val="35"/>
        </w:numPr>
        <w:tabs>
          <w:tab w:val="left" w:pos="2378"/>
        </w:tabs>
        <w:spacing w:before="160"/>
        <w:ind w:right="2589"/>
        <w:rPr>
          <w:sz w:val="24"/>
        </w:rPr>
      </w:pPr>
      <w:r>
        <w:rPr>
          <w:sz w:val="24"/>
        </w:rPr>
        <w:t>whether</w:t>
      </w:r>
      <w:r>
        <w:rPr>
          <w:spacing w:val="-4"/>
          <w:sz w:val="24"/>
        </w:rPr>
        <w:t xml:space="preserve"> </w:t>
      </w:r>
      <w:r>
        <w:rPr>
          <w:sz w:val="24"/>
        </w:rPr>
        <w:t>the</w:t>
      </w:r>
      <w:r>
        <w:rPr>
          <w:spacing w:val="-6"/>
          <w:sz w:val="24"/>
        </w:rPr>
        <w:t xml:space="preserve"> </w:t>
      </w:r>
      <w:r>
        <w:rPr>
          <w:sz w:val="24"/>
        </w:rPr>
        <w:t>decision</w:t>
      </w:r>
      <w:r>
        <w:rPr>
          <w:spacing w:val="-4"/>
          <w:sz w:val="24"/>
        </w:rPr>
        <w:t xml:space="preserve"> </w:t>
      </w:r>
      <w:r>
        <w:rPr>
          <w:sz w:val="24"/>
        </w:rPr>
        <w:t>to</w:t>
      </w:r>
      <w:r>
        <w:rPr>
          <w:spacing w:val="-4"/>
          <w:sz w:val="24"/>
        </w:rPr>
        <w:t xml:space="preserve"> </w:t>
      </w:r>
      <w:r>
        <w:rPr>
          <w:sz w:val="24"/>
        </w:rPr>
        <w:t>exclude</w:t>
      </w:r>
      <w:r>
        <w:rPr>
          <w:spacing w:val="-4"/>
          <w:sz w:val="24"/>
        </w:rPr>
        <w:t xml:space="preserve"> </w:t>
      </w:r>
      <w:r>
        <w:rPr>
          <w:sz w:val="24"/>
        </w:rPr>
        <w:t>for</w:t>
      </w:r>
      <w:r>
        <w:rPr>
          <w:spacing w:val="-4"/>
          <w:sz w:val="24"/>
        </w:rPr>
        <w:t xml:space="preserve"> </w:t>
      </w:r>
      <w:r>
        <w:rPr>
          <w:sz w:val="24"/>
        </w:rPr>
        <w:t>a</w:t>
      </w:r>
      <w:r>
        <w:rPr>
          <w:spacing w:val="-4"/>
          <w:sz w:val="24"/>
        </w:rPr>
        <w:t xml:space="preserve"> </w:t>
      </w:r>
      <w:r>
        <w:rPr>
          <w:sz w:val="24"/>
        </w:rPr>
        <w:t>violent/abusive</w:t>
      </w:r>
      <w:r>
        <w:rPr>
          <w:spacing w:val="-6"/>
          <w:sz w:val="24"/>
        </w:rPr>
        <w:t xml:space="preserve"> </w:t>
      </w:r>
      <w:r>
        <w:rPr>
          <w:sz w:val="24"/>
        </w:rPr>
        <w:t>incident</w:t>
      </w:r>
      <w:r>
        <w:rPr>
          <w:spacing w:val="-4"/>
          <w:sz w:val="24"/>
        </w:rPr>
        <w:t xml:space="preserve"> </w:t>
      </w:r>
      <w:r>
        <w:rPr>
          <w:sz w:val="24"/>
        </w:rPr>
        <w:t xml:space="preserve">is </w:t>
      </w:r>
      <w:r>
        <w:rPr>
          <w:spacing w:val="-2"/>
          <w:sz w:val="24"/>
        </w:rPr>
        <w:t>proportionate.</w:t>
      </w:r>
    </w:p>
    <w:p w14:paraId="3C3BC992" w14:textId="77777777" w:rsidR="00B53C30" w:rsidRDefault="00B672B6">
      <w:pPr>
        <w:pStyle w:val="Heading4"/>
        <w:spacing w:before="156"/>
      </w:pPr>
      <w:r>
        <w:t>Practical</w:t>
      </w:r>
      <w:r>
        <w:rPr>
          <w:spacing w:val="-7"/>
        </w:rPr>
        <w:t xml:space="preserve"> </w:t>
      </w:r>
      <w:r>
        <w:t>Considerations</w:t>
      </w:r>
      <w:r>
        <w:rPr>
          <w:spacing w:val="-7"/>
        </w:rPr>
        <w:t xml:space="preserve"> </w:t>
      </w:r>
      <w:r>
        <w:t>for</w:t>
      </w:r>
      <w:r>
        <w:rPr>
          <w:spacing w:val="-7"/>
        </w:rPr>
        <w:t xml:space="preserve"> </w:t>
      </w:r>
      <w:r>
        <w:rPr>
          <w:spacing w:val="-2"/>
        </w:rPr>
        <w:t>Schools</w:t>
      </w:r>
    </w:p>
    <w:p w14:paraId="5CB0C6C5" w14:textId="77777777" w:rsidR="00B53C30" w:rsidRDefault="00B672B6">
      <w:pPr>
        <w:pStyle w:val="BodyText"/>
        <w:spacing w:before="161"/>
        <w:ind w:left="1298" w:right="1451"/>
      </w:pPr>
      <w:r>
        <w:t>This</w:t>
      </w:r>
      <w:r>
        <w:rPr>
          <w:spacing w:val="-2"/>
        </w:rPr>
        <w:t xml:space="preserve"> </w:t>
      </w:r>
      <w:r>
        <w:t>case</w:t>
      </w:r>
      <w:r>
        <w:rPr>
          <w:spacing w:val="-2"/>
        </w:rPr>
        <w:t xml:space="preserve"> </w:t>
      </w:r>
      <w:r>
        <w:t>will</w:t>
      </w:r>
      <w:r>
        <w:rPr>
          <w:spacing w:val="-2"/>
        </w:rPr>
        <w:t xml:space="preserve"> </w:t>
      </w:r>
      <w:r>
        <w:t>be</w:t>
      </w:r>
      <w:r>
        <w:rPr>
          <w:spacing w:val="-4"/>
        </w:rPr>
        <w:t xml:space="preserve"> </w:t>
      </w:r>
      <w:r>
        <w:t>relevant</w:t>
      </w:r>
      <w:r>
        <w:rPr>
          <w:spacing w:val="-2"/>
        </w:rPr>
        <w:t xml:space="preserve"> </w:t>
      </w:r>
      <w:r>
        <w:t>to</w:t>
      </w:r>
      <w:r>
        <w:rPr>
          <w:spacing w:val="-2"/>
        </w:rPr>
        <w:t xml:space="preserve"> </w:t>
      </w:r>
      <w:r>
        <w:t>schools</w:t>
      </w:r>
      <w:r>
        <w:rPr>
          <w:spacing w:val="-2"/>
        </w:rPr>
        <w:t xml:space="preserve"> </w:t>
      </w:r>
      <w:r>
        <w:t>when</w:t>
      </w:r>
      <w:r>
        <w:rPr>
          <w:spacing w:val="-4"/>
        </w:rPr>
        <w:t xml:space="preserve"> </w:t>
      </w:r>
      <w:r>
        <w:t>dealing</w:t>
      </w:r>
      <w:r>
        <w:rPr>
          <w:spacing w:val="-2"/>
        </w:rPr>
        <w:t xml:space="preserve"> </w:t>
      </w:r>
      <w:r>
        <w:t>with</w:t>
      </w:r>
      <w:r>
        <w:rPr>
          <w:spacing w:val="-4"/>
        </w:rPr>
        <w:t xml:space="preserve"> </w:t>
      </w:r>
      <w:r>
        <w:t>pupils</w:t>
      </w:r>
      <w:r>
        <w:rPr>
          <w:spacing w:val="-2"/>
        </w:rPr>
        <w:t xml:space="preserve"> </w:t>
      </w:r>
      <w:r>
        <w:t>with</w:t>
      </w:r>
      <w:r>
        <w:rPr>
          <w:spacing w:val="-4"/>
        </w:rPr>
        <w:t xml:space="preserve"> </w:t>
      </w:r>
      <w:r>
        <w:t>a</w:t>
      </w:r>
      <w:r>
        <w:rPr>
          <w:spacing w:val="-3"/>
        </w:rPr>
        <w:t xml:space="preserve"> </w:t>
      </w:r>
      <w:r>
        <w:t>disability</w:t>
      </w:r>
      <w:r>
        <w:rPr>
          <w:spacing w:val="-2"/>
        </w:rPr>
        <w:t xml:space="preserve"> </w:t>
      </w:r>
      <w:r>
        <w:t xml:space="preserve">who display violent </w:t>
      </w:r>
      <w:proofErr w:type="spellStart"/>
      <w:r>
        <w:t>behaviour</w:t>
      </w:r>
      <w:proofErr w:type="spellEnd"/>
      <w:r>
        <w:t xml:space="preserve">. It is important that each case is dealt with on the facts. Schools are required to make reasonable adjustments for all disabled pupils and where </w:t>
      </w:r>
      <w:proofErr w:type="spellStart"/>
      <w:r>
        <w:t>behaviour</w:t>
      </w:r>
      <w:proofErr w:type="spellEnd"/>
      <w:r>
        <w:t xml:space="preserve"> is escalating, schools should undertake all the usual steps to attempt to manage and reduce the likelihood of violent </w:t>
      </w:r>
      <w:proofErr w:type="spellStart"/>
      <w:r>
        <w:t>behaviour</w:t>
      </w:r>
      <w:proofErr w:type="spellEnd"/>
      <w:r>
        <w:t>.</w:t>
      </w:r>
    </w:p>
    <w:p w14:paraId="04C66084" w14:textId="77777777" w:rsidR="00B53C30" w:rsidRDefault="00B672B6">
      <w:pPr>
        <w:pStyle w:val="BodyText"/>
        <w:spacing w:before="162"/>
        <w:ind w:left="1298" w:right="1451"/>
      </w:pPr>
      <w:r>
        <w:t>All</w:t>
      </w:r>
      <w:r>
        <w:rPr>
          <w:spacing w:val="-4"/>
        </w:rPr>
        <w:t xml:space="preserve"> </w:t>
      </w:r>
      <w:r>
        <w:t>cases</w:t>
      </w:r>
      <w:r>
        <w:rPr>
          <w:spacing w:val="-3"/>
        </w:rPr>
        <w:t xml:space="preserve"> </w:t>
      </w:r>
      <w:r>
        <w:t>will</w:t>
      </w:r>
      <w:r>
        <w:rPr>
          <w:spacing w:val="-3"/>
        </w:rPr>
        <w:t xml:space="preserve"> </w:t>
      </w:r>
      <w:r>
        <w:t>be</w:t>
      </w:r>
      <w:r>
        <w:rPr>
          <w:spacing w:val="-5"/>
        </w:rPr>
        <w:t xml:space="preserve"> </w:t>
      </w:r>
      <w:r>
        <w:t>different</w:t>
      </w:r>
      <w:r>
        <w:rPr>
          <w:spacing w:val="-3"/>
        </w:rPr>
        <w:t xml:space="preserve"> </w:t>
      </w:r>
      <w:r>
        <w:t>and</w:t>
      </w:r>
      <w:r>
        <w:rPr>
          <w:spacing w:val="-5"/>
        </w:rPr>
        <w:t xml:space="preserve"> </w:t>
      </w:r>
      <w:r>
        <w:t>deciding</w:t>
      </w:r>
      <w:r>
        <w:rPr>
          <w:spacing w:val="-3"/>
        </w:rPr>
        <w:t xml:space="preserve"> </w:t>
      </w:r>
      <w:r>
        <w:t>whether</w:t>
      </w:r>
      <w:r>
        <w:rPr>
          <w:spacing w:val="-3"/>
        </w:rPr>
        <w:t xml:space="preserve"> </w:t>
      </w:r>
      <w:r>
        <w:t>a</w:t>
      </w:r>
      <w:r>
        <w:rPr>
          <w:spacing w:val="-3"/>
        </w:rPr>
        <w:t xml:space="preserve"> </w:t>
      </w:r>
      <w:r>
        <w:t>pupil</w:t>
      </w:r>
      <w:r>
        <w:rPr>
          <w:spacing w:val="-4"/>
        </w:rPr>
        <w:t xml:space="preserve"> </w:t>
      </w:r>
      <w:r>
        <w:t>has</w:t>
      </w:r>
      <w:r>
        <w:rPr>
          <w:spacing w:val="-3"/>
        </w:rPr>
        <w:t xml:space="preserve"> </w:t>
      </w:r>
      <w:r>
        <w:t>a</w:t>
      </w:r>
      <w:r>
        <w:rPr>
          <w:spacing w:val="-2"/>
        </w:rPr>
        <w:t xml:space="preserve"> </w:t>
      </w:r>
      <w:r>
        <w:t>‘tendency</w:t>
      </w:r>
      <w:r>
        <w:rPr>
          <w:spacing w:val="-3"/>
        </w:rPr>
        <w:t xml:space="preserve"> </w:t>
      </w:r>
      <w:r>
        <w:t>to</w:t>
      </w:r>
      <w:r>
        <w:rPr>
          <w:spacing w:val="-5"/>
        </w:rPr>
        <w:t xml:space="preserve"> </w:t>
      </w:r>
      <w:r>
        <w:t>physical abuse’ will require careful interpretation of the facts.</w:t>
      </w:r>
    </w:p>
    <w:p w14:paraId="49715F7A" w14:textId="77777777" w:rsidR="00B53C30" w:rsidRDefault="00B672B6">
      <w:pPr>
        <w:pStyle w:val="BodyText"/>
        <w:spacing w:before="158"/>
        <w:ind w:left="1298"/>
      </w:pPr>
      <w:r>
        <w:t>Further</w:t>
      </w:r>
      <w:r>
        <w:rPr>
          <w:spacing w:val="-3"/>
        </w:rPr>
        <w:t xml:space="preserve"> </w:t>
      </w:r>
      <w:r>
        <w:t>advice</w:t>
      </w:r>
      <w:r>
        <w:rPr>
          <w:spacing w:val="-3"/>
        </w:rPr>
        <w:t xml:space="preserve"> </w:t>
      </w:r>
      <w:r>
        <w:t>can</w:t>
      </w:r>
      <w:r>
        <w:rPr>
          <w:spacing w:val="-3"/>
        </w:rPr>
        <w:t xml:space="preserve"> </w:t>
      </w:r>
      <w:r>
        <w:t>be</w:t>
      </w:r>
      <w:r>
        <w:rPr>
          <w:spacing w:val="-5"/>
        </w:rPr>
        <w:t xml:space="preserve"> </w:t>
      </w:r>
      <w:r>
        <w:t>sought</w:t>
      </w:r>
      <w:r>
        <w:rPr>
          <w:spacing w:val="-3"/>
        </w:rPr>
        <w:t xml:space="preserve"> </w:t>
      </w:r>
      <w:r>
        <w:t>from</w:t>
      </w:r>
      <w:r>
        <w:rPr>
          <w:spacing w:val="-2"/>
        </w:rPr>
        <w:t xml:space="preserve"> </w:t>
      </w:r>
      <w:r>
        <w:t>ISS</w:t>
      </w:r>
      <w:r>
        <w:rPr>
          <w:spacing w:val="-5"/>
        </w:rPr>
        <w:t xml:space="preserve"> </w:t>
      </w:r>
      <w:r>
        <w:t>or</w:t>
      </w:r>
      <w:r>
        <w:rPr>
          <w:spacing w:val="-3"/>
        </w:rPr>
        <w:t xml:space="preserve"> </w:t>
      </w:r>
      <w:r>
        <w:t>HCC</w:t>
      </w:r>
      <w:r>
        <w:rPr>
          <w:spacing w:val="-4"/>
        </w:rPr>
        <w:t xml:space="preserve"> </w:t>
      </w:r>
      <w:r>
        <w:t>Legal</w:t>
      </w:r>
      <w:r>
        <w:rPr>
          <w:spacing w:val="-3"/>
        </w:rPr>
        <w:t xml:space="preserve"> </w:t>
      </w:r>
      <w:r>
        <w:rPr>
          <w:spacing w:val="-2"/>
        </w:rPr>
        <w:t>Services.</w:t>
      </w:r>
    </w:p>
    <w:p w14:paraId="1D6895A7" w14:textId="77777777" w:rsidR="00B53C30" w:rsidRDefault="00B53C30">
      <w:pPr>
        <w:sectPr w:rsidR="00B53C30">
          <w:pgSz w:w="11910" w:h="16840"/>
          <w:pgMar w:top="1340" w:right="120" w:bottom="1240" w:left="120" w:header="0" w:footer="1050" w:gutter="0"/>
          <w:cols w:space="720"/>
        </w:sectPr>
      </w:pPr>
    </w:p>
    <w:p w14:paraId="5041E256" w14:textId="77777777" w:rsidR="00B53C30" w:rsidRDefault="00B672B6">
      <w:pPr>
        <w:pStyle w:val="Heading2"/>
        <w:ind w:left="8860"/>
      </w:pPr>
      <w:bookmarkStart w:id="40" w:name="_bookmark40"/>
      <w:bookmarkEnd w:id="40"/>
      <w:r>
        <w:t>Appendix</w:t>
      </w:r>
      <w:r>
        <w:rPr>
          <w:spacing w:val="-9"/>
        </w:rPr>
        <w:t xml:space="preserve"> </w:t>
      </w:r>
      <w:r>
        <w:rPr>
          <w:spacing w:val="-10"/>
        </w:rPr>
        <w:t>1</w:t>
      </w:r>
    </w:p>
    <w:p w14:paraId="0A94DFB4" w14:textId="77777777" w:rsidR="00B53C30" w:rsidRDefault="00B672B6">
      <w:pPr>
        <w:pStyle w:val="Heading2"/>
        <w:spacing w:before="119"/>
      </w:pPr>
      <w:bookmarkStart w:id="41" w:name="_bookmark41"/>
      <w:bookmarkEnd w:id="41"/>
      <w:r>
        <w:t>Exclusion</w:t>
      </w:r>
      <w:r>
        <w:rPr>
          <w:spacing w:val="-8"/>
        </w:rPr>
        <w:t xml:space="preserve"> </w:t>
      </w:r>
      <w:r>
        <w:t>template</w:t>
      </w:r>
      <w:r>
        <w:rPr>
          <w:spacing w:val="-6"/>
        </w:rPr>
        <w:t xml:space="preserve"> </w:t>
      </w:r>
      <w:r>
        <w:rPr>
          <w:spacing w:val="-2"/>
        </w:rPr>
        <w:t>letters</w:t>
      </w:r>
    </w:p>
    <w:p w14:paraId="0C56A36F" w14:textId="77777777" w:rsidR="00B53C30" w:rsidRDefault="00B672B6">
      <w:pPr>
        <w:pStyle w:val="BodyText"/>
        <w:spacing w:before="1"/>
        <w:ind w:left="1298"/>
      </w:pPr>
      <w:r>
        <w:t>Templates</w:t>
      </w:r>
      <w:r>
        <w:rPr>
          <w:spacing w:val="-6"/>
        </w:rPr>
        <w:t xml:space="preserve"> </w:t>
      </w:r>
      <w:r>
        <w:t>letters</w:t>
      </w:r>
      <w:r>
        <w:rPr>
          <w:spacing w:val="-6"/>
        </w:rPr>
        <w:t xml:space="preserve"> </w:t>
      </w:r>
      <w:r>
        <w:t>are</w:t>
      </w:r>
      <w:r>
        <w:rPr>
          <w:spacing w:val="-4"/>
        </w:rPr>
        <w:t xml:space="preserve"> </w:t>
      </w:r>
      <w:r>
        <w:t>available,</w:t>
      </w:r>
      <w:r>
        <w:rPr>
          <w:spacing w:val="-2"/>
        </w:rPr>
        <w:t xml:space="preserve"> </w:t>
      </w:r>
      <w:r>
        <w:t>with</w:t>
      </w:r>
      <w:r>
        <w:rPr>
          <w:spacing w:val="-5"/>
        </w:rPr>
        <w:t xml:space="preserve"> </w:t>
      </w:r>
      <w:r>
        <w:t>the</w:t>
      </w:r>
      <w:r>
        <w:rPr>
          <w:spacing w:val="-3"/>
        </w:rPr>
        <w:t xml:space="preserve"> </w:t>
      </w:r>
      <w:r>
        <w:t>exclusion</w:t>
      </w:r>
      <w:r>
        <w:rPr>
          <w:spacing w:val="-3"/>
        </w:rPr>
        <w:t xml:space="preserve"> </w:t>
      </w:r>
      <w:r>
        <w:t>notification</w:t>
      </w:r>
      <w:r>
        <w:rPr>
          <w:spacing w:val="-3"/>
        </w:rPr>
        <w:t xml:space="preserve"> </w:t>
      </w:r>
      <w:r>
        <w:t>forms,</w:t>
      </w:r>
      <w:r>
        <w:rPr>
          <w:spacing w:val="-5"/>
        </w:rPr>
        <w:t xml:space="preserve"> </w:t>
      </w:r>
      <w:r>
        <w:rPr>
          <w:spacing w:val="-2"/>
        </w:rPr>
        <w:t>from:</w:t>
      </w:r>
    </w:p>
    <w:p w14:paraId="72C87EC9" w14:textId="77777777" w:rsidR="00B53C30" w:rsidRDefault="00B53C30">
      <w:pPr>
        <w:pStyle w:val="BodyText"/>
      </w:pPr>
    </w:p>
    <w:p w14:paraId="10B4DE55" w14:textId="77777777" w:rsidR="00B53C30" w:rsidRDefault="00116650">
      <w:pPr>
        <w:pStyle w:val="BodyText"/>
        <w:ind w:left="1298" w:right="1451"/>
      </w:pPr>
      <w:hyperlink r:id="rId83">
        <w:r w:rsidR="00B672B6">
          <w:rPr>
            <w:color w:val="0000FF"/>
            <w:u w:val="single" w:color="0000FF"/>
          </w:rPr>
          <w:t>Exclusion,</w:t>
        </w:r>
        <w:r w:rsidR="00B672B6">
          <w:rPr>
            <w:color w:val="0000FF"/>
            <w:spacing w:val="-6"/>
            <w:u w:val="single" w:color="0000FF"/>
          </w:rPr>
          <w:t xml:space="preserve"> </w:t>
        </w:r>
        <w:r w:rsidR="00B672B6">
          <w:rPr>
            <w:color w:val="0000FF"/>
            <w:u w:val="single" w:color="0000FF"/>
          </w:rPr>
          <w:t>Reduced</w:t>
        </w:r>
        <w:r w:rsidR="00B672B6">
          <w:rPr>
            <w:color w:val="0000FF"/>
            <w:spacing w:val="-6"/>
            <w:u w:val="single" w:color="0000FF"/>
          </w:rPr>
          <w:t xml:space="preserve"> </w:t>
        </w:r>
        <w:r w:rsidR="00B672B6">
          <w:rPr>
            <w:color w:val="0000FF"/>
            <w:u w:val="single" w:color="0000FF"/>
          </w:rPr>
          <w:t>Hours</w:t>
        </w:r>
        <w:r w:rsidR="00B672B6">
          <w:rPr>
            <w:color w:val="0000FF"/>
            <w:spacing w:val="-6"/>
            <w:u w:val="single" w:color="0000FF"/>
          </w:rPr>
          <w:t xml:space="preserve"> </w:t>
        </w:r>
        <w:r w:rsidR="00B672B6">
          <w:rPr>
            <w:color w:val="0000FF"/>
            <w:u w:val="single" w:color="0000FF"/>
          </w:rPr>
          <w:t>Provision,</w:t>
        </w:r>
        <w:r w:rsidR="00B672B6">
          <w:rPr>
            <w:color w:val="0000FF"/>
            <w:spacing w:val="-6"/>
            <w:u w:val="single" w:color="0000FF"/>
          </w:rPr>
          <w:t xml:space="preserve"> </w:t>
        </w:r>
        <w:r w:rsidR="00B672B6">
          <w:rPr>
            <w:color w:val="0000FF"/>
            <w:u w:val="single" w:color="0000FF"/>
          </w:rPr>
          <w:t>Attendance</w:t>
        </w:r>
        <w:r w:rsidR="00B672B6">
          <w:rPr>
            <w:color w:val="0000FF"/>
            <w:spacing w:val="-7"/>
            <w:u w:val="single" w:color="0000FF"/>
          </w:rPr>
          <w:t xml:space="preserve"> </w:t>
        </w:r>
        <w:r w:rsidR="00B672B6">
          <w:rPr>
            <w:color w:val="0000FF"/>
            <w:u w:val="single" w:color="0000FF"/>
          </w:rPr>
          <w:t>&amp;</w:t>
        </w:r>
        <w:r w:rsidR="00B672B6">
          <w:rPr>
            <w:color w:val="0000FF"/>
            <w:spacing w:val="-6"/>
            <w:u w:val="single" w:color="0000FF"/>
          </w:rPr>
          <w:t xml:space="preserve"> </w:t>
        </w:r>
        <w:r w:rsidR="00B672B6">
          <w:rPr>
            <w:color w:val="0000FF"/>
            <w:u w:val="single" w:color="0000FF"/>
          </w:rPr>
          <w:t>Alternative</w:t>
        </w:r>
        <w:r w:rsidR="00B672B6">
          <w:rPr>
            <w:color w:val="0000FF"/>
            <w:spacing w:val="-7"/>
            <w:u w:val="single" w:color="0000FF"/>
          </w:rPr>
          <w:t xml:space="preserve"> </w:t>
        </w:r>
        <w:r w:rsidR="00B672B6">
          <w:rPr>
            <w:color w:val="0000FF"/>
            <w:u w:val="single" w:color="0000FF"/>
          </w:rPr>
          <w:t>Provision</w:t>
        </w:r>
      </w:hyperlink>
      <w:r w:rsidR="00B672B6">
        <w:rPr>
          <w:color w:val="0000FF"/>
        </w:rPr>
        <w:t xml:space="preserve"> </w:t>
      </w:r>
      <w:hyperlink r:id="rId84">
        <w:r w:rsidR="00B672B6">
          <w:rPr>
            <w:color w:val="0000FF"/>
            <w:spacing w:val="-2"/>
            <w:u w:val="single" w:color="0000FF"/>
          </w:rPr>
          <w:t>(sharepoint.com)</w:t>
        </w:r>
      </w:hyperlink>
    </w:p>
    <w:p w14:paraId="05C2195B" w14:textId="77777777" w:rsidR="00B53C30" w:rsidRDefault="00B53C30">
      <w:pPr>
        <w:pStyle w:val="BodyText"/>
      </w:pPr>
    </w:p>
    <w:p w14:paraId="02536D90" w14:textId="77777777" w:rsidR="00B53C30" w:rsidRDefault="00B672B6">
      <w:pPr>
        <w:pStyle w:val="BodyText"/>
        <w:spacing w:before="1"/>
        <w:ind w:left="1298" w:right="1494"/>
      </w:pPr>
      <w:r>
        <w:t>Please</w:t>
      </w:r>
      <w:r>
        <w:rPr>
          <w:spacing w:val="-5"/>
        </w:rPr>
        <w:t xml:space="preserve"> </w:t>
      </w:r>
      <w:r>
        <w:t>note</w:t>
      </w:r>
      <w:r>
        <w:rPr>
          <w:spacing w:val="-3"/>
        </w:rPr>
        <w:t xml:space="preserve"> </w:t>
      </w:r>
      <w:r>
        <w:t>that</w:t>
      </w:r>
      <w:r>
        <w:rPr>
          <w:spacing w:val="-5"/>
        </w:rPr>
        <w:t xml:space="preserve"> </w:t>
      </w:r>
      <w:r>
        <w:t>the</w:t>
      </w:r>
      <w:r>
        <w:rPr>
          <w:spacing w:val="-5"/>
        </w:rPr>
        <w:t xml:space="preserve"> </w:t>
      </w:r>
      <w:r>
        <w:t>national</w:t>
      </w:r>
      <w:r>
        <w:rPr>
          <w:spacing w:val="-3"/>
        </w:rPr>
        <w:t xml:space="preserve"> </w:t>
      </w:r>
      <w:r>
        <w:t>list</w:t>
      </w:r>
      <w:r>
        <w:rPr>
          <w:spacing w:val="-3"/>
        </w:rPr>
        <w:t xml:space="preserve"> </w:t>
      </w:r>
      <w:r>
        <w:t>of</w:t>
      </w:r>
      <w:r>
        <w:rPr>
          <w:spacing w:val="-3"/>
        </w:rPr>
        <w:t xml:space="preserve"> </w:t>
      </w:r>
      <w:r>
        <w:t>reasons</w:t>
      </w:r>
      <w:r>
        <w:rPr>
          <w:spacing w:val="-3"/>
        </w:rPr>
        <w:t xml:space="preserve"> </w:t>
      </w:r>
      <w:r>
        <w:t>for</w:t>
      </w:r>
      <w:r>
        <w:rPr>
          <w:spacing w:val="-3"/>
        </w:rPr>
        <w:t xml:space="preserve"> </w:t>
      </w:r>
      <w:r>
        <w:t>exclusion includes</w:t>
      </w:r>
      <w:r>
        <w:rPr>
          <w:spacing w:val="-2"/>
        </w:rPr>
        <w:t xml:space="preserve"> </w:t>
      </w:r>
      <w:r>
        <w:t>a</w:t>
      </w:r>
      <w:r>
        <w:rPr>
          <w:spacing w:val="-5"/>
        </w:rPr>
        <w:t xml:space="preserve"> </w:t>
      </w:r>
      <w:r>
        <w:t>requirement</w:t>
      </w:r>
      <w:r>
        <w:rPr>
          <w:spacing w:val="-3"/>
        </w:rPr>
        <w:t xml:space="preserve"> </w:t>
      </w:r>
      <w:r>
        <w:t>to identify up to three reasons for data collection purposes and relates to the completion of the exclusion notification form which is sent to ISS. These reasons and their language do not have to be copied onto the exclusion letter to parents/</w:t>
      </w:r>
      <w:proofErr w:type="spellStart"/>
      <w:r>
        <w:t>carers</w:t>
      </w:r>
      <w:proofErr w:type="spellEnd"/>
      <w:r>
        <w:t>.</w:t>
      </w:r>
      <w:r>
        <w:rPr>
          <w:spacing w:val="-1"/>
        </w:rPr>
        <w:t xml:space="preserve"> </w:t>
      </w:r>
      <w:r>
        <w:t>It</w:t>
      </w:r>
      <w:r>
        <w:rPr>
          <w:spacing w:val="-3"/>
        </w:rPr>
        <w:t xml:space="preserve"> </w:t>
      </w:r>
      <w:r>
        <w:t>may</w:t>
      </w:r>
      <w:r>
        <w:rPr>
          <w:spacing w:val="-3"/>
        </w:rPr>
        <w:t xml:space="preserve"> </w:t>
      </w:r>
      <w:r>
        <w:t>be</w:t>
      </w:r>
      <w:r>
        <w:rPr>
          <w:spacing w:val="-1"/>
        </w:rPr>
        <w:t xml:space="preserve"> </w:t>
      </w:r>
      <w:r>
        <w:t>preferable</w:t>
      </w:r>
      <w:r>
        <w:rPr>
          <w:spacing w:val="-1"/>
        </w:rPr>
        <w:t xml:space="preserve"> </w:t>
      </w:r>
      <w:r>
        <w:t>to</w:t>
      </w:r>
      <w:r>
        <w:rPr>
          <w:spacing w:val="-3"/>
        </w:rPr>
        <w:t xml:space="preserve"> </w:t>
      </w:r>
      <w:r>
        <w:t>use</w:t>
      </w:r>
      <w:r>
        <w:rPr>
          <w:spacing w:val="-3"/>
        </w:rPr>
        <w:t xml:space="preserve"> </w:t>
      </w:r>
      <w:r>
        <w:t>a</w:t>
      </w:r>
      <w:r>
        <w:rPr>
          <w:spacing w:val="-2"/>
        </w:rPr>
        <w:t xml:space="preserve"> </w:t>
      </w:r>
      <w:r>
        <w:t>description</w:t>
      </w:r>
      <w:r>
        <w:rPr>
          <w:spacing w:val="-3"/>
        </w:rPr>
        <w:t xml:space="preserve"> </w:t>
      </w:r>
      <w:r>
        <w:t>of</w:t>
      </w:r>
      <w:r>
        <w:rPr>
          <w:spacing w:val="-3"/>
        </w:rPr>
        <w:t xml:space="preserve"> </w:t>
      </w:r>
      <w:r>
        <w:t>the</w:t>
      </w:r>
      <w:r>
        <w:rPr>
          <w:spacing w:val="-3"/>
        </w:rPr>
        <w:t xml:space="preserve"> </w:t>
      </w:r>
      <w:r>
        <w:t>incident(s)</w:t>
      </w:r>
      <w:r>
        <w:rPr>
          <w:spacing w:val="-2"/>
        </w:rPr>
        <w:t xml:space="preserve"> </w:t>
      </w:r>
      <w:r>
        <w:t>and</w:t>
      </w:r>
      <w:r>
        <w:rPr>
          <w:spacing w:val="-1"/>
        </w:rPr>
        <w:t xml:space="preserve"> </w:t>
      </w:r>
      <w:r>
        <w:t>less formal language than is used in the national list of reasons. Parents/</w:t>
      </w:r>
      <w:proofErr w:type="spellStart"/>
      <w:r>
        <w:t>carers</w:t>
      </w:r>
      <w:proofErr w:type="spellEnd"/>
      <w:r>
        <w:t xml:space="preserve"> sometimes react to the more formal language (physical assault against an adult) whereas a description of the </w:t>
      </w:r>
      <w:proofErr w:type="spellStart"/>
      <w:r>
        <w:t>behaviours</w:t>
      </w:r>
      <w:proofErr w:type="spellEnd"/>
      <w:r>
        <w:t>/incident would give greater clarity.</w:t>
      </w:r>
    </w:p>
    <w:p w14:paraId="559ED4F3" w14:textId="77777777" w:rsidR="00B53C30" w:rsidRDefault="00B53C30">
      <w:pPr>
        <w:pStyle w:val="BodyText"/>
      </w:pPr>
    </w:p>
    <w:p w14:paraId="495C4B7E" w14:textId="77777777" w:rsidR="00B53C30" w:rsidRDefault="00B672B6">
      <w:pPr>
        <w:pStyle w:val="Heading4"/>
        <w:jc w:val="both"/>
      </w:pPr>
      <w:r>
        <w:t>Important</w:t>
      </w:r>
      <w:r>
        <w:rPr>
          <w:spacing w:val="-2"/>
        </w:rPr>
        <w:t xml:space="preserve"> </w:t>
      </w:r>
      <w:r>
        <w:rPr>
          <w:spacing w:val="-4"/>
        </w:rPr>
        <w:t>Note</w:t>
      </w:r>
    </w:p>
    <w:p w14:paraId="74C8E9C0" w14:textId="77777777" w:rsidR="00B53C30" w:rsidRDefault="00B672B6">
      <w:pPr>
        <w:pStyle w:val="BodyText"/>
        <w:ind w:left="1298" w:right="1413"/>
        <w:jc w:val="both"/>
      </w:pPr>
      <w:r>
        <w:t>Suspensions</w:t>
      </w:r>
      <w:r>
        <w:rPr>
          <w:spacing w:val="-5"/>
        </w:rPr>
        <w:t xml:space="preserve"> </w:t>
      </w:r>
      <w:r>
        <w:t>follow</w:t>
      </w:r>
      <w:r>
        <w:rPr>
          <w:spacing w:val="-2"/>
        </w:rPr>
        <w:t xml:space="preserve"> </w:t>
      </w:r>
      <w:r>
        <w:t>the</w:t>
      </w:r>
      <w:r>
        <w:rPr>
          <w:spacing w:val="-4"/>
        </w:rPr>
        <w:t xml:space="preserve"> </w:t>
      </w:r>
      <w:r>
        <w:t>pupil</w:t>
      </w:r>
      <w:r>
        <w:rPr>
          <w:spacing w:val="-2"/>
        </w:rPr>
        <w:t xml:space="preserve"> </w:t>
      </w:r>
      <w:r>
        <w:t>not</w:t>
      </w:r>
      <w:r>
        <w:rPr>
          <w:spacing w:val="-4"/>
        </w:rPr>
        <w:t xml:space="preserve"> </w:t>
      </w:r>
      <w:r>
        <w:t>the</w:t>
      </w:r>
      <w:r>
        <w:rPr>
          <w:spacing w:val="-4"/>
        </w:rPr>
        <w:t xml:space="preserve"> </w:t>
      </w:r>
      <w:r>
        <w:t>school.</w:t>
      </w:r>
      <w:r>
        <w:rPr>
          <w:spacing w:val="-2"/>
        </w:rPr>
        <w:t xml:space="preserve"> </w:t>
      </w:r>
      <w:r>
        <w:t>It</w:t>
      </w:r>
      <w:r>
        <w:rPr>
          <w:spacing w:val="-4"/>
        </w:rPr>
        <w:t xml:space="preserve"> </w:t>
      </w:r>
      <w:r>
        <w:t>is</w:t>
      </w:r>
      <w:r>
        <w:rPr>
          <w:spacing w:val="-2"/>
        </w:rPr>
        <w:t xml:space="preserve"> </w:t>
      </w:r>
      <w:r>
        <w:t>therefore</w:t>
      </w:r>
      <w:r>
        <w:rPr>
          <w:spacing w:val="-2"/>
        </w:rPr>
        <w:t xml:space="preserve"> </w:t>
      </w:r>
      <w:r>
        <w:t>important</w:t>
      </w:r>
      <w:r>
        <w:rPr>
          <w:spacing w:val="-4"/>
        </w:rPr>
        <w:t xml:space="preserve"> </w:t>
      </w:r>
      <w:r>
        <w:t>that</w:t>
      </w:r>
      <w:r>
        <w:rPr>
          <w:spacing w:val="-2"/>
        </w:rPr>
        <w:t xml:space="preserve"> </w:t>
      </w:r>
      <w:r>
        <w:t>schools</w:t>
      </w:r>
      <w:r>
        <w:rPr>
          <w:spacing w:val="-2"/>
        </w:rPr>
        <w:t xml:space="preserve"> </w:t>
      </w:r>
      <w:r>
        <w:t>are mindful</w:t>
      </w:r>
      <w:r>
        <w:rPr>
          <w:spacing w:val="-2"/>
        </w:rPr>
        <w:t xml:space="preserve"> </w:t>
      </w:r>
      <w:r>
        <w:t>of</w:t>
      </w:r>
      <w:r>
        <w:rPr>
          <w:spacing w:val="-4"/>
        </w:rPr>
        <w:t xml:space="preserve"> </w:t>
      </w:r>
      <w:r>
        <w:t>how</w:t>
      </w:r>
      <w:r>
        <w:rPr>
          <w:spacing w:val="-5"/>
        </w:rPr>
        <w:t xml:space="preserve"> </w:t>
      </w:r>
      <w:r>
        <w:t>many</w:t>
      </w:r>
      <w:r>
        <w:rPr>
          <w:spacing w:val="-2"/>
        </w:rPr>
        <w:t xml:space="preserve"> </w:t>
      </w:r>
      <w:r>
        <w:t>suspensions</w:t>
      </w:r>
      <w:r>
        <w:rPr>
          <w:spacing w:val="-1"/>
        </w:rPr>
        <w:t xml:space="preserve"> </w:t>
      </w:r>
      <w:r>
        <w:t>have</w:t>
      </w:r>
      <w:r>
        <w:rPr>
          <w:spacing w:val="-4"/>
        </w:rPr>
        <w:t xml:space="preserve"> </w:t>
      </w:r>
      <w:r>
        <w:t>been</w:t>
      </w:r>
      <w:r>
        <w:rPr>
          <w:spacing w:val="-4"/>
        </w:rPr>
        <w:t xml:space="preserve"> </w:t>
      </w:r>
      <w:r>
        <w:t>issued</w:t>
      </w:r>
      <w:r>
        <w:rPr>
          <w:spacing w:val="-2"/>
        </w:rPr>
        <w:t xml:space="preserve"> </w:t>
      </w:r>
      <w:r>
        <w:t>in</w:t>
      </w:r>
      <w:r>
        <w:rPr>
          <w:spacing w:val="-2"/>
        </w:rPr>
        <w:t xml:space="preserve"> </w:t>
      </w:r>
      <w:r>
        <w:t>a</w:t>
      </w:r>
      <w:r>
        <w:rPr>
          <w:spacing w:val="-3"/>
        </w:rPr>
        <w:t xml:space="preserve"> </w:t>
      </w:r>
      <w:r>
        <w:t>term/academic</w:t>
      </w:r>
      <w:r>
        <w:rPr>
          <w:spacing w:val="-2"/>
        </w:rPr>
        <w:t xml:space="preserve"> </w:t>
      </w:r>
      <w:r>
        <w:t>year</w:t>
      </w:r>
      <w:r>
        <w:rPr>
          <w:spacing w:val="-2"/>
        </w:rPr>
        <w:t xml:space="preserve"> </w:t>
      </w:r>
      <w:r>
        <w:t>by</w:t>
      </w:r>
      <w:r>
        <w:rPr>
          <w:spacing w:val="-4"/>
        </w:rPr>
        <w:t xml:space="preserve"> </w:t>
      </w:r>
      <w:r>
        <w:t>any establishment before deciding which letter to use and if a GDC has been triggered.</w:t>
      </w:r>
    </w:p>
    <w:p w14:paraId="5ABC67CE" w14:textId="77777777" w:rsidR="00B53C30" w:rsidRDefault="00B672B6">
      <w:pPr>
        <w:pStyle w:val="Heading4"/>
        <w:spacing w:before="161"/>
        <w:jc w:val="both"/>
      </w:pPr>
      <w:r>
        <w:t>Exclusion</w:t>
      </w:r>
      <w:r>
        <w:rPr>
          <w:spacing w:val="-5"/>
        </w:rPr>
        <w:t xml:space="preserve"> </w:t>
      </w:r>
      <w:r>
        <w:t>notification</w:t>
      </w:r>
      <w:r>
        <w:rPr>
          <w:spacing w:val="-4"/>
        </w:rPr>
        <w:t xml:space="preserve"> </w:t>
      </w:r>
      <w:r>
        <w:rPr>
          <w:spacing w:val="-2"/>
        </w:rPr>
        <w:t>letters</w:t>
      </w:r>
    </w:p>
    <w:p w14:paraId="08E729D3" w14:textId="77777777" w:rsidR="00B53C30" w:rsidRDefault="00B53C30">
      <w:pPr>
        <w:pStyle w:val="BodyText"/>
        <w:rPr>
          <w:b/>
        </w:rPr>
      </w:pPr>
    </w:p>
    <w:p w14:paraId="273C2AEB" w14:textId="77777777" w:rsidR="00B53C30" w:rsidRDefault="00B672B6">
      <w:pPr>
        <w:ind w:left="1298"/>
        <w:jc w:val="both"/>
        <w:rPr>
          <w:b/>
          <w:sz w:val="24"/>
        </w:rPr>
      </w:pPr>
      <w:r>
        <w:rPr>
          <w:b/>
          <w:sz w:val="24"/>
        </w:rPr>
        <w:t>Letters</w:t>
      </w:r>
      <w:r>
        <w:rPr>
          <w:b/>
          <w:spacing w:val="-6"/>
          <w:sz w:val="24"/>
        </w:rPr>
        <w:t xml:space="preserve"> </w:t>
      </w:r>
      <w:r>
        <w:rPr>
          <w:b/>
          <w:sz w:val="24"/>
        </w:rPr>
        <w:t>from</w:t>
      </w:r>
      <w:r>
        <w:rPr>
          <w:b/>
          <w:spacing w:val="-3"/>
          <w:sz w:val="24"/>
        </w:rPr>
        <w:t xml:space="preserve"> </w:t>
      </w:r>
      <w:r>
        <w:rPr>
          <w:b/>
          <w:sz w:val="24"/>
        </w:rPr>
        <w:t>the</w:t>
      </w:r>
      <w:r>
        <w:rPr>
          <w:b/>
          <w:spacing w:val="-2"/>
          <w:sz w:val="24"/>
        </w:rPr>
        <w:t xml:space="preserve"> </w:t>
      </w:r>
      <w:r>
        <w:rPr>
          <w:b/>
          <w:sz w:val="24"/>
        </w:rPr>
        <w:t>headteacher</w:t>
      </w:r>
      <w:r>
        <w:rPr>
          <w:b/>
          <w:spacing w:val="-1"/>
          <w:sz w:val="24"/>
        </w:rPr>
        <w:t xml:space="preserve"> </w:t>
      </w:r>
      <w:r>
        <w:rPr>
          <w:b/>
          <w:sz w:val="24"/>
        </w:rPr>
        <w:t>to</w:t>
      </w:r>
      <w:r>
        <w:rPr>
          <w:b/>
          <w:spacing w:val="-4"/>
          <w:sz w:val="24"/>
        </w:rPr>
        <w:t xml:space="preserve"> </w:t>
      </w:r>
      <w:r>
        <w:rPr>
          <w:b/>
          <w:sz w:val="24"/>
        </w:rPr>
        <w:t>notify</w:t>
      </w:r>
      <w:r>
        <w:rPr>
          <w:b/>
          <w:spacing w:val="-2"/>
          <w:sz w:val="24"/>
        </w:rPr>
        <w:t xml:space="preserve"> parents/</w:t>
      </w:r>
      <w:proofErr w:type="spellStart"/>
      <w:r>
        <w:rPr>
          <w:b/>
          <w:spacing w:val="-2"/>
          <w:sz w:val="24"/>
        </w:rPr>
        <w:t>carers</w:t>
      </w:r>
      <w:proofErr w:type="spellEnd"/>
      <w:r>
        <w:rPr>
          <w:b/>
          <w:spacing w:val="-2"/>
          <w:sz w:val="24"/>
        </w:rPr>
        <w:t>:</w:t>
      </w:r>
    </w:p>
    <w:p w14:paraId="4A4733BD" w14:textId="77777777" w:rsidR="00B53C30" w:rsidRDefault="00B672B6">
      <w:pPr>
        <w:pStyle w:val="ListParagraph"/>
        <w:numPr>
          <w:ilvl w:val="0"/>
          <w:numId w:val="34"/>
        </w:numPr>
        <w:tabs>
          <w:tab w:val="left" w:pos="1865"/>
        </w:tabs>
        <w:spacing w:before="275" w:line="294" w:lineRule="exact"/>
        <w:rPr>
          <w:sz w:val="24"/>
        </w:rPr>
      </w:pPr>
      <w:r>
        <w:rPr>
          <w:sz w:val="24"/>
        </w:rPr>
        <w:t>Letter</w:t>
      </w:r>
      <w:r>
        <w:rPr>
          <w:spacing w:val="-4"/>
          <w:sz w:val="24"/>
        </w:rPr>
        <w:t xml:space="preserve"> </w:t>
      </w:r>
      <w:r>
        <w:rPr>
          <w:sz w:val="24"/>
        </w:rPr>
        <w:t>1</w:t>
      </w:r>
      <w:r>
        <w:rPr>
          <w:spacing w:val="-1"/>
          <w:sz w:val="24"/>
        </w:rPr>
        <w:t xml:space="preserve"> </w:t>
      </w:r>
      <w:r>
        <w:rPr>
          <w:sz w:val="24"/>
        </w:rPr>
        <w:t>–</w:t>
      </w:r>
      <w:r>
        <w:rPr>
          <w:spacing w:val="-3"/>
          <w:sz w:val="24"/>
        </w:rPr>
        <w:t xml:space="preserve"> </w:t>
      </w:r>
      <w:r>
        <w:rPr>
          <w:sz w:val="24"/>
        </w:rPr>
        <w:t>Suspension</w:t>
      </w:r>
      <w:r>
        <w:rPr>
          <w:spacing w:val="-3"/>
          <w:sz w:val="24"/>
        </w:rPr>
        <w:t xml:space="preserve"> </w:t>
      </w:r>
      <w:r>
        <w:rPr>
          <w:sz w:val="24"/>
        </w:rPr>
        <w:t>of</w:t>
      </w:r>
      <w:r>
        <w:rPr>
          <w:spacing w:val="-2"/>
          <w:sz w:val="24"/>
        </w:rPr>
        <w:t xml:space="preserve"> </w:t>
      </w:r>
      <w:r>
        <w:rPr>
          <w:sz w:val="24"/>
        </w:rPr>
        <w:t>5</w:t>
      </w:r>
      <w:r>
        <w:rPr>
          <w:spacing w:val="-2"/>
          <w:sz w:val="24"/>
        </w:rPr>
        <w:t xml:space="preserve"> </w:t>
      </w:r>
      <w:r>
        <w:rPr>
          <w:sz w:val="24"/>
        </w:rPr>
        <w:t>school</w:t>
      </w:r>
      <w:r>
        <w:rPr>
          <w:spacing w:val="-1"/>
          <w:sz w:val="24"/>
        </w:rPr>
        <w:t xml:space="preserve"> </w:t>
      </w:r>
      <w:r>
        <w:rPr>
          <w:sz w:val="24"/>
        </w:rPr>
        <w:t>days</w:t>
      </w:r>
      <w:r>
        <w:rPr>
          <w:spacing w:val="-5"/>
          <w:sz w:val="24"/>
        </w:rPr>
        <w:t xml:space="preserve"> </w:t>
      </w:r>
      <w:r>
        <w:rPr>
          <w:sz w:val="24"/>
        </w:rPr>
        <w:t>or</w:t>
      </w:r>
      <w:r>
        <w:rPr>
          <w:spacing w:val="-1"/>
          <w:sz w:val="24"/>
        </w:rPr>
        <w:t xml:space="preserve"> </w:t>
      </w:r>
      <w:r>
        <w:rPr>
          <w:sz w:val="24"/>
        </w:rPr>
        <w:t>less</w:t>
      </w:r>
      <w:r>
        <w:rPr>
          <w:spacing w:val="-2"/>
          <w:sz w:val="24"/>
        </w:rPr>
        <w:t xml:space="preserve"> </w:t>
      </w:r>
      <w:r>
        <w:rPr>
          <w:sz w:val="24"/>
        </w:rPr>
        <w:t>in</w:t>
      </w:r>
      <w:r>
        <w:rPr>
          <w:spacing w:val="-2"/>
          <w:sz w:val="24"/>
        </w:rPr>
        <w:t xml:space="preserve"> </w:t>
      </w:r>
      <w:r>
        <w:rPr>
          <w:sz w:val="24"/>
        </w:rPr>
        <w:t>one</w:t>
      </w:r>
      <w:r>
        <w:rPr>
          <w:spacing w:val="-1"/>
          <w:sz w:val="24"/>
        </w:rPr>
        <w:t xml:space="preserve"> </w:t>
      </w:r>
      <w:r>
        <w:rPr>
          <w:spacing w:val="-4"/>
          <w:sz w:val="24"/>
        </w:rPr>
        <w:t>term</w:t>
      </w:r>
    </w:p>
    <w:p w14:paraId="2898C69C" w14:textId="77777777" w:rsidR="00B53C30" w:rsidRDefault="00B672B6">
      <w:pPr>
        <w:pStyle w:val="ListParagraph"/>
        <w:numPr>
          <w:ilvl w:val="0"/>
          <w:numId w:val="34"/>
        </w:numPr>
        <w:tabs>
          <w:tab w:val="left" w:pos="1865"/>
        </w:tabs>
        <w:spacing w:line="293" w:lineRule="exact"/>
        <w:rPr>
          <w:sz w:val="24"/>
        </w:rPr>
      </w:pPr>
      <w:r>
        <w:rPr>
          <w:sz w:val="24"/>
        </w:rPr>
        <w:t>Letter</w:t>
      </w:r>
      <w:r>
        <w:rPr>
          <w:spacing w:val="-3"/>
          <w:sz w:val="24"/>
        </w:rPr>
        <w:t xml:space="preserve"> </w:t>
      </w:r>
      <w:r>
        <w:rPr>
          <w:sz w:val="24"/>
        </w:rPr>
        <w:t>2</w:t>
      </w:r>
      <w:r>
        <w:rPr>
          <w:spacing w:val="-1"/>
          <w:sz w:val="24"/>
        </w:rPr>
        <w:t xml:space="preserve"> </w:t>
      </w:r>
      <w:r>
        <w:rPr>
          <w:sz w:val="24"/>
        </w:rPr>
        <w:t>–</w:t>
      </w:r>
      <w:r>
        <w:rPr>
          <w:spacing w:val="-3"/>
          <w:sz w:val="24"/>
        </w:rPr>
        <w:t xml:space="preserve"> </w:t>
      </w:r>
      <w:r>
        <w:rPr>
          <w:sz w:val="24"/>
        </w:rPr>
        <w:t>Suspension</w:t>
      </w:r>
      <w:r>
        <w:rPr>
          <w:spacing w:val="-4"/>
          <w:sz w:val="24"/>
        </w:rPr>
        <w:t xml:space="preserve"> </w:t>
      </w:r>
      <w:r>
        <w:rPr>
          <w:sz w:val="24"/>
        </w:rPr>
        <w:t>between</w:t>
      </w:r>
      <w:r>
        <w:rPr>
          <w:spacing w:val="-3"/>
          <w:sz w:val="24"/>
        </w:rPr>
        <w:t xml:space="preserve"> </w:t>
      </w:r>
      <w:r>
        <w:rPr>
          <w:sz w:val="24"/>
        </w:rPr>
        <w:t>5.5</w:t>
      </w:r>
      <w:r>
        <w:rPr>
          <w:spacing w:val="-3"/>
          <w:sz w:val="24"/>
        </w:rPr>
        <w:t xml:space="preserve"> </w:t>
      </w:r>
      <w:r>
        <w:rPr>
          <w:sz w:val="24"/>
        </w:rPr>
        <w:t>and</w:t>
      </w:r>
      <w:r>
        <w:rPr>
          <w:spacing w:val="-4"/>
          <w:sz w:val="24"/>
        </w:rPr>
        <w:t xml:space="preserve"> </w:t>
      </w:r>
      <w:r>
        <w:rPr>
          <w:sz w:val="24"/>
        </w:rPr>
        <w:t>15</w:t>
      </w:r>
      <w:r>
        <w:rPr>
          <w:spacing w:val="-4"/>
          <w:sz w:val="24"/>
        </w:rPr>
        <w:t xml:space="preserve"> </w:t>
      </w:r>
      <w:r>
        <w:rPr>
          <w:sz w:val="24"/>
        </w:rPr>
        <w:t>school</w:t>
      </w:r>
      <w:r>
        <w:rPr>
          <w:spacing w:val="-5"/>
          <w:sz w:val="24"/>
        </w:rPr>
        <w:t xml:space="preserve"> </w:t>
      </w:r>
      <w:r>
        <w:rPr>
          <w:spacing w:val="-4"/>
          <w:sz w:val="24"/>
        </w:rPr>
        <w:t>days</w:t>
      </w:r>
    </w:p>
    <w:p w14:paraId="08080633" w14:textId="77777777" w:rsidR="00B53C30" w:rsidRDefault="00B672B6">
      <w:pPr>
        <w:pStyle w:val="ListParagraph"/>
        <w:numPr>
          <w:ilvl w:val="0"/>
          <w:numId w:val="34"/>
        </w:numPr>
        <w:tabs>
          <w:tab w:val="left" w:pos="1865"/>
        </w:tabs>
        <w:spacing w:line="293" w:lineRule="exact"/>
        <w:rPr>
          <w:sz w:val="24"/>
        </w:rPr>
      </w:pPr>
      <w:r>
        <w:rPr>
          <w:sz w:val="24"/>
        </w:rPr>
        <w:t>Letter</w:t>
      </w:r>
      <w:r>
        <w:rPr>
          <w:spacing w:val="-3"/>
          <w:sz w:val="24"/>
        </w:rPr>
        <w:t xml:space="preserve"> </w:t>
      </w:r>
      <w:r>
        <w:rPr>
          <w:sz w:val="24"/>
        </w:rPr>
        <w:t>3</w:t>
      </w:r>
      <w:r>
        <w:rPr>
          <w:spacing w:val="-1"/>
          <w:sz w:val="24"/>
        </w:rPr>
        <w:t xml:space="preserve"> </w:t>
      </w:r>
      <w:r>
        <w:rPr>
          <w:sz w:val="24"/>
        </w:rPr>
        <w:t>–</w:t>
      </w:r>
      <w:r>
        <w:rPr>
          <w:spacing w:val="-3"/>
          <w:sz w:val="24"/>
        </w:rPr>
        <w:t xml:space="preserve"> </w:t>
      </w:r>
      <w:r>
        <w:rPr>
          <w:sz w:val="24"/>
        </w:rPr>
        <w:t>Suspension</w:t>
      </w:r>
      <w:r>
        <w:rPr>
          <w:spacing w:val="-4"/>
          <w:sz w:val="24"/>
        </w:rPr>
        <w:t xml:space="preserve"> </w:t>
      </w:r>
      <w:r>
        <w:rPr>
          <w:sz w:val="24"/>
        </w:rPr>
        <w:t>of</w:t>
      </w:r>
      <w:r>
        <w:rPr>
          <w:spacing w:val="-2"/>
          <w:sz w:val="24"/>
        </w:rPr>
        <w:t xml:space="preserve"> </w:t>
      </w:r>
      <w:r>
        <w:rPr>
          <w:sz w:val="24"/>
        </w:rPr>
        <w:t>15.5</w:t>
      </w:r>
      <w:r>
        <w:rPr>
          <w:spacing w:val="-1"/>
          <w:sz w:val="24"/>
        </w:rPr>
        <w:t xml:space="preserve"> </w:t>
      </w:r>
      <w:r>
        <w:rPr>
          <w:sz w:val="24"/>
        </w:rPr>
        <w:t>school</w:t>
      </w:r>
      <w:r>
        <w:rPr>
          <w:spacing w:val="-2"/>
          <w:sz w:val="24"/>
        </w:rPr>
        <w:t xml:space="preserve"> </w:t>
      </w:r>
      <w:r>
        <w:rPr>
          <w:sz w:val="24"/>
        </w:rPr>
        <w:t>days</w:t>
      </w:r>
      <w:r>
        <w:rPr>
          <w:spacing w:val="-4"/>
          <w:sz w:val="24"/>
        </w:rPr>
        <w:t xml:space="preserve"> </w:t>
      </w:r>
      <w:r>
        <w:rPr>
          <w:sz w:val="24"/>
        </w:rPr>
        <w:t>or</w:t>
      </w:r>
      <w:r>
        <w:rPr>
          <w:spacing w:val="-5"/>
          <w:sz w:val="24"/>
        </w:rPr>
        <w:t xml:space="preserve"> </w:t>
      </w:r>
      <w:r>
        <w:rPr>
          <w:spacing w:val="-4"/>
          <w:sz w:val="24"/>
        </w:rPr>
        <w:t>more</w:t>
      </w:r>
    </w:p>
    <w:p w14:paraId="36E2767E" w14:textId="77777777" w:rsidR="00B53C30" w:rsidRDefault="00B672B6">
      <w:pPr>
        <w:pStyle w:val="ListParagraph"/>
        <w:numPr>
          <w:ilvl w:val="0"/>
          <w:numId w:val="34"/>
        </w:numPr>
        <w:tabs>
          <w:tab w:val="left" w:pos="1865"/>
        </w:tabs>
        <w:spacing w:line="292" w:lineRule="exact"/>
        <w:rPr>
          <w:sz w:val="24"/>
        </w:rPr>
      </w:pPr>
      <w:r>
        <w:rPr>
          <w:sz w:val="24"/>
        </w:rPr>
        <w:t>Letter</w:t>
      </w:r>
      <w:r>
        <w:rPr>
          <w:spacing w:val="-3"/>
          <w:sz w:val="24"/>
        </w:rPr>
        <w:t xml:space="preserve"> </w:t>
      </w:r>
      <w:r>
        <w:rPr>
          <w:sz w:val="24"/>
        </w:rPr>
        <w:t>4</w:t>
      </w:r>
      <w:r>
        <w:rPr>
          <w:spacing w:val="-1"/>
          <w:sz w:val="24"/>
        </w:rPr>
        <w:t xml:space="preserve"> </w:t>
      </w:r>
      <w:r>
        <w:rPr>
          <w:sz w:val="24"/>
        </w:rPr>
        <w:t>–</w:t>
      </w:r>
      <w:r>
        <w:rPr>
          <w:spacing w:val="-4"/>
          <w:sz w:val="24"/>
        </w:rPr>
        <w:t xml:space="preserve"> </w:t>
      </w:r>
      <w:r>
        <w:rPr>
          <w:sz w:val="24"/>
        </w:rPr>
        <w:t>Permanent</w:t>
      </w:r>
      <w:r>
        <w:rPr>
          <w:spacing w:val="-4"/>
          <w:sz w:val="24"/>
        </w:rPr>
        <w:t xml:space="preserve"> </w:t>
      </w:r>
      <w:r>
        <w:rPr>
          <w:spacing w:val="-2"/>
          <w:sz w:val="24"/>
        </w:rPr>
        <w:t>exclusion</w:t>
      </w:r>
    </w:p>
    <w:p w14:paraId="28E8A0CF" w14:textId="77777777" w:rsidR="00B53C30" w:rsidRDefault="00B672B6">
      <w:pPr>
        <w:pStyle w:val="ListParagraph"/>
        <w:numPr>
          <w:ilvl w:val="0"/>
          <w:numId w:val="34"/>
        </w:numPr>
        <w:tabs>
          <w:tab w:val="left" w:pos="1865"/>
        </w:tabs>
        <w:spacing w:line="292" w:lineRule="exact"/>
        <w:rPr>
          <w:sz w:val="24"/>
        </w:rPr>
      </w:pPr>
      <w:r>
        <w:rPr>
          <w:sz w:val="24"/>
        </w:rPr>
        <w:t>Letter</w:t>
      </w:r>
      <w:r>
        <w:rPr>
          <w:spacing w:val="-5"/>
          <w:sz w:val="24"/>
        </w:rPr>
        <w:t xml:space="preserve"> </w:t>
      </w:r>
      <w:r>
        <w:rPr>
          <w:sz w:val="24"/>
        </w:rPr>
        <w:t>5</w:t>
      </w:r>
      <w:r>
        <w:rPr>
          <w:spacing w:val="-2"/>
          <w:sz w:val="24"/>
        </w:rPr>
        <w:t xml:space="preserve"> </w:t>
      </w:r>
      <w:r>
        <w:rPr>
          <w:sz w:val="24"/>
        </w:rPr>
        <w:t>–</w:t>
      </w:r>
      <w:r>
        <w:rPr>
          <w:spacing w:val="-4"/>
          <w:sz w:val="24"/>
        </w:rPr>
        <w:t xml:space="preserve"> </w:t>
      </w:r>
      <w:r>
        <w:rPr>
          <w:sz w:val="24"/>
        </w:rPr>
        <w:t>Lunchtime</w:t>
      </w:r>
      <w:r>
        <w:rPr>
          <w:spacing w:val="-1"/>
          <w:sz w:val="24"/>
        </w:rPr>
        <w:t xml:space="preserve"> </w:t>
      </w:r>
      <w:r>
        <w:rPr>
          <w:spacing w:val="-2"/>
          <w:sz w:val="24"/>
        </w:rPr>
        <w:t>suspensions</w:t>
      </w:r>
    </w:p>
    <w:p w14:paraId="7F6DE14A" w14:textId="77777777" w:rsidR="00B53C30" w:rsidRDefault="00B672B6">
      <w:pPr>
        <w:pStyle w:val="ListParagraph"/>
        <w:numPr>
          <w:ilvl w:val="0"/>
          <w:numId w:val="34"/>
        </w:numPr>
        <w:tabs>
          <w:tab w:val="left" w:pos="1865"/>
        </w:tabs>
        <w:spacing w:line="293" w:lineRule="exact"/>
        <w:rPr>
          <w:sz w:val="24"/>
        </w:rPr>
      </w:pPr>
      <w:r>
        <w:rPr>
          <w:sz w:val="24"/>
        </w:rPr>
        <w:t>Letter</w:t>
      </w:r>
      <w:r>
        <w:rPr>
          <w:spacing w:val="-3"/>
          <w:sz w:val="24"/>
        </w:rPr>
        <w:t xml:space="preserve"> </w:t>
      </w:r>
      <w:r>
        <w:rPr>
          <w:sz w:val="24"/>
        </w:rPr>
        <w:t>6</w:t>
      </w:r>
      <w:r>
        <w:rPr>
          <w:spacing w:val="-1"/>
          <w:sz w:val="24"/>
        </w:rPr>
        <w:t xml:space="preserve"> </w:t>
      </w:r>
      <w:r>
        <w:rPr>
          <w:sz w:val="24"/>
        </w:rPr>
        <w:t>–</w:t>
      </w:r>
      <w:r>
        <w:rPr>
          <w:spacing w:val="-4"/>
          <w:sz w:val="24"/>
        </w:rPr>
        <w:t xml:space="preserve"> </w:t>
      </w:r>
      <w:r>
        <w:rPr>
          <w:sz w:val="24"/>
        </w:rPr>
        <w:t>Template</w:t>
      </w:r>
      <w:r>
        <w:rPr>
          <w:spacing w:val="-2"/>
          <w:sz w:val="24"/>
        </w:rPr>
        <w:t xml:space="preserve"> </w:t>
      </w:r>
      <w:r>
        <w:rPr>
          <w:sz w:val="24"/>
        </w:rPr>
        <w:t>letter</w:t>
      </w:r>
      <w:r>
        <w:rPr>
          <w:spacing w:val="-3"/>
          <w:sz w:val="24"/>
        </w:rPr>
        <w:t xml:space="preserve"> </w:t>
      </w:r>
      <w:r>
        <w:rPr>
          <w:sz w:val="24"/>
        </w:rPr>
        <w:t>for</w:t>
      </w:r>
      <w:r>
        <w:rPr>
          <w:spacing w:val="-2"/>
          <w:sz w:val="24"/>
        </w:rPr>
        <w:t xml:space="preserve"> </w:t>
      </w:r>
      <w:r>
        <w:rPr>
          <w:sz w:val="24"/>
        </w:rPr>
        <w:t>an</w:t>
      </w:r>
      <w:r>
        <w:rPr>
          <w:spacing w:val="-3"/>
          <w:sz w:val="24"/>
        </w:rPr>
        <w:t xml:space="preserve"> </w:t>
      </w:r>
      <w:r>
        <w:rPr>
          <w:sz w:val="24"/>
        </w:rPr>
        <w:t>internal</w:t>
      </w:r>
      <w:r>
        <w:rPr>
          <w:spacing w:val="-5"/>
          <w:sz w:val="24"/>
        </w:rPr>
        <w:t xml:space="preserve"> </w:t>
      </w:r>
      <w:r>
        <w:rPr>
          <w:spacing w:val="-2"/>
          <w:sz w:val="24"/>
        </w:rPr>
        <w:t>exclusion.</w:t>
      </w:r>
    </w:p>
    <w:p w14:paraId="3568C7A6" w14:textId="77777777" w:rsidR="00B53C30" w:rsidRDefault="00B53C30">
      <w:pPr>
        <w:pStyle w:val="BodyText"/>
        <w:spacing w:before="274"/>
      </w:pPr>
    </w:p>
    <w:p w14:paraId="0FBFF736" w14:textId="77777777" w:rsidR="00B53C30" w:rsidRDefault="00B672B6">
      <w:pPr>
        <w:pStyle w:val="Heading4"/>
        <w:jc w:val="both"/>
      </w:pPr>
      <w:r>
        <w:t>Letters</w:t>
      </w:r>
      <w:r>
        <w:rPr>
          <w:spacing w:val="-6"/>
        </w:rPr>
        <w:t xml:space="preserve"> </w:t>
      </w:r>
      <w:r>
        <w:t>for</w:t>
      </w:r>
      <w:r>
        <w:rPr>
          <w:spacing w:val="-4"/>
        </w:rPr>
        <w:t xml:space="preserve"> </w:t>
      </w:r>
      <w:r>
        <w:t>the</w:t>
      </w:r>
      <w:r>
        <w:rPr>
          <w:spacing w:val="-3"/>
        </w:rPr>
        <w:t xml:space="preserve"> </w:t>
      </w:r>
      <w:r>
        <w:t>governors</w:t>
      </w:r>
      <w:r>
        <w:rPr>
          <w:spacing w:val="-3"/>
        </w:rPr>
        <w:t xml:space="preserve"> </w:t>
      </w:r>
      <w:r>
        <w:t>when</w:t>
      </w:r>
      <w:r>
        <w:rPr>
          <w:spacing w:val="-5"/>
        </w:rPr>
        <w:t xml:space="preserve"> </w:t>
      </w:r>
      <w:r>
        <w:t>considering</w:t>
      </w:r>
      <w:r>
        <w:rPr>
          <w:spacing w:val="-4"/>
        </w:rPr>
        <w:t xml:space="preserve"> </w:t>
      </w:r>
      <w:r>
        <w:rPr>
          <w:spacing w:val="-2"/>
        </w:rPr>
        <w:t>exclusions:</w:t>
      </w:r>
    </w:p>
    <w:p w14:paraId="527B862B" w14:textId="77777777" w:rsidR="00B53C30" w:rsidRDefault="00B53C30">
      <w:pPr>
        <w:pStyle w:val="BodyText"/>
        <w:rPr>
          <w:b/>
        </w:rPr>
      </w:pPr>
    </w:p>
    <w:p w14:paraId="67D6F842" w14:textId="77777777" w:rsidR="00B53C30" w:rsidRDefault="00B672B6">
      <w:pPr>
        <w:pStyle w:val="ListParagraph"/>
        <w:numPr>
          <w:ilvl w:val="1"/>
          <w:numId w:val="34"/>
        </w:numPr>
        <w:tabs>
          <w:tab w:val="left" w:pos="1865"/>
        </w:tabs>
        <w:ind w:right="2126"/>
        <w:jc w:val="left"/>
        <w:rPr>
          <w:sz w:val="24"/>
        </w:rPr>
      </w:pPr>
      <w:r>
        <w:rPr>
          <w:sz w:val="24"/>
        </w:rPr>
        <w:t>Letter</w:t>
      </w:r>
      <w:r>
        <w:rPr>
          <w:spacing w:val="-5"/>
          <w:sz w:val="24"/>
        </w:rPr>
        <w:t xml:space="preserve"> </w:t>
      </w:r>
      <w:r>
        <w:rPr>
          <w:sz w:val="24"/>
        </w:rPr>
        <w:t>from</w:t>
      </w:r>
      <w:r>
        <w:rPr>
          <w:spacing w:val="-5"/>
          <w:sz w:val="24"/>
        </w:rPr>
        <w:t xml:space="preserve"> </w:t>
      </w:r>
      <w:r>
        <w:rPr>
          <w:sz w:val="24"/>
        </w:rPr>
        <w:t>the</w:t>
      </w:r>
      <w:r>
        <w:rPr>
          <w:spacing w:val="-3"/>
          <w:sz w:val="24"/>
        </w:rPr>
        <w:t xml:space="preserve"> </w:t>
      </w:r>
      <w:r>
        <w:rPr>
          <w:sz w:val="24"/>
        </w:rPr>
        <w:t>clerk</w:t>
      </w:r>
      <w:r>
        <w:rPr>
          <w:spacing w:val="-5"/>
          <w:sz w:val="24"/>
        </w:rPr>
        <w:t xml:space="preserve"> </w:t>
      </w:r>
      <w:r>
        <w:rPr>
          <w:sz w:val="24"/>
        </w:rPr>
        <w:t>to</w:t>
      </w:r>
      <w:r>
        <w:rPr>
          <w:spacing w:val="-7"/>
          <w:sz w:val="24"/>
        </w:rPr>
        <w:t xml:space="preserve"> </w:t>
      </w:r>
      <w:r>
        <w:rPr>
          <w:sz w:val="24"/>
        </w:rPr>
        <w:t>the</w:t>
      </w:r>
      <w:r>
        <w:rPr>
          <w:spacing w:val="-6"/>
          <w:sz w:val="24"/>
        </w:rPr>
        <w:t xml:space="preserve"> </w:t>
      </w:r>
      <w:r>
        <w:rPr>
          <w:sz w:val="24"/>
        </w:rPr>
        <w:t>discipline</w:t>
      </w:r>
      <w:r>
        <w:rPr>
          <w:spacing w:val="-3"/>
          <w:sz w:val="24"/>
        </w:rPr>
        <w:t xml:space="preserve"> </w:t>
      </w:r>
      <w:r>
        <w:rPr>
          <w:sz w:val="24"/>
        </w:rPr>
        <w:t>committee/management</w:t>
      </w:r>
      <w:r>
        <w:rPr>
          <w:spacing w:val="-3"/>
          <w:sz w:val="24"/>
        </w:rPr>
        <w:t xml:space="preserve"> </w:t>
      </w:r>
      <w:r>
        <w:rPr>
          <w:sz w:val="24"/>
        </w:rPr>
        <w:t>committee inviting parents/</w:t>
      </w:r>
      <w:proofErr w:type="spellStart"/>
      <w:r>
        <w:rPr>
          <w:sz w:val="24"/>
        </w:rPr>
        <w:t>carers</w:t>
      </w:r>
      <w:proofErr w:type="spellEnd"/>
      <w:r>
        <w:rPr>
          <w:sz w:val="24"/>
        </w:rPr>
        <w:t xml:space="preserve"> to meeting</w:t>
      </w:r>
    </w:p>
    <w:p w14:paraId="3CFEF79C" w14:textId="77777777" w:rsidR="00B53C30" w:rsidRDefault="00B672B6">
      <w:pPr>
        <w:pStyle w:val="ListParagraph"/>
        <w:numPr>
          <w:ilvl w:val="1"/>
          <w:numId w:val="34"/>
        </w:numPr>
        <w:tabs>
          <w:tab w:val="left" w:pos="1865"/>
        </w:tabs>
        <w:ind w:right="1860" w:hanging="456"/>
        <w:jc w:val="left"/>
        <w:rPr>
          <w:sz w:val="24"/>
        </w:rPr>
      </w:pPr>
      <w:r>
        <w:rPr>
          <w:sz w:val="24"/>
        </w:rPr>
        <w:t>Letter</w:t>
      </w:r>
      <w:r>
        <w:rPr>
          <w:spacing w:val="-4"/>
          <w:sz w:val="24"/>
        </w:rPr>
        <w:t xml:space="preserve"> </w:t>
      </w:r>
      <w:r>
        <w:rPr>
          <w:sz w:val="24"/>
        </w:rPr>
        <w:t>from</w:t>
      </w:r>
      <w:r>
        <w:rPr>
          <w:spacing w:val="-4"/>
          <w:sz w:val="24"/>
        </w:rPr>
        <w:t xml:space="preserve"> </w:t>
      </w:r>
      <w:r>
        <w:rPr>
          <w:sz w:val="24"/>
        </w:rPr>
        <w:t>the</w:t>
      </w:r>
      <w:r>
        <w:rPr>
          <w:spacing w:val="-2"/>
          <w:sz w:val="24"/>
        </w:rPr>
        <w:t xml:space="preserve"> </w:t>
      </w:r>
      <w:r>
        <w:rPr>
          <w:sz w:val="24"/>
        </w:rPr>
        <w:t>clerk</w:t>
      </w:r>
      <w:r>
        <w:rPr>
          <w:spacing w:val="-4"/>
          <w:sz w:val="24"/>
        </w:rPr>
        <w:t xml:space="preserve"> </w:t>
      </w:r>
      <w:r>
        <w:rPr>
          <w:sz w:val="24"/>
        </w:rPr>
        <w:t>to</w:t>
      </w:r>
      <w:r>
        <w:rPr>
          <w:spacing w:val="-6"/>
          <w:sz w:val="24"/>
        </w:rPr>
        <w:t xml:space="preserve"> </w:t>
      </w:r>
      <w:r>
        <w:rPr>
          <w:sz w:val="24"/>
        </w:rPr>
        <w:t>the</w:t>
      </w:r>
      <w:r>
        <w:rPr>
          <w:spacing w:val="-5"/>
          <w:sz w:val="24"/>
        </w:rPr>
        <w:t xml:space="preserve"> </w:t>
      </w:r>
      <w:r>
        <w:rPr>
          <w:sz w:val="24"/>
        </w:rPr>
        <w:t>discipline</w:t>
      </w:r>
      <w:r>
        <w:rPr>
          <w:spacing w:val="-2"/>
          <w:sz w:val="24"/>
        </w:rPr>
        <w:t xml:space="preserve"> </w:t>
      </w:r>
      <w:r>
        <w:rPr>
          <w:sz w:val="24"/>
        </w:rPr>
        <w:t>committee/management</w:t>
      </w:r>
      <w:r>
        <w:rPr>
          <w:spacing w:val="-2"/>
          <w:sz w:val="24"/>
        </w:rPr>
        <w:t xml:space="preserve"> </w:t>
      </w:r>
      <w:r>
        <w:rPr>
          <w:sz w:val="24"/>
        </w:rPr>
        <w:t>committee</w:t>
      </w:r>
      <w:r>
        <w:rPr>
          <w:spacing w:val="-4"/>
          <w:sz w:val="24"/>
        </w:rPr>
        <w:t xml:space="preserve"> </w:t>
      </w:r>
      <w:r>
        <w:rPr>
          <w:sz w:val="24"/>
        </w:rPr>
        <w:t>to parents/</w:t>
      </w:r>
      <w:proofErr w:type="spellStart"/>
      <w:r>
        <w:rPr>
          <w:sz w:val="24"/>
        </w:rPr>
        <w:t>carers</w:t>
      </w:r>
      <w:proofErr w:type="spellEnd"/>
      <w:r>
        <w:rPr>
          <w:sz w:val="24"/>
        </w:rPr>
        <w:t xml:space="preserve"> upholding a permanent exclusion</w:t>
      </w:r>
    </w:p>
    <w:p w14:paraId="1C6DEA46" w14:textId="77777777" w:rsidR="00B53C30" w:rsidRDefault="00B672B6">
      <w:pPr>
        <w:pStyle w:val="ListParagraph"/>
        <w:numPr>
          <w:ilvl w:val="1"/>
          <w:numId w:val="34"/>
        </w:numPr>
        <w:tabs>
          <w:tab w:val="left" w:pos="1865"/>
        </w:tabs>
        <w:ind w:right="2126" w:hanging="509"/>
        <w:jc w:val="left"/>
        <w:rPr>
          <w:sz w:val="24"/>
        </w:rPr>
      </w:pPr>
      <w:r>
        <w:rPr>
          <w:sz w:val="24"/>
        </w:rPr>
        <w:t>Letter</w:t>
      </w:r>
      <w:r>
        <w:rPr>
          <w:spacing w:val="-4"/>
          <w:sz w:val="24"/>
        </w:rPr>
        <w:t xml:space="preserve"> </w:t>
      </w:r>
      <w:r>
        <w:rPr>
          <w:sz w:val="24"/>
        </w:rPr>
        <w:t>from</w:t>
      </w:r>
      <w:r>
        <w:rPr>
          <w:spacing w:val="-5"/>
          <w:sz w:val="24"/>
        </w:rPr>
        <w:t xml:space="preserve"> </w:t>
      </w:r>
      <w:r>
        <w:rPr>
          <w:sz w:val="24"/>
        </w:rPr>
        <w:t>the</w:t>
      </w:r>
      <w:r>
        <w:rPr>
          <w:spacing w:val="-3"/>
          <w:sz w:val="24"/>
        </w:rPr>
        <w:t xml:space="preserve"> </w:t>
      </w:r>
      <w:r>
        <w:rPr>
          <w:sz w:val="24"/>
        </w:rPr>
        <w:t>clerk</w:t>
      </w:r>
      <w:r>
        <w:rPr>
          <w:spacing w:val="-4"/>
          <w:sz w:val="24"/>
        </w:rPr>
        <w:t xml:space="preserve"> </w:t>
      </w:r>
      <w:r>
        <w:rPr>
          <w:sz w:val="24"/>
        </w:rPr>
        <w:t>to</w:t>
      </w:r>
      <w:r>
        <w:rPr>
          <w:spacing w:val="-6"/>
          <w:sz w:val="24"/>
        </w:rPr>
        <w:t xml:space="preserve"> </w:t>
      </w:r>
      <w:r>
        <w:rPr>
          <w:sz w:val="24"/>
        </w:rPr>
        <w:t>the</w:t>
      </w:r>
      <w:r>
        <w:rPr>
          <w:spacing w:val="-5"/>
          <w:sz w:val="24"/>
        </w:rPr>
        <w:t xml:space="preserve"> </w:t>
      </w:r>
      <w:r>
        <w:rPr>
          <w:sz w:val="24"/>
        </w:rPr>
        <w:t>discipline</w:t>
      </w:r>
      <w:r>
        <w:rPr>
          <w:spacing w:val="-4"/>
          <w:sz w:val="24"/>
        </w:rPr>
        <w:t xml:space="preserve"> </w:t>
      </w:r>
      <w:r>
        <w:rPr>
          <w:sz w:val="24"/>
        </w:rPr>
        <w:t>committee/management</w:t>
      </w:r>
      <w:r>
        <w:rPr>
          <w:spacing w:val="-3"/>
          <w:sz w:val="24"/>
        </w:rPr>
        <w:t xml:space="preserve"> </w:t>
      </w:r>
      <w:r>
        <w:rPr>
          <w:sz w:val="24"/>
        </w:rPr>
        <w:t>committee upholding a suspension</w:t>
      </w:r>
    </w:p>
    <w:p w14:paraId="3FC147A9" w14:textId="77777777" w:rsidR="00B53C30" w:rsidRDefault="00B672B6">
      <w:pPr>
        <w:pStyle w:val="ListParagraph"/>
        <w:numPr>
          <w:ilvl w:val="1"/>
          <w:numId w:val="34"/>
        </w:numPr>
        <w:tabs>
          <w:tab w:val="left" w:pos="1865"/>
        </w:tabs>
        <w:spacing w:before="1"/>
        <w:ind w:right="2126" w:hanging="524"/>
        <w:jc w:val="left"/>
        <w:rPr>
          <w:sz w:val="24"/>
        </w:rPr>
      </w:pPr>
      <w:r>
        <w:rPr>
          <w:sz w:val="24"/>
        </w:rPr>
        <w:t>Letter</w:t>
      </w:r>
      <w:r>
        <w:rPr>
          <w:spacing w:val="-4"/>
          <w:sz w:val="24"/>
        </w:rPr>
        <w:t xml:space="preserve"> </w:t>
      </w:r>
      <w:r>
        <w:rPr>
          <w:sz w:val="24"/>
        </w:rPr>
        <w:t>from</w:t>
      </w:r>
      <w:r>
        <w:rPr>
          <w:spacing w:val="-5"/>
          <w:sz w:val="24"/>
        </w:rPr>
        <w:t xml:space="preserve"> </w:t>
      </w:r>
      <w:r>
        <w:rPr>
          <w:sz w:val="24"/>
        </w:rPr>
        <w:t>the</w:t>
      </w:r>
      <w:r>
        <w:rPr>
          <w:spacing w:val="-3"/>
          <w:sz w:val="24"/>
        </w:rPr>
        <w:t xml:space="preserve"> </w:t>
      </w:r>
      <w:r>
        <w:rPr>
          <w:sz w:val="24"/>
        </w:rPr>
        <w:t>clerk</w:t>
      </w:r>
      <w:r>
        <w:rPr>
          <w:spacing w:val="-4"/>
          <w:sz w:val="24"/>
        </w:rPr>
        <w:t xml:space="preserve"> </w:t>
      </w:r>
      <w:r>
        <w:rPr>
          <w:sz w:val="24"/>
        </w:rPr>
        <w:t>to</w:t>
      </w:r>
      <w:r>
        <w:rPr>
          <w:spacing w:val="-6"/>
          <w:sz w:val="24"/>
        </w:rPr>
        <w:t xml:space="preserve"> </w:t>
      </w:r>
      <w:r>
        <w:rPr>
          <w:sz w:val="24"/>
        </w:rPr>
        <w:t>the</w:t>
      </w:r>
      <w:r>
        <w:rPr>
          <w:spacing w:val="-5"/>
          <w:sz w:val="24"/>
        </w:rPr>
        <w:t xml:space="preserve"> </w:t>
      </w:r>
      <w:r>
        <w:rPr>
          <w:sz w:val="24"/>
        </w:rPr>
        <w:t>discipline</w:t>
      </w:r>
      <w:r>
        <w:rPr>
          <w:spacing w:val="-4"/>
          <w:sz w:val="24"/>
        </w:rPr>
        <w:t xml:space="preserve"> </w:t>
      </w:r>
      <w:r>
        <w:rPr>
          <w:sz w:val="24"/>
        </w:rPr>
        <w:t>committee/management</w:t>
      </w:r>
      <w:r>
        <w:rPr>
          <w:spacing w:val="-3"/>
          <w:sz w:val="24"/>
        </w:rPr>
        <w:t xml:space="preserve"> </w:t>
      </w:r>
      <w:r>
        <w:rPr>
          <w:sz w:val="24"/>
        </w:rPr>
        <w:t>committee directing reinstatement following permanent exclusion</w:t>
      </w:r>
    </w:p>
    <w:p w14:paraId="74E6FC20" w14:textId="77777777" w:rsidR="00B53C30" w:rsidRDefault="00B672B6">
      <w:pPr>
        <w:pStyle w:val="ListParagraph"/>
        <w:numPr>
          <w:ilvl w:val="1"/>
          <w:numId w:val="34"/>
        </w:numPr>
        <w:tabs>
          <w:tab w:val="left" w:pos="1865"/>
        </w:tabs>
        <w:ind w:right="2126" w:hanging="468"/>
        <w:jc w:val="left"/>
        <w:rPr>
          <w:sz w:val="24"/>
        </w:rPr>
      </w:pPr>
      <w:r>
        <w:rPr>
          <w:sz w:val="24"/>
        </w:rPr>
        <w:t>Letter</w:t>
      </w:r>
      <w:r>
        <w:rPr>
          <w:spacing w:val="-4"/>
          <w:sz w:val="24"/>
        </w:rPr>
        <w:t xml:space="preserve"> </w:t>
      </w:r>
      <w:r>
        <w:rPr>
          <w:sz w:val="24"/>
        </w:rPr>
        <w:t>from</w:t>
      </w:r>
      <w:r>
        <w:rPr>
          <w:spacing w:val="-5"/>
          <w:sz w:val="24"/>
        </w:rPr>
        <w:t xml:space="preserve"> </w:t>
      </w:r>
      <w:r>
        <w:rPr>
          <w:sz w:val="24"/>
        </w:rPr>
        <w:t>the</w:t>
      </w:r>
      <w:r>
        <w:rPr>
          <w:spacing w:val="-3"/>
          <w:sz w:val="24"/>
        </w:rPr>
        <w:t xml:space="preserve"> </w:t>
      </w:r>
      <w:r>
        <w:rPr>
          <w:sz w:val="24"/>
        </w:rPr>
        <w:t>clerk</w:t>
      </w:r>
      <w:r>
        <w:rPr>
          <w:spacing w:val="-4"/>
          <w:sz w:val="24"/>
        </w:rPr>
        <w:t xml:space="preserve"> </w:t>
      </w:r>
      <w:r>
        <w:rPr>
          <w:sz w:val="24"/>
        </w:rPr>
        <w:t>to</w:t>
      </w:r>
      <w:r>
        <w:rPr>
          <w:spacing w:val="-6"/>
          <w:sz w:val="24"/>
        </w:rPr>
        <w:t xml:space="preserve"> </w:t>
      </w:r>
      <w:r>
        <w:rPr>
          <w:sz w:val="24"/>
        </w:rPr>
        <w:t>the</w:t>
      </w:r>
      <w:r>
        <w:rPr>
          <w:spacing w:val="-5"/>
          <w:sz w:val="24"/>
        </w:rPr>
        <w:t xml:space="preserve"> </w:t>
      </w:r>
      <w:r>
        <w:rPr>
          <w:sz w:val="24"/>
        </w:rPr>
        <w:t>discipline</w:t>
      </w:r>
      <w:r>
        <w:rPr>
          <w:spacing w:val="-4"/>
          <w:sz w:val="24"/>
        </w:rPr>
        <w:t xml:space="preserve"> </w:t>
      </w:r>
      <w:r>
        <w:rPr>
          <w:sz w:val="24"/>
        </w:rPr>
        <w:t>committee/management</w:t>
      </w:r>
      <w:r>
        <w:rPr>
          <w:spacing w:val="-3"/>
          <w:sz w:val="24"/>
        </w:rPr>
        <w:t xml:space="preserve"> </w:t>
      </w:r>
      <w:r>
        <w:rPr>
          <w:sz w:val="24"/>
        </w:rPr>
        <w:t>committee mitigating the length of a suspension.</w:t>
      </w:r>
    </w:p>
    <w:p w14:paraId="5C6360BE" w14:textId="77777777" w:rsidR="00B53C30" w:rsidRDefault="00B53C30">
      <w:pPr>
        <w:rPr>
          <w:sz w:val="24"/>
        </w:rPr>
        <w:sectPr w:rsidR="00B53C30">
          <w:pgSz w:w="11910" w:h="16840"/>
          <w:pgMar w:top="1340" w:right="120" w:bottom="1240" w:left="120" w:header="0" w:footer="1050" w:gutter="0"/>
          <w:cols w:space="720"/>
        </w:sectPr>
      </w:pPr>
    </w:p>
    <w:p w14:paraId="6B834272" w14:textId="77777777" w:rsidR="00B53C30" w:rsidRDefault="00B672B6">
      <w:pPr>
        <w:pStyle w:val="BodyText"/>
        <w:spacing w:before="82"/>
        <w:ind w:left="1298"/>
      </w:pPr>
      <w:r>
        <w:t>Points</w:t>
      </w:r>
      <w:r>
        <w:rPr>
          <w:spacing w:val="-2"/>
        </w:rPr>
        <w:t xml:space="preserve"> </w:t>
      </w:r>
      <w:r>
        <w:t>for</w:t>
      </w:r>
      <w:r>
        <w:rPr>
          <w:spacing w:val="-1"/>
        </w:rPr>
        <w:t xml:space="preserve"> </w:t>
      </w:r>
      <w:r>
        <w:t>good</w:t>
      </w:r>
      <w:r>
        <w:rPr>
          <w:spacing w:val="-3"/>
        </w:rPr>
        <w:t xml:space="preserve"> </w:t>
      </w:r>
      <w:r>
        <w:rPr>
          <w:spacing w:val="-2"/>
        </w:rPr>
        <w:t>practice</w:t>
      </w:r>
    </w:p>
    <w:p w14:paraId="2598FF0F" w14:textId="77777777" w:rsidR="00B53C30" w:rsidRDefault="00B53C30">
      <w:pPr>
        <w:pStyle w:val="BodyText"/>
        <w:spacing w:before="161"/>
      </w:pPr>
    </w:p>
    <w:p w14:paraId="797DAECC" w14:textId="77777777" w:rsidR="00B53C30" w:rsidRDefault="00B672B6">
      <w:pPr>
        <w:pStyle w:val="BodyText"/>
        <w:ind w:left="1298" w:right="1466"/>
      </w:pPr>
      <w:r>
        <w:t>Please</w:t>
      </w:r>
      <w:r>
        <w:rPr>
          <w:spacing w:val="-3"/>
        </w:rPr>
        <w:t xml:space="preserve"> </w:t>
      </w:r>
      <w:r>
        <w:t>remember,</w:t>
      </w:r>
      <w:r>
        <w:rPr>
          <w:spacing w:val="-3"/>
        </w:rPr>
        <w:t xml:space="preserve"> </w:t>
      </w:r>
      <w:r>
        <w:t>for</w:t>
      </w:r>
      <w:r>
        <w:rPr>
          <w:spacing w:val="-6"/>
        </w:rPr>
        <w:t xml:space="preserve"> </w:t>
      </w:r>
      <w:r>
        <w:t>exclusions</w:t>
      </w:r>
      <w:r>
        <w:rPr>
          <w:spacing w:val="-3"/>
        </w:rPr>
        <w:t xml:space="preserve"> </w:t>
      </w:r>
      <w:r>
        <w:t>regarding</w:t>
      </w:r>
      <w:r>
        <w:rPr>
          <w:spacing w:val="-2"/>
        </w:rPr>
        <w:t xml:space="preserve"> </w:t>
      </w:r>
      <w:r>
        <w:t>looked</w:t>
      </w:r>
      <w:r>
        <w:rPr>
          <w:spacing w:val="-5"/>
        </w:rPr>
        <w:t xml:space="preserve"> </w:t>
      </w:r>
      <w:r>
        <w:t>after</w:t>
      </w:r>
      <w:r>
        <w:rPr>
          <w:spacing w:val="-3"/>
        </w:rPr>
        <w:t xml:space="preserve"> </w:t>
      </w:r>
      <w:r>
        <w:t>children</w:t>
      </w:r>
      <w:r>
        <w:rPr>
          <w:spacing w:val="-4"/>
        </w:rPr>
        <w:t xml:space="preserve"> </w:t>
      </w:r>
      <w:r>
        <w:t>the</w:t>
      </w:r>
      <w:r>
        <w:rPr>
          <w:spacing w:val="-7"/>
        </w:rPr>
        <w:t xml:space="preserve"> </w:t>
      </w:r>
      <w:r>
        <w:t>letters</w:t>
      </w:r>
      <w:r>
        <w:rPr>
          <w:spacing w:val="-3"/>
        </w:rPr>
        <w:t xml:space="preserve"> </w:t>
      </w:r>
      <w:r>
        <w:t xml:space="preserve">should be addressed to </w:t>
      </w:r>
      <w:r>
        <w:rPr>
          <w:b/>
        </w:rPr>
        <w:t xml:space="preserve">all those with parental responsibility, </w:t>
      </w:r>
      <w:proofErr w:type="spellStart"/>
      <w:r>
        <w:t>i.e</w:t>
      </w:r>
      <w:proofErr w:type="spellEnd"/>
      <w:r>
        <w:t xml:space="preserve">: the social worker as well as the foster </w:t>
      </w:r>
      <w:proofErr w:type="spellStart"/>
      <w:r>
        <w:t>carer</w:t>
      </w:r>
      <w:proofErr w:type="spellEnd"/>
      <w:r>
        <w:t>, natural parents or the children’s home.</w:t>
      </w:r>
    </w:p>
    <w:p w14:paraId="65A7CBD5" w14:textId="77777777" w:rsidR="00B53C30" w:rsidRDefault="00B53C30">
      <w:pPr>
        <w:pStyle w:val="BodyText"/>
      </w:pPr>
    </w:p>
    <w:p w14:paraId="714390CE" w14:textId="77777777" w:rsidR="00B53C30" w:rsidRDefault="00B672B6">
      <w:pPr>
        <w:pStyle w:val="BodyText"/>
        <w:ind w:left="1298" w:right="1451"/>
      </w:pPr>
      <w:r>
        <w:t xml:space="preserve">It is a requirement of </w:t>
      </w:r>
      <w:r>
        <w:rPr>
          <w:i/>
        </w:rPr>
        <w:t xml:space="preserve">The Guidance </w:t>
      </w:r>
      <w:r>
        <w:t>that parents/</w:t>
      </w:r>
      <w:proofErr w:type="spellStart"/>
      <w:r>
        <w:t>carers</w:t>
      </w:r>
      <w:proofErr w:type="spellEnd"/>
      <w:r>
        <w:t xml:space="preserve"> are notified of relevant sources</w:t>
      </w:r>
      <w:r>
        <w:rPr>
          <w:spacing w:val="-3"/>
        </w:rPr>
        <w:t xml:space="preserve"> </w:t>
      </w:r>
      <w:r>
        <w:t>of</w:t>
      </w:r>
      <w:r>
        <w:rPr>
          <w:spacing w:val="-3"/>
        </w:rPr>
        <w:t xml:space="preserve"> </w:t>
      </w:r>
      <w:r>
        <w:t>free</w:t>
      </w:r>
      <w:r>
        <w:rPr>
          <w:spacing w:val="-3"/>
        </w:rPr>
        <w:t xml:space="preserve"> </w:t>
      </w:r>
      <w:r>
        <w:t>and</w:t>
      </w:r>
      <w:r>
        <w:rPr>
          <w:spacing w:val="-3"/>
        </w:rPr>
        <w:t xml:space="preserve"> </w:t>
      </w:r>
      <w:r>
        <w:t>impartial</w:t>
      </w:r>
      <w:r>
        <w:rPr>
          <w:spacing w:val="-3"/>
        </w:rPr>
        <w:t xml:space="preserve"> </w:t>
      </w:r>
      <w:r>
        <w:t>information,</w:t>
      </w:r>
      <w:r>
        <w:rPr>
          <w:spacing w:val="-5"/>
        </w:rPr>
        <w:t xml:space="preserve"> </w:t>
      </w:r>
      <w:r>
        <w:t>such</w:t>
      </w:r>
      <w:r>
        <w:rPr>
          <w:spacing w:val="-3"/>
        </w:rPr>
        <w:t xml:space="preserve"> </w:t>
      </w:r>
      <w:r>
        <w:t>as</w:t>
      </w:r>
      <w:r>
        <w:rPr>
          <w:spacing w:val="-2"/>
        </w:rPr>
        <w:t xml:space="preserve"> </w:t>
      </w:r>
      <w:r>
        <w:t>ISS</w:t>
      </w:r>
      <w:r>
        <w:rPr>
          <w:spacing w:val="-5"/>
        </w:rPr>
        <w:t xml:space="preserve"> </w:t>
      </w:r>
      <w:r>
        <w:t>and</w:t>
      </w:r>
      <w:r>
        <w:rPr>
          <w:spacing w:val="-5"/>
        </w:rPr>
        <w:t xml:space="preserve"> </w:t>
      </w:r>
      <w:r>
        <w:t>the</w:t>
      </w:r>
      <w:r>
        <w:rPr>
          <w:spacing w:val="-3"/>
        </w:rPr>
        <w:t xml:space="preserve"> </w:t>
      </w:r>
      <w:r>
        <w:t>Coram</w:t>
      </w:r>
      <w:r>
        <w:rPr>
          <w:spacing w:val="-2"/>
        </w:rPr>
        <w:t xml:space="preserve"> </w:t>
      </w:r>
      <w:r>
        <w:t>Children’s Legal Centre.</w:t>
      </w:r>
    </w:p>
    <w:p w14:paraId="4817144A" w14:textId="77777777" w:rsidR="00B53C30" w:rsidRDefault="00B53C30">
      <w:pPr>
        <w:pStyle w:val="BodyText"/>
      </w:pPr>
    </w:p>
    <w:p w14:paraId="387232A0" w14:textId="77777777" w:rsidR="00B53C30" w:rsidRDefault="00B672B6">
      <w:pPr>
        <w:ind w:left="1298" w:right="1451"/>
        <w:rPr>
          <w:b/>
          <w:sz w:val="24"/>
        </w:rPr>
      </w:pPr>
      <w:r>
        <w:rPr>
          <w:b/>
          <w:sz w:val="24"/>
        </w:rPr>
        <w:t>Please be aware and be advised that it would be good practice for correspondence</w:t>
      </w:r>
      <w:r>
        <w:rPr>
          <w:b/>
          <w:spacing w:val="-5"/>
          <w:sz w:val="24"/>
        </w:rPr>
        <w:t xml:space="preserve"> </w:t>
      </w:r>
      <w:r>
        <w:rPr>
          <w:b/>
          <w:sz w:val="24"/>
        </w:rPr>
        <w:t>to</w:t>
      </w:r>
      <w:r>
        <w:rPr>
          <w:b/>
          <w:spacing w:val="-5"/>
          <w:sz w:val="24"/>
        </w:rPr>
        <w:t xml:space="preserve"> </w:t>
      </w:r>
      <w:r>
        <w:rPr>
          <w:b/>
          <w:sz w:val="24"/>
        </w:rPr>
        <w:t>the</w:t>
      </w:r>
      <w:r>
        <w:rPr>
          <w:b/>
          <w:spacing w:val="-5"/>
          <w:sz w:val="24"/>
        </w:rPr>
        <w:t xml:space="preserve"> </w:t>
      </w:r>
      <w:r>
        <w:rPr>
          <w:b/>
          <w:sz w:val="24"/>
        </w:rPr>
        <w:t>various</w:t>
      </w:r>
      <w:r>
        <w:rPr>
          <w:b/>
          <w:spacing w:val="-5"/>
          <w:sz w:val="24"/>
        </w:rPr>
        <w:t xml:space="preserve"> </w:t>
      </w:r>
      <w:r>
        <w:rPr>
          <w:b/>
          <w:sz w:val="24"/>
        </w:rPr>
        <w:t>parties regarding</w:t>
      </w:r>
      <w:r>
        <w:rPr>
          <w:b/>
          <w:spacing w:val="-4"/>
          <w:sz w:val="24"/>
        </w:rPr>
        <w:t xml:space="preserve"> </w:t>
      </w:r>
      <w:r>
        <w:rPr>
          <w:b/>
          <w:sz w:val="24"/>
        </w:rPr>
        <w:t>exclusions</w:t>
      </w:r>
      <w:r>
        <w:rPr>
          <w:b/>
          <w:spacing w:val="-5"/>
          <w:sz w:val="24"/>
        </w:rPr>
        <w:t xml:space="preserve"> </w:t>
      </w:r>
      <w:r>
        <w:rPr>
          <w:b/>
          <w:sz w:val="24"/>
        </w:rPr>
        <w:t>to</w:t>
      </w:r>
      <w:r>
        <w:rPr>
          <w:b/>
          <w:spacing w:val="-7"/>
          <w:sz w:val="24"/>
        </w:rPr>
        <w:t xml:space="preserve"> </w:t>
      </w:r>
      <w:r>
        <w:rPr>
          <w:b/>
          <w:sz w:val="24"/>
        </w:rPr>
        <w:t>include</w:t>
      </w:r>
      <w:r>
        <w:rPr>
          <w:b/>
          <w:spacing w:val="-6"/>
          <w:sz w:val="24"/>
        </w:rPr>
        <w:t xml:space="preserve"> </w:t>
      </w:r>
      <w:r>
        <w:rPr>
          <w:b/>
          <w:sz w:val="24"/>
        </w:rPr>
        <w:t>a statement about data protection in view of the General Data Protection Regulation (GDPR) and the Data Protection Act (DPA).</w:t>
      </w:r>
    </w:p>
    <w:p w14:paraId="100CF281" w14:textId="77777777" w:rsidR="00B53C30" w:rsidRDefault="00B53C30">
      <w:pPr>
        <w:rPr>
          <w:sz w:val="24"/>
        </w:rPr>
        <w:sectPr w:rsidR="00B53C30">
          <w:pgSz w:w="11910" w:h="16840"/>
          <w:pgMar w:top="1340" w:right="120" w:bottom="1240" w:left="120" w:header="0" w:footer="1050" w:gutter="0"/>
          <w:cols w:space="720"/>
        </w:sectPr>
      </w:pPr>
    </w:p>
    <w:p w14:paraId="5BBFF230" w14:textId="77777777" w:rsidR="00B53C30" w:rsidRDefault="00B672B6">
      <w:pPr>
        <w:pStyle w:val="Heading2"/>
      </w:pPr>
      <w:bookmarkStart w:id="42" w:name="_bookmark42"/>
      <w:bookmarkEnd w:id="42"/>
      <w:r>
        <w:t>Letter</w:t>
      </w:r>
      <w:r>
        <w:rPr>
          <w:spacing w:val="-3"/>
        </w:rPr>
        <w:t xml:space="preserve"> </w:t>
      </w:r>
      <w:r>
        <w:t>1</w:t>
      </w:r>
      <w:r>
        <w:rPr>
          <w:spacing w:val="-2"/>
        </w:rPr>
        <w:t xml:space="preserve"> </w:t>
      </w:r>
      <w:r>
        <w:t>–</w:t>
      </w:r>
      <w:r>
        <w:rPr>
          <w:spacing w:val="-4"/>
        </w:rPr>
        <w:t xml:space="preserve"> </w:t>
      </w:r>
      <w:r>
        <w:t>5</w:t>
      </w:r>
      <w:r>
        <w:rPr>
          <w:spacing w:val="-4"/>
        </w:rPr>
        <w:t xml:space="preserve"> </w:t>
      </w:r>
      <w:r>
        <w:t>days</w:t>
      </w:r>
      <w:r>
        <w:rPr>
          <w:spacing w:val="-3"/>
        </w:rPr>
        <w:t xml:space="preserve"> </w:t>
      </w:r>
      <w:r>
        <w:t>or</w:t>
      </w:r>
      <w:r>
        <w:rPr>
          <w:spacing w:val="-3"/>
        </w:rPr>
        <w:t xml:space="preserve"> </w:t>
      </w:r>
      <w:r>
        <w:rPr>
          <w:spacing w:val="-4"/>
        </w:rPr>
        <w:t>less</w:t>
      </w:r>
    </w:p>
    <w:p w14:paraId="6DBB0589" w14:textId="77777777" w:rsidR="00B53C30" w:rsidRDefault="00B672B6">
      <w:pPr>
        <w:spacing w:before="1"/>
        <w:ind w:left="1298" w:right="1451"/>
        <w:rPr>
          <w:b/>
          <w:sz w:val="24"/>
        </w:rPr>
      </w:pPr>
      <w:r>
        <w:rPr>
          <w:b/>
          <w:sz w:val="24"/>
        </w:rPr>
        <w:t>From</w:t>
      </w:r>
      <w:r>
        <w:rPr>
          <w:b/>
          <w:spacing w:val="-3"/>
          <w:sz w:val="24"/>
        </w:rPr>
        <w:t xml:space="preserve"> </w:t>
      </w:r>
      <w:r>
        <w:rPr>
          <w:b/>
          <w:sz w:val="24"/>
        </w:rPr>
        <w:t>headteacher</w:t>
      </w:r>
      <w:r>
        <w:rPr>
          <w:b/>
          <w:spacing w:val="-3"/>
          <w:sz w:val="24"/>
        </w:rPr>
        <w:t xml:space="preserve"> </w:t>
      </w:r>
      <w:r>
        <w:rPr>
          <w:b/>
          <w:sz w:val="24"/>
        </w:rPr>
        <w:t>notifying</w:t>
      </w:r>
      <w:r>
        <w:rPr>
          <w:b/>
          <w:spacing w:val="-3"/>
          <w:sz w:val="24"/>
        </w:rPr>
        <w:t xml:space="preserve"> </w:t>
      </w:r>
      <w:r>
        <w:rPr>
          <w:b/>
          <w:sz w:val="24"/>
        </w:rPr>
        <w:t>parents/</w:t>
      </w:r>
      <w:proofErr w:type="spellStart"/>
      <w:r>
        <w:rPr>
          <w:b/>
          <w:sz w:val="24"/>
        </w:rPr>
        <w:t>carers</w:t>
      </w:r>
      <w:proofErr w:type="spellEnd"/>
      <w:r>
        <w:rPr>
          <w:b/>
          <w:spacing w:val="-5"/>
          <w:sz w:val="24"/>
        </w:rPr>
        <w:t xml:space="preserve"> </w:t>
      </w:r>
      <w:r>
        <w:rPr>
          <w:b/>
          <w:sz w:val="24"/>
        </w:rPr>
        <w:t>of</w:t>
      </w:r>
      <w:r>
        <w:rPr>
          <w:b/>
          <w:spacing w:val="-3"/>
          <w:sz w:val="24"/>
        </w:rPr>
        <w:t xml:space="preserve"> </w:t>
      </w:r>
      <w:r>
        <w:rPr>
          <w:b/>
          <w:sz w:val="24"/>
        </w:rPr>
        <w:t>a</w:t>
      </w:r>
      <w:r>
        <w:rPr>
          <w:b/>
          <w:spacing w:val="-3"/>
          <w:sz w:val="24"/>
        </w:rPr>
        <w:t xml:space="preserve"> </w:t>
      </w:r>
      <w:r>
        <w:rPr>
          <w:b/>
          <w:sz w:val="24"/>
        </w:rPr>
        <w:t>suspension</w:t>
      </w:r>
      <w:r>
        <w:rPr>
          <w:b/>
          <w:spacing w:val="-3"/>
          <w:sz w:val="24"/>
        </w:rPr>
        <w:t xml:space="preserve"> </w:t>
      </w:r>
      <w:r>
        <w:rPr>
          <w:b/>
          <w:sz w:val="24"/>
        </w:rPr>
        <w:t>of</w:t>
      </w:r>
      <w:r>
        <w:rPr>
          <w:b/>
          <w:spacing w:val="-3"/>
          <w:sz w:val="24"/>
        </w:rPr>
        <w:t xml:space="preserve"> </w:t>
      </w:r>
      <w:r>
        <w:rPr>
          <w:b/>
          <w:sz w:val="24"/>
        </w:rPr>
        <w:t>5</w:t>
      </w:r>
      <w:r>
        <w:rPr>
          <w:b/>
          <w:spacing w:val="-7"/>
          <w:sz w:val="24"/>
        </w:rPr>
        <w:t xml:space="preserve"> </w:t>
      </w:r>
      <w:r>
        <w:rPr>
          <w:b/>
          <w:sz w:val="24"/>
        </w:rPr>
        <w:t>days</w:t>
      </w:r>
      <w:r>
        <w:rPr>
          <w:b/>
          <w:spacing w:val="-3"/>
          <w:sz w:val="24"/>
        </w:rPr>
        <w:t xml:space="preserve"> </w:t>
      </w:r>
      <w:r>
        <w:rPr>
          <w:b/>
          <w:sz w:val="24"/>
        </w:rPr>
        <w:t>or</w:t>
      </w:r>
      <w:r>
        <w:rPr>
          <w:b/>
          <w:spacing w:val="-5"/>
          <w:sz w:val="24"/>
        </w:rPr>
        <w:t xml:space="preserve"> </w:t>
      </w:r>
      <w:r>
        <w:rPr>
          <w:b/>
          <w:sz w:val="24"/>
        </w:rPr>
        <w:t>less, and where a public examination is not missed</w:t>
      </w:r>
    </w:p>
    <w:p w14:paraId="3AD03A67" w14:textId="77777777" w:rsidR="00B53C30" w:rsidRDefault="00B53C30">
      <w:pPr>
        <w:pStyle w:val="BodyText"/>
        <w:rPr>
          <w:b/>
        </w:rPr>
      </w:pPr>
    </w:p>
    <w:p w14:paraId="615D4EF8" w14:textId="77777777" w:rsidR="00B53C30" w:rsidRDefault="00B672B6">
      <w:pPr>
        <w:pStyle w:val="Heading3"/>
      </w:pPr>
      <w:r>
        <w:t>[SCHOOL</w:t>
      </w:r>
      <w:r>
        <w:rPr>
          <w:spacing w:val="-7"/>
        </w:rPr>
        <w:t xml:space="preserve"> </w:t>
      </w:r>
      <w:r>
        <w:rPr>
          <w:spacing w:val="-2"/>
        </w:rPr>
        <w:t>INSTRUCTION]</w:t>
      </w:r>
    </w:p>
    <w:p w14:paraId="53AB59DB" w14:textId="77777777" w:rsidR="00B53C30" w:rsidRDefault="00B672B6">
      <w:pPr>
        <w:pStyle w:val="BodyText"/>
        <w:ind w:left="1298" w:right="1333"/>
      </w:pPr>
      <w:r>
        <w:t>If the child has a Social Worker/Family Support Worker (</w:t>
      </w:r>
      <w:proofErr w:type="spellStart"/>
      <w:r>
        <w:t>CiN</w:t>
      </w:r>
      <w:proofErr w:type="spellEnd"/>
      <w:r>
        <w:t xml:space="preserve"> or CP), is Looked After or</w:t>
      </w:r>
      <w:r>
        <w:rPr>
          <w:spacing w:val="-2"/>
        </w:rPr>
        <w:t xml:space="preserve"> </w:t>
      </w:r>
      <w:r>
        <w:t>Post</w:t>
      </w:r>
      <w:r>
        <w:rPr>
          <w:spacing w:val="-4"/>
        </w:rPr>
        <w:t xml:space="preserve"> </w:t>
      </w:r>
      <w:r>
        <w:t>Looked</w:t>
      </w:r>
      <w:r>
        <w:rPr>
          <w:spacing w:val="-4"/>
        </w:rPr>
        <w:t xml:space="preserve"> </w:t>
      </w:r>
      <w:r>
        <w:t>After,</w:t>
      </w:r>
      <w:r>
        <w:rPr>
          <w:spacing w:val="-2"/>
        </w:rPr>
        <w:t xml:space="preserve"> </w:t>
      </w:r>
      <w:r>
        <w:t>a</w:t>
      </w:r>
      <w:r>
        <w:rPr>
          <w:spacing w:val="-4"/>
        </w:rPr>
        <w:t xml:space="preserve"> </w:t>
      </w:r>
      <w:r>
        <w:t>copy</w:t>
      </w:r>
      <w:r>
        <w:rPr>
          <w:spacing w:val="-4"/>
        </w:rPr>
        <w:t xml:space="preserve"> </w:t>
      </w:r>
      <w:r>
        <w:t>of</w:t>
      </w:r>
      <w:r>
        <w:rPr>
          <w:spacing w:val="-2"/>
        </w:rPr>
        <w:t xml:space="preserve"> </w:t>
      </w:r>
      <w:r>
        <w:t>this</w:t>
      </w:r>
      <w:r>
        <w:rPr>
          <w:spacing w:val="-2"/>
        </w:rPr>
        <w:t xml:space="preserve"> </w:t>
      </w:r>
      <w:r>
        <w:t>letter</w:t>
      </w:r>
      <w:r>
        <w:rPr>
          <w:spacing w:val="-2"/>
        </w:rPr>
        <w:t xml:space="preserve"> </w:t>
      </w:r>
      <w:r>
        <w:t>must</w:t>
      </w:r>
      <w:r>
        <w:rPr>
          <w:spacing w:val="-2"/>
        </w:rPr>
        <w:t xml:space="preserve"> </w:t>
      </w:r>
      <w:r>
        <w:t>go</w:t>
      </w:r>
      <w:r>
        <w:rPr>
          <w:spacing w:val="-2"/>
        </w:rPr>
        <w:t xml:space="preserve"> </w:t>
      </w:r>
      <w:r>
        <w:t>without</w:t>
      </w:r>
      <w:r>
        <w:rPr>
          <w:spacing w:val="-2"/>
        </w:rPr>
        <w:t xml:space="preserve"> </w:t>
      </w:r>
      <w:r>
        <w:t>delay</w:t>
      </w:r>
      <w:r>
        <w:rPr>
          <w:spacing w:val="-2"/>
        </w:rPr>
        <w:t xml:space="preserve"> </w:t>
      </w:r>
      <w:r>
        <w:t>from</w:t>
      </w:r>
      <w:r>
        <w:rPr>
          <w:spacing w:val="-3"/>
        </w:rPr>
        <w:t xml:space="preserve"> </w:t>
      </w:r>
      <w:r>
        <w:t>the</w:t>
      </w:r>
      <w:r>
        <w:rPr>
          <w:spacing w:val="-2"/>
        </w:rPr>
        <w:t xml:space="preserve"> </w:t>
      </w:r>
      <w:r>
        <w:t>school</w:t>
      </w:r>
      <w:r>
        <w:rPr>
          <w:spacing w:val="-2"/>
        </w:rPr>
        <w:t xml:space="preserve"> </w:t>
      </w:r>
      <w:r>
        <w:t>to</w:t>
      </w:r>
      <w:r>
        <w:rPr>
          <w:spacing w:val="-3"/>
        </w:rPr>
        <w:t xml:space="preserve"> </w:t>
      </w:r>
      <w:r>
        <w:t>all the relevant parties.</w:t>
      </w:r>
    </w:p>
    <w:p w14:paraId="6FA3179F" w14:textId="77777777" w:rsidR="00B53C30" w:rsidRDefault="00B53C30">
      <w:pPr>
        <w:pStyle w:val="BodyText"/>
      </w:pPr>
    </w:p>
    <w:p w14:paraId="5ECE32A2" w14:textId="77777777" w:rsidR="00B53C30" w:rsidRDefault="00B672B6">
      <w:pPr>
        <w:pStyle w:val="Heading4"/>
        <w:ind w:left="5821"/>
      </w:pPr>
      <w:r>
        <w:rPr>
          <w:b w:val="0"/>
        </w:rPr>
        <w:t>Date</w:t>
      </w:r>
      <w:r>
        <w:rPr>
          <w:b w:val="0"/>
          <w:spacing w:val="-2"/>
        </w:rPr>
        <w:t xml:space="preserve"> </w:t>
      </w:r>
      <w:r>
        <w:t>[issued</w:t>
      </w:r>
      <w:r>
        <w:rPr>
          <w:spacing w:val="-2"/>
        </w:rPr>
        <w:t xml:space="preserve"> </w:t>
      </w:r>
      <w:r>
        <w:t>on</w:t>
      </w:r>
      <w:r>
        <w:rPr>
          <w:spacing w:val="-2"/>
        </w:rPr>
        <w:t xml:space="preserve"> </w:t>
      </w:r>
      <w:r>
        <w:t>first</w:t>
      </w:r>
      <w:r>
        <w:rPr>
          <w:spacing w:val="-5"/>
        </w:rPr>
        <w:t xml:space="preserve"> </w:t>
      </w:r>
      <w:r>
        <w:t>day</w:t>
      </w:r>
      <w:r>
        <w:rPr>
          <w:spacing w:val="-2"/>
        </w:rPr>
        <w:t xml:space="preserve"> </w:t>
      </w:r>
      <w:r>
        <w:t>of</w:t>
      </w:r>
      <w:r>
        <w:rPr>
          <w:spacing w:val="-2"/>
        </w:rPr>
        <w:t xml:space="preserve"> suspension]</w:t>
      </w:r>
    </w:p>
    <w:p w14:paraId="27796511" w14:textId="77777777" w:rsidR="00B53C30" w:rsidRDefault="00B672B6">
      <w:pPr>
        <w:ind w:left="1298"/>
        <w:rPr>
          <w:b/>
          <w:sz w:val="24"/>
        </w:rPr>
      </w:pPr>
      <w:r>
        <w:rPr>
          <w:sz w:val="24"/>
        </w:rPr>
        <w:t>Dear</w:t>
      </w:r>
      <w:r>
        <w:rPr>
          <w:spacing w:val="-7"/>
          <w:sz w:val="24"/>
        </w:rPr>
        <w:t xml:space="preserve"> </w:t>
      </w:r>
      <w:r>
        <w:rPr>
          <w:b/>
          <w:spacing w:val="-2"/>
          <w:sz w:val="24"/>
        </w:rPr>
        <w:t>[Parent/Guardian]</w:t>
      </w:r>
    </w:p>
    <w:p w14:paraId="77270C72" w14:textId="77777777" w:rsidR="00B53C30" w:rsidRDefault="00B53C30">
      <w:pPr>
        <w:pStyle w:val="BodyText"/>
        <w:rPr>
          <w:b/>
        </w:rPr>
      </w:pPr>
    </w:p>
    <w:p w14:paraId="3015785C" w14:textId="77777777" w:rsidR="00B53C30" w:rsidRDefault="00B672B6">
      <w:pPr>
        <w:pStyle w:val="Heading3"/>
      </w:pPr>
      <w:r>
        <w:t>[SCHOOL</w:t>
      </w:r>
      <w:r>
        <w:rPr>
          <w:spacing w:val="-5"/>
        </w:rPr>
        <w:t xml:space="preserve"> </w:t>
      </w:r>
      <w:r>
        <w:t>INSTRUCTION</w:t>
      </w:r>
      <w:r>
        <w:rPr>
          <w:spacing w:val="-5"/>
        </w:rPr>
        <w:t xml:space="preserve"> </w:t>
      </w:r>
      <w:r>
        <w:t>TO</w:t>
      </w:r>
      <w:r>
        <w:rPr>
          <w:spacing w:val="-7"/>
        </w:rPr>
        <w:t xml:space="preserve"> </w:t>
      </w:r>
      <w:r>
        <w:rPr>
          <w:spacing w:val="-2"/>
        </w:rPr>
        <w:t>COMPLETE]</w:t>
      </w:r>
    </w:p>
    <w:p w14:paraId="42B74082" w14:textId="77777777" w:rsidR="00B53C30" w:rsidRDefault="00B672B6">
      <w:pPr>
        <w:pStyle w:val="Heading4"/>
        <w:tabs>
          <w:tab w:val="left" w:pos="6339"/>
        </w:tabs>
        <w:spacing w:before="1"/>
        <w:ind w:right="1524"/>
      </w:pPr>
      <w:r>
        <w:t>Pupil’s Full Name:[as on official record]</w:t>
      </w:r>
      <w:r>
        <w:tab/>
        <w:t>Year</w:t>
      </w:r>
      <w:r>
        <w:rPr>
          <w:spacing w:val="-10"/>
        </w:rPr>
        <w:t xml:space="preserve"> </w:t>
      </w:r>
      <w:r>
        <w:t>Group:</w:t>
      </w:r>
      <w:r>
        <w:rPr>
          <w:spacing w:val="-9"/>
        </w:rPr>
        <w:t xml:space="preserve"> </w:t>
      </w:r>
      <w:r>
        <w:t>[must</w:t>
      </w:r>
      <w:r>
        <w:rPr>
          <w:spacing w:val="-8"/>
        </w:rPr>
        <w:t xml:space="preserve"> </w:t>
      </w:r>
      <w:r>
        <w:t>be</w:t>
      </w:r>
      <w:r>
        <w:rPr>
          <w:spacing w:val="-10"/>
        </w:rPr>
        <w:t xml:space="preserve"> </w:t>
      </w:r>
      <w:r>
        <w:t xml:space="preserve">completed] </w:t>
      </w:r>
      <w:proofErr w:type="spellStart"/>
      <w:r>
        <w:t>DoB</w:t>
      </w:r>
      <w:proofErr w:type="spellEnd"/>
      <w:r>
        <w:t>: [dd/mm/</w:t>
      </w:r>
      <w:proofErr w:type="spellStart"/>
      <w:r>
        <w:t>yyyy</w:t>
      </w:r>
      <w:proofErr w:type="spellEnd"/>
      <w:r>
        <w:t>]</w:t>
      </w:r>
      <w:r>
        <w:tab/>
        <w:t>UPN:[must be completed]</w:t>
      </w:r>
    </w:p>
    <w:p w14:paraId="0B3281F6" w14:textId="77777777" w:rsidR="00B53C30" w:rsidRDefault="00B53C30">
      <w:pPr>
        <w:pStyle w:val="BodyText"/>
        <w:rPr>
          <w:b/>
        </w:rPr>
      </w:pPr>
    </w:p>
    <w:p w14:paraId="2BB07FD4" w14:textId="77777777" w:rsidR="00B53C30" w:rsidRDefault="00B672B6">
      <w:pPr>
        <w:ind w:left="1298" w:right="1305"/>
        <w:rPr>
          <w:sz w:val="24"/>
        </w:rPr>
      </w:pPr>
      <w:r>
        <w:rPr>
          <w:sz w:val="24"/>
        </w:rPr>
        <w:t>I</w:t>
      </w:r>
      <w:r>
        <w:rPr>
          <w:spacing w:val="-2"/>
          <w:sz w:val="24"/>
        </w:rPr>
        <w:t xml:space="preserve"> </w:t>
      </w:r>
      <w:r>
        <w:rPr>
          <w:sz w:val="24"/>
        </w:rPr>
        <w:t>am</w:t>
      </w:r>
      <w:r>
        <w:rPr>
          <w:spacing w:val="-2"/>
          <w:sz w:val="24"/>
        </w:rPr>
        <w:t xml:space="preserve"> </w:t>
      </w:r>
      <w:r>
        <w:rPr>
          <w:sz w:val="24"/>
        </w:rPr>
        <w:t>writing</w:t>
      </w:r>
      <w:r>
        <w:rPr>
          <w:spacing w:val="-2"/>
          <w:sz w:val="24"/>
        </w:rPr>
        <w:t xml:space="preserve"> </w:t>
      </w:r>
      <w:r>
        <w:rPr>
          <w:sz w:val="24"/>
        </w:rPr>
        <w:t>to</w:t>
      </w:r>
      <w:r>
        <w:rPr>
          <w:spacing w:val="-2"/>
          <w:sz w:val="24"/>
        </w:rPr>
        <w:t xml:space="preserve"> </w:t>
      </w:r>
      <w:r>
        <w:rPr>
          <w:sz w:val="24"/>
        </w:rPr>
        <w:t>inform</w:t>
      </w:r>
      <w:r>
        <w:rPr>
          <w:spacing w:val="-2"/>
          <w:sz w:val="24"/>
        </w:rPr>
        <w:t xml:space="preserve"> </w:t>
      </w:r>
      <w:r>
        <w:rPr>
          <w:sz w:val="24"/>
        </w:rPr>
        <w:t>you</w:t>
      </w:r>
      <w:r>
        <w:rPr>
          <w:spacing w:val="-2"/>
          <w:sz w:val="24"/>
        </w:rPr>
        <w:t xml:space="preserve"> </w:t>
      </w:r>
      <w:r>
        <w:rPr>
          <w:sz w:val="24"/>
        </w:rPr>
        <w:t>of</w:t>
      </w:r>
      <w:r>
        <w:rPr>
          <w:spacing w:val="-2"/>
          <w:sz w:val="24"/>
        </w:rPr>
        <w:t xml:space="preserve"> </w:t>
      </w:r>
      <w:r>
        <w:rPr>
          <w:sz w:val="24"/>
        </w:rPr>
        <w:t>my</w:t>
      </w:r>
      <w:r>
        <w:rPr>
          <w:spacing w:val="-5"/>
          <w:sz w:val="24"/>
        </w:rPr>
        <w:t xml:space="preserve"> </w:t>
      </w:r>
      <w:r>
        <w:rPr>
          <w:sz w:val="24"/>
        </w:rPr>
        <w:t>decision</w:t>
      </w:r>
      <w:r>
        <w:rPr>
          <w:spacing w:val="-2"/>
          <w:sz w:val="24"/>
        </w:rPr>
        <w:t xml:space="preserve"> </w:t>
      </w:r>
      <w:r>
        <w:rPr>
          <w:sz w:val="24"/>
        </w:rPr>
        <w:t>to suspend</w:t>
      </w:r>
      <w:r>
        <w:rPr>
          <w:spacing w:val="-1"/>
          <w:sz w:val="24"/>
        </w:rPr>
        <w:t xml:space="preserve"> </w:t>
      </w:r>
      <w:r>
        <w:rPr>
          <w:b/>
          <w:sz w:val="24"/>
        </w:rPr>
        <w:t>[insert</w:t>
      </w:r>
      <w:r>
        <w:rPr>
          <w:b/>
          <w:spacing w:val="-2"/>
          <w:sz w:val="24"/>
        </w:rPr>
        <w:t xml:space="preserve"> </w:t>
      </w:r>
      <w:r>
        <w:rPr>
          <w:b/>
          <w:sz w:val="24"/>
        </w:rPr>
        <w:t>pupil’s</w:t>
      </w:r>
      <w:r>
        <w:rPr>
          <w:b/>
          <w:spacing w:val="-3"/>
          <w:sz w:val="24"/>
        </w:rPr>
        <w:t xml:space="preserve"> </w:t>
      </w:r>
      <w:r>
        <w:rPr>
          <w:b/>
          <w:sz w:val="24"/>
        </w:rPr>
        <w:t>name]</w:t>
      </w:r>
      <w:r>
        <w:rPr>
          <w:b/>
          <w:spacing w:val="-2"/>
          <w:sz w:val="24"/>
        </w:rPr>
        <w:t xml:space="preserve"> </w:t>
      </w:r>
      <w:r>
        <w:rPr>
          <w:sz w:val="24"/>
        </w:rPr>
        <w:t>for</w:t>
      </w:r>
      <w:r>
        <w:rPr>
          <w:spacing w:val="-5"/>
          <w:sz w:val="24"/>
        </w:rPr>
        <w:t xml:space="preserve"> </w:t>
      </w:r>
      <w:r>
        <w:rPr>
          <w:sz w:val="24"/>
        </w:rPr>
        <w:t>a</w:t>
      </w:r>
      <w:r>
        <w:rPr>
          <w:spacing w:val="-2"/>
          <w:sz w:val="24"/>
        </w:rPr>
        <w:t xml:space="preserve"> </w:t>
      </w:r>
      <w:r>
        <w:rPr>
          <w:sz w:val="24"/>
        </w:rPr>
        <w:t xml:space="preserve">fixed period of </w:t>
      </w:r>
      <w:r>
        <w:rPr>
          <w:b/>
          <w:sz w:val="24"/>
        </w:rPr>
        <w:t xml:space="preserve">[insert number] </w:t>
      </w:r>
      <w:r>
        <w:rPr>
          <w:sz w:val="24"/>
        </w:rPr>
        <w:t xml:space="preserve">day(s). This means that he/she will not be allowed in school for this period. The suspension begins/began on </w:t>
      </w:r>
      <w:r>
        <w:rPr>
          <w:b/>
          <w:sz w:val="24"/>
        </w:rPr>
        <w:t xml:space="preserve">[insert date] </w:t>
      </w:r>
      <w:r>
        <w:rPr>
          <w:sz w:val="24"/>
        </w:rPr>
        <w:t xml:space="preserve">and ends on </w:t>
      </w:r>
      <w:r>
        <w:rPr>
          <w:b/>
          <w:sz w:val="24"/>
        </w:rPr>
        <w:t>[insert date]</w:t>
      </w:r>
      <w:r>
        <w:rPr>
          <w:sz w:val="24"/>
        </w:rPr>
        <w:t>.</w:t>
      </w:r>
    </w:p>
    <w:p w14:paraId="2D24AA1B" w14:textId="77777777" w:rsidR="00B53C30" w:rsidRDefault="00B53C30">
      <w:pPr>
        <w:pStyle w:val="BodyText"/>
      </w:pPr>
    </w:p>
    <w:p w14:paraId="729E8939" w14:textId="77777777" w:rsidR="00B53C30" w:rsidRDefault="00B672B6">
      <w:pPr>
        <w:ind w:left="1298" w:right="1676"/>
        <w:jc w:val="both"/>
        <w:rPr>
          <w:sz w:val="24"/>
        </w:rPr>
      </w:pPr>
      <w:r>
        <w:rPr>
          <w:sz w:val="24"/>
        </w:rPr>
        <w:t>The</w:t>
      </w:r>
      <w:r>
        <w:rPr>
          <w:spacing w:val="-2"/>
          <w:sz w:val="24"/>
        </w:rPr>
        <w:t xml:space="preserve"> </w:t>
      </w:r>
      <w:r>
        <w:rPr>
          <w:sz w:val="24"/>
        </w:rPr>
        <w:t>decision</w:t>
      </w:r>
      <w:r>
        <w:rPr>
          <w:spacing w:val="-2"/>
          <w:sz w:val="24"/>
        </w:rPr>
        <w:t xml:space="preserve"> </w:t>
      </w:r>
      <w:r>
        <w:rPr>
          <w:sz w:val="24"/>
        </w:rPr>
        <w:t>to</w:t>
      </w:r>
      <w:r>
        <w:rPr>
          <w:spacing w:val="-2"/>
          <w:sz w:val="24"/>
        </w:rPr>
        <w:t xml:space="preserve"> </w:t>
      </w:r>
      <w:r>
        <w:rPr>
          <w:sz w:val="24"/>
        </w:rPr>
        <w:t xml:space="preserve">suspend </w:t>
      </w:r>
      <w:r>
        <w:rPr>
          <w:b/>
          <w:sz w:val="24"/>
        </w:rPr>
        <w:t>[insert</w:t>
      </w:r>
      <w:r>
        <w:rPr>
          <w:b/>
          <w:spacing w:val="-2"/>
          <w:sz w:val="24"/>
        </w:rPr>
        <w:t xml:space="preserve"> </w:t>
      </w:r>
      <w:r>
        <w:rPr>
          <w:b/>
          <w:sz w:val="24"/>
        </w:rPr>
        <w:t>pupil’s</w:t>
      </w:r>
      <w:r>
        <w:rPr>
          <w:b/>
          <w:spacing w:val="-3"/>
          <w:sz w:val="24"/>
        </w:rPr>
        <w:t xml:space="preserve"> </w:t>
      </w:r>
      <w:r>
        <w:rPr>
          <w:b/>
          <w:sz w:val="24"/>
        </w:rPr>
        <w:t>name]</w:t>
      </w:r>
      <w:r>
        <w:rPr>
          <w:b/>
          <w:spacing w:val="-1"/>
          <w:sz w:val="24"/>
        </w:rPr>
        <w:t xml:space="preserve"> </w:t>
      </w:r>
      <w:r>
        <w:rPr>
          <w:sz w:val="24"/>
        </w:rPr>
        <w:t>has</w:t>
      </w:r>
      <w:r>
        <w:rPr>
          <w:spacing w:val="-4"/>
          <w:sz w:val="24"/>
        </w:rPr>
        <w:t xml:space="preserve"> </w:t>
      </w:r>
      <w:r>
        <w:rPr>
          <w:sz w:val="24"/>
        </w:rPr>
        <w:t>not</w:t>
      </w:r>
      <w:r>
        <w:rPr>
          <w:spacing w:val="-4"/>
          <w:sz w:val="24"/>
        </w:rPr>
        <w:t xml:space="preserve"> </w:t>
      </w:r>
      <w:r>
        <w:rPr>
          <w:sz w:val="24"/>
        </w:rPr>
        <w:t>been</w:t>
      </w:r>
      <w:r>
        <w:rPr>
          <w:spacing w:val="-2"/>
          <w:sz w:val="24"/>
        </w:rPr>
        <w:t xml:space="preserve"> </w:t>
      </w:r>
      <w:r>
        <w:rPr>
          <w:sz w:val="24"/>
        </w:rPr>
        <w:t>taken</w:t>
      </w:r>
      <w:r>
        <w:rPr>
          <w:spacing w:val="-2"/>
          <w:sz w:val="24"/>
        </w:rPr>
        <w:t xml:space="preserve"> </w:t>
      </w:r>
      <w:r>
        <w:rPr>
          <w:sz w:val="24"/>
        </w:rPr>
        <w:t xml:space="preserve">lightly. </w:t>
      </w:r>
      <w:r>
        <w:rPr>
          <w:b/>
          <w:sz w:val="24"/>
        </w:rPr>
        <w:t>[insert pupil’s</w:t>
      </w:r>
      <w:r>
        <w:rPr>
          <w:b/>
          <w:spacing w:val="-3"/>
          <w:sz w:val="24"/>
        </w:rPr>
        <w:t xml:space="preserve"> </w:t>
      </w:r>
      <w:r>
        <w:rPr>
          <w:b/>
          <w:sz w:val="24"/>
        </w:rPr>
        <w:t>name]</w:t>
      </w:r>
      <w:r>
        <w:rPr>
          <w:b/>
          <w:spacing w:val="-3"/>
          <w:sz w:val="24"/>
        </w:rPr>
        <w:t xml:space="preserve"> </w:t>
      </w:r>
      <w:r>
        <w:rPr>
          <w:sz w:val="24"/>
        </w:rPr>
        <w:t>has</w:t>
      </w:r>
      <w:r>
        <w:rPr>
          <w:spacing w:val="-6"/>
          <w:sz w:val="24"/>
        </w:rPr>
        <w:t xml:space="preserve"> </w:t>
      </w:r>
      <w:r>
        <w:rPr>
          <w:sz w:val="24"/>
        </w:rPr>
        <w:t>been</w:t>
      </w:r>
      <w:r>
        <w:rPr>
          <w:spacing w:val="-3"/>
          <w:sz w:val="24"/>
        </w:rPr>
        <w:t xml:space="preserve"> </w:t>
      </w:r>
      <w:r>
        <w:rPr>
          <w:sz w:val="24"/>
        </w:rPr>
        <w:t>suspended</w:t>
      </w:r>
      <w:r>
        <w:rPr>
          <w:spacing w:val="-3"/>
          <w:sz w:val="24"/>
        </w:rPr>
        <w:t xml:space="preserve"> </w:t>
      </w:r>
      <w:r>
        <w:rPr>
          <w:sz w:val="24"/>
        </w:rPr>
        <w:t>for</w:t>
      </w:r>
      <w:r>
        <w:rPr>
          <w:spacing w:val="-6"/>
          <w:sz w:val="24"/>
        </w:rPr>
        <w:t xml:space="preserve"> </w:t>
      </w:r>
      <w:r>
        <w:rPr>
          <w:sz w:val="24"/>
        </w:rPr>
        <w:t>this</w:t>
      </w:r>
      <w:r>
        <w:rPr>
          <w:spacing w:val="-3"/>
          <w:sz w:val="24"/>
        </w:rPr>
        <w:t xml:space="preserve"> </w:t>
      </w:r>
      <w:r>
        <w:rPr>
          <w:sz w:val="24"/>
        </w:rPr>
        <w:t>fixed</w:t>
      </w:r>
      <w:r>
        <w:rPr>
          <w:spacing w:val="-2"/>
          <w:sz w:val="24"/>
        </w:rPr>
        <w:t xml:space="preserve"> </w:t>
      </w:r>
      <w:r>
        <w:rPr>
          <w:sz w:val="24"/>
        </w:rPr>
        <w:t>period</w:t>
      </w:r>
      <w:r>
        <w:rPr>
          <w:spacing w:val="-3"/>
          <w:sz w:val="24"/>
        </w:rPr>
        <w:t xml:space="preserve"> </w:t>
      </w:r>
      <w:r>
        <w:rPr>
          <w:sz w:val="24"/>
        </w:rPr>
        <w:t>because</w:t>
      </w:r>
      <w:r>
        <w:rPr>
          <w:spacing w:val="-3"/>
          <w:sz w:val="24"/>
        </w:rPr>
        <w:t xml:space="preserve"> </w:t>
      </w:r>
      <w:r>
        <w:rPr>
          <w:sz w:val="24"/>
        </w:rPr>
        <w:t xml:space="preserve">on </w:t>
      </w:r>
      <w:r>
        <w:rPr>
          <w:b/>
          <w:sz w:val="24"/>
        </w:rPr>
        <w:t>[insert</w:t>
      </w:r>
      <w:r>
        <w:rPr>
          <w:b/>
          <w:spacing w:val="-3"/>
          <w:sz w:val="24"/>
        </w:rPr>
        <w:t xml:space="preserve"> </w:t>
      </w:r>
      <w:r>
        <w:rPr>
          <w:b/>
          <w:sz w:val="24"/>
        </w:rPr>
        <w:t>date] [insert pupil’s name] [give details of reason(s)]</w:t>
      </w:r>
      <w:r>
        <w:rPr>
          <w:sz w:val="24"/>
        </w:rPr>
        <w:t>.</w:t>
      </w:r>
    </w:p>
    <w:p w14:paraId="4703517C" w14:textId="77777777" w:rsidR="00B53C30" w:rsidRDefault="00B53C30">
      <w:pPr>
        <w:pStyle w:val="BodyText"/>
      </w:pPr>
    </w:p>
    <w:p w14:paraId="6559CC99" w14:textId="77777777" w:rsidR="00B53C30" w:rsidRDefault="00B672B6">
      <w:pPr>
        <w:pStyle w:val="Heading3"/>
        <w:ind w:right="1566"/>
        <w:jc w:val="both"/>
      </w:pPr>
      <w:r>
        <w:t>[THE</w:t>
      </w:r>
      <w:r>
        <w:rPr>
          <w:spacing w:val="-4"/>
        </w:rPr>
        <w:t xml:space="preserve"> </w:t>
      </w:r>
      <w:r>
        <w:t>PARAGRAPH</w:t>
      </w:r>
      <w:r>
        <w:rPr>
          <w:spacing w:val="-4"/>
        </w:rPr>
        <w:t xml:space="preserve"> </w:t>
      </w:r>
      <w:r>
        <w:t>BELOW</w:t>
      </w:r>
      <w:r>
        <w:rPr>
          <w:spacing w:val="-4"/>
        </w:rPr>
        <w:t xml:space="preserve"> </w:t>
      </w:r>
      <w:r>
        <w:t>IS</w:t>
      </w:r>
      <w:r>
        <w:rPr>
          <w:spacing w:val="-3"/>
        </w:rPr>
        <w:t xml:space="preserve"> </w:t>
      </w:r>
      <w:r>
        <w:t>FOR</w:t>
      </w:r>
      <w:r>
        <w:rPr>
          <w:spacing w:val="-4"/>
        </w:rPr>
        <w:t xml:space="preserve"> </w:t>
      </w:r>
      <w:r>
        <w:t>PUPILS</w:t>
      </w:r>
      <w:r>
        <w:rPr>
          <w:spacing w:val="-4"/>
        </w:rPr>
        <w:t xml:space="preserve"> </w:t>
      </w:r>
      <w:r>
        <w:t>OF</w:t>
      </w:r>
      <w:r>
        <w:rPr>
          <w:spacing w:val="-4"/>
        </w:rPr>
        <w:t xml:space="preserve"> </w:t>
      </w:r>
      <w:r>
        <w:t>COMPULSORY</w:t>
      </w:r>
      <w:r>
        <w:rPr>
          <w:spacing w:val="-6"/>
        </w:rPr>
        <w:t xml:space="preserve"> </w:t>
      </w:r>
      <w:r>
        <w:t>SCHOOL</w:t>
      </w:r>
      <w:r>
        <w:rPr>
          <w:spacing w:val="-4"/>
        </w:rPr>
        <w:t xml:space="preserve"> </w:t>
      </w:r>
      <w:r>
        <w:t>AGE ONLY – REMOVE IF NOT APPLICABLE]</w:t>
      </w:r>
    </w:p>
    <w:p w14:paraId="410AFF85" w14:textId="77777777" w:rsidR="00B53C30" w:rsidRDefault="00B672B6">
      <w:pPr>
        <w:pStyle w:val="BodyText"/>
        <w:ind w:left="1298" w:right="1350"/>
      </w:pPr>
      <w:r>
        <w:t xml:space="preserve">You have a duty to ensure that your child is not present in a public place in school hours during this suspension on </w:t>
      </w:r>
      <w:r>
        <w:rPr>
          <w:b/>
        </w:rPr>
        <w:t xml:space="preserve">[insert dates] </w:t>
      </w:r>
      <w:r>
        <w:t>unless there is reasonable justification for this (or until the start date of any alternative provision where this is earlier). I must advise you that you may receive a penalty notice from the Local Authority</w:t>
      </w:r>
      <w:r>
        <w:rPr>
          <w:spacing w:val="-3"/>
        </w:rPr>
        <w:t xml:space="preserve"> </w:t>
      </w:r>
      <w:r>
        <w:t>if</w:t>
      </w:r>
      <w:r>
        <w:rPr>
          <w:spacing w:val="-3"/>
        </w:rPr>
        <w:t xml:space="preserve"> </w:t>
      </w:r>
      <w:r>
        <w:t>your</w:t>
      </w:r>
      <w:r>
        <w:rPr>
          <w:spacing w:val="-3"/>
        </w:rPr>
        <w:t xml:space="preserve"> </w:t>
      </w:r>
      <w:r>
        <w:t>child</w:t>
      </w:r>
      <w:r>
        <w:rPr>
          <w:spacing w:val="-3"/>
        </w:rPr>
        <w:t xml:space="preserve"> </w:t>
      </w:r>
      <w:r>
        <w:t>is</w:t>
      </w:r>
      <w:r>
        <w:rPr>
          <w:spacing w:val="-3"/>
        </w:rPr>
        <w:t xml:space="preserve"> </w:t>
      </w:r>
      <w:r>
        <w:t>present</w:t>
      </w:r>
      <w:r>
        <w:rPr>
          <w:spacing w:val="-3"/>
        </w:rPr>
        <w:t xml:space="preserve"> </w:t>
      </w:r>
      <w:r>
        <w:t>in</w:t>
      </w:r>
      <w:r>
        <w:rPr>
          <w:spacing w:val="-5"/>
        </w:rPr>
        <w:t xml:space="preserve"> </w:t>
      </w:r>
      <w:r>
        <w:t>a</w:t>
      </w:r>
      <w:r>
        <w:rPr>
          <w:spacing w:val="-3"/>
        </w:rPr>
        <w:t xml:space="preserve"> </w:t>
      </w:r>
      <w:r>
        <w:t>public</w:t>
      </w:r>
      <w:r>
        <w:rPr>
          <w:spacing w:val="-3"/>
        </w:rPr>
        <w:t xml:space="preserve"> </w:t>
      </w:r>
      <w:r>
        <w:t>place</w:t>
      </w:r>
      <w:r>
        <w:rPr>
          <w:spacing w:val="-3"/>
        </w:rPr>
        <w:t xml:space="preserve"> </w:t>
      </w:r>
      <w:r>
        <w:t>during</w:t>
      </w:r>
      <w:r>
        <w:rPr>
          <w:spacing w:val="-3"/>
        </w:rPr>
        <w:t xml:space="preserve"> </w:t>
      </w:r>
      <w:r>
        <w:t>school</w:t>
      </w:r>
      <w:r>
        <w:rPr>
          <w:spacing w:val="-6"/>
        </w:rPr>
        <w:t xml:space="preserve"> </w:t>
      </w:r>
      <w:r>
        <w:t>hours</w:t>
      </w:r>
      <w:r>
        <w:rPr>
          <w:spacing w:val="-3"/>
        </w:rPr>
        <w:t xml:space="preserve"> </w:t>
      </w:r>
      <w:r>
        <w:t>on</w:t>
      </w:r>
      <w:r>
        <w:rPr>
          <w:spacing w:val="-3"/>
        </w:rPr>
        <w:t xml:space="preserve"> </w:t>
      </w:r>
      <w:r>
        <w:t>the</w:t>
      </w:r>
      <w:r>
        <w:rPr>
          <w:spacing w:val="-3"/>
        </w:rPr>
        <w:t xml:space="preserve"> </w:t>
      </w:r>
      <w:r>
        <w:t>specified dates. If so, it will be for you to show reasonable justification.</w:t>
      </w:r>
    </w:p>
    <w:p w14:paraId="5DF96768" w14:textId="77777777" w:rsidR="00B53C30" w:rsidRDefault="00B53C30">
      <w:pPr>
        <w:pStyle w:val="BodyText"/>
      </w:pPr>
    </w:p>
    <w:p w14:paraId="4400F5AB" w14:textId="77777777" w:rsidR="00B53C30" w:rsidRDefault="00B672B6">
      <w:pPr>
        <w:spacing w:before="1"/>
        <w:ind w:left="1298" w:right="1333"/>
        <w:rPr>
          <w:sz w:val="24"/>
        </w:rPr>
      </w:pPr>
      <w:r>
        <w:rPr>
          <w:sz w:val="24"/>
        </w:rPr>
        <w:t xml:space="preserve">We will set work for </w:t>
      </w:r>
      <w:r>
        <w:rPr>
          <w:b/>
          <w:sz w:val="24"/>
        </w:rPr>
        <w:t xml:space="preserve">[insert pupil’s name] </w:t>
      </w:r>
      <w:r>
        <w:rPr>
          <w:sz w:val="24"/>
        </w:rPr>
        <w:t>to be completed on the days specified in the</w:t>
      </w:r>
      <w:r>
        <w:rPr>
          <w:spacing w:val="-5"/>
          <w:sz w:val="24"/>
        </w:rPr>
        <w:t xml:space="preserve"> </w:t>
      </w:r>
      <w:r>
        <w:rPr>
          <w:sz w:val="24"/>
        </w:rPr>
        <w:t>previous</w:t>
      </w:r>
      <w:r>
        <w:rPr>
          <w:spacing w:val="-5"/>
          <w:sz w:val="24"/>
        </w:rPr>
        <w:t xml:space="preserve"> </w:t>
      </w:r>
      <w:r>
        <w:rPr>
          <w:sz w:val="24"/>
        </w:rPr>
        <w:t xml:space="preserve">paragraph </w:t>
      </w:r>
      <w:r>
        <w:rPr>
          <w:b/>
          <w:sz w:val="24"/>
        </w:rPr>
        <w:t>[insert</w:t>
      </w:r>
      <w:r>
        <w:rPr>
          <w:b/>
          <w:spacing w:val="-6"/>
          <w:sz w:val="24"/>
        </w:rPr>
        <w:t xml:space="preserve"> </w:t>
      </w:r>
      <w:r>
        <w:rPr>
          <w:b/>
          <w:sz w:val="24"/>
        </w:rPr>
        <w:t>arrangements</w:t>
      </w:r>
      <w:r>
        <w:rPr>
          <w:b/>
          <w:spacing w:val="-3"/>
          <w:sz w:val="24"/>
        </w:rPr>
        <w:t xml:space="preserve"> </w:t>
      </w:r>
      <w:r>
        <w:rPr>
          <w:b/>
          <w:sz w:val="24"/>
        </w:rPr>
        <w:t>for</w:t>
      </w:r>
      <w:r>
        <w:rPr>
          <w:b/>
          <w:spacing w:val="-3"/>
          <w:sz w:val="24"/>
        </w:rPr>
        <w:t xml:space="preserve"> </w:t>
      </w:r>
      <w:r>
        <w:rPr>
          <w:b/>
          <w:sz w:val="24"/>
        </w:rPr>
        <w:t>this]</w:t>
      </w:r>
      <w:r>
        <w:rPr>
          <w:sz w:val="24"/>
        </w:rPr>
        <w:t>.</w:t>
      </w:r>
      <w:r>
        <w:rPr>
          <w:spacing w:val="-3"/>
          <w:sz w:val="24"/>
        </w:rPr>
        <w:t xml:space="preserve"> </w:t>
      </w:r>
      <w:r>
        <w:rPr>
          <w:sz w:val="24"/>
        </w:rPr>
        <w:t>Please</w:t>
      </w:r>
      <w:r>
        <w:rPr>
          <w:spacing w:val="-5"/>
          <w:sz w:val="24"/>
        </w:rPr>
        <w:t xml:space="preserve"> </w:t>
      </w:r>
      <w:r>
        <w:rPr>
          <w:sz w:val="24"/>
        </w:rPr>
        <w:t>ensure</w:t>
      </w:r>
      <w:r>
        <w:rPr>
          <w:spacing w:val="-3"/>
          <w:sz w:val="24"/>
        </w:rPr>
        <w:t xml:space="preserve"> </w:t>
      </w:r>
      <w:r>
        <w:rPr>
          <w:sz w:val="24"/>
        </w:rPr>
        <w:t>that</w:t>
      </w:r>
      <w:r>
        <w:rPr>
          <w:spacing w:val="-3"/>
          <w:sz w:val="24"/>
        </w:rPr>
        <w:t xml:space="preserve"> </w:t>
      </w:r>
      <w:r>
        <w:rPr>
          <w:sz w:val="24"/>
        </w:rPr>
        <w:t>work</w:t>
      </w:r>
      <w:r>
        <w:rPr>
          <w:spacing w:val="-3"/>
          <w:sz w:val="24"/>
        </w:rPr>
        <w:t xml:space="preserve"> </w:t>
      </w:r>
      <w:r>
        <w:rPr>
          <w:sz w:val="24"/>
        </w:rPr>
        <w:t>set by the school is completed and returned to us promptly for marking.</w:t>
      </w:r>
    </w:p>
    <w:p w14:paraId="73DD88BE" w14:textId="77777777" w:rsidR="00B53C30" w:rsidRDefault="00B672B6">
      <w:pPr>
        <w:pStyle w:val="BodyText"/>
        <w:spacing w:before="276"/>
        <w:ind w:left="1298" w:right="1333"/>
      </w:pPr>
      <w:r>
        <w:t>You have the right to make representations about this decision to the governing board.</w:t>
      </w:r>
      <w:r>
        <w:rPr>
          <w:spacing w:val="-5"/>
        </w:rPr>
        <w:t xml:space="preserve"> </w:t>
      </w:r>
      <w:r>
        <w:t>If</w:t>
      </w:r>
      <w:r>
        <w:rPr>
          <w:spacing w:val="-3"/>
        </w:rPr>
        <w:t xml:space="preserve"> </w:t>
      </w:r>
      <w:r>
        <w:t>you</w:t>
      </w:r>
      <w:r>
        <w:rPr>
          <w:spacing w:val="-3"/>
        </w:rPr>
        <w:t xml:space="preserve"> </w:t>
      </w:r>
      <w:r>
        <w:t>wish</w:t>
      </w:r>
      <w:r>
        <w:rPr>
          <w:spacing w:val="-5"/>
        </w:rPr>
        <w:t xml:space="preserve"> </w:t>
      </w:r>
      <w:r>
        <w:t>to</w:t>
      </w:r>
      <w:r>
        <w:rPr>
          <w:spacing w:val="-4"/>
        </w:rPr>
        <w:t xml:space="preserve"> </w:t>
      </w:r>
      <w:r>
        <w:t>make</w:t>
      </w:r>
      <w:r>
        <w:rPr>
          <w:spacing w:val="-3"/>
        </w:rPr>
        <w:t xml:space="preserve"> </w:t>
      </w:r>
      <w:r>
        <w:t>representations,</w:t>
      </w:r>
      <w:r>
        <w:rPr>
          <w:spacing w:val="-3"/>
        </w:rPr>
        <w:t xml:space="preserve"> </w:t>
      </w:r>
      <w:r>
        <w:t>please</w:t>
      </w:r>
      <w:r>
        <w:rPr>
          <w:spacing w:val="-3"/>
        </w:rPr>
        <w:t xml:space="preserve"> </w:t>
      </w:r>
      <w:r>
        <w:t xml:space="preserve">contact </w:t>
      </w:r>
      <w:r>
        <w:rPr>
          <w:b/>
        </w:rPr>
        <w:t>[insert</w:t>
      </w:r>
      <w:r>
        <w:rPr>
          <w:b/>
          <w:spacing w:val="-3"/>
        </w:rPr>
        <w:t xml:space="preserve"> </w:t>
      </w:r>
      <w:r>
        <w:rPr>
          <w:b/>
        </w:rPr>
        <w:t>name</w:t>
      </w:r>
      <w:r>
        <w:rPr>
          <w:b/>
          <w:spacing w:val="-3"/>
        </w:rPr>
        <w:t xml:space="preserve"> </w:t>
      </w:r>
      <w:r>
        <w:rPr>
          <w:b/>
        </w:rPr>
        <w:t>of</w:t>
      </w:r>
      <w:r>
        <w:rPr>
          <w:b/>
          <w:spacing w:val="-3"/>
        </w:rPr>
        <w:t xml:space="preserve"> </w:t>
      </w:r>
      <w:r>
        <w:rPr>
          <w:b/>
        </w:rPr>
        <w:t xml:space="preserve">contact] </w:t>
      </w:r>
      <w:r>
        <w:t xml:space="preserve">on/at </w:t>
      </w:r>
      <w:r>
        <w:rPr>
          <w:b/>
        </w:rPr>
        <w:t xml:space="preserve">[insert contact details] </w:t>
      </w:r>
      <w:r>
        <w:t>as soon as possible. The governing board must consider any representation made by parents, but it cannot direct reinstatement and is not required to arrange a meeting with parents.</w:t>
      </w:r>
    </w:p>
    <w:p w14:paraId="14D3E93F" w14:textId="77777777" w:rsidR="00B53C30" w:rsidRDefault="00B53C30">
      <w:pPr>
        <w:pStyle w:val="BodyText"/>
      </w:pPr>
    </w:p>
    <w:p w14:paraId="20A7D20E" w14:textId="77777777" w:rsidR="00B53C30" w:rsidRDefault="00B672B6">
      <w:pPr>
        <w:pStyle w:val="BodyText"/>
        <w:ind w:left="1298" w:right="1184"/>
      </w:pPr>
      <w:r>
        <w:t>You should be aware that if you think the exclusion has occurred as a result of discrimination, you may make a claim under the Equality Act 2010 to the First-Tier Tribunal (Special Educational Needs and Disability), in the case of disability discrimination, or to the County Court, in the case of other forms of discrimination (</w:t>
      </w:r>
      <w:hyperlink r:id="rId85">
        <w:r>
          <w:rPr>
            <w:color w:val="0000FF"/>
            <w:u w:val="single" w:color="0000FF"/>
          </w:rPr>
          <w:t>http://www.justice.gov.uk/tribunals/send</w:t>
        </w:r>
      </w:hyperlink>
      <w:r>
        <w:t>).</w:t>
      </w:r>
      <w:r>
        <w:rPr>
          <w:spacing w:val="-8"/>
        </w:rPr>
        <w:t xml:space="preserve"> </w:t>
      </w:r>
      <w:r>
        <w:t>A</w:t>
      </w:r>
      <w:r>
        <w:rPr>
          <w:spacing w:val="-5"/>
        </w:rPr>
        <w:t xml:space="preserve"> </w:t>
      </w:r>
      <w:r>
        <w:t>claim</w:t>
      </w:r>
      <w:r>
        <w:rPr>
          <w:spacing w:val="-4"/>
        </w:rPr>
        <w:t xml:space="preserve"> </w:t>
      </w:r>
      <w:r>
        <w:t>of</w:t>
      </w:r>
      <w:r>
        <w:rPr>
          <w:spacing w:val="-7"/>
        </w:rPr>
        <w:t xml:space="preserve"> </w:t>
      </w:r>
      <w:r>
        <w:t>discrimination</w:t>
      </w:r>
      <w:r>
        <w:rPr>
          <w:spacing w:val="-7"/>
        </w:rPr>
        <w:t xml:space="preserve"> </w:t>
      </w:r>
      <w:r>
        <w:t>made</w:t>
      </w:r>
      <w:r>
        <w:rPr>
          <w:spacing w:val="-5"/>
        </w:rPr>
        <w:t xml:space="preserve"> </w:t>
      </w:r>
      <w:r>
        <w:t>under</w:t>
      </w:r>
      <w:r>
        <w:rPr>
          <w:spacing w:val="-5"/>
        </w:rPr>
        <w:t xml:space="preserve"> </w:t>
      </w:r>
      <w:r>
        <w:t>these routes should be lodged within six months of the date on which the discrimination is</w:t>
      </w:r>
    </w:p>
    <w:p w14:paraId="61323774" w14:textId="77777777" w:rsidR="00B53C30" w:rsidRDefault="00B53C30">
      <w:pPr>
        <w:sectPr w:rsidR="00B53C30">
          <w:pgSz w:w="11910" w:h="16840"/>
          <w:pgMar w:top="1340" w:right="120" w:bottom="1240" w:left="120" w:header="0" w:footer="1050" w:gutter="0"/>
          <w:cols w:space="720"/>
        </w:sectPr>
      </w:pPr>
    </w:p>
    <w:p w14:paraId="5E864B35" w14:textId="77777777" w:rsidR="00B53C30" w:rsidRDefault="00B672B6">
      <w:pPr>
        <w:pStyle w:val="BodyText"/>
        <w:spacing w:before="82"/>
        <w:ind w:left="1298"/>
      </w:pPr>
      <w:r>
        <w:t>alleged</w:t>
      </w:r>
      <w:r>
        <w:rPr>
          <w:spacing w:val="-6"/>
        </w:rPr>
        <w:t xml:space="preserve"> </w:t>
      </w:r>
      <w:r>
        <w:t>to</w:t>
      </w:r>
      <w:r>
        <w:rPr>
          <w:spacing w:val="-4"/>
        </w:rPr>
        <w:t xml:space="preserve"> </w:t>
      </w:r>
      <w:r>
        <w:t>have</w:t>
      </w:r>
      <w:r>
        <w:rPr>
          <w:spacing w:val="-2"/>
        </w:rPr>
        <w:t xml:space="preserve"> </w:t>
      </w:r>
      <w:r>
        <w:t>taken</w:t>
      </w:r>
      <w:r>
        <w:rPr>
          <w:spacing w:val="-3"/>
        </w:rPr>
        <w:t xml:space="preserve"> </w:t>
      </w:r>
      <w:r>
        <w:t>place, e.g.:</w:t>
      </w:r>
      <w:r>
        <w:rPr>
          <w:spacing w:val="-1"/>
        </w:rPr>
        <w:t xml:space="preserve"> </w:t>
      </w:r>
      <w:r>
        <w:t>the</w:t>
      </w:r>
      <w:r>
        <w:rPr>
          <w:spacing w:val="-4"/>
        </w:rPr>
        <w:t xml:space="preserve"> </w:t>
      </w:r>
      <w:r>
        <w:t>day</w:t>
      </w:r>
      <w:r>
        <w:rPr>
          <w:spacing w:val="-4"/>
        </w:rPr>
        <w:t xml:space="preserve"> </w:t>
      </w:r>
      <w:r>
        <w:t>on</w:t>
      </w:r>
      <w:r>
        <w:rPr>
          <w:spacing w:val="-3"/>
        </w:rPr>
        <w:t xml:space="preserve"> </w:t>
      </w:r>
      <w:r>
        <w:t>which</w:t>
      </w:r>
      <w:r>
        <w:rPr>
          <w:spacing w:val="-2"/>
        </w:rPr>
        <w:t xml:space="preserve"> </w:t>
      </w:r>
      <w:r>
        <w:t>the</w:t>
      </w:r>
      <w:r>
        <w:rPr>
          <w:spacing w:val="-2"/>
        </w:rPr>
        <w:t xml:space="preserve"> </w:t>
      </w:r>
      <w:r>
        <w:t>pupil</w:t>
      </w:r>
      <w:r>
        <w:rPr>
          <w:spacing w:val="-3"/>
        </w:rPr>
        <w:t xml:space="preserve"> </w:t>
      </w:r>
      <w:r>
        <w:t>was</w:t>
      </w:r>
      <w:r>
        <w:rPr>
          <w:spacing w:val="-1"/>
        </w:rPr>
        <w:t xml:space="preserve"> </w:t>
      </w:r>
      <w:r>
        <w:rPr>
          <w:spacing w:val="-2"/>
        </w:rPr>
        <w:t>excluded.</w:t>
      </w:r>
    </w:p>
    <w:p w14:paraId="610029F0" w14:textId="77777777" w:rsidR="00B53C30" w:rsidRDefault="00B53C30">
      <w:pPr>
        <w:pStyle w:val="BodyText"/>
      </w:pPr>
    </w:p>
    <w:p w14:paraId="5E55B56D" w14:textId="77777777" w:rsidR="00B53C30" w:rsidRDefault="00B672B6">
      <w:pPr>
        <w:pStyle w:val="BodyText"/>
        <w:ind w:left="1298"/>
      </w:pPr>
      <w:r>
        <w:t>You</w:t>
      </w:r>
      <w:r>
        <w:rPr>
          <w:spacing w:val="-5"/>
        </w:rPr>
        <w:t xml:space="preserve"> </w:t>
      </w:r>
      <w:r>
        <w:t>may</w:t>
      </w:r>
      <w:r>
        <w:rPr>
          <w:spacing w:val="-6"/>
        </w:rPr>
        <w:t xml:space="preserve"> </w:t>
      </w:r>
      <w:r>
        <w:t>wish</w:t>
      </w:r>
      <w:r>
        <w:rPr>
          <w:spacing w:val="-3"/>
        </w:rPr>
        <w:t xml:space="preserve"> </w:t>
      </w:r>
      <w:r>
        <w:t>to</w:t>
      </w:r>
      <w:r>
        <w:rPr>
          <w:spacing w:val="-4"/>
        </w:rPr>
        <w:t xml:space="preserve"> </w:t>
      </w:r>
      <w:r>
        <w:t>contact</w:t>
      </w:r>
      <w:r>
        <w:rPr>
          <w:spacing w:val="-3"/>
        </w:rPr>
        <w:t xml:space="preserve"> </w:t>
      </w:r>
      <w:r>
        <w:t>the</w:t>
      </w:r>
      <w:r>
        <w:rPr>
          <w:spacing w:val="-4"/>
        </w:rPr>
        <w:t xml:space="preserve"> </w:t>
      </w:r>
      <w:r>
        <w:t>following</w:t>
      </w:r>
      <w:r>
        <w:rPr>
          <w:spacing w:val="-5"/>
        </w:rPr>
        <w:t xml:space="preserve"> </w:t>
      </w:r>
      <w:r>
        <w:t>sources</w:t>
      </w:r>
      <w:r>
        <w:rPr>
          <w:spacing w:val="-3"/>
        </w:rPr>
        <w:t xml:space="preserve"> </w:t>
      </w:r>
      <w:r>
        <w:t>of</w:t>
      </w:r>
      <w:r>
        <w:rPr>
          <w:spacing w:val="-3"/>
        </w:rPr>
        <w:t xml:space="preserve"> </w:t>
      </w:r>
      <w:r>
        <w:t>advice</w:t>
      </w:r>
      <w:r>
        <w:rPr>
          <w:spacing w:val="-5"/>
        </w:rPr>
        <w:t xml:space="preserve"> </w:t>
      </w:r>
      <w:r>
        <w:t>about</w:t>
      </w:r>
      <w:r>
        <w:rPr>
          <w:spacing w:val="-3"/>
        </w:rPr>
        <w:t xml:space="preserve"> </w:t>
      </w:r>
      <w:r>
        <w:t>exclusion</w:t>
      </w:r>
      <w:r>
        <w:rPr>
          <w:spacing w:val="-2"/>
        </w:rPr>
        <w:t xml:space="preserve"> </w:t>
      </w:r>
      <w:r>
        <w:t>from</w:t>
      </w:r>
      <w:r>
        <w:rPr>
          <w:spacing w:val="-1"/>
        </w:rPr>
        <w:t xml:space="preserve"> </w:t>
      </w:r>
      <w:r>
        <w:rPr>
          <w:spacing w:val="-2"/>
        </w:rPr>
        <w:t>school:</w:t>
      </w:r>
    </w:p>
    <w:p w14:paraId="191DFD41" w14:textId="77777777" w:rsidR="00B53C30" w:rsidRDefault="00B53C30">
      <w:pPr>
        <w:pStyle w:val="BodyText"/>
      </w:pPr>
    </w:p>
    <w:p w14:paraId="2E89543F" w14:textId="77777777" w:rsidR="00B53C30" w:rsidRDefault="00B672B6">
      <w:pPr>
        <w:pStyle w:val="BodyText"/>
        <w:ind w:left="1298" w:right="1333"/>
      </w:pPr>
      <w:r>
        <w:t>Inclusion</w:t>
      </w:r>
      <w:r>
        <w:rPr>
          <w:spacing w:val="-6"/>
        </w:rPr>
        <w:t xml:space="preserve"> </w:t>
      </w:r>
      <w:r>
        <w:t>Support</w:t>
      </w:r>
      <w:r>
        <w:rPr>
          <w:spacing w:val="-7"/>
        </w:rPr>
        <w:t xml:space="preserve"> </w:t>
      </w:r>
      <w:r>
        <w:t>Service,</w:t>
      </w:r>
      <w:r>
        <w:rPr>
          <w:spacing w:val="-4"/>
        </w:rPr>
        <w:t xml:space="preserve"> </w:t>
      </w:r>
      <w:r>
        <w:t>Children’s</w:t>
      </w:r>
      <w:r>
        <w:rPr>
          <w:spacing w:val="-4"/>
        </w:rPr>
        <w:t xml:space="preserve"> </w:t>
      </w:r>
      <w:r>
        <w:t>Services,</w:t>
      </w:r>
      <w:r>
        <w:rPr>
          <w:spacing w:val="-4"/>
        </w:rPr>
        <w:t xml:space="preserve"> </w:t>
      </w:r>
      <w:r>
        <w:t>Hampshire</w:t>
      </w:r>
      <w:r>
        <w:rPr>
          <w:spacing w:val="-4"/>
        </w:rPr>
        <w:t xml:space="preserve"> </w:t>
      </w:r>
      <w:r>
        <w:t>County</w:t>
      </w:r>
      <w:r>
        <w:rPr>
          <w:spacing w:val="-6"/>
        </w:rPr>
        <w:t xml:space="preserve"> </w:t>
      </w:r>
      <w:r>
        <w:t>Council,</w:t>
      </w:r>
      <w:r>
        <w:rPr>
          <w:spacing w:val="-4"/>
        </w:rPr>
        <w:t xml:space="preserve"> </w:t>
      </w:r>
      <w:r>
        <w:t>Elizabeth II Court, The Castle, Winchester, Hampshire SO23 8UG</w:t>
      </w:r>
    </w:p>
    <w:p w14:paraId="6571C01D" w14:textId="77777777" w:rsidR="00B53C30" w:rsidRDefault="00B672B6">
      <w:pPr>
        <w:pStyle w:val="BodyText"/>
        <w:ind w:left="1298" w:right="1466"/>
      </w:pPr>
      <w:r>
        <w:rPr>
          <w:noProof/>
        </w:rPr>
        <mc:AlternateContent>
          <mc:Choice Requires="wps">
            <w:drawing>
              <wp:anchor distT="0" distB="0" distL="0" distR="0" simplePos="0" relativeHeight="15733760" behindDoc="0" locked="0" layoutInCell="1" allowOverlap="1" wp14:anchorId="2293A4D6" wp14:editId="1527685B">
                <wp:simplePos x="0" y="0"/>
                <wp:positionH relativeFrom="page">
                  <wp:posOffset>5876290</wp:posOffset>
                </wp:positionH>
                <wp:positionV relativeFrom="paragraph">
                  <wp:posOffset>335369</wp:posOffset>
                </wp:positionV>
                <wp:extent cx="43180" cy="1079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795"/>
                        </a:xfrm>
                        <a:custGeom>
                          <a:avLst/>
                          <a:gdLst/>
                          <a:ahLst/>
                          <a:cxnLst/>
                          <a:rect l="l" t="t" r="r" b="b"/>
                          <a:pathLst>
                            <a:path w="43180" h="10795">
                              <a:moveTo>
                                <a:pt x="42672" y="0"/>
                              </a:moveTo>
                              <a:lnTo>
                                <a:pt x="0" y="0"/>
                              </a:lnTo>
                              <a:lnTo>
                                <a:pt x="0" y="10668"/>
                              </a:lnTo>
                              <a:lnTo>
                                <a:pt x="42672" y="10668"/>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CA2CB4" id="Graphic 60" o:spid="_x0000_s1026" style="position:absolute;margin-left:462.7pt;margin-top:26.4pt;width:3.4pt;height:.85pt;z-index:15733760;visibility:visible;mso-wrap-style:square;mso-wrap-distance-left:0;mso-wrap-distance-top:0;mso-wrap-distance-right:0;mso-wrap-distance-bottom:0;mso-position-horizontal:absolute;mso-position-horizontal-relative:page;mso-position-vertical:absolute;mso-position-vertical-relative:text;v-text-anchor:top" coordsize="431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" path="m42672,l,,,10668r42672,l42672,xe" fillcolor="black" stroked="f">
                <v:path arrowok="t"/>
                <w10:wrap anchorx="page"/>
              </v:shape>
            </w:pict>
          </mc:Fallback>
        </mc:AlternateContent>
      </w:r>
      <w:r>
        <w:t xml:space="preserve">Enquiries to: </w:t>
      </w:r>
      <w:hyperlink r:id="rId86">
        <w:r>
          <w:rPr>
            <w:color w:val="0000FF"/>
            <w:u w:val="single" w:color="0000FF"/>
          </w:rPr>
          <w:t>Exclusion.queries@hants.gov.uk</w:t>
        </w:r>
      </w:hyperlink>
      <w:r>
        <w:rPr>
          <w:color w:val="0000FF"/>
        </w:rPr>
        <w:t xml:space="preserve"> </w:t>
      </w:r>
      <w:r>
        <w:t xml:space="preserve">/ 0370 7790123 </w:t>
      </w:r>
      <w:hyperlink r:id="rId87">
        <w:r>
          <w:rPr>
            <w:color w:val="0000FF"/>
            <w:spacing w:val="-2"/>
            <w:u w:val="single" w:color="0000FF"/>
          </w:rPr>
          <w:t>https://www.hants.gov.uk/educationandlearning/educatio</w:t>
        </w:r>
      </w:hyperlink>
      <w:hyperlink r:id="rId88">
        <w:r>
          <w:rPr>
            <w:color w:val="0000FF"/>
            <w:spacing w:val="-2"/>
            <w:u w:val="single" w:color="0000FF"/>
          </w:rPr>
          <w:t>ninclusionservic</w:t>
        </w:r>
      </w:hyperlink>
      <w:hyperlink r:id="rId89">
        <w:r>
          <w:rPr>
            <w:color w:val="0000FF"/>
            <w:spacing w:val="-2"/>
            <w:u w:val="single" w:color="0000FF"/>
          </w:rPr>
          <w:t>e</w:t>
        </w:r>
      </w:hyperlink>
    </w:p>
    <w:p w14:paraId="57E40076" w14:textId="77777777" w:rsidR="00B53C30" w:rsidRDefault="00B53C30">
      <w:pPr>
        <w:pStyle w:val="BodyText"/>
      </w:pPr>
    </w:p>
    <w:p w14:paraId="60F2863B" w14:textId="77777777" w:rsidR="00B53C30" w:rsidRDefault="00B672B6">
      <w:pPr>
        <w:pStyle w:val="BodyText"/>
        <w:ind w:left="1298" w:right="1735"/>
      </w:pPr>
      <w:r>
        <w:t>The</w:t>
      </w:r>
      <w:r>
        <w:rPr>
          <w:spacing w:val="-3"/>
        </w:rPr>
        <w:t xml:space="preserve"> </w:t>
      </w:r>
      <w:r>
        <w:t>Coram</w:t>
      </w:r>
      <w:r>
        <w:rPr>
          <w:spacing w:val="-2"/>
        </w:rPr>
        <w:t xml:space="preserve"> </w:t>
      </w:r>
      <w:r>
        <w:t>Children's</w:t>
      </w:r>
      <w:r>
        <w:rPr>
          <w:spacing w:val="-6"/>
        </w:rPr>
        <w:t xml:space="preserve"> </w:t>
      </w:r>
      <w:r>
        <w:t>Legal</w:t>
      </w:r>
      <w:r>
        <w:rPr>
          <w:spacing w:val="-3"/>
        </w:rPr>
        <w:t xml:space="preserve"> </w:t>
      </w:r>
      <w:r>
        <w:t>Centre</w:t>
      </w:r>
      <w:r>
        <w:rPr>
          <w:spacing w:val="-5"/>
        </w:rPr>
        <w:t xml:space="preserve"> </w:t>
      </w:r>
      <w:r>
        <w:t>aims</w:t>
      </w:r>
      <w:r>
        <w:rPr>
          <w:spacing w:val="-6"/>
        </w:rPr>
        <w:t xml:space="preserve"> </w:t>
      </w:r>
      <w:r>
        <w:t>to</w:t>
      </w:r>
      <w:r>
        <w:rPr>
          <w:spacing w:val="-5"/>
        </w:rPr>
        <w:t xml:space="preserve"> </w:t>
      </w:r>
      <w:r>
        <w:t>provide</w:t>
      </w:r>
      <w:r>
        <w:rPr>
          <w:spacing w:val="-3"/>
        </w:rPr>
        <w:t xml:space="preserve"> </w:t>
      </w:r>
      <w:r>
        <w:t>free</w:t>
      </w:r>
      <w:r>
        <w:rPr>
          <w:spacing w:val="-3"/>
        </w:rPr>
        <w:t xml:space="preserve"> </w:t>
      </w:r>
      <w:r>
        <w:t>legal</w:t>
      </w:r>
      <w:r>
        <w:rPr>
          <w:spacing w:val="-3"/>
        </w:rPr>
        <w:t xml:space="preserve"> </w:t>
      </w:r>
      <w:r>
        <w:t>advice</w:t>
      </w:r>
      <w:r>
        <w:rPr>
          <w:spacing w:val="-3"/>
        </w:rPr>
        <w:t xml:space="preserve"> </w:t>
      </w:r>
      <w:r>
        <w:t>and information to parents/</w:t>
      </w:r>
      <w:proofErr w:type="spellStart"/>
      <w:r>
        <w:t>carers</w:t>
      </w:r>
      <w:proofErr w:type="spellEnd"/>
      <w:r>
        <w:t xml:space="preserve"> on state education matters</w:t>
      </w:r>
    </w:p>
    <w:p w14:paraId="53147DB1" w14:textId="77777777" w:rsidR="00B53C30" w:rsidRDefault="00B672B6">
      <w:pPr>
        <w:pStyle w:val="BodyText"/>
        <w:ind w:left="1298" w:right="1451"/>
      </w:pPr>
      <w:r>
        <w:t>Telephone:</w:t>
      </w:r>
      <w:r>
        <w:rPr>
          <w:spacing w:val="40"/>
        </w:rPr>
        <w:t xml:space="preserve"> </w:t>
      </w:r>
      <w:r>
        <w:t>020</w:t>
      </w:r>
      <w:r>
        <w:rPr>
          <w:spacing w:val="-4"/>
        </w:rPr>
        <w:t xml:space="preserve"> </w:t>
      </w:r>
      <w:r>
        <w:t>7713</w:t>
      </w:r>
      <w:r>
        <w:rPr>
          <w:spacing w:val="-4"/>
        </w:rPr>
        <w:t xml:space="preserve"> </w:t>
      </w:r>
      <w:r>
        <w:t>0089.</w:t>
      </w:r>
      <w:r>
        <w:rPr>
          <w:spacing w:val="-1"/>
        </w:rPr>
        <w:t xml:space="preserve"> </w:t>
      </w:r>
      <w:r>
        <w:t>The</w:t>
      </w:r>
      <w:r>
        <w:rPr>
          <w:spacing w:val="-2"/>
        </w:rPr>
        <w:t xml:space="preserve"> </w:t>
      </w:r>
      <w:r>
        <w:t>advice</w:t>
      </w:r>
      <w:r>
        <w:rPr>
          <w:spacing w:val="-2"/>
        </w:rPr>
        <w:t xml:space="preserve"> </w:t>
      </w:r>
      <w:r>
        <w:t>line</w:t>
      </w:r>
      <w:r>
        <w:rPr>
          <w:spacing w:val="-4"/>
        </w:rPr>
        <w:t xml:space="preserve"> </w:t>
      </w:r>
      <w:r>
        <w:t>is</w:t>
      </w:r>
      <w:r>
        <w:rPr>
          <w:spacing w:val="-2"/>
        </w:rPr>
        <w:t xml:space="preserve"> </w:t>
      </w:r>
      <w:r>
        <w:t>open</w:t>
      </w:r>
      <w:r>
        <w:rPr>
          <w:spacing w:val="-2"/>
        </w:rPr>
        <w:t xml:space="preserve"> </w:t>
      </w:r>
      <w:r>
        <w:t>from</w:t>
      </w:r>
      <w:r>
        <w:rPr>
          <w:spacing w:val="-3"/>
        </w:rPr>
        <w:t xml:space="preserve"> </w:t>
      </w:r>
      <w:r>
        <w:t>8am</w:t>
      </w:r>
      <w:r>
        <w:rPr>
          <w:spacing w:val="-1"/>
        </w:rPr>
        <w:t xml:space="preserve"> </w:t>
      </w:r>
      <w:r>
        <w:t>to</w:t>
      </w:r>
      <w:r>
        <w:rPr>
          <w:spacing w:val="-4"/>
        </w:rPr>
        <w:t xml:space="preserve"> </w:t>
      </w:r>
      <w:r>
        <w:t>8pm</w:t>
      </w:r>
      <w:r>
        <w:rPr>
          <w:spacing w:val="-1"/>
        </w:rPr>
        <w:t xml:space="preserve"> </w:t>
      </w:r>
      <w:r>
        <w:t>Monday</w:t>
      </w:r>
      <w:r>
        <w:rPr>
          <w:spacing w:val="-4"/>
        </w:rPr>
        <w:t xml:space="preserve"> </w:t>
      </w:r>
      <w:r>
        <w:t xml:space="preserve">to Friday, except Bank Holidays and 24 December to 1 January </w:t>
      </w:r>
      <w:hyperlink r:id="rId90">
        <w:r>
          <w:rPr>
            <w:color w:val="0000FF"/>
            <w:spacing w:val="-2"/>
            <w:u w:val="single" w:color="0000FF"/>
          </w:rPr>
          <w:t>http://www.childrenslegalcentre.com</w:t>
        </w:r>
      </w:hyperlink>
    </w:p>
    <w:p w14:paraId="5426DD98" w14:textId="77777777" w:rsidR="00B53C30" w:rsidRDefault="00B53C30">
      <w:pPr>
        <w:pStyle w:val="BodyText"/>
        <w:spacing w:before="1"/>
      </w:pPr>
    </w:p>
    <w:p w14:paraId="720FF871" w14:textId="77777777" w:rsidR="00B53C30" w:rsidRDefault="00B672B6">
      <w:pPr>
        <w:pStyle w:val="BodyText"/>
        <w:ind w:left="1298" w:right="1451"/>
      </w:pPr>
      <w:r>
        <w:t>Hampshire</w:t>
      </w:r>
      <w:r>
        <w:rPr>
          <w:spacing w:val="-5"/>
        </w:rPr>
        <w:t xml:space="preserve"> </w:t>
      </w:r>
      <w:r>
        <w:t>Special</w:t>
      </w:r>
      <w:r>
        <w:rPr>
          <w:spacing w:val="-5"/>
        </w:rPr>
        <w:t xml:space="preserve"> </w:t>
      </w:r>
      <w:r>
        <w:t>Education</w:t>
      </w:r>
      <w:r>
        <w:rPr>
          <w:spacing w:val="-5"/>
        </w:rPr>
        <w:t xml:space="preserve"> </w:t>
      </w:r>
      <w:r>
        <w:t>Needs</w:t>
      </w:r>
      <w:r>
        <w:rPr>
          <w:spacing w:val="-5"/>
        </w:rPr>
        <w:t xml:space="preserve"> </w:t>
      </w:r>
      <w:r>
        <w:t>&amp;</w:t>
      </w:r>
      <w:r>
        <w:rPr>
          <w:spacing w:val="-4"/>
        </w:rPr>
        <w:t xml:space="preserve"> </w:t>
      </w:r>
      <w:r>
        <w:t>Disability</w:t>
      </w:r>
      <w:r>
        <w:rPr>
          <w:spacing w:val="-5"/>
        </w:rPr>
        <w:t xml:space="preserve"> </w:t>
      </w:r>
      <w:r>
        <w:t>Information,</w:t>
      </w:r>
      <w:r>
        <w:rPr>
          <w:spacing w:val="-4"/>
        </w:rPr>
        <w:t xml:space="preserve"> </w:t>
      </w:r>
      <w:r>
        <w:t>Advice</w:t>
      </w:r>
      <w:r>
        <w:rPr>
          <w:spacing w:val="-4"/>
        </w:rPr>
        <w:t xml:space="preserve"> </w:t>
      </w:r>
      <w:r>
        <w:t xml:space="preserve">&amp; Support: </w:t>
      </w:r>
      <w:hyperlink r:id="rId91">
        <w:r>
          <w:rPr>
            <w:color w:val="0000FF"/>
            <w:u w:val="single" w:color="0000FF"/>
          </w:rPr>
          <w:t>Hampshire SENDIASS | Impartial SEND Advice &amp; Support</w:t>
        </w:r>
      </w:hyperlink>
    </w:p>
    <w:p w14:paraId="69BAFA4A" w14:textId="77777777" w:rsidR="00B53C30" w:rsidRDefault="00B53C30">
      <w:pPr>
        <w:pStyle w:val="BodyText"/>
      </w:pPr>
    </w:p>
    <w:p w14:paraId="4520D0CF" w14:textId="77777777" w:rsidR="00B53C30" w:rsidRDefault="00116650">
      <w:pPr>
        <w:pStyle w:val="BodyText"/>
        <w:ind w:left="1298" w:right="1184"/>
      </w:pPr>
      <w:hyperlink r:id="rId92">
        <w:r w:rsidR="00B672B6">
          <w:rPr>
            <w:color w:val="002F78"/>
            <w:u w:val="single" w:color="002F78"/>
          </w:rPr>
          <w:t>Independent</w:t>
        </w:r>
        <w:r w:rsidR="00B672B6">
          <w:rPr>
            <w:color w:val="002F78"/>
            <w:spacing w:val="-4"/>
            <w:u w:val="single" w:color="002F78"/>
          </w:rPr>
          <w:t xml:space="preserve"> </w:t>
        </w:r>
        <w:r w:rsidR="00B672B6">
          <w:rPr>
            <w:color w:val="002F78"/>
            <w:u w:val="single" w:color="002F78"/>
          </w:rPr>
          <w:t>Provider</w:t>
        </w:r>
        <w:r w:rsidR="00B672B6">
          <w:rPr>
            <w:color w:val="002F78"/>
            <w:spacing w:val="-7"/>
            <w:u w:val="single" w:color="002F78"/>
          </w:rPr>
          <w:t xml:space="preserve"> </w:t>
        </w:r>
        <w:r w:rsidR="00B672B6">
          <w:rPr>
            <w:color w:val="002F78"/>
            <w:u w:val="single" w:color="002F78"/>
          </w:rPr>
          <w:t>of</w:t>
        </w:r>
        <w:r w:rsidR="00B672B6">
          <w:rPr>
            <w:color w:val="002F78"/>
            <w:spacing w:val="-4"/>
            <w:u w:val="single" w:color="002F78"/>
          </w:rPr>
          <w:t xml:space="preserve"> </w:t>
        </w:r>
        <w:r w:rsidR="00B672B6">
          <w:rPr>
            <w:color w:val="002F78"/>
            <w:u w:val="single" w:color="002F78"/>
          </w:rPr>
          <w:t>Special</w:t>
        </w:r>
        <w:r w:rsidR="00B672B6">
          <w:rPr>
            <w:color w:val="002F78"/>
            <w:spacing w:val="-4"/>
            <w:u w:val="single" w:color="002F78"/>
          </w:rPr>
          <w:t xml:space="preserve"> </w:t>
        </w:r>
        <w:r w:rsidR="00B672B6">
          <w:rPr>
            <w:color w:val="002F78"/>
            <w:u w:val="single" w:color="002F78"/>
          </w:rPr>
          <w:t>Education</w:t>
        </w:r>
        <w:r w:rsidR="00B672B6">
          <w:rPr>
            <w:color w:val="002F78"/>
            <w:spacing w:val="-6"/>
            <w:u w:val="single" w:color="002F78"/>
          </w:rPr>
          <w:t xml:space="preserve"> </w:t>
        </w:r>
        <w:r w:rsidR="00B672B6">
          <w:rPr>
            <w:color w:val="002F78"/>
            <w:u w:val="single" w:color="002F78"/>
          </w:rPr>
          <w:t>Advice</w:t>
        </w:r>
        <w:r w:rsidR="00B672B6">
          <w:rPr>
            <w:color w:val="002F78"/>
            <w:spacing w:val="-4"/>
            <w:u w:val="single" w:color="002F78"/>
          </w:rPr>
          <w:t xml:space="preserve"> </w:t>
        </w:r>
        <w:r w:rsidR="00B672B6">
          <w:rPr>
            <w:color w:val="002F78"/>
            <w:u w:val="single" w:color="002F78"/>
          </w:rPr>
          <w:t>(IPSEA)</w:t>
        </w:r>
      </w:hyperlink>
      <w:r w:rsidR="00B672B6">
        <w:rPr>
          <w:color w:val="002F78"/>
        </w:rPr>
        <w:t xml:space="preserve"> </w:t>
      </w:r>
      <w:r w:rsidR="00B672B6">
        <w:rPr>
          <w:color w:val="0A0C0C"/>
        </w:rPr>
        <w:t>-</w:t>
      </w:r>
      <w:r w:rsidR="00B672B6">
        <w:rPr>
          <w:color w:val="0A0C0C"/>
          <w:spacing w:val="-5"/>
        </w:rPr>
        <w:t xml:space="preserve"> </w:t>
      </w:r>
      <w:r w:rsidR="00B672B6">
        <w:rPr>
          <w:color w:val="0A0C0C"/>
        </w:rPr>
        <w:t>independent</w:t>
      </w:r>
      <w:r w:rsidR="00B672B6">
        <w:rPr>
          <w:color w:val="0A0C0C"/>
          <w:spacing w:val="-4"/>
        </w:rPr>
        <w:t xml:space="preserve"> </w:t>
      </w:r>
      <w:r w:rsidR="00B672B6">
        <w:rPr>
          <w:color w:val="0A0C0C"/>
        </w:rPr>
        <w:t>information and support on the suspension and permanent exclusion of children with SEND</w:t>
      </w:r>
    </w:p>
    <w:p w14:paraId="16F76C92" w14:textId="77777777" w:rsidR="00B53C30" w:rsidRDefault="00B53C30">
      <w:pPr>
        <w:pStyle w:val="BodyText"/>
        <w:spacing w:before="74"/>
      </w:pPr>
    </w:p>
    <w:p w14:paraId="2D0CC893" w14:textId="77777777" w:rsidR="00B53C30" w:rsidRDefault="00B672B6">
      <w:pPr>
        <w:pStyle w:val="BodyText"/>
        <w:spacing w:before="1"/>
        <w:ind w:left="1298" w:right="1609"/>
      </w:pPr>
      <w:r>
        <w:t>Department</w:t>
      </w:r>
      <w:r>
        <w:rPr>
          <w:spacing w:val="-4"/>
        </w:rPr>
        <w:t xml:space="preserve"> </w:t>
      </w:r>
      <w:r>
        <w:t>for</w:t>
      </w:r>
      <w:r>
        <w:rPr>
          <w:spacing w:val="-5"/>
        </w:rPr>
        <w:t xml:space="preserve"> </w:t>
      </w:r>
      <w:r>
        <w:t>Education</w:t>
      </w:r>
      <w:r>
        <w:rPr>
          <w:spacing w:val="-1"/>
        </w:rPr>
        <w:t xml:space="preserve"> </w:t>
      </w:r>
      <w:r>
        <w:t>Statutory</w:t>
      </w:r>
      <w:r>
        <w:rPr>
          <w:spacing w:val="-2"/>
        </w:rPr>
        <w:t xml:space="preserve"> </w:t>
      </w:r>
      <w:r>
        <w:t>Guidance</w:t>
      </w:r>
      <w:r>
        <w:rPr>
          <w:spacing w:val="-4"/>
        </w:rPr>
        <w:t xml:space="preserve"> </w:t>
      </w:r>
      <w:r>
        <w:t>on</w:t>
      </w:r>
      <w:r>
        <w:rPr>
          <w:spacing w:val="-4"/>
        </w:rPr>
        <w:t xml:space="preserve"> </w:t>
      </w:r>
      <w:r>
        <w:t>exclusions</w:t>
      </w:r>
      <w:r>
        <w:rPr>
          <w:spacing w:val="-2"/>
        </w:rPr>
        <w:t xml:space="preserve"> </w:t>
      </w:r>
      <w:r>
        <w:t>is</w:t>
      </w:r>
      <w:r>
        <w:rPr>
          <w:spacing w:val="-4"/>
        </w:rPr>
        <w:t xml:space="preserve"> </w:t>
      </w:r>
      <w:r>
        <w:t>published</w:t>
      </w:r>
      <w:r>
        <w:rPr>
          <w:spacing w:val="-4"/>
        </w:rPr>
        <w:t xml:space="preserve"> </w:t>
      </w:r>
      <w:r>
        <w:t>online</w:t>
      </w:r>
      <w:r>
        <w:rPr>
          <w:spacing w:val="-4"/>
        </w:rPr>
        <w:t xml:space="preserve"> </w:t>
      </w:r>
      <w:r>
        <w:t xml:space="preserve">at: </w:t>
      </w:r>
      <w:hyperlink r:id="rId93">
        <w:r>
          <w:rPr>
            <w:color w:val="0000FF"/>
            <w:spacing w:val="-2"/>
            <w:u w:val="single" w:color="0000FF"/>
          </w:rPr>
          <w:t>https://www.gov.uk/government/publications/school-exclusion</w:t>
        </w:r>
      </w:hyperlink>
    </w:p>
    <w:p w14:paraId="5E777755" w14:textId="77777777" w:rsidR="00B53C30" w:rsidRDefault="00B53C30">
      <w:pPr>
        <w:pStyle w:val="BodyText"/>
      </w:pPr>
    </w:p>
    <w:p w14:paraId="2829E01B" w14:textId="77777777" w:rsidR="00B53C30" w:rsidRDefault="00B672B6">
      <w:pPr>
        <w:pStyle w:val="BodyText"/>
        <w:ind w:left="1298" w:right="1451"/>
      </w:pPr>
      <w:r>
        <w:t>Department</w:t>
      </w:r>
      <w:r>
        <w:rPr>
          <w:spacing w:val="-5"/>
        </w:rPr>
        <w:t xml:space="preserve"> </w:t>
      </w:r>
      <w:r>
        <w:t>of</w:t>
      </w:r>
      <w:r>
        <w:rPr>
          <w:spacing w:val="-5"/>
        </w:rPr>
        <w:t xml:space="preserve"> </w:t>
      </w:r>
      <w:r>
        <w:t>Education</w:t>
      </w:r>
      <w:r>
        <w:rPr>
          <w:spacing w:val="-3"/>
        </w:rPr>
        <w:t xml:space="preserve"> </w:t>
      </w:r>
      <w:r>
        <w:t>A</w:t>
      </w:r>
      <w:r>
        <w:rPr>
          <w:spacing w:val="-4"/>
        </w:rPr>
        <w:t xml:space="preserve"> </w:t>
      </w:r>
      <w:r>
        <w:t>Guide</w:t>
      </w:r>
      <w:r>
        <w:rPr>
          <w:spacing w:val="-3"/>
        </w:rPr>
        <w:t xml:space="preserve"> </w:t>
      </w:r>
      <w:r>
        <w:t>for</w:t>
      </w:r>
      <w:r>
        <w:rPr>
          <w:spacing w:val="-6"/>
        </w:rPr>
        <w:t xml:space="preserve"> </w:t>
      </w:r>
      <w:r>
        <w:t xml:space="preserve">Parents: </w:t>
      </w:r>
      <w:hyperlink r:id="rId94">
        <w:r>
          <w:rPr>
            <w:color w:val="0000FF"/>
            <w:u w:val="single" w:color="0000FF"/>
          </w:rPr>
          <w:t>A</w:t>
        </w:r>
        <w:r>
          <w:rPr>
            <w:color w:val="0000FF"/>
            <w:spacing w:val="-3"/>
            <w:u w:val="single" w:color="0000FF"/>
          </w:rPr>
          <w:t xml:space="preserve"> </w:t>
        </w:r>
        <w:r>
          <w:rPr>
            <w:color w:val="0000FF"/>
            <w:u w:val="single" w:color="0000FF"/>
          </w:rPr>
          <w:t>guide</w:t>
        </w:r>
        <w:r>
          <w:rPr>
            <w:color w:val="0000FF"/>
            <w:spacing w:val="-4"/>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parents</w:t>
        </w:r>
        <w:r>
          <w:rPr>
            <w:color w:val="0000FF"/>
            <w:spacing w:val="-5"/>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school</w:t>
        </w:r>
      </w:hyperlink>
      <w:r>
        <w:rPr>
          <w:color w:val="0000FF"/>
        </w:rPr>
        <w:t xml:space="preserve"> </w:t>
      </w:r>
      <w:hyperlink r:id="rId95">
        <w:r>
          <w:rPr>
            <w:color w:val="0000FF"/>
            <w:u w:val="single" w:color="0000FF"/>
          </w:rPr>
          <w:t>behaviour and exclusion - GOV.UK (www.gov.uk)</w:t>
        </w:r>
      </w:hyperlink>
    </w:p>
    <w:p w14:paraId="698738AF" w14:textId="77777777" w:rsidR="00B53C30" w:rsidRDefault="00B53C30">
      <w:pPr>
        <w:pStyle w:val="BodyText"/>
      </w:pPr>
    </w:p>
    <w:p w14:paraId="0396795B" w14:textId="77777777" w:rsidR="00B53C30" w:rsidRDefault="00B672B6">
      <w:pPr>
        <w:ind w:left="1298" w:right="1451"/>
        <w:rPr>
          <w:sz w:val="24"/>
        </w:rPr>
      </w:pPr>
      <w:r>
        <w:rPr>
          <w:b/>
          <w:sz w:val="24"/>
        </w:rPr>
        <w:t>[insert</w:t>
      </w:r>
      <w:r>
        <w:rPr>
          <w:b/>
          <w:spacing w:val="-3"/>
          <w:sz w:val="24"/>
        </w:rPr>
        <w:t xml:space="preserve"> </w:t>
      </w:r>
      <w:r>
        <w:rPr>
          <w:b/>
          <w:sz w:val="24"/>
        </w:rPr>
        <w:t>pupil’s</w:t>
      </w:r>
      <w:r>
        <w:rPr>
          <w:b/>
          <w:spacing w:val="-4"/>
          <w:sz w:val="24"/>
        </w:rPr>
        <w:t xml:space="preserve"> </w:t>
      </w:r>
      <w:r>
        <w:rPr>
          <w:b/>
          <w:sz w:val="24"/>
        </w:rPr>
        <w:t>name]</w:t>
      </w:r>
      <w:r>
        <w:rPr>
          <w:sz w:val="24"/>
        </w:rPr>
        <w:t>’s</w:t>
      </w:r>
      <w:r>
        <w:rPr>
          <w:spacing w:val="-3"/>
          <w:sz w:val="24"/>
        </w:rPr>
        <w:t xml:space="preserve"> </w:t>
      </w:r>
      <w:r>
        <w:rPr>
          <w:sz w:val="24"/>
        </w:rPr>
        <w:t>suspension</w:t>
      </w:r>
      <w:r>
        <w:rPr>
          <w:spacing w:val="-4"/>
          <w:sz w:val="24"/>
        </w:rPr>
        <w:t xml:space="preserve"> </w:t>
      </w:r>
      <w:r>
        <w:rPr>
          <w:sz w:val="24"/>
        </w:rPr>
        <w:t>expires</w:t>
      </w:r>
      <w:r>
        <w:rPr>
          <w:spacing w:val="-5"/>
          <w:sz w:val="24"/>
        </w:rPr>
        <w:t xml:space="preserve"> </w:t>
      </w:r>
      <w:r>
        <w:rPr>
          <w:sz w:val="24"/>
        </w:rPr>
        <w:t>on</w:t>
      </w:r>
      <w:r>
        <w:rPr>
          <w:spacing w:val="-1"/>
          <w:sz w:val="24"/>
        </w:rPr>
        <w:t xml:space="preserve"> </w:t>
      </w:r>
      <w:r>
        <w:rPr>
          <w:b/>
          <w:sz w:val="24"/>
        </w:rPr>
        <w:t>[insert</w:t>
      </w:r>
      <w:r>
        <w:rPr>
          <w:b/>
          <w:spacing w:val="-3"/>
          <w:sz w:val="24"/>
        </w:rPr>
        <w:t xml:space="preserve"> </w:t>
      </w:r>
      <w:r>
        <w:rPr>
          <w:b/>
          <w:sz w:val="24"/>
        </w:rPr>
        <w:t>date]</w:t>
      </w:r>
      <w:r>
        <w:rPr>
          <w:b/>
          <w:spacing w:val="-4"/>
          <w:sz w:val="24"/>
        </w:rPr>
        <w:t xml:space="preserve"> </w:t>
      </w:r>
      <w:r>
        <w:rPr>
          <w:sz w:val="24"/>
        </w:rPr>
        <w:t>and</w:t>
      </w:r>
      <w:r>
        <w:rPr>
          <w:spacing w:val="-3"/>
          <w:sz w:val="24"/>
        </w:rPr>
        <w:t xml:space="preserve"> </w:t>
      </w:r>
      <w:r>
        <w:rPr>
          <w:sz w:val="24"/>
        </w:rPr>
        <w:t>we</w:t>
      </w:r>
      <w:r>
        <w:rPr>
          <w:spacing w:val="-5"/>
          <w:sz w:val="24"/>
        </w:rPr>
        <w:t xml:space="preserve"> </w:t>
      </w:r>
      <w:r>
        <w:rPr>
          <w:sz w:val="24"/>
        </w:rPr>
        <w:t>expect</w:t>
      </w:r>
      <w:r>
        <w:rPr>
          <w:spacing w:val="-1"/>
          <w:sz w:val="24"/>
        </w:rPr>
        <w:t xml:space="preserve"> </w:t>
      </w:r>
      <w:r>
        <w:rPr>
          <w:b/>
          <w:sz w:val="24"/>
        </w:rPr>
        <w:t xml:space="preserve">[insert pupil’s name] </w:t>
      </w:r>
      <w:r>
        <w:rPr>
          <w:sz w:val="24"/>
        </w:rPr>
        <w:t xml:space="preserve">to be back in school on </w:t>
      </w:r>
      <w:r>
        <w:rPr>
          <w:b/>
          <w:sz w:val="24"/>
        </w:rPr>
        <w:t xml:space="preserve">[insert date of return] </w:t>
      </w:r>
      <w:r>
        <w:rPr>
          <w:sz w:val="24"/>
        </w:rPr>
        <w:t xml:space="preserve">at </w:t>
      </w:r>
      <w:r>
        <w:rPr>
          <w:b/>
          <w:sz w:val="24"/>
        </w:rPr>
        <w:t xml:space="preserve">[insert time of </w:t>
      </w:r>
      <w:r>
        <w:rPr>
          <w:b/>
          <w:spacing w:val="-2"/>
          <w:sz w:val="24"/>
        </w:rPr>
        <w:t>return]</w:t>
      </w:r>
      <w:r>
        <w:rPr>
          <w:spacing w:val="-2"/>
          <w:sz w:val="24"/>
        </w:rPr>
        <w:t>.</w:t>
      </w:r>
    </w:p>
    <w:p w14:paraId="3EBA3B20" w14:textId="77777777" w:rsidR="00B53C30" w:rsidRDefault="00B53C30">
      <w:pPr>
        <w:pStyle w:val="BodyText"/>
      </w:pPr>
    </w:p>
    <w:p w14:paraId="097B14C4" w14:textId="77777777" w:rsidR="00B53C30" w:rsidRDefault="00B53C30">
      <w:pPr>
        <w:pStyle w:val="BodyText"/>
      </w:pPr>
    </w:p>
    <w:p w14:paraId="51D86A62" w14:textId="77777777" w:rsidR="00B53C30" w:rsidRDefault="00B672B6">
      <w:pPr>
        <w:pStyle w:val="BodyText"/>
        <w:ind w:left="1298"/>
      </w:pPr>
      <w:r>
        <w:t xml:space="preserve">Yours </w:t>
      </w:r>
      <w:r>
        <w:rPr>
          <w:spacing w:val="-2"/>
        </w:rPr>
        <w:t>sincerely</w:t>
      </w:r>
    </w:p>
    <w:p w14:paraId="767620DE" w14:textId="77777777" w:rsidR="00B53C30" w:rsidRDefault="00B53C30">
      <w:pPr>
        <w:pStyle w:val="BodyText"/>
      </w:pPr>
    </w:p>
    <w:p w14:paraId="2CD7DABD" w14:textId="77777777" w:rsidR="00B53C30" w:rsidRDefault="00B53C30">
      <w:pPr>
        <w:pStyle w:val="BodyText"/>
      </w:pPr>
    </w:p>
    <w:p w14:paraId="6FEF4253" w14:textId="77777777" w:rsidR="00B53C30" w:rsidRDefault="00B53C30">
      <w:pPr>
        <w:pStyle w:val="BodyText"/>
      </w:pPr>
    </w:p>
    <w:p w14:paraId="48D056CC" w14:textId="77777777" w:rsidR="00B53C30" w:rsidRDefault="00B53C30">
      <w:pPr>
        <w:pStyle w:val="BodyText"/>
      </w:pPr>
    </w:p>
    <w:p w14:paraId="7B9EB8A2" w14:textId="77777777" w:rsidR="00B53C30" w:rsidRDefault="00B672B6">
      <w:pPr>
        <w:pStyle w:val="Heading4"/>
      </w:pPr>
      <w:r>
        <w:rPr>
          <w:spacing w:val="-2"/>
        </w:rPr>
        <w:t>[insert</w:t>
      </w:r>
      <w:r>
        <w:rPr>
          <w:spacing w:val="1"/>
        </w:rPr>
        <w:t xml:space="preserve"> </w:t>
      </w:r>
      <w:r>
        <w:rPr>
          <w:spacing w:val="-2"/>
        </w:rPr>
        <w:t>headteacher’s</w:t>
      </w:r>
      <w:r>
        <w:rPr>
          <w:spacing w:val="1"/>
        </w:rPr>
        <w:t xml:space="preserve"> </w:t>
      </w:r>
      <w:r>
        <w:rPr>
          <w:spacing w:val="-4"/>
        </w:rPr>
        <w:t>name]</w:t>
      </w:r>
    </w:p>
    <w:p w14:paraId="131E079B" w14:textId="77777777" w:rsidR="00B53C30" w:rsidRDefault="00B672B6">
      <w:pPr>
        <w:pStyle w:val="BodyText"/>
        <w:ind w:left="1298"/>
      </w:pPr>
      <w:r>
        <w:rPr>
          <w:spacing w:val="-2"/>
        </w:rPr>
        <w:t>Headteacher</w:t>
      </w:r>
    </w:p>
    <w:p w14:paraId="02167664" w14:textId="77777777" w:rsidR="00B53C30" w:rsidRDefault="00B53C30">
      <w:pPr>
        <w:sectPr w:rsidR="00B53C30">
          <w:pgSz w:w="11910" w:h="16840"/>
          <w:pgMar w:top="1340" w:right="120" w:bottom="1240" w:left="120" w:header="0" w:footer="1050" w:gutter="0"/>
          <w:cols w:space="720"/>
        </w:sectPr>
      </w:pPr>
    </w:p>
    <w:p w14:paraId="32C88CD5" w14:textId="77777777" w:rsidR="00B53C30" w:rsidRDefault="00B672B6">
      <w:pPr>
        <w:pStyle w:val="Heading2"/>
      </w:pPr>
      <w:bookmarkStart w:id="43" w:name="_bookmark43"/>
      <w:bookmarkEnd w:id="43"/>
      <w:r>
        <w:t>Letter</w:t>
      </w:r>
      <w:r>
        <w:rPr>
          <w:spacing w:val="-5"/>
        </w:rPr>
        <w:t xml:space="preserve"> </w:t>
      </w:r>
      <w:r>
        <w:t>2</w:t>
      </w:r>
      <w:r>
        <w:rPr>
          <w:spacing w:val="-1"/>
        </w:rPr>
        <w:t xml:space="preserve"> </w:t>
      </w:r>
      <w:r>
        <w:t>–</w:t>
      </w:r>
      <w:r>
        <w:rPr>
          <w:spacing w:val="-3"/>
        </w:rPr>
        <w:t xml:space="preserve"> </w:t>
      </w:r>
      <w:r>
        <w:t>5.5</w:t>
      </w:r>
      <w:r>
        <w:rPr>
          <w:spacing w:val="-1"/>
        </w:rPr>
        <w:t xml:space="preserve"> </w:t>
      </w:r>
      <w:r>
        <w:t>–</w:t>
      </w:r>
      <w:r>
        <w:rPr>
          <w:spacing w:val="-3"/>
        </w:rPr>
        <w:t xml:space="preserve"> </w:t>
      </w:r>
      <w:r>
        <w:t>15</w:t>
      </w:r>
      <w:r>
        <w:rPr>
          <w:spacing w:val="-5"/>
        </w:rPr>
        <w:t xml:space="preserve"> </w:t>
      </w:r>
      <w:r>
        <w:rPr>
          <w:spacing w:val="-4"/>
        </w:rPr>
        <w:t>days</w:t>
      </w:r>
    </w:p>
    <w:p w14:paraId="52CF8B31" w14:textId="77777777" w:rsidR="00B53C30" w:rsidRDefault="00B672B6">
      <w:pPr>
        <w:spacing w:before="1"/>
        <w:ind w:left="1298"/>
        <w:rPr>
          <w:b/>
          <w:sz w:val="24"/>
        </w:rPr>
      </w:pPr>
      <w:r>
        <w:rPr>
          <w:b/>
          <w:sz w:val="24"/>
        </w:rPr>
        <w:t>From</w:t>
      </w:r>
      <w:r>
        <w:rPr>
          <w:b/>
          <w:spacing w:val="-5"/>
          <w:sz w:val="24"/>
        </w:rPr>
        <w:t xml:space="preserve"> </w:t>
      </w:r>
      <w:r>
        <w:rPr>
          <w:b/>
          <w:sz w:val="24"/>
        </w:rPr>
        <w:t>headteacher</w:t>
      </w:r>
      <w:r>
        <w:rPr>
          <w:b/>
          <w:spacing w:val="-1"/>
          <w:sz w:val="24"/>
        </w:rPr>
        <w:t xml:space="preserve"> </w:t>
      </w:r>
      <w:r>
        <w:rPr>
          <w:b/>
          <w:sz w:val="24"/>
        </w:rPr>
        <w:t>notifying</w:t>
      </w:r>
      <w:r>
        <w:rPr>
          <w:b/>
          <w:spacing w:val="-3"/>
          <w:sz w:val="24"/>
        </w:rPr>
        <w:t xml:space="preserve"> </w:t>
      </w:r>
      <w:r>
        <w:rPr>
          <w:b/>
          <w:sz w:val="24"/>
        </w:rPr>
        <w:t>parents/</w:t>
      </w:r>
      <w:proofErr w:type="spellStart"/>
      <w:r>
        <w:rPr>
          <w:b/>
          <w:sz w:val="24"/>
        </w:rPr>
        <w:t>carers</w:t>
      </w:r>
      <w:proofErr w:type="spellEnd"/>
      <w:r>
        <w:rPr>
          <w:b/>
          <w:spacing w:val="-3"/>
          <w:sz w:val="24"/>
        </w:rPr>
        <w:t xml:space="preserve"> </w:t>
      </w:r>
      <w:r>
        <w:rPr>
          <w:b/>
          <w:sz w:val="24"/>
        </w:rPr>
        <w:t>of</w:t>
      </w:r>
      <w:r>
        <w:rPr>
          <w:b/>
          <w:spacing w:val="-4"/>
          <w:sz w:val="24"/>
        </w:rPr>
        <w:t xml:space="preserve"> </w:t>
      </w:r>
      <w:r>
        <w:rPr>
          <w:b/>
          <w:sz w:val="24"/>
        </w:rPr>
        <w:t>a</w:t>
      </w:r>
      <w:r>
        <w:rPr>
          <w:b/>
          <w:spacing w:val="-2"/>
          <w:sz w:val="24"/>
        </w:rPr>
        <w:t xml:space="preserve"> </w:t>
      </w:r>
      <w:r>
        <w:rPr>
          <w:b/>
          <w:sz w:val="24"/>
        </w:rPr>
        <w:t>pupil’s</w:t>
      </w:r>
      <w:r>
        <w:rPr>
          <w:b/>
          <w:spacing w:val="-3"/>
          <w:sz w:val="24"/>
        </w:rPr>
        <w:t xml:space="preserve"> </w:t>
      </w:r>
      <w:r>
        <w:rPr>
          <w:b/>
          <w:sz w:val="24"/>
        </w:rPr>
        <w:t>suspension</w:t>
      </w:r>
      <w:r>
        <w:rPr>
          <w:b/>
          <w:spacing w:val="-3"/>
          <w:sz w:val="24"/>
        </w:rPr>
        <w:t xml:space="preserve"> </w:t>
      </w:r>
      <w:r>
        <w:rPr>
          <w:b/>
          <w:sz w:val="24"/>
        </w:rPr>
        <w:t>of</w:t>
      </w:r>
      <w:r>
        <w:rPr>
          <w:b/>
          <w:spacing w:val="-2"/>
          <w:sz w:val="24"/>
        </w:rPr>
        <w:t xml:space="preserve"> </w:t>
      </w:r>
      <w:r>
        <w:rPr>
          <w:b/>
          <w:spacing w:val="-2"/>
          <w:sz w:val="24"/>
          <w:u w:val="single"/>
        </w:rPr>
        <w:t>between</w:t>
      </w:r>
    </w:p>
    <w:p w14:paraId="7F1BB009" w14:textId="77777777" w:rsidR="00B53C30" w:rsidRDefault="00B672B6">
      <w:pPr>
        <w:ind w:left="1298"/>
        <w:rPr>
          <w:b/>
          <w:sz w:val="24"/>
        </w:rPr>
      </w:pPr>
      <w:r>
        <w:rPr>
          <w:b/>
          <w:sz w:val="24"/>
          <w:u w:val="single"/>
        </w:rPr>
        <w:t>5.5</w:t>
      </w:r>
      <w:r>
        <w:rPr>
          <w:b/>
          <w:spacing w:val="-3"/>
          <w:sz w:val="24"/>
          <w:u w:val="single"/>
        </w:rPr>
        <w:t xml:space="preserve"> </w:t>
      </w:r>
      <w:r>
        <w:rPr>
          <w:b/>
          <w:sz w:val="24"/>
          <w:u w:val="single"/>
        </w:rPr>
        <w:t>and</w:t>
      </w:r>
      <w:r>
        <w:rPr>
          <w:b/>
          <w:spacing w:val="-1"/>
          <w:sz w:val="24"/>
          <w:u w:val="single"/>
        </w:rPr>
        <w:t xml:space="preserve"> </w:t>
      </w:r>
      <w:r>
        <w:rPr>
          <w:b/>
          <w:sz w:val="24"/>
          <w:u w:val="single"/>
        </w:rPr>
        <w:t>15</w:t>
      </w:r>
      <w:r>
        <w:rPr>
          <w:b/>
          <w:spacing w:val="-3"/>
          <w:sz w:val="24"/>
          <w:u w:val="single"/>
        </w:rPr>
        <w:t xml:space="preserve"> </w:t>
      </w:r>
      <w:r>
        <w:rPr>
          <w:b/>
          <w:sz w:val="24"/>
          <w:u w:val="single"/>
        </w:rPr>
        <w:t>school</w:t>
      </w:r>
      <w:r>
        <w:rPr>
          <w:b/>
          <w:spacing w:val="-4"/>
          <w:sz w:val="24"/>
          <w:u w:val="single"/>
        </w:rPr>
        <w:t xml:space="preserve"> </w:t>
      </w:r>
      <w:r>
        <w:rPr>
          <w:b/>
          <w:sz w:val="24"/>
          <w:u w:val="single"/>
        </w:rPr>
        <w:t>days</w:t>
      </w:r>
      <w:r>
        <w:rPr>
          <w:b/>
          <w:spacing w:val="2"/>
          <w:sz w:val="24"/>
        </w:rPr>
        <w:t xml:space="preserve"> </w:t>
      </w:r>
      <w:r>
        <w:rPr>
          <w:b/>
          <w:sz w:val="24"/>
        </w:rPr>
        <w:t>in</w:t>
      </w:r>
      <w:r>
        <w:rPr>
          <w:b/>
          <w:spacing w:val="-3"/>
          <w:sz w:val="24"/>
        </w:rPr>
        <w:t xml:space="preserve"> </w:t>
      </w:r>
      <w:r>
        <w:rPr>
          <w:b/>
          <w:sz w:val="24"/>
        </w:rPr>
        <w:t>a</w:t>
      </w:r>
      <w:r>
        <w:rPr>
          <w:b/>
          <w:spacing w:val="-1"/>
          <w:sz w:val="24"/>
        </w:rPr>
        <w:t xml:space="preserve"> </w:t>
      </w:r>
      <w:r>
        <w:rPr>
          <w:b/>
          <w:spacing w:val="-4"/>
          <w:sz w:val="24"/>
        </w:rPr>
        <w:t>term</w:t>
      </w:r>
    </w:p>
    <w:p w14:paraId="643D5648" w14:textId="77777777" w:rsidR="00B53C30" w:rsidRDefault="00B53C30">
      <w:pPr>
        <w:pStyle w:val="BodyText"/>
        <w:rPr>
          <w:b/>
        </w:rPr>
      </w:pPr>
    </w:p>
    <w:p w14:paraId="202402AB" w14:textId="77777777" w:rsidR="00B53C30" w:rsidRDefault="00B672B6">
      <w:pPr>
        <w:pStyle w:val="Heading3"/>
      </w:pPr>
      <w:r>
        <w:t>[SCHOOL</w:t>
      </w:r>
      <w:r>
        <w:rPr>
          <w:spacing w:val="-7"/>
        </w:rPr>
        <w:t xml:space="preserve"> </w:t>
      </w:r>
      <w:r>
        <w:rPr>
          <w:spacing w:val="-2"/>
        </w:rPr>
        <w:t>INSTRUCTION]</w:t>
      </w:r>
    </w:p>
    <w:p w14:paraId="20870CED" w14:textId="77777777" w:rsidR="00B53C30" w:rsidRDefault="00B672B6">
      <w:pPr>
        <w:pStyle w:val="BodyText"/>
        <w:ind w:left="1298" w:right="1333"/>
      </w:pPr>
      <w:r>
        <w:t>If the child has a Social Worker/Family Support Worker (</w:t>
      </w:r>
      <w:proofErr w:type="spellStart"/>
      <w:r>
        <w:t>CiN</w:t>
      </w:r>
      <w:proofErr w:type="spellEnd"/>
      <w:r>
        <w:t xml:space="preserve"> or CP), is Looked After or</w:t>
      </w:r>
      <w:r>
        <w:rPr>
          <w:spacing w:val="-2"/>
        </w:rPr>
        <w:t xml:space="preserve"> </w:t>
      </w:r>
      <w:r>
        <w:t>Post</w:t>
      </w:r>
      <w:r>
        <w:rPr>
          <w:spacing w:val="-4"/>
        </w:rPr>
        <w:t xml:space="preserve"> </w:t>
      </w:r>
      <w:r>
        <w:t>Looked</w:t>
      </w:r>
      <w:r>
        <w:rPr>
          <w:spacing w:val="-4"/>
        </w:rPr>
        <w:t xml:space="preserve"> </w:t>
      </w:r>
      <w:r>
        <w:t>After,</w:t>
      </w:r>
      <w:r>
        <w:rPr>
          <w:spacing w:val="-2"/>
        </w:rPr>
        <w:t xml:space="preserve"> </w:t>
      </w:r>
      <w:r>
        <w:t>a</w:t>
      </w:r>
      <w:r>
        <w:rPr>
          <w:spacing w:val="-4"/>
        </w:rPr>
        <w:t xml:space="preserve"> </w:t>
      </w:r>
      <w:r>
        <w:t>copy</w:t>
      </w:r>
      <w:r>
        <w:rPr>
          <w:spacing w:val="-4"/>
        </w:rPr>
        <w:t xml:space="preserve"> </w:t>
      </w:r>
      <w:r>
        <w:t>of</w:t>
      </w:r>
      <w:r>
        <w:rPr>
          <w:spacing w:val="-2"/>
        </w:rPr>
        <w:t xml:space="preserve"> </w:t>
      </w:r>
      <w:r>
        <w:t>this</w:t>
      </w:r>
      <w:r>
        <w:rPr>
          <w:spacing w:val="-2"/>
        </w:rPr>
        <w:t xml:space="preserve"> </w:t>
      </w:r>
      <w:r>
        <w:t>letter</w:t>
      </w:r>
      <w:r>
        <w:rPr>
          <w:spacing w:val="-2"/>
        </w:rPr>
        <w:t xml:space="preserve"> </w:t>
      </w:r>
      <w:r>
        <w:t>must</w:t>
      </w:r>
      <w:r>
        <w:rPr>
          <w:spacing w:val="-2"/>
        </w:rPr>
        <w:t xml:space="preserve"> </w:t>
      </w:r>
      <w:r>
        <w:t>go</w:t>
      </w:r>
      <w:r>
        <w:rPr>
          <w:spacing w:val="-2"/>
        </w:rPr>
        <w:t xml:space="preserve"> </w:t>
      </w:r>
      <w:r>
        <w:t>without</w:t>
      </w:r>
      <w:r>
        <w:rPr>
          <w:spacing w:val="-2"/>
        </w:rPr>
        <w:t xml:space="preserve"> </w:t>
      </w:r>
      <w:r>
        <w:t>delay</w:t>
      </w:r>
      <w:r>
        <w:rPr>
          <w:spacing w:val="-2"/>
        </w:rPr>
        <w:t xml:space="preserve"> </w:t>
      </w:r>
      <w:r>
        <w:t>from</w:t>
      </w:r>
      <w:r>
        <w:rPr>
          <w:spacing w:val="-3"/>
        </w:rPr>
        <w:t xml:space="preserve"> </w:t>
      </w:r>
      <w:r>
        <w:t>the</w:t>
      </w:r>
      <w:r>
        <w:rPr>
          <w:spacing w:val="-2"/>
        </w:rPr>
        <w:t xml:space="preserve"> </w:t>
      </w:r>
      <w:r>
        <w:t>school</w:t>
      </w:r>
      <w:r>
        <w:rPr>
          <w:spacing w:val="-2"/>
        </w:rPr>
        <w:t xml:space="preserve"> </w:t>
      </w:r>
      <w:r>
        <w:t>to</w:t>
      </w:r>
      <w:r>
        <w:rPr>
          <w:spacing w:val="-3"/>
        </w:rPr>
        <w:t xml:space="preserve"> </w:t>
      </w:r>
      <w:r>
        <w:t>all the relevant parties.</w:t>
      </w:r>
    </w:p>
    <w:p w14:paraId="7807996A" w14:textId="77777777" w:rsidR="00B53C30" w:rsidRDefault="00B53C30">
      <w:pPr>
        <w:pStyle w:val="BodyText"/>
      </w:pPr>
    </w:p>
    <w:p w14:paraId="569575FC" w14:textId="77777777" w:rsidR="00B53C30" w:rsidRDefault="00B672B6">
      <w:pPr>
        <w:pStyle w:val="Heading4"/>
        <w:ind w:left="5821"/>
      </w:pPr>
      <w:r>
        <w:rPr>
          <w:b w:val="0"/>
        </w:rPr>
        <w:t>Date</w:t>
      </w:r>
      <w:r>
        <w:rPr>
          <w:b w:val="0"/>
          <w:spacing w:val="-2"/>
        </w:rPr>
        <w:t xml:space="preserve"> </w:t>
      </w:r>
      <w:r>
        <w:t>[issued</w:t>
      </w:r>
      <w:r>
        <w:rPr>
          <w:spacing w:val="-2"/>
        </w:rPr>
        <w:t xml:space="preserve"> </w:t>
      </w:r>
      <w:r>
        <w:t>on</w:t>
      </w:r>
      <w:r>
        <w:rPr>
          <w:spacing w:val="-2"/>
        </w:rPr>
        <w:t xml:space="preserve"> </w:t>
      </w:r>
      <w:r>
        <w:t>first</w:t>
      </w:r>
      <w:r>
        <w:rPr>
          <w:spacing w:val="-5"/>
        </w:rPr>
        <w:t xml:space="preserve"> </w:t>
      </w:r>
      <w:r>
        <w:t>day</w:t>
      </w:r>
      <w:r>
        <w:rPr>
          <w:spacing w:val="-2"/>
        </w:rPr>
        <w:t xml:space="preserve"> </w:t>
      </w:r>
      <w:r>
        <w:t>of</w:t>
      </w:r>
      <w:r>
        <w:rPr>
          <w:spacing w:val="-2"/>
        </w:rPr>
        <w:t xml:space="preserve"> suspension]</w:t>
      </w:r>
    </w:p>
    <w:p w14:paraId="3EDC35C4" w14:textId="77777777" w:rsidR="00B53C30" w:rsidRDefault="00B672B6">
      <w:pPr>
        <w:ind w:left="1298"/>
        <w:rPr>
          <w:b/>
          <w:sz w:val="24"/>
        </w:rPr>
      </w:pPr>
      <w:r>
        <w:rPr>
          <w:sz w:val="24"/>
        </w:rPr>
        <w:t>Dear</w:t>
      </w:r>
      <w:r>
        <w:rPr>
          <w:spacing w:val="-7"/>
          <w:sz w:val="24"/>
        </w:rPr>
        <w:t xml:space="preserve"> </w:t>
      </w:r>
      <w:r>
        <w:rPr>
          <w:b/>
          <w:spacing w:val="-2"/>
          <w:sz w:val="24"/>
        </w:rPr>
        <w:t>[Parent/Guardian]</w:t>
      </w:r>
    </w:p>
    <w:p w14:paraId="2107654A" w14:textId="77777777" w:rsidR="00B53C30" w:rsidRDefault="00B53C30">
      <w:pPr>
        <w:pStyle w:val="BodyText"/>
        <w:rPr>
          <w:b/>
        </w:rPr>
      </w:pPr>
    </w:p>
    <w:p w14:paraId="33C58D7E" w14:textId="77777777" w:rsidR="00B53C30" w:rsidRDefault="00B672B6">
      <w:pPr>
        <w:pStyle w:val="Heading3"/>
      </w:pPr>
      <w:r>
        <w:t>[SCHOOL</w:t>
      </w:r>
      <w:r>
        <w:rPr>
          <w:spacing w:val="-5"/>
        </w:rPr>
        <w:t xml:space="preserve"> </w:t>
      </w:r>
      <w:r>
        <w:t>INSTRUCTION</w:t>
      </w:r>
      <w:r>
        <w:rPr>
          <w:spacing w:val="-5"/>
        </w:rPr>
        <w:t xml:space="preserve"> </w:t>
      </w:r>
      <w:r>
        <w:t>TO</w:t>
      </w:r>
      <w:r>
        <w:rPr>
          <w:spacing w:val="-7"/>
        </w:rPr>
        <w:t xml:space="preserve"> </w:t>
      </w:r>
      <w:r>
        <w:rPr>
          <w:spacing w:val="-2"/>
        </w:rPr>
        <w:t>COMPLETE]</w:t>
      </w:r>
    </w:p>
    <w:p w14:paraId="3CD1EACC" w14:textId="77777777" w:rsidR="00B53C30" w:rsidRDefault="00B672B6">
      <w:pPr>
        <w:pStyle w:val="Heading4"/>
        <w:tabs>
          <w:tab w:val="left" w:pos="6339"/>
        </w:tabs>
        <w:spacing w:before="1"/>
        <w:ind w:right="1524"/>
      </w:pPr>
      <w:r>
        <w:t>Pupil’s Full Name:[as on official record]</w:t>
      </w:r>
      <w:r>
        <w:tab/>
        <w:t>Year</w:t>
      </w:r>
      <w:r>
        <w:rPr>
          <w:spacing w:val="-10"/>
        </w:rPr>
        <w:t xml:space="preserve"> </w:t>
      </w:r>
      <w:r>
        <w:t>Group:</w:t>
      </w:r>
      <w:r>
        <w:rPr>
          <w:spacing w:val="-9"/>
        </w:rPr>
        <w:t xml:space="preserve"> </w:t>
      </w:r>
      <w:r>
        <w:t>[must</w:t>
      </w:r>
      <w:r>
        <w:rPr>
          <w:spacing w:val="-8"/>
        </w:rPr>
        <w:t xml:space="preserve"> </w:t>
      </w:r>
      <w:r>
        <w:t>be</w:t>
      </w:r>
      <w:r>
        <w:rPr>
          <w:spacing w:val="-10"/>
        </w:rPr>
        <w:t xml:space="preserve"> </w:t>
      </w:r>
      <w:r>
        <w:t xml:space="preserve">completed] </w:t>
      </w:r>
      <w:proofErr w:type="spellStart"/>
      <w:r>
        <w:t>DoB</w:t>
      </w:r>
      <w:proofErr w:type="spellEnd"/>
      <w:r>
        <w:t>: [dd/mm/</w:t>
      </w:r>
      <w:proofErr w:type="spellStart"/>
      <w:r>
        <w:t>yyyy</w:t>
      </w:r>
      <w:proofErr w:type="spellEnd"/>
      <w:r>
        <w:t>]</w:t>
      </w:r>
      <w:r>
        <w:tab/>
        <w:t>UPN:[must be completed]</w:t>
      </w:r>
    </w:p>
    <w:p w14:paraId="5C296DA6" w14:textId="77777777" w:rsidR="00B53C30" w:rsidRDefault="00B53C30">
      <w:pPr>
        <w:pStyle w:val="BodyText"/>
        <w:rPr>
          <w:b/>
        </w:rPr>
      </w:pPr>
    </w:p>
    <w:p w14:paraId="3C605578" w14:textId="77777777" w:rsidR="00B53C30" w:rsidRDefault="00B53C30">
      <w:pPr>
        <w:pStyle w:val="BodyText"/>
        <w:rPr>
          <w:b/>
        </w:rPr>
      </w:pPr>
    </w:p>
    <w:p w14:paraId="56BBA01A" w14:textId="77777777" w:rsidR="00B53C30" w:rsidRDefault="00B672B6">
      <w:pPr>
        <w:ind w:left="1298" w:right="1184"/>
        <w:rPr>
          <w:b/>
          <w:sz w:val="24"/>
        </w:rPr>
      </w:pPr>
      <w:r>
        <w:rPr>
          <w:sz w:val="24"/>
        </w:rPr>
        <w:t>I</w:t>
      </w:r>
      <w:r>
        <w:rPr>
          <w:spacing w:val="-2"/>
          <w:sz w:val="24"/>
        </w:rPr>
        <w:t xml:space="preserve"> </w:t>
      </w:r>
      <w:r>
        <w:rPr>
          <w:sz w:val="24"/>
        </w:rPr>
        <w:t>am</w:t>
      </w:r>
      <w:r>
        <w:rPr>
          <w:spacing w:val="-1"/>
          <w:sz w:val="24"/>
        </w:rPr>
        <w:t xml:space="preserve"> </w:t>
      </w:r>
      <w:r>
        <w:rPr>
          <w:sz w:val="24"/>
        </w:rPr>
        <w:t>writing</w:t>
      </w:r>
      <w:r>
        <w:rPr>
          <w:spacing w:val="-2"/>
          <w:sz w:val="24"/>
        </w:rPr>
        <w:t xml:space="preserve"> </w:t>
      </w:r>
      <w:r>
        <w:rPr>
          <w:sz w:val="24"/>
        </w:rPr>
        <w:t>to</w:t>
      </w:r>
      <w:r>
        <w:rPr>
          <w:spacing w:val="-2"/>
          <w:sz w:val="24"/>
        </w:rPr>
        <w:t xml:space="preserve"> </w:t>
      </w:r>
      <w:r>
        <w:rPr>
          <w:sz w:val="24"/>
        </w:rPr>
        <w:t>inform</w:t>
      </w:r>
      <w:r>
        <w:rPr>
          <w:spacing w:val="-2"/>
          <w:sz w:val="24"/>
        </w:rPr>
        <w:t xml:space="preserve"> </w:t>
      </w:r>
      <w:r>
        <w:rPr>
          <w:sz w:val="24"/>
        </w:rPr>
        <w:t>you</w:t>
      </w:r>
      <w:r>
        <w:rPr>
          <w:spacing w:val="-2"/>
          <w:sz w:val="24"/>
        </w:rPr>
        <w:t xml:space="preserve"> </w:t>
      </w:r>
      <w:r>
        <w:rPr>
          <w:sz w:val="24"/>
        </w:rPr>
        <w:t>of</w:t>
      </w:r>
      <w:r>
        <w:rPr>
          <w:spacing w:val="-2"/>
          <w:sz w:val="24"/>
        </w:rPr>
        <w:t xml:space="preserve"> </w:t>
      </w:r>
      <w:r>
        <w:rPr>
          <w:sz w:val="24"/>
        </w:rPr>
        <w:t>my</w:t>
      </w:r>
      <w:r>
        <w:rPr>
          <w:spacing w:val="-5"/>
          <w:sz w:val="24"/>
        </w:rPr>
        <w:t xml:space="preserve"> </w:t>
      </w:r>
      <w:r>
        <w:rPr>
          <w:sz w:val="24"/>
        </w:rPr>
        <w:t>decision</w:t>
      </w:r>
      <w:r>
        <w:rPr>
          <w:spacing w:val="-2"/>
          <w:sz w:val="24"/>
        </w:rPr>
        <w:t xml:space="preserve"> </w:t>
      </w:r>
      <w:r>
        <w:rPr>
          <w:sz w:val="24"/>
        </w:rPr>
        <w:t xml:space="preserve">to suspend </w:t>
      </w:r>
      <w:r>
        <w:rPr>
          <w:b/>
          <w:sz w:val="24"/>
        </w:rPr>
        <w:t>[insert</w:t>
      </w:r>
      <w:r>
        <w:rPr>
          <w:b/>
          <w:spacing w:val="-2"/>
          <w:sz w:val="24"/>
        </w:rPr>
        <w:t xml:space="preserve"> </w:t>
      </w:r>
      <w:r>
        <w:rPr>
          <w:b/>
          <w:sz w:val="24"/>
        </w:rPr>
        <w:t>pupil’s</w:t>
      </w:r>
      <w:r>
        <w:rPr>
          <w:b/>
          <w:spacing w:val="-3"/>
          <w:sz w:val="24"/>
        </w:rPr>
        <w:t xml:space="preserve"> </w:t>
      </w:r>
      <w:r>
        <w:rPr>
          <w:b/>
          <w:sz w:val="24"/>
        </w:rPr>
        <w:t>name]</w:t>
      </w:r>
      <w:r>
        <w:rPr>
          <w:b/>
          <w:spacing w:val="-3"/>
          <w:sz w:val="24"/>
        </w:rPr>
        <w:t xml:space="preserve"> </w:t>
      </w:r>
      <w:r>
        <w:rPr>
          <w:sz w:val="24"/>
        </w:rPr>
        <w:t>for</w:t>
      </w:r>
      <w:r>
        <w:rPr>
          <w:spacing w:val="-5"/>
          <w:sz w:val="24"/>
        </w:rPr>
        <w:t xml:space="preserve"> </w:t>
      </w:r>
      <w:r>
        <w:rPr>
          <w:sz w:val="24"/>
        </w:rPr>
        <w:t>a</w:t>
      </w:r>
      <w:r>
        <w:rPr>
          <w:spacing w:val="-2"/>
          <w:sz w:val="24"/>
        </w:rPr>
        <w:t xml:space="preserve"> </w:t>
      </w:r>
      <w:r>
        <w:rPr>
          <w:sz w:val="24"/>
        </w:rPr>
        <w:t xml:space="preserve">fixed period of </w:t>
      </w:r>
      <w:r>
        <w:rPr>
          <w:b/>
          <w:sz w:val="24"/>
        </w:rPr>
        <w:t xml:space="preserve">[insert number] </w:t>
      </w:r>
      <w:r>
        <w:rPr>
          <w:sz w:val="24"/>
        </w:rPr>
        <w:t xml:space="preserve">days. This means that </w:t>
      </w:r>
      <w:r>
        <w:rPr>
          <w:b/>
          <w:sz w:val="24"/>
        </w:rPr>
        <w:t xml:space="preserve">[insert pupil’s name] </w:t>
      </w:r>
      <w:r>
        <w:rPr>
          <w:sz w:val="24"/>
        </w:rPr>
        <w:t xml:space="preserve">will not be allowed in school for this period. The suspension start date is </w:t>
      </w:r>
      <w:r>
        <w:rPr>
          <w:b/>
          <w:sz w:val="24"/>
        </w:rPr>
        <w:t>[insert dates]</w:t>
      </w:r>
    </w:p>
    <w:p w14:paraId="76F9F888" w14:textId="77777777" w:rsidR="00B53C30" w:rsidRDefault="00B672B6">
      <w:pPr>
        <w:pStyle w:val="BodyText"/>
        <w:tabs>
          <w:tab w:val="left" w:leader="dot" w:pos="5902"/>
        </w:tabs>
        <w:ind w:left="1298"/>
      </w:pPr>
      <w:r>
        <w:t>…………</w:t>
      </w:r>
      <w:r>
        <w:rPr>
          <w:spacing w:val="-1"/>
        </w:rPr>
        <w:t xml:space="preserve"> </w:t>
      </w:r>
      <w:r>
        <w:t>and</w:t>
      </w:r>
      <w:r>
        <w:rPr>
          <w:spacing w:val="-3"/>
        </w:rPr>
        <w:t xml:space="preserve"> </w:t>
      </w:r>
      <w:r>
        <w:t>the</w:t>
      </w:r>
      <w:r>
        <w:rPr>
          <w:spacing w:val="-1"/>
        </w:rPr>
        <w:t xml:space="preserve"> </w:t>
      </w:r>
      <w:r>
        <w:t>end</w:t>
      </w:r>
      <w:r>
        <w:rPr>
          <w:spacing w:val="-3"/>
        </w:rPr>
        <w:t xml:space="preserve"> </w:t>
      </w:r>
      <w:r>
        <w:t>date</w:t>
      </w:r>
      <w:r>
        <w:rPr>
          <w:spacing w:val="-1"/>
        </w:rPr>
        <w:t xml:space="preserve"> </w:t>
      </w:r>
      <w:r>
        <w:rPr>
          <w:spacing w:val="-5"/>
        </w:rPr>
        <w:t>is</w:t>
      </w:r>
      <w:r>
        <w:tab/>
        <w:t>Your</w:t>
      </w:r>
      <w:r>
        <w:rPr>
          <w:spacing w:val="-5"/>
        </w:rPr>
        <w:t xml:space="preserve"> </w:t>
      </w:r>
      <w:r>
        <w:t>child</w:t>
      </w:r>
      <w:r>
        <w:rPr>
          <w:spacing w:val="-3"/>
        </w:rPr>
        <w:t xml:space="preserve"> </w:t>
      </w:r>
      <w:r>
        <w:t>should</w:t>
      </w:r>
      <w:r>
        <w:rPr>
          <w:spacing w:val="-3"/>
        </w:rPr>
        <w:t xml:space="preserve"> </w:t>
      </w:r>
      <w:r>
        <w:t>return</w:t>
      </w:r>
      <w:r>
        <w:rPr>
          <w:spacing w:val="-7"/>
        </w:rPr>
        <w:t xml:space="preserve"> </w:t>
      </w:r>
      <w:r>
        <w:t>to</w:t>
      </w:r>
      <w:r>
        <w:rPr>
          <w:spacing w:val="-2"/>
        </w:rPr>
        <w:t xml:space="preserve"> </w:t>
      </w:r>
      <w:r>
        <w:t>school</w:t>
      </w:r>
      <w:r>
        <w:rPr>
          <w:spacing w:val="-2"/>
        </w:rPr>
        <w:t xml:space="preserve"> </w:t>
      </w:r>
      <w:r>
        <w:rPr>
          <w:spacing w:val="-5"/>
        </w:rPr>
        <w:t>on</w:t>
      </w:r>
    </w:p>
    <w:p w14:paraId="6EC0799B" w14:textId="77777777" w:rsidR="00B53C30" w:rsidRDefault="00B672B6">
      <w:pPr>
        <w:pStyle w:val="Heading4"/>
        <w:rPr>
          <w:b w:val="0"/>
        </w:rPr>
      </w:pPr>
      <w:r>
        <w:t>[insert</w:t>
      </w:r>
      <w:r>
        <w:rPr>
          <w:spacing w:val="-13"/>
        </w:rPr>
        <w:t xml:space="preserve"> </w:t>
      </w:r>
      <w:r>
        <w:rPr>
          <w:spacing w:val="-2"/>
        </w:rPr>
        <w:t>date]</w:t>
      </w:r>
      <w:r>
        <w:rPr>
          <w:b w:val="0"/>
          <w:spacing w:val="-2"/>
        </w:rPr>
        <w:t>.</w:t>
      </w:r>
    </w:p>
    <w:p w14:paraId="6906276B" w14:textId="77777777" w:rsidR="00B53C30" w:rsidRDefault="00B53C30">
      <w:pPr>
        <w:pStyle w:val="BodyText"/>
      </w:pPr>
    </w:p>
    <w:p w14:paraId="2C23144E" w14:textId="77777777" w:rsidR="00B53C30" w:rsidRDefault="00B672B6">
      <w:pPr>
        <w:tabs>
          <w:tab w:val="left" w:leader="dot" w:pos="4568"/>
        </w:tabs>
        <w:ind w:left="1298" w:right="1675"/>
        <w:jc w:val="both"/>
        <w:rPr>
          <w:sz w:val="24"/>
        </w:rPr>
      </w:pPr>
      <w:r>
        <w:rPr>
          <w:sz w:val="24"/>
        </w:rPr>
        <w:t>The</w:t>
      </w:r>
      <w:r>
        <w:rPr>
          <w:spacing w:val="-2"/>
          <w:sz w:val="24"/>
        </w:rPr>
        <w:t xml:space="preserve"> </w:t>
      </w:r>
      <w:r>
        <w:rPr>
          <w:sz w:val="24"/>
        </w:rPr>
        <w:t>decision</w:t>
      </w:r>
      <w:r>
        <w:rPr>
          <w:spacing w:val="-2"/>
          <w:sz w:val="24"/>
        </w:rPr>
        <w:t xml:space="preserve"> </w:t>
      </w:r>
      <w:r>
        <w:rPr>
          <w:sz w:val="24"/>
        </w:rPr>
        <w:t xml:space="preserve">to suspend </w:t>
      </w:r>
      <w:r>
        <w:rPr>
          <w:b/>
          <w:sz w:val="24"/>
        </w:rPr>
        <w:t>[insert</w:t>
      </w:r>
      <w:r>
        <w:rPr>
          <w:b/>
          <w:spacing w:val="-2"/>
          <w:sz w:val="24"/>
        </w:rPr>
        <w:t xml:space="preserve"> </w:t>
      </w:r>
      <w:r>
        <w:rPr>
          <w:b/>
          <w:sz w:val="24"/>
        </w:rPr>
        <w:t>pupil’s</w:t>
      </w:r>
      <w:r>
        <w:rPr>
          <w:b/>
          <w:spacing w:val="-3"/>
          <w:sz w:val="24"/>
        </w:rPr>
        <w:t xml:space="preserve"> </w:t>
      </w:r>
      <w:r>
        <w:rPr>
          <w:b/>
          <w:sz w:val="24"/>
        </w:rPr>
        <w:t>name]</w:t>
      </w:r>
      <w:r>
        <w:rPr>
          <w:b/>
          <w:spacing w:val="-3"/>
          <w:sz w:val="24"/>
        </w:rPr>
        <w:t xml:space="preserve"> </w:t>
      </w:r>
      <w:r>
        <w:rPr>
          <w:sz w:val="24"/>
        </w:rPr>
        <w:t>has</w:t>
      </w:r>
      <w:r>
        <w:rPr>
          <w:spacing w:val="-4"/>
          <w:sz w:val="24"/>
        </w:rPr>
        <w:t xml:space="preserve"> </w:t>
      </w:r>
      <w:r>
        <w:rPr>
          <w:sz w:val="24"/>
        </w:rPr>
        <w:t>not</w:t>
      </w:r>
      <w:r>
        <w:rPr>
          <w:spacing w:val="-4"/>
          <w:sz w:val="24"/>
        </w:rPr>
        <w:t xml:space="preserve"> </w:t>
      </w:r>
      <w:r>
        <w:rPr>
          <w:sz w:val="24"/>
        </w:rPr>
        <w:t>been</w:t>
      </w:r>
      <w:r>
        <w:rPr>
          <w:spacing w:val="-2"/>
          <w:sz w:val="24"/>
        </w:rPr>
        <w:t xml:space="preserve"> </w:t>
      </w:r>
      <w:r>
        <w:rPr>
          <w:sz w:val="24"/>
        </w:rPr>
        <w:t>taken</w:t>
      </w:r>
      <w:r>
        <w:rPr>
          <w:spacing w:val="-2"/>
          <w:sz w:val="24"/>
        </w:rPr>
        <w:t xml:space="preserve"> </w:t>
      </w:r>
      <w:r>
        <w:rPr>
          <w:sz w:val="24"/>
        </w:rPr>
        <w:t xml:space="preserve">lightly. </w:t>
      </w:r>
      <w:r>
        <w:rPr>
          <w:b/>
          <w:sz w:val="24"/>
        </w:rPr>
        <w:t>[insert pupil’s</w:t>
      </w:r>
      <w:r>
        <w:rPr>
          <w:b/>
          <w:spacing w:val="-3"/>
          <w:sz w:val="24"/>
        </w:rPr>
        <w:t xml:space="preserve"> </w:t>
      </w:r>
      <w:r>
        <w:rPr>
          <w:b/>
          <w:sz w:val="24"/>
        </w:rPr>
        <w:t>name]</w:t>
      </w:r>
      <w:r>
        <w:rPr>
          <w:b/>
          <w:spacing w:val="-4"/>
          <w:sz w:val="24"/>
        </w:rPr>
        <w:t xml:space="preserve"> </w:t>
      </w:r>
      <w:r>
        <w:rPr>
          <w:sz w:val="24"/>
        </w:rPr>
        <w:t>has</w:t>
      </w:r>
      <w:r>
        <w:rPr>
          <w:spacing w:val="-6"/>
          <w:sz w:val="24"/>
        </w:rPr>
        <w:t xml:space="preserve"> </w:t>
      </w:r>
      <w:r>
        <w:rPr>
          <w:sz w:val="24"/>
        </w:rPr>
        <w:t>been suspended</w:t>
      </w:r>
      <w:r>
        <w:rPr>
          <w:spacing w:val="-3"/>
          <w:sz w:val="24"/>
        </w:rPr>
        <w:t xml:space="preserve"> </w:t>
      </w:r>
      <w:r>
        <w:rPr>
          <w:sz w:val="24"/>
        </w:rPr>
        <w:t>for</w:t>
      </w:r>
      <w:r>
        <w:rPr>
          <w:spacing w:val="-6"/>
          <w:sz w:val="24"/>
        </w:rPr>
        <w:t xml:space="preserve"> </w:t>
      </w:r>
      <w:r>
        <w:rPr>
          <w:sz w:val="24"/>
        </w:rPr>
        <w:t>this</w:t>
      </w:r>
      <w:r>
        <w:rPr>
          <w:spacing w:val="-3"/>
          <w:sz w:val="24"/>
        </w:rPr>
        <w:t xml:space="preserve"> </w:t>
      </w:r>
      <w:r>
        <w:rPr>
          <w:sz w:val="24"/>
        </w:rPr>
        <w:t>fixed</w:t>
      </w:r>
      <w:r>
        <w:rPr>
          <w:spacing w:val="-2"/>
          <w:sz w:val="24"/>
        </w:rPr>
        <w:t xml:space="preserve"> </w:t>
      </w:r>
      <w:r>
        <w:rPr>
          <w:sz w:val="24"/>
        </w:rPr>
        <w:t>period</w:t>
      </w:r>
      <w:r>
        <w:rPr>
          <w:spacing w:val="-3"/>
          <w:sz w:val="24"/>
        </w:rPr>
        <w:t xml:space="preserve"> </w:t>
      </w:r>
      <w:r>
        <w:rPr>
          <w:sz w:val="24"/>
        </w:rPr>
        <w:t>because</w:t>
      </w:r>
      <w:r>
        <w:rPr>
          <w:spacing w:val="-3"/>
          <w:sz w:val="24"/>
        </w:rPr>
        <w:t xml:space="preserve"> </w:t>
      </w:r>
      <w:r>
        <w:rPr>
          <w:sz w:val="24"/>
        </w:rPr>
        <w:t xml:space="preserve">on </w:t>
      </w:r>
      <w:r>
        <w:rPr>
          <w:b/>
          <w:sz w:val="24"/>
        </w:rPr>
        <w:t>[insert</w:t>
      </w:r>
      <w:r>
        <w:rPr>
          <w:b/>
          <w:spacing w:val="-3"/>
          <w:sz w:val="24"/>
        </w:rPr>
        <w:t xml:space="preserve"> </w:t>
      </w:r>
      <w:r>
        <w:rPr>
          <w:b/>
          <w:sz w:val="24"/>
        </w:rPr>
        <w:t>date] [insert pupil’s name]</w:t>
      </w:r>
      <w:r>
        <w:rPr>
          <w:b/>
          <w:sz w:val="24"/>
        </w:rPr>
        <w:tab/>
        <w:t>[give details of reason(s)]</w:t>
      </w:r>
      <w:r>
        <w:rPr>
          <w:sz w:val="24"/>
        </w:rPr>
        <w:t>.</w:t>
      </w:r>
    </w:p>
    <w:p w14:paraId="58CEC568" w14:textId="77777777" w:rsidR="00B53C30" w:rsidRDefault="00B53C30">
      <w:pPr>
        <w:pStyle w:val="BodyText"/>
      </w:pPr>
    </w:p>
    <w:p w14:paraId="0F781527" w14:textId="77777777" w:rsidR="00B53C30" w:rsidRDefault="00B672B6">
      <w:pPr>
        <w:pStyle w:val="Heading3"/>
        <w:ind w:right="1451"/>
      </w:pPr>
      <w:r>
        <w:t>[THE</w:t>
      </w:r>
      <w:r>
        <w:rPr>
          <w:spacing w:val="-4"/>
        </w:rPr>
        <w:t xml:space="preserve"> </w:t>
      </w:r>
      <w:r>
        <w:t>NEXT</w:t>
      </w:r>
      <w:r>
        <w:rPr>
          <w:spacing w:val="-4"/>
        </w:rPr>
        <w:t xml:space="preserve"> </w:t>
      </w:r>
      <w:r>
        <w:t>3</w:t>
      </w:r>
      <w:r>
        <w:rPr>
          <w:spacing w:val="-4"/>
        </w:rPr>
        <w:t xml:space="preserve"> </w:t>
      </w:r>
      <w:r>
        <w:t>PARAGRAPHS</w:t>
      </w:r>
      <w:r>
        <w:rPr>
          <w:spacing w:val="-4"/>
        </w:rPr>
        <w:t xml:space="preserve"> </w:t>
      </w:r>
      <w:r>
        <w:t>ARE</w:t>
      </w:r>
      <w:r>
        <w:rPr>
          <w:spacing w:val="-4"/>
        </w:rPr>
        <w:t xml:space="preserve"> </w:t>
      </w:r>
      <w:r>
        <w:t>FOR</w:t>
      </w:r>
      <w:r>
        <w:rPr>
          <w:spacing w:val="-4"/>
        </w:rPr>
        <w:t xml:space="preserve"> </w:t>
      </w:r>
      <w:r>
        <w:t>PUPILS</w:t>
      </w:r>
      <w:r>
        <w:rPr>
          <w:spacing w:val="-4"/>
        </w:rPr>
        <w:t xml:space="preserve"> </w:t>
      </w:r>
      <w:r>
        <w:t>OF</w:t>
      </w:r>
      <w:r>
        <w:rPr>
          <w:spacing w:val="-4"/>
        </w:rPr>
        <w:t xml:space="preserve"> </w:t>
      </w:r>
      <w:r>
        <w:t>COMPULSORY</w:t>
      </w:r>
      <w:r>
        <w:rPr>
          <w:spacing w:val="-4"/>
        </w:rPr>
        <w:t xml:space="preserve"> </w:t>
      </w:r>
      <w:r>
        <w:t>SCHOOL AGE – REMOVE IF NOT APPLICABLE]</w:t>
      </w:r>
    </w:p>
    <w:p w14:paraId="0CD04200" w14:textId="77777777" w:rsidR="00B53C30" w:rsidRDefault="00B672B6">
      <w:pPr>
        <w:pStyle w:val="BodyText"/>
        <w:ind w:left="1298" w:right="1375"/>
      </w:pPr>
      <w:r>
        <w:t xml:space="preserve">You have a duty to ensure that your child is not present in a public place in school hours during the first 5 school days of any suspension, that is on </w:t>
      </w:r>
      <w:r>
        <w:rPr>
          <w:b/>
        </w:rPr>
        <w:t>[insert dates]</w:t>
      </w:r>
      <w:r>
        <w:t>. I must advise you that you may be prosecuted or receive a penalty notice from the Local</w:t>
      </w:r>
      <w:r>
        <w:rPr>
          <w:spacing w:val="-3"/>
        </w:rPr>
        <w:t xml:space="preserve"> </w:t>
      </w:r>
      <w:r>
        <w:t>Authority</w:t>
      </w:r>
      <w:r>
        <w:rPr>
          <w:spacing w:val="-3"/>
        </w:rPr>
        <w:t xml:space="preserve"> </w:t>
      </w:r>
      <w:r>
        <w:t>if</w:t>
      </w:r>
      <w:r>
        <w:rPr>
          <w:spacing w:val="-3"/>
        </w:rPr>
        <w:t xml:space="preserve"> </w:t>
      </w:r>
      <w:r>
        <w:t>your</w:t>
      </w:r>
      <w:r>
        <w:rPr>
          <w:spacing w:val="-5"/>
        </w:rPr>
        <w:t xml:space="preserve"> </w:t>
      </w:r>
      <w:r>
        <w:t>child</w:t>
      </w:r>
      <w:r>
        <w:rPr>
          <w:spacing w:val="-3"/>
        </w:rPr>
        <w:t xml:space="preserve"> </w:t>
      </w:r>
      <w:r>
        <w:t>is</w:t>
      </w:r>
      <w:r>
        <w:rPr>
          <w:spacing w:val="-3"/>
        </w:rPr>
        <w:t xml:space="preserve"> </w:t>
      </w:r>
      <w:r>
        <w:t>present</w:t>
      </w:r>
      <w:r>
        <w:rPr>
          <w:spacing w:val="-3"/>
        </w:rPr>
        <w:t xml:space="preserve"> </w:t>
      </w:r>
      <w:r>
        <w:t>in</w:t>
      </w:r>
      <w:r>
        <w:rPr>
          <w:spacing w:val="-5"/>
        </w:rPr>
        <w:t xml:space="preserve"> </w:t>
      </w:r>
      <w:r>
        <w:t>a</w:t>
      </w:r>
      <w:r>
        <w:rPr>
          <w:spacing w:val="-4"/>
        </w:rPr>
        <w:t xml:space="preserve"> </w:t>
      </w:r>
      <w:r>
        <w:t>public</w:t>
      </w:r>
      <w:r>
        <w:rPr>
          <w:spacing w:val="-3"/>
        </w:rPr>
        <w:t xml:space="preserve"> </w:t>
      </w:r>
      <w:r>
        <w:t>place</w:t>
      </w:r>
      <w:r>
        <w:rPr>
          <w:spacing w:val="-4"/>
        </w:rPr>
        <w:t xml:space="preserve"> </w:t>
      </w:r>
      <w:r>
        <w:t>on</w:t>
      </w:r>
      <w:r>
        <w:rPr>
          <w:spacing w:val="-3"/>
        </w:rPr>
        <w:t xml:space="preserve"> </w:t>
      </w:r>
      <w:r>
        <w:t>the</w:t>
      </w:r>
      <w:r>
        <w:rPr>
          <w:spacing w:val="-3"/>
        </w:rPr>
        <w:t xml:space="preserve"> </w:t>
      </w:r>
      <w:r>
        <w:t>specified</w:t>
      </w:r>
      <w:r>
        <w:rPr>
          <w:spacing w:val="-2"/>
        </w:rPr>
        <w:t xml:space="preserve"> </w:t>
      </w:r>
      <w:r>
        <w:t>dates</w:t>
      </w:r>
      <w:r>
        <w:rPr>
          <w:spacing w:val="-3"/>
        </w:rPr>
        <w:t xml:space="preserve"> </w:t>
      </w:r>
      <w:r>
        <w:t>without reasonable justification (or until the start date of any alternative provision where this is earlier). It will be for you to show that there is reasonable justification.</w:t>
      </w:r>
    </w:p>
    <w:p w14:paraId="2C80C2C2" w14:textId="77777777" w:rsidR="00B53C30" w:rsidRDefault="00B53C30">
      <w:pPr>
        <w:pStyle w:val="BodyText"/>
      </w:pPr>
    </w:p>
    <w:p w14:paraId="62BC4E43" w14:textId="77777777" w:rsidR="00B53C30" w:rsidRDefault="00B672B6">
      <w:pPr>
        <w:spacing w:before="1"/>
        <w:ind w:left="1298" w:right="1451"/>
        <w:rPr>
          <w:sz w:val="24"/>
        </w:rPr>
      </w:pPr>
      <w:r>
        <w:rPr>
          <w:sz w:val="24"/>
        </w:rPr>
        <w:t xml:space="preserve">We will set work for </w:t>
      </w:r>
      <w:r>
        <w:rPr>
          <w:b/>
          <w:sz w:val="24"/>
        </w:rPr>
        <w:t xml:space="preserve">[insert pupil’s name] </w:t>
      </w:r>
      <w:r>
        <w:rPr>
          <w:sz w:val="24"/>
        </w:rPr>
        <w:t xml:space="preserve">during the </w:t>
      </w:r>
      <w:r>
        <w:rPr>
          <w:b/>
          <w:sz w:val="24"/>
        </w:rPr>
        <w:t>[first 5 or specify other number</w:t>
      </w:r>
      <w:r>
        <w:rPr>
          <w:b/>
          <w:spacing w:val="-4"/>
          <w:sz w:val="24"/>
        </w:rPr>
        <w:t xml:space="preserve"> </w:t>
      </w:r>
      <w:r>
        <w:rPr>
          <w:b/>
          <w:sz w:val="24"/>
        </w:rPr>
        <w:t>as</w:t>
      </w:r>
      <w:r>
        <w:rPr>
          <w:b/>
          <w:spacing w:val="-6"/>
          <w:sz w:val="24"/>
        </w:rPr>
        <w:t xml:space="preserve"> </w:t>
      </w:r>
      <w:r>
        <w:rPr>
          <w:b/>
          <w:sz w:val="24"/>
        </w:rPr>
        <w:t>appropriate]</w:t>
      </w:r>
      <w:r>
        <w:rPr>
          <w:b/>
          <w:spacing w:val="-3"/>
          <w:sz w:val="24"/>
        </w:rPr>
        <w:t xml:space="preserve"> </w:t>
      </w:r>
      <w:r>
        <w:rPr>
          <w:sz w:val="24"/>
        </w:rPr>
        <w:t>school</w:t>
      </w:r>
      <w:r>
        <w:rPr>
          <w:spacing w:val="-4"/>
          <w:sz w:val="24"/>
        </w:rPr>
        <w:t xml:space="preserve"> </w:t>
      </w:r>
      <w:r>
        <w:rPr>
          <w:sz w:val="24"/>
        </w:rPr>
        <w:t>days</w:t>
      </w:r>
      <w:r>
        <w:rPr>
          <w:spacing w:val="-4"/>
          <w:sz w:val="24"/>
        </w:rPr>
        <w:t xml:space="preserve"> </w:t>
      </w:r>
      <w:r>
        <w:rPr>
          <w:sz w:val="24"/>
        </w:rPr>
        <w:t>of</w:t>
      </w:r>
      <w:r>
        <w:rPr>
          <w:spacing w:val="-2"/>
          <w:sz w:val="24"/>
        </w:rPr>
        <w:t xml:space="preserve"> </w:t>
      </w:r>
      <w:r>
        <w:rPr>
          <w:sz w:val="24"/>
        </w:rPr>
        <w:t>his</w:t>
      </w:r>
      <w:r>
        <w:rPr>
          <w:spacing w:val="-4"/>
          <w:sz w:val="24"/>
        </w:rPr>
        <w:t xml:space="preserve"> </w:t>
      </w:r>
      <w:r>
        <w:rPr>
          <w:sz w:val="24"/>
        </w:rPr>
        <w:t>suspension.</w:t>
      </w:r>
      <w:r>
        <w:rPr>
          <w:spacing w:val="-3"/>
          <w:sz w:val="24"/>
        </w:rPr>
        <w:t xml:space="preserve"> </w:t>
      </w:r>
      <w:r>
        <w:rPr>
          <w:b/>
          <w:sz w:val="24"/>
        </w:rPr>
        <w:t>[insert</w:t>
      </w:r>
      <w:r>
        <w:rPr>
          <w:b/>
          <w:spacing w:val="-4"/>
          <w:sz w:val="24"/>
        </w:rPr>
        <w:t xml:space="preserve"> </w:t>
      </w:r>
      <w:r>
        <w:rPr>
          <w:b/>
          <w:sz w:val="24"/>
        </w:rPr>
        <w:t>arrangements</w:t>
      </w:r>
      <w:r>
        <w:rPr>
          <w:b/>
          <w:spacing w:val="-4"/>
          <w:sz w:val="24"/>
        </w:rPr>
        <w:t xml:space="preserve"> </w:t>
      </w:r>
      <w:r>
        <w:rPr>
          <w:b/>
          <w:sz w:val="24"/>
        </w:rPr>
        <w:t>for this]</w:t>
      </w:r>
      <w:r>
        <w:rPr>
          <w:sz w:val="24"/>
        </w:rPr>
        <w:t>. Please ensure that work set by the school is completed and returned to us promptly for marking.</w:t>
      </w:r>
    </w:p>
    <w:p w14:paraId="6D134C9C" w14:textId="77777777" w:rsidR="00B53C30" w:rsidRDefault="00B53C30">
      <w:pPr>
        <w:pStyle w:val="BodyText"/>
      </w:pPr>
    </w:p>
    <w:p w14:paraId="186EE892" w14:textId="77777777" w:rsidR="00B53C30" w:rsidRDefault="00B672B6">
      <w:pPr>
        <w:pStyle w:val="Heading3"/>
        <w:ind w:right="1466"/>
      </w:pPr>
      <w:r>
        <w:t>[THE</w:t>
      </w:r>
      <w:r>
        <w:rPr>
          <w:spacing w:val="-4"/>
        </w:rPr>
        <w:t xml:space="preserve"> </w:t>
      </w:r>
      <w:r>
        <w:t>PARAGRAPH</w:t>
      </w:r>
      <w:r>
        <w:rPr>
          <w:spacing w:val="-4"/>
        </w:rPr>
        <w:t xml:space="preserve"> </w:t>
      </w:r>
      <w:r>
        <w:t>BELOW</w:t>
      </w:r>
      <w:r>
        <w:rPr>
          <w:spacing w:val="-4"/>
        </w:rPr>
        <w:t xml:space="preserve"> </w:t>
      </w:r>
      <w:r>
        <w:t>IS</w:t>
      </w:r>
      <w:r>
        <w:rPr>
          <w:spacing w:val="-3"/>
        </w:rPr>
        <w:t xml:space="preserve"> </w:t>
      </w:r>
      <w:r>
        <w:t>ONLY</w:t>
      </w:r>
      <w:r>
        <w:rPr>
          <w:spacing w:val="-5"/>
        </w:rPr>
        <w:t xml:space="preserve"> </w:t>
      </w:r>
      <w:r>
        <w:t>RELEVANT</w:t>
      </w:r>
      <w:r>
        <w:rPr>
          <w:spacing w:val="-3"/>
        </w:rPr>
        <w:t xml:space="preserve"> </w:t>
      </w:r>
      <w:r>
        <w:t>IF</w:t>
      </w:r>
      <w:r>
        <w:rPr>
          <w:spacing w:val="-7"/>
        </w:rPr>
        <w:t xml:space="preserve"> </w:t>
      </w:r>
      <w:r>
        <w:t>THIS SUSPENSION</w:t>
      </w:r>
      <w:r>
        <w:rPr>
          <w:spacing w:val="-4"/>
        </w:rPr>
        <w:t xml:space="preserve"> </w:t>
      </w:r>
      <w:r>
        <w:t>IS OVER 5 DAYS IN A BLOCK – REMOVE IF NOT APPLICABLE]</w:t>
      </w:r>
    </w:p>
    <w:p w14:paraId="71DCF217" w14:textId="77777777" w:rsidR="00B53C30" w:rsidRDefault="00B672B6">
      <w:pPr>
        <w:ind w:left="1298" w:right="1400"/>
        <w:rPr>
          <w:b/>
          <w:sz w:val="24"/>
        </w:rPr>
      </w:pPr>
      <w:r>
        <w:rPr>
          <w:sz w:val="24"/>
        </w:rPr>
        <w:t>From</w:t>
      </w:r>
      <w:r>
        <w:rPr>
          <w:spacing w:val="-2"/>
          <w:sz w:val="24"/>
        </w:rPr>
        <w:t xml:space="preserve"> </w:t>
      </w:r>
      <w:r>
        <w:rPr>
          <w:sz w:val="24"/>
        </w:rPr>
        <w:t>the</w:t>
      </w:r>
      <w:r>
        <w:rPr>
          <w:spacing w:val="-3"/>
          <w:sz w:val="24"/>
        </w:rPr>
        <w:t xml:space="preserve"> </w:t>
      </w:r>
      <w:r>
        <w:rPr>
          <w:sz w:val="24"/>
        </w:rPr>
        <w:t>6</w:t>
      </w:r>
      <w:proofErr w:type="spellStart"/>
      <w:r>
        <w:rPr>
          <w:position w:val="8"/>
          <w:sz w:val="16"/>
        </w:rPr>
        <w:t>th</w:t>
      </w:r>
      <w:proofErr w:type="spellEnd"/>
      <w:r>
        <w:rPr>
          <w:spacing w:val="19"/>
          <w:position w:val="8"/>
          <w:sz w:val="16"/>
        </w:rPr>
        <w:t xml:space="preserve"> </w:t>
      </w:r>
      <w:r>
        <w:rPr>
          <w:sz w:val="24"/>
        </w:rPr>
        <w:t>school</w:t>
      </w:r>
      <w:r>
        <w:rPr>
          <w:spacing w:val="-5"/>
          <w:sz w:val="24"/>
        </w:rPr>
        <w:t xml:space="preserve"> </w:t>
      </w:r>
      <w:r>
        <w:rPr>
          <w:sz w:val="24"/>
        </w:rPr>
        <w:t>day</w:t>
      </w:r>
      <w:r>
        <w:rPr>
          <w:spacing w:val="-3"/>
          <w:sz w:val="24"/>
        </w:rPr>
        <w:t xml:space="preserve"> </w:t>
      </w:r>
      <w:r>
        <w:rPr>
          <w:sz w:val="24"/>
        </w:rPr>
        <w:t>of</w:t>
      </w:r>
      <w:r>
        <w:rPr>
          <w:spacing w:val="-1"/>
          <w:sz w:val="24"/>
        </w:rPr>
        <w:t xml:space="preserve"> </w:t>
      </w:r>
      <w:r>
        <w:rPr>
          <w:b/>
          <w:sz w:val="24"/>
        </w:rPr>
        <w:t>[insert</w:t>
      </w:r>
      <w:r>
        <w:rPr>
          <w:b/>
          <w:spacing w:val="-3"/>
          <w:sz w:val="24"/>
        </w:rPr>
        <w:t xml:space="preserve"> </w:t>
      </w:r>
      <w:r>
        <w:rPr>
          <w:b/>
          <w:sz w:val="24"/>
        </w:rPr>
        <w:t>pupil’s</w:t>
      </w:r>
      <w:r>
        <w:rPr>
          <w:b/>
          <w:spacing w:val="-4"/>
          <w:sz w:val="24"/>
        </w:rPr>
        <w:t xml:space="preserve"> </w:t>
      </w:r>
      <w:r>
        <w:rPr>
          <w:b/>
          <w:sz w:val="24"/>
        </w:rPr>
        <w:t>name]</w:t>
      </w:r>
      <w:r>
        <w:rPr>
          <w:sz w:val="24"/>
        </w:rPr>
        <w:t>’s</w:t>
      </w:r>
      <w:r>
        <w:rPr>
          <w:spacing w:val="-3"/>
          <w:sz w:val="24"/>
        </w:rPr>
        <w:t xml:space="preserve"> </w:t>
      </w:r>
      <w:r>
        <w:rPr>
          <w:sz w:val="24"/>
        </w:rPr>
        <w:t>suspension,</w:t>
      </w:r>
      <w:r>
        <w:rPr>
          <w:spacing w:val="-5"/>
          <w:sz w:val="24"/>
        </w:rPr>
        <w:t xml:space="preserve"> </w:t>
      </w:r>
      <w:r>
        <w:rPr>
          <w:b/>
          <w:sz w:val="24"/>
        </w:rPr>
        <w:t>[insert</w:t>
      </w:r>
      <w:r>
        <w:rPr>
          <w:b/>
          <w:spacing w:val="-3"/>
          <w:sz w:val="24"/>
        </w:rPr>
        <w:t xml:space="preserve"> </w:t>
      </w:r>
      <w:r>
        <w:rPr>
          <w:b/>
          <w:sz w:val="24"/>
        </w:rPr>
        <w:t>date]</w:t>
      </w:r>
      <w:r>
        <w:rPr>
          <w:b/>
          <w:spacing w:val="-4"/>
          <w:sz w:val="24"/>
        </w:rPr>
        <w:t xml:space="preserve"> </w:t>
      </w:r>
      <w:r>
        <w:rPr>
          <w:sz w:val="24"/>
        </w:rPr>
        <w:t>until</w:t>
      </w:r>
      <w:r>
        <w:rPr>
          <w:spacing w:val="-3"/>
          <w:sz w:val="24"/>
        </w:rPr>
        <w:t xml:space="preserve"> </w:t>
      </w:r>
      <w:r>
        <w:rPr>
          <w:sz w:val="24"/>
        </w:rPr>
        <w:t xml:space="preserve">its expiry, we </w:t>
      </w:r>
      <w:r>
        <w:rPr>
          <w:b/>
          <w:sz w:val="24"/>
        </w:rPr>
        <w:t xml:space="preserve">[the Local Authority if for an Education Centre] </w:t>
      </w:r>
      <w:r>
        <w:rPr>
          <w:sz w:val="24"/>
        </w:rPr>
        <w:t xml:space="preserve">will provide suitable full-time education. </w:t>
      </w:r>
      <w:r>
        <w:rPr>
          <w:b/>
          <w:sz w:val="24"/>
        </w:rPr>
        <w:t>[If not known, say that arrangements will be notified by a further</w:t>
      </w:r>
      <w:r>
        <w:rPr>
          <w:b/>
          <w:spacing w:val="-1"/>
          <w:sz w:val="24"/>
        </w:rPr>
        <w:t xml:space="preserve"> </w:t>
      </w:r>
      <w:r>
        <w:rPr>
          <w:b/>
          <w:sz w:val="24"/>
        </w:rPr>
        <w:t>letter]</w:t>
      </w:r>
      <w:r>
        <w:rPr>
          <w:sz w:val="24"/>
        </w:rPr>
        <w:t xml:space="preserve">. On </w:t>
      </w:r>
      <w:r>
        <w:rPr>
          <w:b/>
          <w:sz w:val="24"/>
        </w:rPr>
        <w:t>[insert</w:t>
      </w:r>
      <w:r>
        <w:rPr>
          <w:b/>
          <w:spacing w:val="-1"/>
          <w:sz w:val="24"/>
        </w:rPr>
        <w:t xml:space="preserve"> </w:t>
      </w:r>
      <w:r>
        <w:rPr>
          <w:b/>
          <w:sz w:val="24"/>
        </w:rPr>
        <w:t>date]</w:t>
      </w:r>
      <w:r>
        <w:rPr>
          <w:b/>
          <w:spacing w:val="-2"/>
          <w:sz w:val="24"/>
        </w:rPr>
        <w:t xml:space="preserve"> </w:t>
      </w:r>
      <w:r>
        <w:rPr>
          <w:sz w:val="24"/>
        </w:rPr>
        <w:t>he/she</w:t>
      </w:r>
      <w:r>
        <w:rPr>
          <w:spacing w:val="-2"/>
          <w:sz w:val="24"/>
        </w:rPr>
        <w:t xml:space="preserve"> </w:t>
      </w:r>
      <w:r>
        <w:rPr>
          <w:sz w:val="24"/>
        </w:rPr>
        <w:t>should</w:t>
      </w:r>
      <w:r>
        <w:rPr>
          <w:spacing w:val="-1"/>
          <w:sz w:val="24"/>
        </w:rPr>
        <w:t xml:space="preserve"> </w:t>
      </w:r>
      <w:r>
        <w:rPr>
          <w:sz w:val="24"/>
        </w:rPr>
        <w:t>attend</w:t>
      </w:r>
      <w:r>
        <w:rPr>
          <w:spacing w:val="-1"/>
          <w:sz w:val="24"/>
        </w:rPr>
        <w:t xml:space="preserve"> </w:t>
      </w:r>
      <w:r>
        <w:rPr>
          <w:sz w:val="24"/>
        </w:rPr>
        <w:t>at</w:t>
      </w:r>
      <w:r>
        <w:rPr>
          <w:spacing w:val="-1"/>
          <w:sz w:val="24"/>
        </w:rPr>
        <w:t xml:space="preserve"> </w:t>
      </w:r>
      <w:r>
        <w:rPr>
          <w:b/>
          <w:sz w:val="24"/>
        </w:rPr>
        <w:t>[insert</w:t>
      </w:r>
      <w:r>
        <w:rPr>
          <w:b/>
          <w:spacing w:val="-1"/>
          <w:sz w:val="24"/>
        </w:rPr>
        <w:t xml:space="preserve"> </w:t>
      </w:r>
      <w:r>
        <w:rPr>
          <w:b/>
          <w:sz w:val="24"/>
        </w:rPr>
        <w:t>name</w:t>
      </w:r>
      <w:r>
        <w:rPr>
          <w:b/>
          <w:spacing w:val="-1"/>
          <w:sz w:val="24"/>
        </w:rPr>
        <w:t xml:space="preserve"> </w:t>
      </w:r>
      <w:r>
        <w:rPr>
          <w:b/>
          <w:sz w:val="24"/>
        </w:rPr>
        <w:t>and</w:t>
      </w:r>
      <w:r>
        <w:rPr>
          <w:b/>
          <w:spacing w:val="-1"/>
          <w:sz w:val="24"/>
        </w:rPr>
        <w:t xml:space="preserve"> </w:t>
      </w:r>
      <w:r>
        <w:rPr>
          <w:b/>
          <w:sz w:val="24"/>
        </w:rPr>
        <w:t>address of</w:t>
      </w:r>
      <w:r>
        <w:rPr>
          <w:b/>
          <w:spacing w:val="-3"/>
          <w:sz w:val="24"/>
        </w:rPr>
        <w:t xml:space="preserve"> </w:t>
      </w:r>
      <w:r>
        <w:rPr>
          <w:b/>
          <w:sz w:val="24"/>
        </w:rPr>
        <w:t>alternative</w:t>
      </w:r>
      <w:r>
        <w:rPr>
          <w:b/>
          <w:spacing w:val="-2"/>
          <w:sz w:val="24"/>
        </w:rPr>
        <w:t xml:space="preserve"> </w:t>
      </w:r>
      <w:r>
        <w:rPr>
          <w:b/>
          <w:sz w:val="24"/>
        </w:rPr>
        <w:t>provider</w:t>
      </w:r>
      <w:r>
        <w:rPr>
          <w:b/>
          <w:spacing w:val="-2"/>
          <w:sz w:val="24"/>
        </w:rPr>
        <w:t xml:space="preserve"> </w:t>
      </w:r>
      <w:r>
        <w:rPr>
          <w:b/>
          <w:sz w:val="24"/>
        </w:rPr>
        <w:t>if</w:t>
      </w:r>
      <w:r>
        <w:rPr>
          <w:b/>
          <w:spacing w:val="-2"/>
          <w:sz w:val="24"/>
        </w:rPr>
        <w:t xml:space="preserve"> </w:t>
      </w:r>
      <w:r>
        <w:rPr>
          <w:b/>
          <w:sz w:val="24"/>
        </w:rPr>
        <w:t>not</w:t>
      </w:r>
      <w:r>
        <w:rPr>
          <w:b/>
          <w:spacing w:val="-4"/>
          <w:sz w:val="24"/>
        </w:rPr>
        <w:t xml:space="preserve"> </w:t>
      </w:r>
      <w:r>
        <w:rPr>
          <w:b/>
          <w:sz w:val="24"/>
        </w:rPr>
        <w:t>the</w:t>
      </w:r>
      <w:r>
        <w:rPr>
          <w:b/>
          <w:spacing w:val="-2"/>
          <w:sz w:val="24"/>
        </w:rPr>
        <w:t xml:space="preserve"> </w:t>
      </w:r>
      <w:r>
        <w:rPr>
          <w:b/>
          <w:sz w:val="24"/>
        </w:rPr>
        <w:t>home</w:t>
      </w:r>
      <w:r>
        <w:rPr>
          <w:b/>
          <w:spacing w:val="-2"/>
          <w:sz w:val="24"/>
        </w:rPr>
        <w:t xml:space="preserve"> </w:t>
      </w:r>
      <w:r>
        <w:rPr>
          <w:b/>
          <w:sz w:val="24"/>
        </w:rPr>
        <w:t>school]</w:t>
      </w:r>
      <w:r>
        <w:rPr>
          <w:b/>
          <w:spacing w:val="-3"/>
          <w:sz w:val="24"/>
        </w:rPr>
        <w:t xml:space="preserve"> </w:t>
      </w:r>
      <w:r>
        <w:rPr>
          <w:sz w:val="24"/>
        </w:rPr>
        <w:t>at</w:t>
      </w:r>
      <w:r>
        <w:rPr>
          <w:spacing w:val="-1"/>
          <w:sz w:val="24"/>
        </w:rPr>
        <w:t xml:space="preserve"> </w:t>
      </w:r>
      <w:r>
        <w:rPr>
          <w:b/>
          <w:sz w:val="24"/>
        </w:rPr>
        <w:t>[insert</w:t>
      </w:r>
      <w:r>
        <w:rPr>
          <w:b/>
          <w:spacing w:val="-2"/>
          <w:sz w:val="24"/>
        </w:rPr>
        <w:t xml:space="preserve"> </w:t>
      </w:r>
      <w:r>
        <w:rPr>
          <w:b/>
          <w:sz w:val="24"/>
        </w:rPr>
        <w:t>time]</w:t>
      </w:r>
      <w:r>
        <w:rPr>
          <w:b/>
          <w:spacing w:val="-3"/>
          <w:sz w:val="24"/>
        </w:rPr>
        <w:t xml:space="preserve"> </w:t>
      </w:r>
      <w:r>
        <w:rPr>
          <w:b/>
          <w:sz w:val="24"/>
        </w:rPr>
        <w:t>–</w:t>
      </w:r>
      <w:r>
        <w:rPr>
          <w:b/>
          <w:spacing w:val="-3"/>
          <w:sz w:val="24"/>
        </w:rPr>
        <w:t xml:space="preserve"> </w:t>
      </w:r>
      <w:r>
        <w:rPr>
          <w:b/>
          <w:sz w:val="24"/>
        </w:rPr>
        <w:t>this may</w:t>
      </w:r>
      <w:r>
        <w:rPr>
          <w:b/>
          <w:spacing w:val="-2"/>
          <w:sz w:val="24"/>
        </w:rPr>
        <w:t xml:space="preserve"> </w:t>
      </w:r>
      <w:r>
        <w:rPr>
          <w:b/>
          <w:sz w:val="24"/>
        </w:rPr>
        <w:t>not</w:t>
      </w:r>
      <w:r>
        <w:rPr>
          <w:b/>
          <w:spacing w:val="-2"/>
          <w:sz w:val="24"/>
        </w:rPr>
        <w:t xml:space="preserve"> </w:t>
      </w:r>
      <w:r>
        <w:rPr>
          <w:b/>
          <w:sz w:val="24"/>
        </w:rPr>
        <w:t xml:space="preserve">be identical to the start time of the home school] </w:t>
      </w:r>
      <w:r>
        <w:rPr>
          <w:sz w:val="24"/>
        </w:rPr>
        <w:t xml:space="preserve">and report to </w:t>
      </w:r>
      <w:r>
        <w:rPr>
          <w:b/>
          <w:sz w:val="24"/>
        </w:rPr>
        <w:t>[insert staff</w:t>
      </w:r>
    </w:p>
    <w:p w14:paraId="44406061" w14:textId="77777777" w:rsidR="00B53C30" w:rsidRDefault="00B53C30">
      <w:pPr>
        <w:rPr>
          <w:sz w:val="24"/>
        </w:rPr>
        <w:sectPr w:rsidR="00B53C30">
          <w:pgSz w:w="11910" w:h="16840"/>
          <w:pgMar w:top="1340" w:right="120" w:bottom="1240" w:left="120" w:header="0" w:footer="1050" w:gutter="0"/>
          <w:cols w:space="720"/>
        </w:sectPr>
      </w:pPr>
    </w:p>
    <w:p w14:paraId="74BE452C" w14:textId="77777777" w:rsidR="00B53C30" w:rsidRDefault="00B672B6">
      <w:pPr>
        <w:pStyle w:val="Heading4"/>
        <w:spacing w:before="82"/>
        <w:ind w:right="1451"/>
        <w:rPr>
          <w:b w:val="0"/>
        </w:rPr>
      </w:pPr>
      <w:r>
        <w:t>member’s</w:t>
      </w:r>
      <w:r>
        <w:rPr>
          <w:spacing w:val="-4"/>
        </w:rPr>
        <w:t xml:space="preserve"> </w:t>
      </w:r>
      <w:r>
        <w:t>name]</w:t>
      </w:r>
      <w:r>
        <w:rPr>
          <w:b w:val="0"/>
        </w:rPr>
        <w:t>.</w:t>
      </w:r>
      <w:r>
        <w:rPr>
          <w:b w:val="0"/>
          <w:spacing w:val="-6"/>
        </w:rPr>
        <w:t xml:space="preserve"> </w:t>
      </w:r>
      <w:r>
        <w:t>[insert</w:t>
      </w:r>
      <w:r>
        <w:rPr>
          <w:spacing w:val="-4"/>
        </w:rPr>
        <w:t xml:space="preserve"> </w:t>
      </w:r>
      <w:r>
        <w:t>transport</w:t>
      </w:r>
      <w:r>
        <w:rPr>
          <w:spacing w:val="-5"/>
        </w:rPr>
        <w:t xml:space="preserve"> </w:t>
      </w:r>
      <w:r>
        <w:t>arrangements</w:t>
      </w:r>
      <w:r>
        <w:rPr>
          <w:spacing w:val="-4"/>
        </w:rPr>
        <w:t xml:space="preserve"> </w:t>
      </w:r>
      <w:r>
        <w:t>from</w:t>
      </w:r>
      <w:r>
        <w:rPr>
          <w:spacing w:val="-4"/>
        </w:rPr>
        <w:t xml:space="preserve"> </w:t>
      </w:r>
      <w:r>
        <w:t>home</w:t>
      </w:r>
      <w:r>
        <w:rPr>
          <w:spacing w:val="-6"/>
        </w:rPr>
        <w:t xml:space="preserve"> </w:t>
      </w:r>
      <w:r>
        <w:t>to</w:t>
      </w:r>
      <w:r>
        <w:rPr>
          <w:spacing w:val="-4"/>
        </w:rPr>
        <w:t xml:space="preserve"> </w:t>
      </w:r>
      <w:r>
        <w:t>alternative provider if applicable]</w:t>
      </w:r>
      <w:r>
        <w:rPr>
          <w:b w:val="0"/>
        </w:rPr>
        <w:t>.</w:t>
      </w:r>
    </w:p>
    <w:p w14:paraId="4270A451" w14:textId="77777777" w:rsidR="00B53C30" w:rsidRDefault="00B53C30">
      <w:pPr>
        <w:pStyle w:val="BodyText"/>
      </w:pPr>
    </w:p>
    <w:p w14:paraId="765C90AA" w14:textId="77777777" w:rsidR="00B53C30" w:rsidRDefault="00B672B6">
      <w:pPr>
        <w:ind w:left="1298" w:right="1333"/>
        <w:rPr>
          <w:sz w:val="24"/>
        </w:rPr>
      </w:pPr>
      <w:r>
        <w:rPr>
          <w:sz w:val="24"/>
        </w:rPr>
        <w:t>You</w:t>
      </w:r>
      <w:r>
        <w:rPr>
          <w:spacing w:val="-4"/>
          <w:sz w:val="24"/>
        </w:rPr>
        <w:t xml:space="preserve"> </w:t>
      </w:r>
      <w:r>
        <w:rPr>
          <w:sz w:val="24"/>
        </w:rPr>
        <w:t>have</w:t>
      </w:r>
      <w:r>
        <w:rPr>
          <w:spacing w:val="-4"/>
          <w:sz w:val="24"/>
        </w:rPr>
        <w:t xml:space="preserve"> </w:t>
      </w:r>
      <w:r>
        <w:rPr>
          <w:sz w:val="24"/>
        </w:rPr>
        <w:t>the</w:t>
      </w:r>
      <w:r>
        <w:rPr>
          <w:spacing w:val="-3"/>
          <w:sz w:val="24"/>
        </w:rPr>
        <w:t xml:space="preserve"> </w:t>
      </w:r>
      <w:r>
        <w:rPr>
          <w:sz w:val="24"/>
        </w:rPr>
        <w:t>right</w:t>
      </w:r>
      <w:r>
        <w:rPr>
          <w:spacing w:val="-4"/>
          <w:sz w:val="24"/>
        </w:rPr>
        <w:t xml:space="preserve"> </w:t>
      </w:r>
      <w:r>
        <w:rPr>
          <w:sz w:val="24"/>
        </w:rPr>
        <w:t>to</w:t>
      </w:r>
      <w:r>
        <w:rPr>
          <w:spacing w:val="-2"/>
          <w:sz w:val="24"/>
        </w:rPr>
        <w:t xml:space="preserve"> </w:t>
      </w:r>
      <w:r>
        <w:rPr>
          <w:sz w:val="24"/>
        </w:rPr>
        <w:t>request</w:t>
      </w:r>
      <w:r>
        <w:rPr>
          <w:spacing w:val="-3"/>
          <w:sz w:val="24"/>
        </w:rPr>
        <w:t xml:space="preserve"> </w:t>
      </w:r>
      <w:r>
        <w:rPr>
          <w:sz w:val="24"/>
        </w:rPr>
        <w:t>a</w:t>
      </w:r>
      <w:r>
        <w:rPr>
          <w:spacing w:val="-4"/>
          <w:sz w:val="24"/>
        </w:rPr>
        <w:t xml:space="preserve"> </w:t>
      </w:r>
      <w:r>
        <w:rPr>
          <w:sz w:val="24"/>
        </w:rPr>
        <w:t>meeting</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school’s governing</w:t>
      </w:r>
      <w:r>
        <w:rPr>
          <w:spacing w:val="-4"/>
          <w:sz w:val="24"/>
        </w:rPr>
        <w:t xml:space="preserve"> </w:t>
      </w:r>
      <w:r>
        <w:rPr>
          <w:sz w:val="24"/>
        </w:rPr>
        <w:t>board to</w:t>
      </w:r>
      <w:r>
        <w:rPr>
          <w:spacing w:val="-3"/>
          <w:sz w:val="24"/>
        </w:rPr>
        <w:t xml:space="preserve"> </w:t>
      </w:r>
      <w:r>
        <w:rPr>
          <w:sz w:val="24"/>
        </w:rPr>
        <w:t>whom</w:t>
      </w:r>
      <w:r>
        <w:rPr>
          <w:spacing w:val="-2"/>
          <w:sz w:val="24"/>
        </w:rPr>
        <w:t xml:space="preserve"> </w:t>
      </w:r>
      <w:r>
        <w:rPr>
          <w:sz w:val="24"/>
        </w:rPr>
        <w:t xml:space="preserve">you may make representations, and my decision to suspend can be reviewed. As </w:t>
      </w:r>
      <w:r>
        <w:rPr>
          <w:b/>
          <w:sz w:val="24"/>
        </w:rPr>
        <w:t xml:space="preserve">[insert pupil’s name] </w:t>
      </w:r>
      <w:r>
        <w:rPr>
          <w:sz w:val="24"/>
        </w:rPr>
        <w:t xml:space="preserve">has been suspended for more than 5 school days in a term, the governing board must meet, if you request it to do so. The latest date by which the governing board must meet, if you request a meeting, is </w:t>
      </w:r>
      <w:r>
        <w:rPr>
          <w:b/>
          <w:sz w:val="24"/>
        </w:rPr>
        <w:t>[insert date – NO LATER THAN 50 SCHOOL DAYS FROM THE</w:t>
      </w:r>
      <w:r>
        <w:rPr>
          <w:b/>
          <w:spacing w:val="-1"/>
          <w:sz w:val="24"/>
        </w:rPr>
        <w:t xml:space="preserve"> </w:t>
      </w:r>
      <w:r>
        <w:rPr>
          <w:b/>
          <w:sz w:val="24"/>
        </w:rPr>
        <w:t>DATE GOVERNING BOARD IS NOTIFIED]</w:t>
      </w:r>
      <w:r>
        <w:rPr>
          <w:sz w:val="24"/>
        </w:rPr>
        <w:t>.</w:t>
      </w:r>
    </w:p>
    <w:p w14:paraId="5826B069" w14:textId="77777777" w:rsidR="00B53C30" w:rsidRDefault="00B53C30">
      <w:pPr>
        <w:pStyle w:val="BodyText"/>
        <w:spacing w:before="24"/>
      </w:pPr>
    </w:p>
    <w:p w14:paraId="5F4A804A" w14:textId="77777777" w:rsidR="00B53C30" w:rsidRDefault="00B672B6">
      <w:pPr>
        <w:pStyle w:val="BodyText"/>
        <w:ind w:left="1298" w:right="1375"/>
      </w:pPr>
      <w:r>
        <w:t>You can ask for a governing board meeting to be held via the use of remote access technology,</w:t>
      </w:r>
      <w:r>
        <w:rPr>
          <w:spacing w:val="-6"/>
        </w:rPr>
        <w:t xml:space="preserve"> </w:t>
      </w:r>
      <w:r>
        <w:t>such</w:t>
      </w:r>
      <w:r>
        <w:rPr>
          <w:spacing w:val="-6"/>
        </w:rPr>
        <w:t xml:space="preserve"> </w:t>
      </w:r>
      <w:r>
        <w:t>as</w:t>
      </w:r>
      <w:r>
        <w:rPr>
          <w:spacing w:val="-4"/>
        </w:rPr>
        <w:t xml:space="preserve"> </w:t>
      </w:r>
      <w:r>
        <w:t>video</w:t>
      </w:r>
      <w:r>
        <w:rPr>
          <w:spacing w:val="-4"/>
        </w:rPr>
        <w:t xml:space="preserve"> </w:t>
      </w:r>
      <w:r>
        <w:t>conferencing</w:t>
      </w:r>
      <w:r>
        <w:rPr>
          <w:spacing w:val="-4"/>
        </w:rPr>
        <w:t xml:space="preserve"> </w:t>
      </w:r>
      <w:r>
        <w:t>software.</w:t>
      </w:r>
      <w:r>
        <w:rPr>
          <w:spacing w:val="40"/>
        </w:rPr>
        <w:t xml:space="preserve"> </w:t>
      </w:r>
      <w:r>
        <w:t>However,</w:t>
      </w:r>
      <w:r>
        <w:rPr>
          <w:spacing w:val="-4"/>
        </w:rPr>
        <w:t xml:space="preserve"> </w:t>
      </w:r>
      <w:r>
        <w:t>remote</w:t>
      </w:r>
      <w:r>
        <w:rPr>
          <w:spacing w:val="-4"/>
        </w:rPr>
        <w:t xml:space="preserve"> </w:t>
      </w:r>
      <w:r>
        <w:t>meetings</w:t>
      </w:r>
      <w:r>
        <w:rPr>
          <w:spacing w:val="-4"/>
        </w:rPr>
        <w:t xml:space="preserve"> </w:t>
      </w:r>
      <w:r>
        <w:t>should not be the automatic choice and face-to-face meetings should always be</w:t>
      </w:r>
      <w:r>
        <w:rPr>
          <w:spacing w:val="40"/>
        </w:rPr>
        <w:t xml:space="preserve"> </w:t>
      </w:r>
      <w:r>
        <w:rPr>
          <w:spacing w:val="-2"/>
        </w:rPr>
        <w:t>encouraged.</w:t>
      </w:r>
    </w:p>
    <w:p w14:paraId="4828700C" w14:textId="77777777" w:rsidR="00B53C30" w:rsidRDefault="00B53C30">
      <w:pPr>
        <w:pStyle w:val="BodyText"/>
        <w:spacing w:before="25"/>
      </w:pPr>
    </w:p>
    <w:p w14:paraId="525F5C0B" w14:textId="77777777" w:rsidR="00B53C30" w:rsidRDefault="00B672B6">
      <w:pPr>
        <w:pStyle w:val="BodyText"/>
        <w:ind w:left="1298"/>
      </w:pPr>
      <w:r>
        <w:t>When</w:t>
      </w:r>
      <w:r>
        <w:rPr>
          <w:spacing w:val="-5"/>
        </w:rPr>
        <w:t xml:space="preserve"> </w:t>
      </w:r>
      <w:r>
        <w:t>deciding</w:t>
      </w:r>
      <w:r>
        <w:rPr>
          <w:spacing w:val="-4"/>
        </w:rPr>
        <w:t xml:space="preserve"> </w:t>
      </w:r>
      <w:r>
        <w:t>whether</w:t>
      </w:r>
      <w:r>
        <w:rPr>
          <w:spacing w:val="-3"/>
        </w:rPr>
        <w:t xml:space="preserve"> </w:t>
      </w:r>
      <w:r>
        <w:t>to</w:t>
      </w:r>
      <w:r>
        <w:rPr>
          <w:spacing w:val="-3"/>
        </w:rPr>
        <w:t xml:space="preserve"> </w:t>
      </w:r>
      <w:r>
        <w:t>request</w:t>
      </w:r>
      <w:r>
        <w:rPr>
          <w:spacing w:val="-4"/>
        </w:rPr>
        <w:t xml:space="preserve"> </w:t>
      </w:r>
      <w:r>
        <w:t>a</w:t>
      </w:r>
      <w:r>
        <w:rPr>
          <w:spacing w:val="-3"/>
        </w:rPr>
        <w:t xml:space="preserve"> </w:t>
      </w:r>
      <w:r>
        <w:t>remote</w:t>
      </w:r>
      <w:r>
        <w:rPr>
          <w:spacing w:val="-4"/>
        </w:rPr>
        <w:t xml:space="preserve"> </w:t>
      </w:r>
      <w:r>
        <w:t>meeting,</w:t>
      </w:r>
      <w:r>
        <w:rPr>
          <w:spacing w:val="-4"/>
        </w:rPr>
        <w:t xml:space="preserve"> </w:t>
      </w:r>
      <w:r>
        <w:t>you</w:t>
      </w:r>
      <w:r>
        <w:rPr>
          <w:spacing w:val="-5"/>
        </w:rPr>
        <w:t xml:space="preserve"> </w:t>
      </w:r>
      <w:r>
        <w:t>should</w:t>
      </w:r>
      <w:r>
        <w:rPr>
          <w:spacing w:val="-2"/>
        </w:rPr>
        <w:t xml:space="preserve"> consider:</w:t>
      </w:r>
    </w:p>
    <w:p w14:paraId="2F5AEA1D" w14:textId="77777777" w:rsidR="00B53C30" w:rsidRDefault="00B53C30">
      <w:pPr>
        <w:pStyle w:val="BodyText"/>
        <w:spacing w:before="24"/>
      </w:pPr>
    </w:p>
    <w:p w14:paraId="4DD42563" w14:textId="77777777" w:rsidR="00B53C30" w:rsidRDefault="00B672B6">
      <w:pPr>
        <w:pStyle w:val="ListParagraph"/>
        <w:numPr>
          <w:ilvl w:val="0"/>
          <w:numId w:val="33"/>
        </w:numPr>
        <w:tabs>
          <w:tab w:val="left" w:pos="2318"/>
        </w:tabs>
        <w:ind w:right="1413"/>
        <w:rPr>
          <w:sz w:val="24"/>
        </w:rPr>
      </w:pPr>
      <w:r>
        <w:rPr>
          <w:sz w:val="24"/>
        </w:rPr>
        <w:t>your</w:t>
      </w:r>
      <w:r>
        <w:rPr>
          <w:spacing w:val="-4"/>
          <w:sz w:val="24"/>
        </w:rPr>
        <w:t xml:space="preserve"> </w:t>
      </w:r>
      <w:r>
        <w:rPr>
          <w:sz w:val="24"/>
        </w:rPr>
        <w:t>internet</w:t>
      </w:r>
      <w:r>
        <w:rPr>
          <w:spacing w:val="-4"/>
          <w:sz w:val="24"/>
        </w:rPr>
        <w:t xml:space="preserve"> </w:t>
      </w:r>
      <w:r>
        <w:rPr>
          <w:sz w:val="24"/>
        </w:rPr>
        <w:t>connectivity,</w:t>
      </w:r>
      <w:r>
        <w:rPr>
          <w:spacing w:val="-4"/>
          <w:sz w:val="24"/>
        </w:rPr>
        <w:t xml:space="preserve"> </w:t>
      </w:r>
      <w:r>
        <w:rPr>
          <w:sz w:val="24"/>
        </w:rPr>
        <w:t>whether</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good</w:t>
      </w:r>
      <w:r>
        <w:rPr>
          <w:spacing w:val="-4"/>
          <w:sz w:val="24"/>
        </w:rPr>
        <w:t xml:space="preserve"> </w:t>
      </w:r>
      <w:r>
        <w:rPr>
          <w:sz w:val="24"/>
        </w:rPr>
        <w:t>enough</w:t>
      </w:r>
      <w:r>
        <w:rPr>
          <w:spacing w:val="-4"/>
          <w:sz w:val="24"/>
        </w:rPr>
        <w:t xml:space="preserve"> </w:t>
      </w:r>
      <w:r>
        <w:rPr>
          <w:sz w:val="24"/>
        </w:rPr>
        <w:t>and</w:t>
      </w:r>
      <w:r>
        <w:rPr>
          <w:spacing w:val="-5"/>
          <w:sz w:val="24"/>
        </w:rPr>
        <w:t xml:space="preserve"> </w:t>
      </w:r>
      <w:r>
        <w:rPr>
          <w:sz w:val="24"/>
        </w:rPr>
        <w:t>not</w:t>
      </w:r>
      <w:r>
        <w:rPr>
          <w:spacing w:val="-5"/>
          <w:sz w:val="24"/>
        </w:rPr>
        <w:t xml:space="preserve"> </w:t>
      </w:r>
      <w:r>
        <w:rPr>
          <w:sz w:val="24"/>
        </w:rPr>
        <w:t>intermittent</w:t>
      </w:r>
      <w:r>
        <w:rPr>
          <w:spacing w:val="-5"/>
          <w:sz w:val="24"/>
        </w:rPr>
        <w:t xml:space="preserve"> </w:t>
      </w:r>
      <w:r>
        <w:rPr>
          <w:sz w:val="24"/>
        </w:rPr>
        <w:t xml:space="preserve">or </w:t>
      </w:r>
      <w:r>
        <w:rPr>
          <w:spacing w:val="-4"/>
          <w:sz w:val="24"/>
        </w:rPr>
        <w:t>slow</w:t>
      </w:r>
    </w:p>
    <w:p w14:paraId="5EAB3269" w14:textId="77777777" w:rsidR="00B53C30" w:rsidRDefault="00B672B6">
      <w:pPr>
        <w:pStyle w:val="ListParagraph"/>
        <w:numPr>
          <w:ilvl w:val="0"/>
          <w:numId w:val="33"/>
        </w:numPr>
        <w:tabs>
          <w:tab w:val="left" w:pos="2318"/>
        </w:tabs>
        <w:spacing w:before="75"/>
        <w:ind w:right="1414"/>
        <w:rPr>
          <w:sz w:val="24"/>
        </w:rPr>
      </w:pPr>
      <w:r>
        <w:rPr>
          <w:sz w:val="24"/>
        </w:rPr>
        <w:t>if</w:t>
      </w:r>
      <w:r>
        <w:rPr>
          <w:spacing w:val="-2"/>
          <w:sz w:val="24"/>
        </w:rPr>
        <w:t xml:space="preserve"> </w:t>
      </w:r>
      <w:r>
        <w:rPr>
          <w:sz w:val="24"/>
        </w:rPr>
        <w:t>you</w:t>
      </w:r>
      <w:r>
        <w:rPr>
          <w:spacing w:val="-4"/>
          <w:sz w:val="24"/>
        </w:rPr>
        <w:t xml:space="preserve"> </w:t>
      </w:r>
      <w:r>
        <w:rPr>
          <w:sz w:val="24"/>
        </w:rPr>
        <w:t>have</w:t>
      </w:r>
      <w:r>
        <w:rPr>
          <w:spacing w:val="-4"/>
          <w:sz w:val="24"/>
        </w:rPr>
        <w:t xml:space="preserve"> </w:t>
      </w:r>
      <w:r>
        <w:rPr>
          <w:sz w:val="24"/>
        </w:rPr>
        <w:t>a</w:t>
      </w:r>
      <w:r>
        <w:rPr>
          <w:spacing w:val="-1"/>
          <w:sz w:val="24"/>
        </w:rPr>
        <w:t xml:space="preserve"> </w:t>
      </w:r>
      <w:r>
        <w:rPr>
          <w:sz w:val="24"/>
        </w:rPr>
        <w:t>suitable</w:t>
      </w:r>
      <w:r>
        <w:rPr>
          <w:spacing w:val="-4"/>
          <w:sz w:val="24"/>
        </w:rPr>
        <w:t xml:space="preserve"> </w:t>
      </w:r>
      <w:r>
        <w:rPr>
          <w:sz w:val="24"/>
        </w:rPr>
        <w:t>space</w:t>
      </w:r>
      <w:r>
        <w:rPr>
          <w:spacing w:val="-4"/>
          <w:sz w:val="24"/>
        </w:rPr>
        <w:t xml:space="preserve"> </w:t>
      </w:r>
      <w:r>
        <w:rPr>
          <w:sz w:val="24"/>
        </w:rPr>
        <w:t>free</w:t>
      </w:r>
      <w:r>
        <w:rPr>
          <w:spacing w:val="-2"/>
          <w:sz w:val="24"/>
        </w:rPr>
        <w:t xml:space="preserve"> </w:t>
      </w:r>
      <w:r>
        <w:rPr>
          <w:sz w:val="24"/>
        </w:rPr>
        <w:t>from</w:t>
      </w:r>
      <w:r>
        <w:rPr>
          <w:spacing w:val="-3"/>
          <w:sz w:val="24"/>
        </w:rPr>
        <w:t xml:space="preserve"> </w:t>
      </w:r>
      <w:r>
        <w:rPr>
          <w:sz w:val="24"/>
        </w:rPr>
        <w:t>distraction</w:t>
      </w:r>
      <w:r>
        <w:rPr>
          <w:spacing w:val="-2"/>
          <w:sz w:val="24"/>
        </w:rPr>
        <w:t xml:space="preserve"> </w:t>
      </w:r>
      <w:r>
        <w:rPr>
          <w:sz w:val="24"/>
        </w:rPr>
        <w:t>to</w:t>
      </w:r>
      <w:r>
        <w:rPr>
          <w:spacing w:val="-2"/>
          <w:sz w:val="24"/>
        </w:rPr>
        <w:t xml:space="preserve"> </w:t>
      </w:r>
      <w:r>
        <w:rPr>
          <w:sz w:val="24"/>
        </w:rPr>
        <w:t>enable</w:t>
      </w:r>
      <w:r>
        <w:rPr>
          <w:spacing w:val="-4"/>
          <w:sz w:val="24"/>
        </w:rPr>
        <w:t xml:space="preserve"> </w:t>
      </w:r>
      <w:r>
        <w:rPr>
          <w:sz w:val="24"/>
        </w:rPr>
        <w:t>you</w:t>
      </w:r>
      <w:r>
        <w:rPr>
          <w:spacing w:val="-4"/>
          <w:sz w:val="24"/>
        </w:rPr>
        <w:t xml:space="preserve"> </w:t>
      </w:r>
      <w:r>
        <w:rPr>
          <w:sz w:val="24"/>
        </w:rPr>
        <w:t>to</w:t>
      </w:r>
      <w:r>
        <w:rPr>
          <w:spacing w:val="-4"/>
          <w:sz w:val="24"/>
        </w:rPr>
        <w:t xml:space="preserve"> </w:t>
      </w:r>
      <w:r>
        <w:rPr>
          <w:sz w:val="24"/>
        </w:rPr>
        <w:t>fully</w:t>
      </w:r>
      <w:r>
        <w:rPr>
          <w:spacing w:val="-2"/>
          <w:sz w:val="24"/>
        </w:rPr>
        <w:t xml:space="preserve"> </w:t>
      </w:r>
      <w:r>
        <w:rPr>
          <w:sz w:val="24"/>
        </w:rPr>
        <w:t xml:space="preserve">take </w:t>
      </w:r>
      <w:r>
        <w:rPr>
          <w:spacing w:val="-4"/>
          <w:sz w:val="24"/>
        </w:rPr>
        <w:t>part</w:t>
      </w:r>
    </w:p>
    <w:p w14:paraId="68B9D21D" w14:textId="77777777" w:rsidR="00B53C30" w:rsidRDefault="00B672B6">
      <w:pPr>
        <w:pStyle w:val="ListParagraph"/>
        <w:numPr>
          <w:ilvl w:val="0"/>
          <w:numId w:val="33"/>
        </w:numPr>
        <w:tabs>
          <w:tab w:val="left" w:pos="2318"/>
        </w:tabs>
        <w:spacing w:before="74"/>
        <w:rPr>
          <w:sz w:val="24"/>
        </w:rPr>
      </w:pPr>
      <w:r>
        <w:rPr>
          <w:sz w:val="24"/>
        </w:rPr>
        <w:t>whether</w:t>
      </w:r>
      <w:r>
        <w:rPr>
          <w:spacing w:val="-2"/>
          <w:sz w:val="24"/>
        </w:rPr>
        <w:t xml:space="preserve"> </w:t>
      </w:r>
      <w:r>
        <w:rPr>
          <w:sz w:val="24"/>
        </w:rPr>
        <w:t>a</w:t>
      </w:r>
      <w:r>
        <w:rPr>
          <w:spacing w:val="-2"/>
          <w:sz w:val="24"/>
        </w:rPr>
        <w:t xml:space="preserve"> </w:t>
      </w:r>
      <w:r>
        <w:rPr>
          <w:sz w:val="24"/>
        </w:rPr>
        <w:t>face-to-face</w:t>
      </w:r>
      <w:r>
        <w:rPr>
          <w:spacing w:val="-3"/>
          <w:sz w:val="24"/>
        </w:rPr>
        <w:t xml:space="preserve"> </w:t>
      </w:r>
      <w:r>
        <w:rPr>
          <w:sz w:val="24"/>
        </w:rPr>
        <w:t>meeting</w:t>
      </w:r>
      <w:r>
        <w:rPr>
          <w:spacing w:val="-4"/>
          <w:sz w:val="24"/>
        </w:rPr>
        <w:t xml:space="preserve"> </w:t>
      </w:r>
      <w:r>
        <w:rPr>
          <w:sz w:val="24"/>
        </w:rPr>
        <w:t>may</w:t>
      </w:r>
      <w:r>
        <w:rPr>
          <w:spacing w:val="-4"/>
          <w:sz w:val="24"/>
        </w:rPr>
        <w:t xml:space="preserve"> </w:t>
      </w:r>
      <w:r>
        <w:rPr>
          <w:sz w:val="24"/>
        </w:rPr>
        <w:t>be</w:t>
      </w:r>
      <w:r>
        <w:rPr>
          <w:spacing w:val="-3"/>
          <w:sz w:val="24"/>
        </w:rPr>
        <w:t xml:space="preserve"> </w:t>
      </w:r>
      <w:r>
        <w:rPr>
          <w:spacing w:val="-2"/>
          <w:sz w:val="24"/>
        </w:rPr>
        <w:t>better</w:t>
      </w:r>
    </w:p>
    <w:p w14:paraId="3BBE98EC" w14:textId="77777777" w:rsidR="00B53C30" w:rsidRDefault="00B53C30">
      <w:pPr>
        <w:pStyle w:val="BodyText"/>
        <w:spacing w:before="24"/>
      </w:pPr>
    </w:p>
    <w:p w14:paraId="19FD6F47" w14:textId="77777777" w:rsidR="00B53C30" w:rsidRDefault="00B672B6">
      <w:pPr>
        <w:pStyle w:val="BodyText"/>
        <w:ind w:left="1298" w:right="1451"/>
      </w:pPr>
      <w:r>
        <w:t>Each</w:t>
      </w:r>
      <w:r>
        <w:rPr>
          <w:spacing w:val="-4"/>
        </w:rPr>
        <w:t xml:space="preserve"> </w:t>
      </w:r>
      <w:r>
        <w:t>person</w:t>
      </w:r>
      <w:r>
        <w:rPr>
          <w:spacing w:val="-2"/>
        </w:rPr>
        <w:t xml:space="preserve"> </w:t>
      </w:r>
      <w:r>
        <w:t>attending</w:t>
      </w:r>
      <w:r>
        <w:rPr>
          <w:spacing w:val="-3"/>
        </w:rPr>
        <w:t xml:space="preserve"> </w:t>
      </w:r>
      <w:r>
        <w:t>the</w:t>
      </w:r>
      <w:r>
        <w:rPr>
          <w:spacing w:val="-4"/>
        </w:rPr>
        <w:t xml:space="preserve"> </w:t>
      </w:r>
      <w:r>
        <w:t>meeting</w:t>
      </w:r>
      <w:r>
        <w:rPr>
          <w:spacing w:val="-2"/>
        </w:rPr>
        <w:t xml:space="preserve"> </w:t>
      </w:r>
      <w:r>
        <w:t>should</w:t>
      </w:r>
      <w:r>
        <w:rPr>
          <w:spacing w:val="-4"/>
        </w:rPr>
        <w:t xml:space="preserve"> </w:t>
      </w:r>
      <w:r>
        <w:t>be</w:t>
      </w:r>
      <w:r>
        <w:rPr>
          <w:spacing w:val="-4"/>
        </w:rPr>
        <w:t xml:space="preserve"> </w:t>
      </w:r>
      <w:r>
        <w:t>able</w:t>
      </w:r>
      <w:r>
        <w:rPr>
          <w:spacing w:val="-4"/>
        </w:rPr>
        <w:t xml:space="preserve"> </w:t>
      </w:r>
      <w:r>
        <w:t>to</w:t>
      </w:r>
      <w:r>
        <w:rPr>
          <w:spacing w:val="-3"/>
        </w:rPr>
        <w:t xml:space="preserve"> </w:t>
      </w:r>
      <w:r>
        <w:t>hear</w:t>
      </w:r>
      <w:r>
        <w:rPr>
          <w:spacing w:val="-5"/>
        </w:rPr>
        <w:t xml:space="preserve"> </w:t>
      </w:r>
      <w:r>
        <w:t>and</w:t>
      </w:r>
      <w:r>
        <w:rPr>
          <w:spacing w:val="-4"/>
        </w:rPr>
        <w:t xml:space="preserve"> </w:t>
      </w:r>
      <w:r>
        <w:t>be</w:t>
      </w:r>
      <w:r>
        <w:rPr>
          <w:spacing w:val="-4"/>
        </w:rPr>
        <w:t xml:space="preserve"> </w:t>
      </w:r>
      <w:r>
        <w:t>heard</w:t>
      </w:r>
      <w:r>
        <w:rPr>
          <w:spacing w:val="-2"/>
        </w:rPr>
        <w:t xml:space="preserve"> </w:t>
      </w:r>
      <w:r>
        <w:t>and</w:t>
      </w:r>
      <w:r>
        <w:rPr>
          <w:spacing w:val="-2"/>
        </w:rPr>
        <w:t xml:space="preserve"> </w:t>
      </w:r>
      <w:r>
        <w:t>(where using a live video link) see and be seen throughout the meeting.</w:t>
      </w:r>
    </w:p>
    <w:p w14:paraId="2AA2AC98" w14:textId="77777777" w:rsidR="00B53C30" w:rsidRDefault="00B53C30">
      <w:pPr>
        <w:pStyle w:val="BodyText"/>
        <w:spacing w:before="24"/>
      </w:pPr>
    </w:p>
    <w:p w14:paraId="3DC406BB" w14:textId="77777777" w:rsidR="00B53C30" w:rsidRDefault="00B672B6">
      <w:pPr>
        <w:pStyle w:val="BodyText"/>
        <w:spacing w:before="1"/>
        <w:ind w:left="1298" w:right="1333"/>
      </w:pPr>
      <w:r>
        <w:t>If</w:t>
      </w:r>
      <w:r>
        <w:rPr>
          <w:spacing w:val="-2"/>
        </w:rPr>
        <w:t xml:space="preserve"> </w:t>
      </w:r>
      <w:r>
        <w:t>the</w:t>
      </w:r>
      <w:r>
        <w:rPr>
          <w:spacing w:val="-2"/>
        </w:rPr>
        <w:t xml:space="preserve"> </w:t>
      </w:r>
      <w:r>
        <w:t>governing</w:t>
      </w:r>
      <w:r>
        <w:rPr>
          <w:spacing w:val="-2"/>
        </w:rPr>
        <w:t xml:space="preserve"> </w:t>
      </w:r>
      <w:r>
        <w:t>board</w:t>
      </w:r>
      <w:r>
        <w:rPr>
          <w:spacing w:val="-4"/>
        </w:rPr>
        <w:t xml:space="preserve"> </w:t>
      </w:r>
      <w:r>
        <w:t>does</w:t>
      </w:r>
      <w:r>
        <w:rPr>
          <w:spacing w:val="-4"/>
        </w:rPr>
        <w:t xml:space="preserve"> </w:t>
      </w:r>
      <w:r>
        <w:t>not</w:t>
      </w:r>
      <w:r>
        <w:rPr>
          <w:spacing w:val="-4"/>
        </w:rPr>
        <w:t xml:space="preserve"> </w:t>
      </w:r>
      <w:r>
        <w:t>think</w:t>
      </w:r>
      <w:r>
        <w:rPr>
          <w:spacing w:val="-4"/>
        </w:rPr>
        <w:t xml:space="preserve"> </w:t>
      </w:r>
      <w:r>
        <w:t>that</w:t>
      </w:r>
      <w:r>
        <w:rPr>
          <w:spacing w:val="-2"/>
        </w:rPr>
        <w:t xml:space="preserve"> </w:t>
      </w:r>
      <w:r>
        <w:t>a</w:t>
      </w:r>
      <w:r>
        <w:rPr>
          <w:spacing w:val="-4"/>
        </w:rPr>
        <w:t xml:space="preserve"> </w:t>
      </w:r>
      <w:r>
        <w:t>meeting</w:t>
      </w:r>
      <w:r>
        <w:rPr>
          <w:spacing w:val="-2"/>
        </w:rPr>
        <w:t xml:space="preserve"> </w:t>
      </w:r>
      <w:r>
        <w:t>can</w:t>
      </w:r>
      <w:r>
        <w:rPr>
          <w:spacing w:val="-4"/>
        </w:rPr>
        <w:t xml:space="preserve"> </w:t>
      </w:r>
      <w:r>
        <w:t>be</w:t>
      </w:r>
      <w:r>
        <w:rPr>
          <w:spacing w:val="-4"/>
        </w:rPr>
        <w:t xml:space="preserve"> </w:t>
      </w:r>
      <w:r>
        <w:t>held</w:t>
      </w:r>
      <w:r>
        <w:rPr>
          <w:spacing w:val="-2"/>
        </w:rPr>
        <w:t xml:space="preserve"> </w:t>
      </w:r>
      <w:r>
        <w:t>fairly</w:t>
      </w:r>
      <w:r>
        <w:rPr>
          <w:spacing w:val="-2"/>
        </w:rPr>
        <w:t xml:space="preserve"> </w:t>
      </w:r>
      <w:r>
        <w:t>and</w:t>
      </w:r>
      <w:r>
        <w:rPr>
          <w:spacing w:val="-4"/>
        </w:rPr>
        <w:t xml:space="preserve"> </w:t>
      </w:r>
      <w:r>
        <w:t>openly</w:t>
      </w:r>
      <w:r>
        <w:rPr>
          <w:spacing w:val="-2"/>
        </w:rPr>
        <w:t xml:space="preserve"> </w:t>
      </w:r>
      <w:r>
        <w:t>via remote access, they should talk to you about how a face-to-face meeting can be arranged that will be convenient for you.</w:t>
      </w:r>
    </w:p>
    <w:p w14:paraId="244300AA" w14:textId="77777777" w:rsidR="00B53C30" w:rsidRDefault="00B672B6">
      <w:pPr>
        <w:pStyle w:val="BodyText"/>
        <w:spacing w:before="276"/>
        <w:ind w:left="1298" w:right="1451"/>
      </w:pPr>
      <w:r>
        <w:t>If</w:t>
      </w:r>
      <w:r>
        <w:rPr>
          <w:spacing w:val="-2"/>
        </w:rPr>
        <w:t xml:space="preserve"> </w:t>
      </w:r>
      <w:r>
        <w:t>you</w:t>
      </w:r>
      <w:r>
        <w:rPr>
          <w:spacing w:val="-4"/>
        </w:rPr>
        <w:t xml:space="preserve"> </w:t>
      </w:r>
      <w:r>
        <w:t>wish</w:t>
      </w:r>
      <w:r>
        <w:rPr>
          <w:spacing w:val="-2"/>
        </w:rPr>
        <w:t xml:space="preserve"> </w:t>
      </w:r>
      <w:r>
        <w:t>for</w:t>
      </w:r>
      <w:r>
        <w:rPr>
          <w:spacing w:val="-2"/>
        </w:rPr>
        <w:t xml:space="preserve"> </w:t>
      </w:r>
      <w:r>
        <w:t>the</w:t>
      </w:r>
      <w:r>
        <w:rPr>
          <w:spacing w:val="-4"/>
        </w:rPr>
        <w:t xml:space="preserve"> </w:t>
      </w:r>
      <w:r>
        <w:t>meeting</w:t>
      </w:r>
      <w:r>
        <w:rPr>
          <w:spacing w:val="-2"/>
        </w:rPr>
        <w:t xml:space="preserve"> </w:t>
      </w:r>
      <w:r>
        <w:t>to</w:t>
      </w:r>
      <w:r>
        <w:rPr>
          <w:spacing w:val="-2"/>
        </w:rPr>
        <w:t xml:space="preserve"> </w:t>
      </w:r>
      <w:r>
        <w:t>be</w:t>
      </w:r>
      <w:r>
        <w:rPr>
          <w:spacing w:val="-2"/>
        </w:rPr>
        <w:t xml:space="preserve"> </w:t>
      </w:r>
      <w:r>
        <w:t>held</w:t>
      </w:r>
      <w:r>
        <w:rPr>
          <w:spacing w:val="-2"/>
        </w:rPr>
        <w:t xml:space="preserve"> </w:t>
      </w:r>
      <w:r>
        <w:t>remotely</w:t>
      </w:r>
      <w:r>
        <w:rPr>
          <w:spacing w:val="-2"/>
        </w:rPr>
        <w:t xml:space="preserve"> </w:t>
      </w:r>
      <w:r>
        <w:t>you</w:t>
      </w:r>
      <w:r>
        <w:rPr>
          <w:spacing w:val="-4"/>
        </w:rPr>
        <w:t xml:space="preserve"> </w:t>
      </w:r>
      <w:r>
        <w:t>must</w:t>
      </w:r>
      <w:r>
        <w:rPr>
          <w:spacing w:val="-4"/>
        </w:rPr>
        <w:t xml:space="preserve"> </w:t>
      </w:r>
      <w:r>
        <w:t>inform</w:t>
      </w:r>
      <w:r>
        <w:rPr>
          <w:spacing w:val="-1"/>
        </w:rPr>
        <w:t xml:space="preserve"> </w:t>
      </w:r>
      <w:r>
        <w:t>the</w:t>
      </w:r>
      <w:r>
        <w:rPr>
          <w:spacing w:val="-4"/>
        </w:rPr>
        <w:t xml:space="preserve"> </w:t>
      </w:r>
      <w:r>
        <w:t>school</w:t>
      </w:r>
      <w:r>
        <w:rPr>
          <w:spacing w:val="-2"/>
        </w:rPr>
        <w:t xml:space="preserve"> </w:t>
      </w:r>
      <w:r>
        <w:t>within</w:t>
      </w:r>
      <w:r>
        <w:rPr>
          <w:spacing w:val="-4"/>
        </w:rPr>
        <w:t xml:space="preserve"> </w:t>
      </w:r>
      <w:r>
        <w:t>3 school days of this notification.</w:t>
      </w:r>
    </w:p>
    <w:p w14:paraId="397D2D3C" w14:textId="77777777" w:rsidR="00B53C30" w:rsidRDefault="00B53C30">
      <w:pPr>
        <w:pStyle w:val="BodyText"/>
      </w:pPr>
    </w:p>
    <w:p w14:paraId="123D2879" w14:textId="77777777" w:rsidR="00B53C30" w:rsidRDefault="00B672B6">
      <w:pPr>
        <w:ind w:left="1298" w:right="1333"/>
        <w:rPr>
          <w:sz w:val="24"/>
        </w:rPr>
      </w:pPr>
      <w:r>
        <w:rPr>
          <w:sz w:val="24"/>
        </w:rPr>
        <w:t xml:space="preserve">If you do wish to make representations to the governing board, and wish to be accompanied by a friend or representative, please contact </w:t>
      </w:r>
      <w:r>
        <w:rPr>
          <w:b/>
          <w:sz w:val="24"/>
        </w:rPr>
        <w:t xml:space="preserve">[insert name of contact] </w:t>
      </w:r>
      <w:r>
        <w:rPr>
          <w:sz w:val="24"/>
        </w:rPr>
        <w:t xml:space="preserve">on/at </w:t>
      </w:r>
      <w:r>
        <w:rPr>
          <w:b/>
          <w:sz w:val="24"/>
        </w:rPr>
        <w:t xml:space="preserve">[insert contact details – address, phone number, email] </w:t>
      </w:r>
      <w:r>
        <w:rPr>
          <w:sz w:val="24"/>
        </w:rPr>
        <w:t xml:space="preserve">as soon as possible. Please advise if you have a disability or special needs which would affect your ability to attend or take part in a meeting at the school. Also, please inform </w:t>
      </w:r>
      <w:r>
        <w:rPr>
          <w:b/>
          <w:sz w:val="24"/>
        </w:rPr>
        <w:t xml:space="preserve">[insert name of contact] </w:t>
      </w:r>
      <w:r>
        <w:rPr>
          <w:sz w:val="24"/>
        </w:rPr>
        <w:t>if it would be helpful for you to have an interpreter present at</w:t>
      </w:r>
      <w:r>
        <w:rPr>
          <w:spacing w:val="-3"/>
          <w:sz w:val="24"/>
        </w:rPr>
        <w:t xml:space="preserve"> </w:t>
      </w:r>
      <w:r>
        <w:rPr>
          <w:sz w:val="24"/>
        </w:rPr>
        <w:t>the</w:t>
      </w:r>
      <w:r>
        <w:rPr>
          <w:spacing w:val="-5"/>
          <w:sz w:val="24"/>
        </w:rPr>
        <w:t xml:space="preserve"> </w:t>
      </w:r>
      <w:r>
        <w:rPr>
          <w:sz w:val="24"/>
        </w:rPr>
        <w:t>meeting.</w:t>
      </w:r>
      <w:r>
        <w:rPr>
          <w:spacing w:val="-3"/>
          <w:sz w:val="24"/>
        </w:rPr>
        <w:t xml:space="preserve"> </w:t>
      </w:r>
      <w:r>
        <w:rPr>
          <w:b/>
          <w:sz w:val="24"/>
        </w:rPr>
        <w:t>[insert</w:t>
      </w:r>
      <w:r>
        <w:rPr>
          <w:b/>
          <w:spacing w:val="-5"/>
          <w:sz w:val="24"/>
        </w:rPr>
        <w:t xml:space="preserve"> </w:t>
      </w:r>
      <w:r>
        <w:rPr>
          <w:b/>
          <w:sz w:val="24"/>
        </w:rPr>
        <w:t>pupil’s</w:t>
      </w:r>
      <w:r>
        <w:rPr>
          <w:b/>
          <w:spacing w:val="-3"/>
          <w:sz w:val="24"/>
        </w:rPr>
        <w:t xml:space="preserve"> </w:t>
      </w:r>
      <w:r>
        <w:rPr>
          <w:b/>
          <w:sz w:val="24"/>
        </w:rPr>
        <w:t>name]</w:t>
      </w:r>
      <w:r>
        <w:rPr>
          <w:sz w:val="24"/>
        </w:rPr>
        <w:t>,</w:t>
      </w:r>
      <w:r>
        <w:rPr>
          <w:spacing w:val="-3"/>
          <w:sz w:val="24"/>
        </w:rPr>
        <w:t xml:space="preserve"> </w:t>
      </w:r>
      <w:r>
        <w:rPr>
          <w:sz w:val="24"/>
        </w:rPr>
        <w:t>where</w:t>
      </w:r>
      <w:r>
        <w:rPr>
          <w:spacing w:val="-7"/>
          <w:sz w:val="24"/>
        </w:rPr>
        <w:t xml:space="preserve"> </w:t>
      </w:r>
      <w:r>
        <w:rPr>
          <w:sz w:val="24"/>
        </w:rPr>
        <w:t>applicable,</w:t>
      </w:r>
      <w:r>
        <w:rPr>
          <w:spacing w:val="-3"/>
          <w:sz w:val="24"/>
        </w:rPr>
        <w:t xml:space="preserve"> </w:t>
      </w:r>
      <w:r>
        <w:rPr>
          <w:sz w:val="24"/>
        </w:rPr>
        <w:t>is</w:t>
      </w:r>
      <w:r>
        <w:rPr>
          <w:spacing w:val="-3"/>
          <w:sz w:val="24"/>
        </w:rPr>
        <w:t xml:space="preserve"> </w:t>
      </w:r>
      <w:r>
        <w:rPr>
          <w:sz w:val="24"/>
        </w:rPr>
        <w:t>encouraged</w:t>
      </w:r>
      <w:r>
        <w:rPr>
          <w:spacing w:val="-3"/>
          <w:sz w:val="24"/>
        </w:rPr>
        <w:t xml:space="preserve"> </w:t>
      </w:r>
      <w:r>
        <w:rPr>
          <w:sz w:val="24"/>
        </w:rPr>
        <w:t>to</w:t>
      </w:r>
      <w:r>
        <w:rPr>
          <w:spacing w:val="-3"/>
          <w:sz w:val="24"/>
        </w:rPr>
        <w:t xml:space="preserve"> </w:t>
      </w:r>
      <w:r>
        <w:rPr>
          <w:sz w:val="24"/>
        </w:rPr>
        <w:t>attend</w:t>
      </w:r>
      <w:r>
        <w:rPr>
          <w:spacing w:val="-3"/>
          <w:sz w:val="24"/>
        </w:rPr>
        <w:t xml:space="preserve"> </w:t>
      </w:r>
      <w:r>
        <w:rPr>
          <w:sz w:val="24"/>
        </w:rPr>
        <w:t>any proposed meeting.</w:t>
      </w:r>
    </w:p>
    <w:p w14:paraId="4F465CFC" w14:textId="77777777" w:rsidR="00B53C30" w:rsidRDefault="00B53C30">
      <w:pPr>
        <w:pStyle w:val="BodyText"/>
      </w:pPr>
    </w:p>
    <w:p w14:paraId="5969FDC5" w14:textId="77777777" w:rsidR="00B53C30" w:rsidRDefault="00B672B6">
      <w:pPr>
        <w:pStyle w:val="BodyText"/>
        <w:spacing w:before="1"/>
        <w:ind w:left="1298" w:right="1451"/>
      </w:pPr>
      <w:r>
        <w:t>You should be aware that if you think the suspension has occurred as a result of discrimination,</w:t>
      </w:r>
      <w:r>
        <w:rPr>
          <w:spacing w:val="-2"/>
        </w:rPr>
        <w:t xml:space="preserve"> </w:t>
      </w:r>
      <w:r>
        <w:t>you</w:t>
      </w:r>
      <w:r>
        <w:rPr>
          <w:spacing w:val="-4"/>
        </w:rPr>
        <w:t xml:space="preserve"> </w:t>
      </w:r>
      <w:r>
        <w:t>may</w:t>
      </w:r>
      <w:r>
        <w:rPr>
          <w:spacing w:val="-2"/>
        </w:rPr>
        <w:t xml:space="preserve"> </w:t>
      </w:r>
      <w:r>
        <w:t>make</w:t>
      </w:r>
      <w:r>
        <w:rPr>
          <w:spacing w:val="-2"/>
        </w:rPr>
        <w:t xml:space="preserve"> </w:t>
      </w:r>
      <w:r>
        <w:t>a</w:t>
      </w:r>
      <w:r>
        <w:rPr>
          <w:spacing w:val="-1"/>
        </w:rPr>
        <w:t xml:space="preserve"> </w:t>
      </w:r>
      <w:r>
        <w:t>claim</w:t>
      </w:r>
      <w:r>
        <w:rPr>
          <w:spacing w:val="-3"/>
        </w:rPr>
        <w:t xml:space="preserve"> </w:t>
      </w:r>
      <w:r>
        <w:t>under</w:t>
      </w:r>
      <w:r>
        <w:rPr>
          <w:spacing w:val="-2"/>
        </w:rPr>
        <w:t xml:space="preserve"> </w:t>
      </w:r>
      <w:r>
        <w:t>the</w:t>
      </w:r>
      <w:r>
        <w:rPr>
          <w:spacing w:val="-2"/>
        </w:rPr>
        <w:t xml:space="preserve"> </w:t>
      </w:r>
      <w:r>
        <w:t>Equality</w:t>
      </w:r>
      <w:r>
        <w:rPr>
          <w:spacing w:val="-4"/>
        </w:rPr>
        <w:t xml:space="preserve"> </w:t>
      </w:r>
      <w:r>
        <w:t>Act</w:t>
      </w:r>
      <w:r>
        <w:rPr>
          <w:spacing w:val="-4"/>
        </w:rPr>
        <w:t xml:space="preserve"> </w:t>
      </w:r>
      <w:r>
        <w:t>2010</w:t>
      </w:r>
      <w:r>
        <w:rPr>
          <w:spacing w:val="-2"/>
        </w:rPr>
        <w:t xml:space="preserve"> </w:t>
      </w:r>
      <w:r>
        <w:t>to</w:t>
      </w:r>
      <w:r>
        <w:rPr>
          <w:spacing w:val="-2"/>
        </w:rPr>
        <w:t xml:space="preserve"> </w:t>
      </w:r>
      <w:r>
        <w:t>the</w:t>
      </w:r>
      <w:r>
        <w:rPr>
          <w:spacing w:val="-2"/>
        </w:rPr>
        <w:t xml:space="preserve"> </w:t>
      </w:r>
      <w:r>
        <w:t>First-Tier Tribunal (Special Educational Needs and Disability) in the case of disability discrimination, or to the County Court, in the case of other forms of discrimination (</w:t>
      </w:r>
      <w:hyperlink r:id="rId96">
        <w:r>
          <w:rPr>
            <w:color w:val="0000FF"/>
            <w:u w:val="single" w:color="0000FF"/>
          </w:rPr>
          <w:t>http://www.justice.gov.uk/tribunals/send</w:t>
        </w:r>
      </w:hyperlink>
      <w:r>
        <w:t xml:space="preserve">). A claim of discrimination made under these routes should be lodged within six months of the date on which the discrimination is alleged to have taken place, </w:t>
      </w:r>
      <w:proofErr w:type="spellStart"/>
      <w:r>
        <w:t>eg</w:t>
      </w:r>
      <w:proofErr w:type="spellEnd"/>
      <w:r>
        <w:t>: the day on which the pupil was</w:t>
      </w:r>
    </w:p>
    <w:p w14:paraId="523960AE" w14:textId="77777777" w:rsidR="00B53C30" w:rsidRDefault="00B53C30">
      <w:pPr>
        <w:sectPr w:rsidR="00B53C30">
          <w:pgSz w:w="11910" w:h="16840"/>
          <w:pgMar w:top="1340" w:right="120" w:bottom="1240" w:left="120" w:header="0" w:footer="1050" w:gutter="0"/>
          <w:cols w:space="720"/>
        </w:sectPr>
      </w:pPr>
    </w:p>
    <w:p w14:paraId="7E3EE58C" w14:textId="77777777" w:rsidR="00B53C30" w:rsidRDefault="00B672B6">
      <w:pPr>
        <w:pStyle w:val="BodyText"/>
        <w:spacing w:before="82"/>
        <w:ind w:left="1298" w:right="1451"/>
      </w:pPr>
      <w:r>
        <w:t>excluded.</w:t>
      </w:r>
      <w:r>
        <w:rPr>
          <w:spacing w:val="-3"/>
        </w:rPr>
        <w:t xml:space="preserve"> </w:t>
      </w:r>
      <w:r>
        <w:t>Making</w:t>
      </w:r>
      <w:r>
        <w:rPr>
          <w:spacing w:val="-3"/>
        </w:rPr>
        <w:t xml:space="preserve"> </w:t>
      </w:r>
      <w:r>
        <w:t>a</w:t>
      </w:r>
      <w:r>
        <w:rPr>
          <w:spacing w:val="-4"/>
        </w:rPr>
        <w:t xml:space="preserve"> </w:t>
      </w:r>
      <w:r>
        <w:t>claim</w:t>
      </w:r>
      <w:r>
        <w:rPr>
          <w:spacing w:val="-2"/>
        </w:rPr>
        <w:t xml:space="preserve"> </w:t>
      </w:r>
      <w:r>
        <w:t>would</w:t>
      </w:r>
      <w:r>
        <w:rPr>
          <w:spacing w:val="-5"/>
        </w:rPr>
        <w:t xml:space="preserve"> </w:t>
      </w:r>
      <w:r>
        <w:t>not</w:t>
      </w:r>
      <w:r>
        <w:rPr>
          <w:spacing w:val="-3"/>
        </w:rPr>
        <w:t xml:space="preserve"> </w:t>
      </w:r>
      <w:r>
        <w:t>affect</w:t>
      </w:r>
      <w:r>
        <w:rPr>
          <w:spacing w:val="-3"/>
        </w:rPr>
        <w:t xml:space="preserve"> </w:t>
      </w:r>
      <w:r>
        <w:t>your</w:t>
      </w:r>
      <w:r>
        <w:rPr>
          <w:spacing w:val="-3"/>
        </w:rPr>
        <w:t xml:space="preserve"> </w:t>
      </w:r>
      <w:r>
        <w:t>right</w:t>
      </w:r>
      <w:r>
        <w:rPr>
          <w:spacing w:val="-3"/>
        </w:rPr>
        <w:t xml:space="preserve"> </w:t>
      </w:r>
      <w:r>
        <w:t>to</w:t>
      </w:r>
      <w:r>
        <w:rPr>
          <w:spacing w:val="-4"/>
        </w:rPr>
        <w:t xml:space="preserve"> </w:t>
      </w:r>
      <w:r>
        <w:t>make</w:t>
      </w:r>
      <w:r>
        <w:rPr>
          <w:spacing w:val="-3"/>
        </w:rPr>
        <w:t xml:space="preserve"> </w:t>
      </w:r>
      <w:r>
        <w:t>representations</w:t>
      </w:r>
      <w:r>
        <w:rPr>
          <w:spacing w:val="-3"/>
        </w:rPr>
        <w:t xml:space="preserve"> </w:t>
      </w:r>
      <w:r>
        <w:t>to</w:t>
      </w:r>
      <w:r>
        <w:rPr>
          <w:spacing w:val="-3"/>
        </w:rPr>
        <w:t xml:space="preserve"> </w:t>
      </w:r>
      <w:r>
        <w:t>the governing board</w:t>
      </w:r>
    </w:p>
    <w:p w14:paraId="4DF9331B" w14:textId="77777777" w:rsidR="00B53C30" w:rsidRDefault="00B53C30">
      <w:pPr>
        <w:pStyle w:val="BodyText"/>
      </w:pPr>
    </w:p>
    <w:p w14:paraId="6C2A6766" w14:textId="77777777" w:rsidR="00B53C30" w:rsidRDefault="00B672B6">
      <w:pPr>
        <w:pStyle w:val="BodyText"/>
        <w:ind w:left="1298"/>
      </w:pPr>
      <w:r>
        <w:t>You</w:t>
      </w:r>
      <w:r>
        <w:rPr>
          <w:spacing w:val="-5"/>
        </w:rPr>
        <w:t xml:space="preserve"> </w:t>
      </w:r>
      <w:r>
        <w:t>may</w:t>
      </w:r>
      <w:r>
        <w:rPr>
          <w:spacing w:val="-6"/>
        </w:rPr>
        <w:t xml:space="preserve"> </w:t>
      </w:r>
      <w:r>
        <w:t>wish</w:t>
      </w:r>
      <w:r>
        <w:rPr>
          <w:spacing w:val="-3"/>
        </w:rPr>
        <w:t xml:space="preserve"> </w:t>
      </w:r>
      <w:r>
        <w:t>to</w:t>
      </w:r>
      <w:r>
        <w:rPr>
          <w:spacing w:val="-4"/>
        </w:rPr>
        <w:t xml:space="preserve"> </w:t>
      </w:r>
      <w:r>
        <w:t>contact</w:t>
      </w:r>
      <w:r>
        <w:rPr>
          <w:spacing w:val="-3"/>
        </w:rPr>
        <w:t xml:space="preserve"> </w:t>
      </w:r>
      <w:r>
        <w:t>the</w:t>
      </w:r>
      <w:r>
        <w:rPr>
          <w:spacing w:val="-4"/>
        </w:rPr>
        <w:t xml:space="preserve"> </w:t>
      </w:r>
      <w:r>
        <w:t>following</w:t>
      </w:r>
      <w:r>
        <w:rPr>
          <w:spacing w:val="-5"/>
        </w:rPr>
        <w:t xml:space="preserve"> </w:t>
      </w:r>
      <w:r>
        <w:t>sources</w:t>
      </w:r>
      <w:r>
        <w:rPr>
          <w:spacing w:val="-3"/>
        </w:rPr>
        <w:t xml:space="preserve"> </w:t>
      </w:r>
      <w:r>
        <w:t>of</w:t>
      </w:r>
      <w:r>
        <w:rPr>
          <w:spacing w:val="-3"/>
        </w:rPr>
        <w:t xml:space="preserve"> </w:t>
      </w:r>
      <w:r>
        <w:t>advice</w:t>
      </w:r>
      <w:r>
        <w:rPr>
          <w:spacing w:val="-5"/>
        </w:rPr>
        <w:t xml:space="preserve"> </w:t>
      </w:r>
      <w:r>
        <w:t>about</w:t>
      </w:r>
      <w:r>
        <w:rPr>
          <w:spacing w:val="-3"/>
        </w:rPr>
        <w:t xml:space="preserve"> </w:t>
      </w:r>
      <w:r>
        <w:t>exclusion</w:t>
      </w:r>
      <w:r>
        <w:rPr>
          <w:spacing w:val="-2"/>
        </w:rPr>
        <w:t xml:space="preserve"> </w:t>
      </w:r>
      <w:r>
        <w:t>from</w:t>
      </w:r>
      <w:r>
        <w:rPr>
          <w:spacing w:val="-1"/>
        </w:rPr>
        <w:t xml:space="preserve"> </w:t>
      </w:r>
      <w:r>
        <w:rPr>
          <w:spacing w:val="-2"/>
        </w:rPr>
        <w:t>school:</w:t>
      </w:r>
    </w:p>
    <w:p w14:paraId="31CDB708" w14:textId="77777777" w:rsidR="00B53C30" w:rsidRDefault="00B53C30">
      <w:pPr>
        <w:pStyle w:val="BodyText"/>
      </w:pPr>
    </w:p>
    <w:p w14:paraId="3BF374DD" w14:textId="77777777" w:rsidR="00B53C30" w:rsidRDefault="00B672B6">
      <w:pPr>
        <w:pStyle w:val="BodyText"/>
        <w:ind w:left="1298" w:right="1333"/>
      </w:pPr>
      <w:r>
        <w:t>Inclusion</w:t>
      </w:r>
      <w:r>
        <w:rPr>
          <w:spacing w:val="-6"/>
        </w:rPr>
        <w:t xml:space="preserve"> </w:t>
      </w:r>
      <w:r>
        <w:t>Support</w:t>
      </w:r>
      <w:r>
        <w:rPr>
          <w:spacing w:val="-7"/>
        </w:rPr>
        <w:t xml:space="preserve"> </w:t>
      </w:r>
      <w:r>
        <w:t>Service,</w:t>
      </w:r>
      <w:r>
        <w:rPr>
          <w:spacing w:val="-4"/>
        </w:rPr>
        <w:t xml:space="preserve"> </w:t>
      </w:r>
      <w:r>
        <w:t>Children’s</w:t>
      </w:r>
      <w:r>
        <w:rPr>
          <w:spacing w:val="-4"/>
        </w:rPr>
        <w:t xml:space="preserve"> </w:t>
      </w:r>
      <w:r>
        <w:t>Services,</w:t>
      </w:r>
      <w:r>
        <w:rPr>
          <w:spacing w:val="-4"/>
        </w:rPr>
        <w:t xml:space="preserve"> </w:t>
      </w:r>
      <w:r>
        <w:t>Hampshire</w:t>
      </w:r>
      <w:r>
        <w:rPr>
          <w:spacing w:val="-4"/>
        </w:rPr>
        <w:t xml:space="preserve"> </w:t>
      </w:r>
      <w:r>
        <w:t>County</w:t>
      </w:r>
      <w:r>
        <w:rPr>
          <w:spacing w:val="-6"/>
        </w:rPr>
        <w:t xml:space="preserve"> </w:t>
      </w:r>
      <w:r>
        <w:t>Council,</w:t>
      </w:r>
      <w:r>
        <w:rPr>
          <w:spacing w:val="-4"/>
        </w:rPr>
        <w:t xml:space="preserve"> </w:t>
      </w:r>
      <w:r>
        <w:t>Elizabeth II Court, The Castle, Winchester, Hampshire SO23 8UG</w:t>
      </w:r>
    </w:p>
    <w:p w14:paraId="05D71CA7" w14:textId="77777777" w:rsidR="00B53C30" w:rsidRDefault="00B672B6">
      <w:pPr>
        <w:pStyle w:val="BodyText"/>
        <w:ind w:left="1298" w:right="1466"/>
      </w:pPr>
      <w:r>
        <w:rPr>
          <w:noProof/>
        </w:rPr>
        <mc:AlternateContent>
          <mc:Choice Requires="wps">
            <w:drawing>
              <wp:anchor distT="0" distB="0" distL="0" distR="0" simplePos="0" relativeHeight="15734272" behindDoc="0" locked="0" layoutInCell="1" allowOverlap="1" wp14:anchorId="23DB30E5" wp14:editId="2AEF7FC2">
                <wp:simplePos x="0" y="0"/>
                <wp:positionH relativeFrom="page">
                  <wp:posOffset>5876290</wp:posOffset>
                </wp:positionH>
                <wp:positionV relativeFrom="paragraph">
                  <wp:posOffset>335384</wp:posOffset>
                </wp:positionV>
                <wp:extent cx="43180" cy="1079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795"/>
                        </a:xfrm>
                        <a:custGeom>
                          <a:avLst/>
                          <a:gdLst/>
                          <a:ahLst/>
                          <a:cxnLst/>
                          <a:rect l="l" t="t" r="r" b="b"/>
                          <a:pathLst>
                            <a:path w="43180" h="10795">
                              <a:moveTo>
                                <a:pt x="42672" y="0"/>
                              </a:moveTo>
                              <a:lnTo>
                                <a:pt x="0" y="0"/>
                              </a:lnTo>
                              <a:lnTo>
                                <a:pt x="0" y="10668"/>
                              </a:lnTo>
                              <a:lnTo>
                                <a:pt x="42672" y="10668"/>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A3209D" id="Graphic 61" o:spid="_x0000_s1026" style="position:absolute;margin-left:462.7pt;margin-top:26.4pt;width:3.4pt;height:.85pt;z-index:15734272;visibility:visible;mso-wrap-style:square;mso-wrap-distance-left:0;mso-wrap-distance-top:0;mso-wrap-distance-right:0;mso-wrap-distance-bottom:0;mso-position-horizontal:absolute;mso-position-horizontal-relative:page;mso-position-vertical:absolute;mso-position-vertical-relative:text;v-text-anchor:top" coordsize="431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" path="m42672,l,,,10668r42672,l42672,xe" fillcolor="black" stroked="f">
                <v:path arrowok="t"/>
                <w10:wrap anchorx="page"/>
              </v:shape>
            </w:pict>
          </mc:Fallback>
        </mc:AlternateContent>
      </w:r>
      <w:r>
        <w:t xml:space="preserve">Enquiries to: </w:t>
      </w:r>
      <w:hyperlink r:id="rId97">
        <w:r>
          <w:rPr>
            <w:color w:val="0000FF"/>
            <w:u w:val="single" w:color="0000FF"/>
          </w:rPr>
          <w:t>Exclusion.queries@hants.gov.uk</w:t>
        </w:r>
      </w:hyperlink>
      <w:r>
        <w:rPr>
          <w:color w:val="0000FF"/>
        </w:rPr>
        <w:t xml:space="preserve"> </w:t>
      </w:r>
      <w:r>
        <w:t xml:space="preserve">/ 0370 7790123 </w:t>
      </w:r>
      <w:hyperlink r:id="rId98">
        <w:r>
          <w:rPr>
            <w:color w:val="0000FF"/>
            <w:spacing w:val="-2"/>
            <w:u w:val="single" w:color="0000FF"/>
          </w:rPr>
          <w:t>https://www.hants.gov.uk/educationandlearning/educatio</w:t>
        </w:r>
      </w:hyperlink>
      <w:hyperlink r:id="rId99">
        <w:r>
          <w:rPr>
            <w:color w:val="0000FF"/>
            <w:spacing w:val="-2"/>
            <w:u w:val="single" w:color="0000FF"/>
          </w:rPr>
          <w:t>ninclusionservic</w:t>
        </w:r>
      </w:hyperlink>
      <w:hyperlink r:id="rId100">
        <w:r>
          <w:rPr>
            <w:color w:val="0000FF"/>
            <w:spacing w:val="-2"/>
            <w:u w:val="single" w:color="0000FF"/>
          </w:rPr>
          <w:t>e</w:t>
        </w:r>
      </w:hyperlink>
    </w:p>
    <w:p w14:paraId="2872E865" w14:textId="77777777" w:rsidR="00B53C30" w:rsidRDefault="00B53C30">
      <w:pPr>
        <w:pStyle w:val="BodyText"/>
      </w:pPr>
    </w:p>
    <w:p w14:paraId="5B4A273B" w14:textId="77777777" w:rsidR="00B53C30" w:rsidRDefault="00B53C30">
      <w:pPr>
        <w:pStyle w:val="BodyText"/>
      </w:pPr>
    </w:p>
    <w:p w14:paraId="46CFF9A5" w14:textId="77777777" w:rsidR="00B53C30" w:rsidRDefault="00B672B6">
      <w:pPr>
        <w:pStyle w:val="BodyText"/>
        <w:ind w:left="1298" w:right="1735"/>
      </w:pPr>
      <w:r>
        <w:t>The</w:t>
      </w:r>
      <w:r>
        <w:rPr>
          <w:spacing w:val="-3"/>
        </w:rPr>
        <w:t xml:space="preserve"> </w:t>
      </w:r>
      <w:r>
        <w:t>Coram</w:t>
      </w:r>
      <w:r>
        <w:rPr>
          <w:spacing w:val="-2"/>
        </w:rPr>
        <w:t xml:space="preserve"> </w:t>
      </w:r>
      <w:r>
        <w:t>Children's</w:t>
      </w:r>
      <w:r>
        <w:rPr>
          <w:spacing w:val="-6"/>
        </w:rPr>
        <w:t xml:space="preserve"> </w:t>
      </w:r>
      <w:r>
        <w:t>Legal</w:t>
      </w:r>
      <w:r>
        <w:rPr>
          <w:spacing w:val="-3"/>
        </w:rPr>
        <w:t xml:space="preserve"> </w:t>
      </w:r>
      <w:r>
        <w:t>Centre</w:t>
      </w:r>
      <w:r>
        <w:rPr>
          <w:spacing w:val="-5"/>
        </w:rPr>
        <w:t xml:space="preserve"> </w:t>
      </w:r>
      <w:r>
        <w:t>aims</w:t>
      </w:r>
      <w:r>
        <w:rPr>
          <w:spacing w:val="-6"/>
        </w:rPr>
        <w:t xml:space="preserve"> </w:t>
      </w:r>
      <w:r>
        <w:t>to</w:t>
      </w:r>
      <w:r>
        <w:rPr>
          <w:spacing w:val="-5"/>
        </w:rPr>
        <w:t xml:space="preserve"> </w:t>
      </w:r>
      <w:r>
        <w:t>provide</w:t>
      </w:r>
      <w:r>
        <w:rPr>
          <w:spacing w:val="-3"/>
        </w:rPr>
        <w:t xml:space="preserve"> </w:t>
      </w:r>
      <w:r>
        <w:t>free</w:t>
      </w:r>
      <w:r>
        <w:rPr>
          <w:spacing w:val="-3"/>
        </w:rPr>
        <w:t xml:space="preserve"> </w:t>
      </w:r>
      <w:r>
        <w:t>legal</w:t>
      </w:r>
      <w:r>
        <w:rPr>
          <w:spacing w:val="-3"/>
        </w:rPr>
        <w:t xml:space="preserve"> </w:t>
      </w:r>
      <w:r>
        <w:t>advice</w:t>
      </w:r>
      <w:r>
        <w:rPr>
          <w:spacing w:val="-3"/>
        </w:rPr>
        <w:t xml:space="preserve"> </w:t>
      </w:r>
      <w:r>
        <w:t>and information to parents/</w:t>
      </w:r>
      <w:proofErr w:type="spellStart"/>
      <w:r>
        <w:t>carers</w:t>
      </w:r>
      <w:proofErr w:type="spellEnd"/>
      <w:r>
        <w:t xml:space="preserve"> on state education matters</w:t>
      </w:r>
    </w:p>
    <w:p w14:paraId="33A90868" w14:textId="77777777" w:rsidR="00B53C30" w:rsidRDefault="00B672B6">
      <w:pPr>
        <w:pStyle w:val="BodyText"/>
        <w:spacing w:before="1"/>
        <w:ind w:left="1298" w:right="1451"/>
      </w:pPr>
      <w:r>
        <w:t>Telephone:</w:t>
      </w:r>
      <w:r>
        <w:rPr>
          <w:spacing w:val="40"/>
        </w:rPr>
        <w:t xml:space="preserve"> </w:t>
      </w:r>
      <w:r>
        <w:t>020</w:t>
      </w:r>
      <w:r>
        <w:rPr>
          <w:spacing w:val="-4"/>
        </w:rPr>
        <w:t xml:space="preserve"> </w:t>
      </w:r>
      <w:r>
        <w:t>7713</w:t>
      </w:r>
      <w:r>
        <w:rPr>
          <w:spacing w:val="-4"/>
        </w:rPr>
        <w:t xml:space="preserve"> </w:t>
      </w:r>
      <w:r>
        <w:t>0089.</w:t>
      </w:r>
      <w:r>
        <w:rPr>
          <w:spacing w:val="-1"/>
        </w:rPr>
        <w:t xml:space="preserve"> </w:t>
      </w:r>
      <w:r>
        <w:t>The</w:t>
      </w:r>
      <w:r>
        <w:rPr>
          <w:spacing w:val="-2"/>
        </w:rPr>
        <w:t xml:space="preserve"> </w:t>
      </w:r>
      <w:r>
        <w:t>advice</w:t>
      </w:r>
      <w:r>
        <w:rPr>
          <w:spacing w:val="-2"/>
        </w:rPr>
        <w:t xml:space="preserve"> </w:t>
      </w:r>
      <w:r>
        <w:t>line</w:t>
      </w:r>
      <w:r>
        <w:rPr>
          <w:spacing w:val="-4"/>
        </w:rPr>
        <w:t xml:space="preserve"> </w:t>
      </w:r>
      <w:r>
        <w:t>is</w:t>
      </w:r>
      <w:r>
        <w:rPr>
          <w:spacing w:val="-2"/>
        </w:rPr>
        <w:t xml:space="preserve"> </w:t>
      </w:r>
      <w:r>
        <w:t>open</w:t>
      </w:r>
      <w:r>
        <w:rPr>
          <w:spacing w:val="-2"/>
        </w:rPr>
        <w:t xml:space="preserve"> </w:t>
      </w:r>
      <w:r>
        <w:t>from</w:t>
      </w:r>
      <w:r>
        <w:rPr>
          <w:spacing w:val="-3"/>
        </w:rPr>
        <w:t xml:space="preserve"> </w:t>
      </w:r>
      <w:r>
        <w:t>8am</w:t>
      </w:r>
      <w:r>
        <w:rPr>
          <w:spacing w:val="-1"/>
        </w:rPr>
        <w:t xml:space="preserve"> </w:t>
      </w:r>
      <w:r>
        <w:t>to</w:t>
      </w:r>
      <w:r>
        <w:rPr>
          <w:spacing w:val="-4"/>
        </w:rPr>
        <w:t xml:space="preserve"> </w:t>
      </w:r>
      <w:r>
        <w:t>8pm</w:t>
      </w:r>
      <w:r>
        <w:rPr>
          <w:spacing w:val="-1"/>
        </w:rPr>
        <w:t xml:space="preserve"> </w:t>
      </w:r>
      <w:r>
        <w:t>Monday</w:t>
      </w:r>
      <w:r>
        <w:rPr>
          <w:spacing w:val="-4"/>
        </w:rPr>
        <w:t xml:space="preserve"> </w:t>
      </w:r>
      <w:r>
        <w:t xml:space="preserve">to Friday, except Bank Holidays and 24 December to 1 January </w:t>
      </w:r>
      <w:hyperlink r:id="rId101">
        <w:r>
          <w:rPr>
            <w:color w:val="0000FF"/>
            <w:spacing w:val="-2"/>
            <w:u w:val="single" w:color="0000FF"/>
          </w:rPr>
          <w:t>http://www.childrenslegalcentre.com</w:t>
        </w:r>
      </w:hyperlink>
    </w:p>
    <w:p w14:paraId="76B452F9" w14:textId="77777777" w:rsidR="00B53C30" w:rsidRDefault="00B53C30">
      <w:pPr>
        <w:pStyle w:val="BodyText"/>
      </w:pPr>
    </w:p>
    <w:p w14:paraId="7EE00873" w14:textId="77777777" w:rsidR="00B53C30" w:rsidRDefault="00B672B6">
      <w:pPr>
        <w:pStyle w:val="BodyText"/>
        <w:ind w:left="1298" w:right="1451"/>
      </w:pPr>
      <w:r>
        <w:t>Hampshire</w:t>
      </w:r>
      <w:r>
        <w:rPr>
          <w:spacing w:val="-5"/>
        </w:rPr>
        <w:t xml:space="preserve"> </w:t>
      </w:r>
      <w:r>
        <w:t>Special</w:t>
      </w:r>
      <w:r>
        <w:rPr>
          <w:spacing w:val="-5"/>
        </w:rPr>
        <w:t xml:space="preserve"> </w:t>
      </w:r>
      <w:r>
        <w:t>Education</w:t>
      </w:r>
      <w:r>
        <w:rPr>
          <w:spacing w:val="-5"/>
        </w:rPr>
        <w:t xml:space="preserve"> </w:t>
      </w:r>
      <w:r>
        <w:t>Needs</w:t>
      </w:r>
      <w:r>
        <w:rPr>
          <w:spacing w:val="-5"/>
        </w:rPr>
        <w:t xml:space="preserve"> </w:t>
      </w:r>
      <w:r>
        <w:t>&amp;</w:t>
      </w:r>
      <w:r>
        <w:rPr>
          <w:spacing w:val="-4"/>
        </w:rPr>
        <w:t xml:space="preserve"> </w:t>
      </w:r>
      <w:r>
        <w:t>Disability</w:t>
      </w:r>
      <w:r>
        <w:rPr>
          <w:spacing w:val="-5"/>
        </w:rPr>
        <w:t xml:space="preserve"> </w:t>
      </w:r>
      <w:r>
        <w:t>Information,</w:t>
      </w:r>
      <w:r>
        <w:rPr>
          <w:spacing w:val="-4"/>
        </w:rPr>
        <w:t xml:space="preserve"> </w:t>
      </w:r>
      <w:r>
        <w:t>Advice</w:t>
      </w:r>
      <w:r>
        <w:rPr>
          <w:spacing w:val="-4"/>
        </w:rPr>
        <w:t xml:space="preserve"> </w:t>
      </w:r>
      <w:r>
        <w:t>&amp;</w:t>
      </w:r>
      <w:r>
        <w:rPr>
          <w:spacing w:val="-4"/>
        </w:rPr>
        <w:t xml:space="preserve"> </w:t>
      </w:r>
      <w:r>
        <w:t xml:space="preserve">Support: </w:t>
      </w:r>
      <w:hyperlink r:id="rId102">
        <w:r>
          <w:rPr>
            <w:color w:val="0000FF"/>
            <w:u w:val="single" w:color="0000FF"/>
          </w:rPr>
          <w:t>Hampshire SENDIASS | Impartial SEND Advice &amp; Support</w:t>
        </w:r>
      </w:hyperlink>
    </w:p>
    <w:p w14:paraId="73B1167D" w14:textId="77777777" w:rsidR="00B53C30" w:rsidRDefault="00B53C30">
      <w:pPr>
        <w:pStyle w:val="BodyText"/>
      </w:pPr>
    </w:p>
    <w:p w14:paraId="6BB8BD35" w14:textId="77777777" w:rsidR="00B53C30" w:rsidRDefault="00116650">
      <w:pPr>
        <w:pStyle w:val="BodyText"/>
        <w:ind w:left="1298" w:right="1184"/>
      </w:pPr>
      <w:hyperlink r:id="rId103">
        <w:r w:rsidR="00B672B6">
          <w:rPr>
            <w:color w:val="002F78"/>
            <w:u w:val="single" w:color="002F78"/>
          </w:rPr>
          <w:t>Independent</w:t>
        </w:r>
        <w:r w:rsidR="00B672B6">
          <w:rPr>
            <w:color w:val="002F78"/>
            <w:spacing w:val="-4"/>
            <w:u w:val="single" w:color="002F78"/>
          </w:rPr>
          <w:t xml:space="preserve"> </w:t>
        </w:r>
        <w:r w:rsidR="00B672B6">
          <w:rPr>
            <w:color w:val="002F78"/>
            <w:u w:val="single" w:color="002F78"/>
          </w:rPr>
          <w:t>Provider</w:t>
        </w:r>
        <w:r w:rsidR="00B672B6">
          <w:rPr>
            <w:color w:val="002F78"/>
            <w:spacing w:val="-7"/>
            <w:u w:val="single" w:color="002F78"/>
          </w:rPr>
          <w:t xml:space="preserve"> </w:t>
        </w:r>
        <w:r w:rsidR="00B672B6">
          <w:rPr>
            <w:color w:val="002F78"/>
            <w:u w:val="single" w:color="002F78"/>
          </w:rPr>
          <w:t>of</w:t>
        </w:r>
        <w:r w:rsidR="00B672B6">
          <w:rPr>
            <w:color w:val="002F78"/>
            <w:spacing w:val="-4"/>
            <w:u w:val="single" w:color="002F78"/>
          </w:rPr>
          <w:t xml:space="preserve"> </w:t>
        </w:r>
        <w:r w:rsidR="00B672B6">
          <w:rPr>
            <w:color w:val="002F78"/>
            <w:u w:val="single" w:color="002F78"/>
          </w:rPr>
          <w:t>Special</w:t>
        </w:r>
        <w:r w:rsidR="00B672B6">
          <w:rPr>
            <w:color w:val="002F78"/>
            <w:spacing w:val="-4"/>
            <w:u w:val="single" w:color="002F78"/>
          </w:rPr>
          <w:t xml:space="preserve"> </w:t>
        </w:r>
        <w:r w:rsidR="00B672B6">
          <w:rPr>
            <w:color w:val="002F78"/>
            <w:u w:val="single" w:color="002F78"/>
          </w:rPr>
          <w:t>Education</w:t>
        </w:r>
        <w:r w:rsidR="00B672B6">
          <w:rPr>
            <w:color w:val="002F78"/>
            <w:spacing w:val="-6"/>
            <w:u w:val="single" w:color="002F78"/>
          </w:rPr>
          <w:t xml:space="preserve"> </w:t>
        </w:r>
        <w:r w:rsidR="00B672B6">
          <w:rPr>
            <w:color w:val="002F78"/>
            <w:u w:val="single" w:color="002F78"/>
          </w:rPr>
          <w:t>Advice</w:t>
        </w:r>
        <w:r w:rsidR="00B672B6">
          <w:rPr>
            <w:color w:val="002F78"/>
            <w:spacing w:val="-4"/>
            <w:u w:val="single" w:color="002F78"/>
          </w:rPr>
          <w:t xml:space="preserve"> </w:t>
        </w:r>
        <w:r w:rsidR="00B672B6">
          <w:rPr>
            <w:color w:val="002F78"/>
            <w:u w:val="single" w:color="002F78"/>
          </w:rPr>
          <w:t>(IPSEA)</w:t>
        </w:r>
      </w:hyperlink>
      <w:r w:rsidR="00B672B6">
        <w:rPr>
          <w:color w:val="002F78"/>
        </w:rPr>
        <w:t xml:space="preserve"> </w:t>
      </w:r>
      <w:r w:rsidR="00B672B6">
        <w:rPr>
          <w:color w:val="0A0C0C"/>
        </w:rPr>
        <w:t>-</w:t>
      </w:r>
      <w:r w:rsidR="00B672B6">
        <w:rPr>
          <w:color w:val="0A0C0C"/>
          <w:spacing w:val="-5"/>
        </w:rPr>
        <w:t xml:space="preserve"> </w:t>
      </w:r>
      <w:r w:rsidR="00B672B6">
        <w:rPr>
          <w:color w:val="0A0C0C"/>
        </w:rPr>
        <w:t>independent</w:t>
      </w:r>
      <w:r w:rsidR="00B672B6">
        <w:rPr>
          <w:color w:val="0A0C0C"/>
          <w:spacing w:val="-4"/>
        </w:rPr>
        <w:t xml:space="preserve"> </w:t>
      </w:r>
      <w:r w:rsidR="00B672B6">
        <w:rPr>
          <w:color w:val="0A0C0C"/>
        </w:rPr>
        <w:t>information and support on the suspension and permanent exclusion of children with SEND</w:t>
      </w:r>
    </w:p>
    <w:p w14:paraId="293F8793" w14:textId="77777777" w:rsidR="00B53C30" w:rsidRDefault="00B53C30">
      <w:pPr>
        <w:pStyle w:val="BodyText"/>
        <w:spacing w:before="75"/>
      </w:pPr>
    </w:p>
    <w:p w14:paraId="0540ECD8" w14:textId="77777777" w:rsidR="00B53C30" w:rsidRDefault="00B672B6">
      <w:pPr>
        <w:pStyle w:val="BodyText"/>
        <w:ind w:left="1298" w:right="1609"/>
      </w:pPr>
      <w:r>
        <w:t>Department</w:t>
      </w:r>
      <w:r>
        <w:rPr>
          <w:spacing w:val="-4"/>
        </w:rPr>
        <w:t xml:space="preserve"> </w:t>
      </w:r>
      <w:r>
        <w:t>for</w:t>
      </w:r>
      <w:r>
        <w:rPr>
          <w:spacing w:val="-5"/>
        </w:rPr>
        <w:t xml:space="preserve"> </w:t>
      </w:r>
      <w:r>
        <w:t>Education</w:t>
      </w:r>
      <w:r>
        <w:rPr>
          <w:spacing w:val="-1"/>
        </w:rPr>
        <w:t xml:space="preserve"> </w:t>
      </w:r>
      <w:r>
        <w:t>Statutory</w:t>
      </w:r>
      <w:r>
        <w:rPr>
          <w:spacing w:val="-2"/>
        </w:rPr>
        <w:t xml:space="preserve"> </w:t>
      </w:r>
      <w:r>
        <w:t>Guidance</w:t>
      </w:r>
      <w:r>
        <w:rPr>
          <w:spacing w:val="-4"/>
        </w:rPr>
        <w:t xml:space="preserve"> </w:t>
      </w:r>
      <w:r>
        <w:t>on</w:t>
      </w:r>
      <w:r>
        <w:rPr>
          <w:spacing w:val="-4"/>
        </w:rPr>
        <w:t xml:space="preserve"> </w:t>
      </w:r>
      <w:r>
        <w:t>exclusions</w:t>
      </w:r>
      <w:r>
        <w:rPr>
          <w:spacing w:val="-2"/>
        </w:rPr>
        <w:t xml:space="preserve"> </w:t>
      </w:r>
      <w:r>
        <w:t>is</w:t>
      </w:r>
      <w:r>
        <w:rPr>
          <w:spacing w:val="-4"/>
        </w:rPr>
        <w:t xml:space="preserve"> </w:t>
      </w:r>
      <w:r>
        <w:t>published</w:t>
      </w:r>
      <w:r>
        <w:rPr>
          <w:spacing w:val="-4"/>
        </w:rPr>
        <w:t xml:space="preserve"> </w:t>
      </w:r>
      <w:r>
        <w:t>online</w:t>
      </w:r>
      <w:r>
        <w:rPr>
          <w:spacing w:val="-4"/>
        </w:rPr>
        <w:t xml:space="preserve"> </w:t>
      </w:r>
      <w:r>
        <w:t xml:space="preserve">at: </w:t>
      </w:r>
      <w:hyperlink r:id="rId104">
        <w:r>
          <w:rPr>
            <w:color w:val="0000FF"/>
            <w:spacing w:val="-2"/>
            <w:u w:val="single" w:color="0000FF"/>
          </w:rPr>
          <w:t>https://www.gov.uk/government/publications/school-exclusion</w:t>
        </w:r>
      </w:hyperlink>
    </w:p>
    <w:p w14:paraId="26CAD72A" w14:textId="77777777" w:rsidR="00B53C30" w:rsidRDefault="00B53C30">
      <w:pPr>
        <w:pStyle w:val="BodyText"/>
      </w:pPr>
    </w:p>
    <w:p w14:paraId="4EAD1EAE" w14:textId="77777777" w:rsidR="00B53C30" w:rsidRDefault="00B672B6">
      <w:pPr>
        <w:pStyle w:val="BodyText"/>
        <w:ind w:left="1298" w:right="1451"/>
      </w:pPr>
      <w:r>
        <w:t>Department</w:t>
      </w:r>
      <w:r>
        <w:rPr>
          <w:spacing w:val="-5"/>
        </w:rPr>
        <w:t xml:space="preserve"> </w:t>
      </w:r>
      <w:r>
        <w:t>of</w:t>
      </w:r>
      <w:r>
        <w:rPr>
          <w:spacing w:val="-5"/>
        </w:rPr>
        <w:t xml:space="preserve"> </w:t>
      </w:r>
      <w:r>
        <w:t>Education</w:t>
      </w:r>
      <w:r>
        <w:rPr>
          <w:spacing w:val="-3"/>
        </w:rPr>
        <w:t xml:space="preserve"> </w:t>
      </w:r>
      <w:r>
        <w:t>A</w:t>
      </w:r>
      <w:r>
        <w:rPr>
          <w:spacing w:val="-4"/>
        </w:rPr>
        <w:t xml:space="preserve"> </w:t>
      </w:r>
      <w:r>
        <w:t>Guide</w:t>
      </w:r>
      <w:r>
        <w:rPr>
          <w:spacing w:val="-3"/>
        </w:rPr>
        <w:t xml:space="preserve"> </w:t>
      </w:r>
      <w:r>
        <w:t>for</w:t>
      </w:r>
      <w:r>
        <w:rPr>
          <w:spacing w:val="-6"/>
        </w:rPr>
        <w:t xml:space="preserve"> </w:t>
      </w:r>
      <w:r>
        <w:t xml:space="preserve">Parents: </w:t>
      </w:r>
      <w:hyperlink r:id="rId105">
        <w:r>
          <w:rPr>
            <w:color w:val="0000FF"/>
            <w:u w:val="single" w:color="0000FF"/>
          </w:rPr>
          <w:t>A</w:t>
        </w:r>
        <w:r>
          <w:rPr>
            <w:color w:val="0000FF"/>
            <w:spacing w:val="-3"/>
            <w:u w:val="single" w:color="0000FF"/>
          </w:rPr>
          <w:t xml:space="preserve"> </w:t>
        </w:r>
        <w:r>
          <w:rPr>
            <w:color w:val="0000FF"/>
            <w:u w:val="single" w:color="0000FF"/>
          </w:rPr>
          <w:t>guide</w:t>
        </w:r>
        <w:r>
          <w:rPr>
            <w:color w:val="0000FF"/>
            <w:spacing w:val="-4"/>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parents</w:t>
        </w:r>
        <w:r>
          <w:rPr>
            <w:color w:val="0000FF"/>
            <w:spacing w:val="-5"/>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school</w:t>
        </w:r>
      </w:hyperlink>
      <w:r>
        <w:rPr>
          <w:color w:val="0000FF"/>
        </w:rPr>
        <w:t xml:space="preserve"> </w:t>
      </w:r>
      <w:hyperlink r:id="rId106">
        <w:r>
          <w:rPr>
            <w:color w:val="0000FF"/>
            <w:u w:val="single" w:color="0000FF"/>
          </w:rPr>
          <w:t>behaviour and exclusion - GOV.UK (www.gov.uk)</w:t>
        </w:r>
      </w:hyperlink>
    </w:p>
    <w:p w14:paraId="627ECA6E" w14:textId="77777777" w:rsidR="00B53C30" w:rsidRDefault="00B53C30">
      <w:pPr>
        <w:pStyle w:val="BodyText"/>
      </w:pPr>
    </w:p>
    <w:p w14:paraId="3528DA45" w14:textId="77777777" w:rsidR="00B53C30" w:rsidRDefault="00B672B6">
      <w:pPr>
        <w:ind w:left="1298" w:right="1451"/>
        <w:rPr>
          <w:sz w:val="24"/>
        </w:rPr>
      </w:pPr>
      <w:r>
        <w:rPr>
          <w:b/>
          <w:sz w:val="24"/>
        </w:rPr>
        <w:t>[insert</w:t>
      </w:r>
      <w:r>
        <w:rPr>
          <w:b/>
          <w:spacing w:val="-3"/>
          <w:sz w:val="24"/>
        </w:rPr>
        <w:t xml:space="preserve"> </w:t>
      </w:r>
      <w:r>
        <w:rPr>
          <w:b/>
          <w:sz w:val="24"/>
        </w:rPr>
        <w:t>pupil’s</w:t>
      </w:r>
      <w:r>
        <w:rPr>
          <w:b/>
          <w:spacing w:val="-4"/>
          <w:sz w:val="24"/>
        </w:rPr>
        <w:t xml:space="preserve"> </w:t>
      </w:r>
      <w:r>
        <w:rPr>
          <w:b/>
          <w:sz w:val="24"/>
        </w:rPr>
        <w:t>name]</w:t>
      </w:r>
      <w:r>
        <w:rPr>
          <w:sz w:val="24"/>
        </w:rPr>
        <w:t>’s</w:t>
      </w:r>
      <w:r>
        <w:rPr>
          <w:spacing w:val="-3"/>
          <w:sz w:val="24"/>
        </w:rPr>
        <w:t xml:space="preserve"> </w:t>
      </w:r>
      <w:r>
        <w:rPr>
          <w:sz w:val="24"/>
        </w:rPr>
        <w:t>suspension</w:t>
      </w:r>
      <w:r>
        <w:rPr>
          <w:spacing w:val="-4"/>
          <w:sz w:val="24"/>
        </w:rPr>
        <w:t xml:space="preserve"> </w:t>
      </w:r>
      <w:r>
        <w:rPr>
          <w:sz w:val="24"/>
        </w:rPr>
        <w:t>expires</w:t>
      </w:r>
      <w:r>
        <w:rPr>
          <w:spacing w:val="-5"/>
          <w:sz w:val="24"/>
        </w:rPr>
        <w:t xml:space="preserve"> </w:t>
      </w:r>
      <w:r>
        <w:rPr>
          <w:sz w:val="24"/>
        </w:rPr>
        <w:t>on</w:t>
      </w:r>
      <w:r>
        <w:rPr>
          <w:spacing w:val="-1"/>
          <w:sz w:val="24"/>
        </w:rPr>
        <w:t xml:space="preserve"> </w:t>
      </w:r>
      <w:r>
        <w:rPr>
          <w:b/>
          <w:sz w:val="24"/>
        </w:rPr>
        <w:t>[insert</w:t>
      </w:r>
      <w:r>
        <w:rPr>
          <w:b/>
          <w:spacing w:val="-3"/>
          <w:sz w:val="24"/>
        </w:rPr>
        <w:t xml:space="preserve"> </w:t>
      </w:r>
      <w:r>
        <w:rPr>
          <w:b/>
          <w:sz w:val="24"/>
        </w:rPr>
        <w:t>date]</w:t>
      </w:r>
      <w:r>
        <w:rPr>
          <w:b/>
          <w:spacing w:val="-4"/>
          <w:sz w:val="24"/>
        </w:rPr>
        <w:t xml:space="preserve"> </w:t>
      </w:r>
      <w:r>
        <w:rPr>
          <w:sz w:val="24"/>
        </w:rPr>
        <w:t>and</w:t>
      </w:r>
      <w:r>
        <w:rPr>
          <w:spacing w:val="-3"/>
          <w:sz w:val="24"/>
        </w:rPr>
        <w:t xml:space="preserve"> </w:t>
      </w:r>
      <w:r>
        <w:rPr>
          <w:sz w:val="24"/>
        </w:rPr>
        <w:t>we</w:t>
      </w:r>
      <w:r>
        <w:rPr>
          <w:spacing w:val="-5"/>
          <w:sz w:val="24"/>
        </w:rPr>
        <w:t xml:space="preserve"> </w:t>
      </w:r>
      <w:r>
        <w:rPr>
          <w:sz w:val="24"/>
        </w:rPr>
        <w:t>expect</w:t>
      </w:r>
      <w:r>
        <w:rPr>
          <w:spacing w:val="-1"/>
          <w:sz w:val="24"/>
        </w:rPr>
        <w:t xml:space="preserve"> </w:t>
      </w:r>
      <w:r>
        <w:rPr>
          <w:b/>
          <w:sz w:val="24"/>
        </w:rPr>
        <w:t xml:space="preserve">[insert pupil’s name] </w:t>
      </w:r>
      <w:r>
        <w:rPr>
          <w:sz w:val="24"/>
        </w:rPr>
        <w:t xml:space="preserve">to be back in school on </w:t>
      </w:r>
      <w:r>
        <w:rPr>
          <w:b/>
          <w:sz w:val="24"/>
        </w:rPr>
        <w:t xml:space="preserve">[insert date of return] </w:t>
      </w:r>
      <w:r>
        <w:rPr>
          <w:sz w:val="24"/>
        </w:rPr>
        <w:t xml:space="preserve">at </w:t>
      </w:r>
      <w:r>
        <w:rPr>
          <w:b/>
          <w:sz w:val="24"/>
        </w:rPr>
        <w:t xml:space="preserve">[insert time of </w:t>
      </w:r>
      <w:r>
        <w:rPr>
          <w:b/>
          <w:spacing w:val="-2"/>
          <w:sz w:val="24"/>
        </w:rPr>
        <w:t>return]</w:t>
      </w:r>
      <w:r>
        <w:rPr>
          <w:spacing w:val="-2"/>
          <w:sz w:val="24"/>
        </w:rPr>
        <w:t>.</w:t>
      </w:r>
    </w:p>
    <w:p w14:paraId="7B4A49A7" w14:textId="77777777" w:rsidR="00B53C30" w:rsidRDefault="00B53C30">
      <w:pPr>
        <w:pStyle w:val="BodyText"/>
      </w:pPr>
    </w:p>
    <w:p w14:paraId="6BF87B89" w14:textId="77777777" w:rsidR="00B53C30" w:rsidRDefault="00B53C30">
      <w:pPr>
        <w:pStyle w:val="BodyText"/>
      </w:pPr>
    </w:p>
    <w:p w14:paraId="36A817F4" w14:textId="77777777" w:rsidR="00B53C30" w:rsidRDefault="00B672B6">
      <w:pPr>
        <w:pStyle w:val="BodyText"/>
        <w:ind w:left="1298"/>
      </w:pPr>
      <w:r>
        <w:t xml:space="preserve">Yours </w:t>
      </w:r>
      <w:r>
        <w:rPr>
          <w:spacing w:val="-2"/>
        </w:rPr>
        <w:t>sincerely</w:t>
      </w:r>
    </w:p>
    <w:p w14:paraId="69ABB5BE" w14:textId="77777777" w:rsidR="00B53C30" w:rsidRDefault="00B53C30">
      <w:pPr>
        <w:pStyle w:val="BodyText"/>
      </w:pPr>
    </w:p>
    <w:p w14:paraId="7B682C83" w14:textId="77777777" w:rsidR="00B53C30" w:rsidRDefault="00B53C30">
      <w:pPr>
        <w:pStyle w:val="BodyText"/>
      </w:pPr>
    </w:p>
    <w:p w14:paraId="66808C68" w14:textId="77777777" w:rsidR="00B53C30" w:rsidRDefault="00B672B6">
      <w:pPr>
        <w:pStyle w:val="Heading4"/>
      </w:pPr>
      <w:r>
        <w:rPr>
          <w:spacing w:val="-2"/>
        </w:rPr>
        <w:t>[insert</w:t>
      </w:r>
      <w:r>
        <w:rPr>
          <w:spacing w:val="1"/>
        </w:rPr>
        <w:t xml:space="preserve"> </w:t>
      </w:r>
      <w:r>
        <w:rPr>
          <w:spacing w:val="-2"/>
        </w:rPr>
        <w:t>headteacher’s</w:t>
      </w:r>
      <w:r>
        <w:rPr>
          <w:spacing w:val="1"/>
        </w:rPr>
        <w:t xml:space="preserve"> </w:t>
      </w:r>
      <w:r>
        <w:rPr>
          <w:spacing w:val="-4"/>
        </w:rPr>
        <w:t>name]</w:t>
      </w:r>
    </w:p>
    <w:p w14:paraId="6C97647E" w14:textId="77777777" w:rsidR="00B53C30" w:rsidRDefault="00B672B6">
      <w:pPr>
        <w:pStyle w:val="BodyText"/>
        <w:ind w:left="1298"/>
      </w:pPr>
      <w:r>
        <w:rPr>
          <w:spacing w:val="-2"/>
        </w:rPr>
        <w:t>Headteacher</w:t>
      </w:r>
    </w:p>
    <w:p w14:paraId="06F73980" w14:textId="77777777" w:rsidR="00B53C30" w:rsidRDefault="00B53C30">
      <w:pPr>
        <w:sectPr w:rsidR="00B53C30">
          <w:pgSz w:w="11910" w:h="16840"/>
          <w:pgMar w:top="1340" w:right="120" w:bottom="1240" w:left="120" w:header="0" w:footer="1050" w:gutter="0"/>
          <w:cols w:space="720"/>
        </w:sectPr>
      </w:pPr>
    </w:p>
    <w:p w14:paraId="5565A390" w14:textId="77777777" w:rsidR="00B53C30" w:rsidRDefault="00B672B6">
      <w:pPr>
        <w:pStyle w:val="Heading2"/>
        <w:spacing w:before="77"/>
      </w:pPr>
      <w:bookmarkStart w:id="44" w:name="_bookmark44"/>
      <w:bookmarkEnd w:id="44"/>
      <w:r>
        <w:t>Letter</w:t>
      </w:r>
      <w:r>
        <w:rPr>
          <w:spacing w:val="-4"/>
        </w:rPr>
        <w:t xml:space="preserve"> </w:t>
      </w:r>
      <w:r>
        <w:t>3</w:t>
      </w:r>
      <w:r>
        <w:rPr>
          <w:spacing w:val="-2"/>
        </w:rPr>
        <w:t xml:space="preserve"> </w:t>
      </w:r>
      <w:r>
        <w:t>–</w:t>
      </w:r>
      <w:r>
        <w:rPr>
          <w:spacing w:val="-4"/>
        </w:rPr>
        <w:t xml:space="preserve"> </w:t>
      </w:r>
      <w:r>
        <w:t>15.5</w:t>
      </w:r>
      <w:r>
        <w:rPr>
          <w:spacing w:val="-4"/>
        </w:rPr>
        <w:t xml:space="preserve"> </w:t>
      </w:r>
      <w:r>
        <w:t>days</w:t>
      </w:r>
      <w:r>
        <w:rPr>
          <w:spacing w:val="-2"/>
        </w:rPr>
        <w:t xml:space="preserve"> </w:t>
      </w:r>
      <w:r>
        <w:t>or</w:t>
      </w:r>
      <w:r>
        <w:rPr>
          <w:spacing w:val="-3"/>
        </w:rPr>
        <w:t xml:space="preserve"> </w:t>
      </w:r>
      <w:r>
        <w:rPr>
          <w:spacing w:val="-4"/>
        </w:rPr>
        <w:t>over</w:t>
      </w:r>
    </w:p>
    <w:p w14:paraId="3740B0C4" w14:textId="77777777" w:rsidR="00B53C30" w:rsidRDefault="00B672B6">
      <w:pPr>
        <w:spacing w:before="2"/>
        <w:ind w:left="1298" w:right="1184"/>
        <w:rPr>
          <w:b/>
          <w:sz w:val="24"/>
        </w:rPr>
      </w:pPr>
      <w:r>
        <w:rPr>
          <w:b/>
          <w:sz w:val="24"/>
        </w:rPr>
        <w:t>From</w:t>
      </w:r>
      <w:r>
        <w:rPr>
          <w:b/>
          <w:spacing w:val="-4"/>
          <w:sz w:val="24"/>
        </w:rPr>
        <w:t xml:space="preserve"> </w:t>
      </w:r>
      <w:r>
        <w:rPr>
          <w:b/>
          <w:sz w:val="24"/>
        </w:rPr>
        <w:t>headteacher</w:t>
      </w:r>
      <w:r>
        <w:rPr>
          <w:b/>
          <w:spacing w:val="-2"/>
          <w:sz w:val="24"/>
        </w:rPr>
        <w:t xml:space="preserve"> </w:t>
      </w:r>
      <w:r>
        <w:rPr>
          <w:b/>
          <w:sz w:val="24"/>
        </w:rPr>
        <w:t>notifying</w:t>
      </w:r>
      <w:r>
        <w:rPr>
          <w:b/>
          <w:spacing w:val="-4"/>
          <w:sz w:val="24"/>
        </w:rPr>
        <w:t xml:space="preserve"> </w:t>
      </w:r>
      <w:r>
        <w:rPr>
          <w:b/>
          <w:sz w:val="24"/>
        </w:rPr>
        <w:t>parents/</w:t>
      </w:r>
      <w:proofErr w:type="spellStart"/>
      <w:r>
        <w:rPr>
          <w:b/>
          <w:sz w:val="24"/>
        </w:rPr>
        <w:t>carers</w:t>
      </w:r>
      <w:proofErr w:type="spellEnd"/>
      <w:r>
        <w:rPr>
          <w:b/>
          <w:spacing w:val="-4"/>
          <w:sz w:val="24"/>
        </w:rPr>
        <w:t xml:space="preserve"> </w:t>
      </w:r>
      <w:r>
        <w:rPr>
          <w:b/>
          <w:sz w:val="24"/>
        </w:rPr>
        <w:t>of</w:t>
      </w:r>
      <w:r>
        <w:rPr>
          <w:b/>
          <w:spacing w:val="-5"/>
          <w:sz w:val="24"/>
        </w:rPr>
        <w:t xml:space="preserve"> </w:t>
      </w:r>
      <w:r>
        <w:rPr>
          <w:b/>
          <w:sz w:val="24"/>
        </w:rPr>
        <w:t>a</w:t>
      </w:r>
      <w:r>
        <w:rPr>
          <w:b/>
          <w:spacing w:val="-3"/>
          <w:sz w:val="24"/>
        </w:rPr>
        <w:t xml:space="preserve"> </w:t>
      </w:r>
      <w:r>
        <w:rPr>
          <w:b/>
          <w:sz w:val="24"/>
        </w:rPr>
        <w:t>suspension</w:t>
      </w:r>
      <w:r>
        <w:rPr>
          <w:b/>
          <w:spacing w:val="-4"/>
          <w:sz w:val="24"/>
        </w:rPr>
        <w:t xml:space="preserve"> </w:t>
      </w:r>
      <w:r>
        <w:rPr>
          <w:b/>
          <w:sz w:val="24"/>
        </w:rPr>
        <w:t>of</w:t>
      </w:r>
      <w:r>
        <w:rPr>
          <w:b/>
          <w:spacing w:val="-4"/>
          <w:sz w:val="24"/>
        </w:rPr>
        <w:t xml:space="preserve"> </w:t>
      </w:r>
      <w:r>
        <w:rPr>
          <w:b/>
          <w:sz w:val="24"/>
          <w:u w:val="single"/>
        </w:rPr>
        <w:t>15.5</w:t>
      </w:r>
      <w:r>
        <w:rPr>
          <w:b/>
          <w:spacing w:val="-4"/>
          <w:sz w:val="24"/>
          <w:u w:val="single"/>
        </w:rPr>
        <w:t xml:space="preserve"> </w:t>
      </w:r>
      <w:r>
        <w:rPr>
          <w:b/>
          <w:sz w:val="24"/>
          <w:u w:val="single"/>
        </w:rPr>
        <w:t>school</w:t>
      </w:r>
      <w:r>
        <w:rPr>
          <w:b/>
          <w:spacing w:val="-4"/>
          <w:sz w:val="24"/>
          <w:u w:val="single"/>
        </w:rPr>
        <w:t xml:space="preserve"> </w:t>
      </w:r>
      <w:r>
        <w:rPr>
          <w:b/>
          <w:sz w:val="24"/>
          <w:u w:val="single"/>
        </w:rPr>
        <w:t>days</w:t>
      </w:r>
      <w:r>
        <w:rPr>
          <w:b/>
          <w:sz w:val="24"/>
        </w:rPr>
        <w:t xml:space="preserve"> </w:t>
      </w:r>
      <w:r>
        <w:rPr>
          <w:b/>
          <w:sz w:val="24"/>
          <w:u w:val="single"/>
        </w:rPr>
        <w:t>or more</w:t>
      </w:r>
      <w:r>
        <w:rPr>
          <w:b/>
          <w:sz w:val="24"/>
        </w:rPr>
        <w:t xml:space="preserve"> in total in one term</w:t>
      </w:r>
    </w:p>
    <w:p w14:paraId="47CA26CB" w14:textId="77777777" w:rsidR="00B53C30" w:rsidRDefault="00B672B6">
      <w:pPr>
        <w:pStyle w:val="Heading3"/>
        <w:spacing w:before="276"/>
      </w:pPr>
      <w:r>
        <w:t>[SCHOOL</w:t>
      </w:r>
      <w:r>
        <w:rPr>
          <w:spacing w:val="-7"/>
        </w:rPr>
        <w:t xml:space="preserve"> </w:t>
      </w:r>
      <w:r>
        <w:rPr>
          <w:spacing w:val="-2"/>
        </w:rPr>
        <w:t>INSTRUCTION]</w:t>
      </w:r>
    </w:p>
    <w:p w14:paraId="313F208D" w14:textId="77777777" w:rsidR="00B53C30" w:rsidRDefault="00B672B6">
      <w:pPr>
        <w:pStyle w:val="BodyText"/>
        <w:ind w:left="1298" w:right="1333"/>
      </w:pPr>
      <w:r>
        <w:t>If the child has a Social Worker/Family Support Worker (</w:t>
      </w:r>
      <w:proofErr w:type="spellStart"/>
      <w:r>
        <w:t>CiN</w:t>
      </w:r>
      <w:proofErr w:type="spellEnd"/>
      <w:r>
        <w:t xml:space="preserve"> or CP), is Looked After or</w:t>
      </w:r>
      <w:r>
        <w:rPr>
          <w:spacing w:val="-2"/>
        </w:rPr>
        <w:t xml:space="preserve"> </w:t>
      </w:r>
      <w:r>
        <w:t>Post</w:t>
      </w:r>
      <w:r>
        <w:rPr>
          <w:spacing w:val="-4"/>
        </w:rPr>
        <w:t xml:space="preserve"> </w:t>
      </w:r>
      <w:r>
        <w:t>Looked</w:t>
      </w:r>
      <w:r>
        <w:rPr>
          <w:spacing w:val="-4"/>
        </w:rPr>
        <w:t xml:space="preserve"> </w:t>
      </w:r>
      <w:r>
        <w:t>After,</w:t>
      </w:r>
      <w:r>
        <w:rPr>
          <w:spacing w:val="-2"/>
        </w:rPr>
        <w:t xml:space="preserve"> </w:t>
      </w:r>
      <w:r>
        <w:t>a</w:t>
      </w:r>
      <w:r>
        <w:rPr>
          <w:spacing w:val="-4"/>
        </w:rPr>
        <w:t xml:space="preserve"> </w:t>
      </w:r>
      <w:r>
        <w:t>copy</w:t>
      </w:r>
      <w:r>
        <w:rPr>
          <w:spacing w:val="-4"/>
        </w:rPr>
        <w:t xml:space="preserve"> </w:t>
      </w:r>
      <w:r>
        <w:t>of</w:t>
      </w:r>
      <w:r>
        <w:rPr>
          <w:spacing w:val="-2"/>
        </w:rPr>
        <w:t xml:space="preserve"> </w:t>
      </w:r>
      <w:r>
        <w:t>this</w:t>
      </w:r>
      <w:r>
        <w:rPr>
          <w:spacing w:val="-2"/>
        </w:rPr>
        <w:t xml:space="preserve"> </w:t>
      </w:r>
      <w:r>
        <w:t>letter</w:t>
      </w:r>
      <w:r>
        <w:rPr>
          <w:spacing w:val="-2"/>
        </w:rPr>
        <w:t xml:space="preserve"> </w:t>
      </w:r>
      <w:r>
        <w:t>must</w:t>
      </w:r>
      <w:r>
        <w:rPr>
          <w:spacing w:val="-2"/>
        </w:rPr>
        <w:t xml:space="preserve"> </w:t>
      </w:r>
      <w:r>
        <w:t>go</w:t>
      </w:r>
      <w:r>
        <w:rPr>
          <w:spacing w:val="-2"/>
        </w:rPr>
        <w:t xml:space="preserve"> </w:t>
      </w:r>
      <w:r>
        <w:t>without</w:t>
      </w:r>
      <w:r>
        <w:rPr>
          <w:spacing w:val="-2"/>
        </w:rPr>
        <w:t xml:space="preserve"> </w:t>
      </w:r>
      <w:r>
        <w:t>delay</w:t>
      </w:r>
      <w:r>
        <w:rPr>
          <w:spacing w:val="-2"/>
        </w:rPr>
        <w:t xml:space="preserve"> </w:t>
      </w:r>
      <w:r>
        <w:t>from</w:t>
      </w:r>
      <w:r>
        <w:rPr>
          <w:spacing w:val="-3"/>
        </w:rPr>
        <w:t xml:space="preserve"> </w:t>
      </w:r>
      <w:r>
        <w:t>the</w:t>
      </w:r>
      <w:r>
        <w:rPr>
          <w:spacing w:val="-2"/>
        </w:rPr>
        <w:t xml:space="preserve"> </w:t>
      </w:r>
      <w:r>
        <w:t>school</w:t>
      </w:r>
      <w:r>
        <w:rPr>
          <w:spacing w:val="-2"/>
        </w:rPr>
        <w:t xml:space="preserve"> </w:t>
      </w:r>
      <w:r>
        <w:t>to</w:t>
      </w:r>
      <w:r>
        <w:rPr>
          <w:spacing w:val="-3"/>
        </w:rPr>
        <w:t xml:space="preserve"> </w:t>
      </w:r>
      <w:r>
        <w:t>all the relevant parties.</w:t>
      </w:r>
    </w:p>
    <w:p w14:paraId="5DD07CCA" w14:textId="77777777" w:rsidR="00B53C30" w:rsidRDefault="00B53C30">
      <w:pPr>
        <w:pStyle w:val="BodyText"/>
      </w:pPr>
    </w:p>
    <w:p w14:paraId="22503ABC" w14:textId="77777777" w:rsidR="00B53C30" w:rsidRDefault="00B672B6">
      <w:pPr>
        <w:pStyle w:val="Heading4"/>
        <w:ind w:left="5821"/>
      </w:pPr>
      <w:r>
        <w:rPr>
          <w:b w:val="0"/>
        </w:rPr>
        <w:t>Date</w:t>
      </w:r>
      <w:r>
        <w:rPr>
          <w:b w:val="0"/>
          <w:spacing w:val="-2"/>
        </w:rPr>
        <w:t xml:space="preserve"> </w:t>
      </w:r>
      <w:r>
        <w:t>[issued</w:t>
      </w:r>
      <w:r>
        <w:rPr>
          <w:spacing w:val="-2"/>
        </w:rPr>
        <w:t xml:space="preserve"> </w:t>
      </w:r>
      <w:r>
        <w:t>on</w:t>
      </w:r>
      <w:r>
        <w:rPr>
          <w:spacing w:val="-2"/>
        </w:rPr>
        <w:t xml:space="preserve"> </w:t>
      </w:r>
      <w:r>
        <w:t>first</w:t>
      </w:r>
      <w:r>
        <w:rPr>
          <w:spacing w:val="-5"/>
        </w:rPr>
        <w:t xml:space="preserve"> </w:t>
      </w:r>
      <w:r>
        <w:t>day</w:t>
      </w:r>
      <w:r>
        <w:rPr>
          <w:spacing w:val="-2"/>
        </w:rPr>
        <w:t xml:space="preserve"> </w:t>
      </w:r>
      <w:r>
        <w:t>of</w:t>
      </w:r>
      <w:r>
        <w:rPr>
          <w:spacing w:val="-2"/>
        </w:rPr>
        <w:t xml:space="preserve"> suspension]</w:t>
      </w:r>
    </w:p>
    <w:p w14:paraId="7AEA009B" w14:textId="77777777" w:rsidR="00B53C30" w:rsidRDefault="00B672B6">
      <w:pPr>
        <w:ind w:left="1298"/>
        <w:rPr>
          <w:b/>
          <w:sz w:val="24"/>
        </w:rPr>
      </w:pPr>
      <w:r>
        <w:rPr>
          <w:sz w:val="24"/>
        </w:rPr>
        <w:t>Dear</w:t>
      </w:r>
      <w:r>
        <w:rPr>
          <w:spacing w:val="-7"/>
          <w:sz w:val="24"/>
        </w:rPr>
        <w:t xml:space="preserve"> </w:t>
      </w:r>
      <w:r>
        <w:rPr>
          <w:b/>
          <w:spacing w:val="-2"/>
          <w:sz w:val="24"/>
        </w:rPr>
        <w:t>[Parent/Guardian]</w:t>
      </w:r>
    </w:p>
    <w:p w14:paraId="7E2630FE" w14:textId="77777777" w:rsidR="00B53C30" w:rsidRDefault="00B53C30">
      <w:pPr>
        <w:pStyle w:val="BodyText"/>
        <w:rPr>
          <w:b/>
        </w:rPr>
      </w:pPr>
    </w:p>
    <w:p w14:paraId="1A3275B0" w14:textId="77777777" w:rsidR="00B53C30" w:rsidRDefault="00B672B6">
      <w:pPr>
        <w:pStyle w:val="Heading3"/>
      </w:pPr>
      <w:r>
        <w:t>[SCHOOL</w:t>
      </w:r>
      <w:r>
        <w:rPr>
          <w:spacing w:val="-5"/>
        </w:rPr>
        <w:t xml:space="preserve"> </w:t>
      </w:r>
      <w:r>
        <w:t>INSTRUCTION</w:t>
      </w:r>
      <w:r>
        <w:rPr>
          <w:spacing w:val="-5"/>
        </w:rPr>
        <w:t xml:space="preserve"> </w:t>
      </w:r>
      <w:r>
        <w:t>TO</w:t>
      </w:r>
      <w:r>
        <w:rPr>
          <w:spacing w:val="-7"/>
        </w:rPr>
        <w:t xml:space="preserve"> </w:t>
      </w:r>
      <w:r>
        <w:rPr>
          <w:spacing w:val="-2"/>
        </w:rPr>
        <w:t>COMPLETE]</w:t>
      </w:r>
    </w:p>
    <w:p w14:paraId="1CD9ACB1" w14:textId="77777777" w:rsidR="00B53C30" w:rsidRDefault="00B672B6">
      <w:pPr>
        <w:pStyle w:val="Heading4"/>
        <w:tabs>
          <w:tab w:val="left" w:pos="6339"/>
        </w:tabs>
        <w:ind w:right="1524"/>
      </w:pPr>
      <w:r>
        <w:t>Pupil’s Full Name:[as on official record]</w:t>
      </w:r>
      <w:r>
        <w:tab/>
        <w:t>Year</w:t>
      </w:r>
      <w:r>
        <w:rPr>
          <w:spacing w:val="-10"/>
        </w:rPr>
        <w:t xml:space="preserve"> </w:t>
      </w:r>
      <w:r>
        <w:t>Group:</w:t>
      </w:r>
      <w:r>
        <w:rPr>
          <w:spacing w:val="-9"/>
        </w:rPr>
        <w:t xml:space="preserve"> </w:t>
      </w:r>
      <w:r>
        <w:t>[must</w:t>
      </w:r>
      <w:r>
        <w:rPr>
          <w:spacing w:val="-8"/>
        </w:rPr>
        <w:t xml:space="preserve"> </w:t>
      </w:r>
      <w:r>
        <w:t>be</w:t>
      </w:r>
      <w:r>
        <w:rPr>
          <w:spacing w:val="-10"/>
        </w:rPr>
        <w:t xml:space="preserve"> </w:t>
      </w:r>
      <w:r>
        <w:t xml:space="preserve">completed] </w:t>
      </w:r>
      <w:proofErr w:type="spellStart"/>
      <w:r>
        <w:t>DoB</w:t>
      </w:r>
      <w:proofErr w:type="spellEnd"/>
      <w:r>
        <w:t>: [dd/mm/</w:t>
      </w:r>
      <w:proofErr w:type="spellStart"/>
      <w:r>
        <w:t>yyyy</w:t>
      </w:r>
      <w:proofErr w:type="spellEnd"/>
      <w:r>
        <w:t>]</w:t>
      </w:r>
      <w:r>
        <w:tab/>
        <w:t>UPN:[must be completed]</w:t>
      </w:r>
    </w:p>
    <w:p w14:paraId="65C2CE47" w14:textId="77777777" w:rsidR="00B53C30" w:rsidRDefault="00B53C30">
      <w:pPr>
        <w:pStyle w:val="BodyText"/>
        <w:rPr>
          <w:b/>
        </w:rPr>
      </w:pPr>
    </w:p>
    <w:p w14:paraId="7D705AAC" w14:textId="77777777" w:rsidR="00B53C30" w:rsidRDefault="00B672B6">
      <w:pPr>
        <w:spacing w:before="1"/>
        <w:ind w:left="1298" w:right="1184"/>
        <w:rPr>
          <w:b/>
          <w:sz w:val="24"/>
        </w:rPr>
      </w:pPr>
      <w:r>
        <w:rPr>
          <w:sz w:val="24"/>
        </w:rPr>
        <w:t>I</w:t>
      </w:r>
      <w:r>
        <w:rPr>
          <w:spacing w:val="-2"/>
          <w:sz w:val="24"/>
        </w:rPr>
        <w:t xml:space="preserve"> </w:t>
      </w:r>
      <w:r>
        <w:rPr>
          <w:sz w:val="24"/>
        </w:rPr>
        <w:t>am</w:t>
      </w:r>
      <w:r>
        <w:rPr>
          <w:spacing w:val="-1"/>
          <w:sz w:val="24"/>
        </w:rPr>
        <w:t xml:space="preserve"> </w:t>
      </w:r>
      <w:r>
        <w:rPr>
          <w:sz w:val="24"/>
        </w:rPr>
        <w:t>writing</w:t>
      </w:r>
      <w:r>
        <w:rPr>
          <w:spacing w:val="-2"/>
          <w:sz w:val="24"/>
        </w:rPr>
        <w:t xml:space="preserve"> </w:t>
      </w:r>
      <w:r>
        <w:rPr>
          <w:sz w:val="24"/>
        </w:rPr>
        <w:t>to</w:t>
      </w:r>
      <w:r>
        <w:rPr>
          <w:spacing w:val="-2"/>
          <w:sz w:val="24"/>
        </w:rPr>
        <w:t xml:space="preserve"> </w:t>
      </w:r>
      <w:r>
        <w:rPr>
          <w:sz w:val="24"/>
        </w:rPr>
        <w:t>inform</w:t>
      </w:r>
      <w:r>
        <w:rPr>
          <w:spacing w:val="-2"/>
          <w:sz w:val="24"/>
        </w:rPr>
        <w:t xml:space="preserve"> </w:t>
      </w:r>
      <w:r>
        <w:rPr>
          <w:sz w:val="24"/>
        </w:rPr>
        <w:t>you</w:t>
      </w:r>
      <w:r>
        <w:rPr>
          <w:spacing w:val="-2"/>
          <w:sz w:val="24"/>
        </w:rPr>
        <w:t xml:space="preserve"> </w:t>
      </w:r>
      <w:r>
        <w:rPr>
          <w:sz w:val="24"/>
        </w:rPr>
        <w:t>of</w:t>
      </w:r>
      <w:r>
        <w:rPr>
          <w:spacing w:val="-2"/>
          <w:sz w:val="24"/>
        </w:rPr>
        <w:t xml:space="preserve"> </w:t>
      </w:r>
      <w:r>
        <w:rPr>
          <w:sz w:val="24"/>
        </w:rPr>
        <w:t>my</w:t>
      </w:r>
      <w:r>
        <w:rPr>
          <w:spacing w:val="-5"/>
          <w:sz w:val="24"/>
        </w:rPr>
        <w:t xml:space="preserve"> </w:t>
      </w:r>
      <w:r>
        <w:rPr>
          <w:sz w:val="24"/>
        </w:rPr>
        <w:t>decision</w:t>
      </w:r>
      <w:r>
        <w:rPr>
          <w:spacing w:val="-2"/>
          <w:sz w:val="24"/>
        </w:rPr>
        <w:t xml:space="preserve"> </w:t>
      </w:r>
      <w:r>
        <w:rPr>
          <w:sz w:val="24"/>
        </w:rPr>
        <w:t xml:space="preserve">to suspend </w:t>
      </w:r>
      <w:r>
        <w:rPr>
          <w:b/>
          <w:sz w:val="24"/>
        </w:rPr>
        <w:t>[insert</w:t>
      </w:r>
      <w:r>
        <w:rPr>
          <w:b/>
          <w:spacing w:val="-2"/>
          <w:sz w:val="24"/>
        </w:rPr>
        <w:t xml:space="preserve"> </w:t>
      </w:r>
      <w:r>
        <w:rPr>
          <w:b/>
          <w:sz w:val="24"/>
        </w:rPr>
        <w:t>pupil’s</w:t>
      </w:r>
      <w:r>
        <w:rPr>
          <w:b/>
          <w:spacing w:val="-3"/>
          <w:sz w:val="24"/>
        </w:rPr>
        <w:t xml:space="preserve"> </w:t>
      </w:r>
      <w:r>
        <w:rPr>
          <w:b/>
          <w:sz w:val="24"/>
        </w:rPr>
        <w:t>name]</w:t>
      </w:r>
      <w:r>
        <w:rPr>
          <w:b/>
          <w:spacing w:val="-3"/>
          <w:sz w:val="24"/>
        </w:rPr>
        <w:t xml:space="preserve"> </w:t>
      </w:r>
      <w:r>
        <w:rPr>
          <w:sz w:val="24"/>
        </w:rPr>
        <w:t>for</w:t>
      </w:r>
      <w:r>
        <w:rPr>
          <w:spacing w:val="-5"/>
          <w:sz w:val="24"/>
        </w:rPr>
        <w:t xml:space="preserve"> </w:t>
      </w:r>
      <w:r>
        <w:rPr>
          <w:sz w:val="24"/>
        </w:rPr>
        <w:t>a</w:t>
      </w:r>
      <w:r>
        <w:rPr>
          <w:spacing w:val="-2"/>
          <w:sz w:val="24"/>
        </w:rPr>
        <w:t xml:space="preserve"> </w:t>
      </w:r>
      <w:r>
        <w:rPr>
          <w:sz w:val="24"/>
        </w:rPr>
        <w:t xml:space="preserve">fixed period of </w:t>
      </w:r>
      <w:r>
        <w:rPr>
          <w:b/>
          <w:sz w:val="24"/>
        </w:rPr>
        <w:t xml:space="preserve">[insert number] </w:t>
      </w:r>
      <w:r>
        <w:rPr>
          <w:sz w:val="24"/>
        </w:rPr>
        <w:t xml:space="preserve">days. This means that </w:t>
      </w:r>
      <w:r>
        <w:rPr>
          <w:b/>
          <w:sz w:val="24"/>
        </w:rPr>
        <w:t xml:space="preserve">[insert pupil’s name] </w:t>
      </w:r>
      <w:r>
        <w:rPr>
          <w:sz w:val="24"/>
        </w:rPr>
        <w:t xml:space="preserve">will not be allowed in school for this period. The suspension begins/began on </w:t>
      </w:r>
      <w:r>
        <w:rPr>
          <w:b/>
          <w:sz w:val="24"/>
        </w:rPr>
        <w:t>[insert dates]</w:t>
      </w:r>
    </w:p>
    <w:p w14:paraId="5A53735E" w14:textId="77777777" w:rsidR="00B53C30" w:rsidRDefault="00B672B6">
      <w:pPr>
        <w:pStyle w:val="BodyText"/>
        <w:ind w:left="1298"/>
      </w:pPr>
      <w:r>
        <w:t>………….. and</w:t>
      </w:r>
      <w:r>
        <w:rPr>
          <w:spacing w:val="-1"/>
        </w:rPr>
        <w:t xml:space="preserve"> </w:t>
      </w:r>
      <w:r>
        <w:t>ends</w:t>
      </w:r>
      <w:r>
        <w:rPr>
          <w:spacing w:val="-3"/>
        </w:rPr>
        <w:t xml:space="preserve"> </w:t>
      </w:r>
      <w:r>
        <w:t>on</w:t>
      </w:r>
      <w:r>
        <w:rPr>
          <w:spacing w:val="2"/>
        </w:rPr>
        <w:t xml:space="preserve"> </w:t>
      </w:r>
      <w:r>
        <w:t xml:space="preserve">…………………. </w:t>
      </w:r>
      <w:r>
        <w:rPr>
          <w:spacing w:val="-10"/>
        </w:rPr>
        <w:t>.</w:t>
      </w:r>
    </w:p>
    <w:p w14:paraId="4E7DB2CA" w14:textId="77777777" w:rsidR="00B53C30" w:rsidRDefault="00B672B6">
      <w:pPr>
        <w:tabs>
          <w:tab w:val="left" w:leader="dot" w:pos="4740"/>
        </w:tabs>
        <w:spacing w:before="276"/>
        <w:ind w:left="1298" w:right="1675"/>
        <w:jc w:val="both"/>
        <w:rPr>
          <w:b/>
          <w:sz w:val="24"/>
        </w:rPr>
      </w:pPr>
      <w:r>
        <w:rPr>
          <w:sz w:val="24"/>
        </w:rPr>
        <w:t>The</w:t>
      </w:r>
      <w:r>
        <w:rPr>
          <w:spacing w:val="-2"/>
          <w:sz w:val="24"/>
        </w:rPr>
        <w:t xml:space="preserve"> </w:t>
      </w:r>
      <w:r>
        <w:rPr>
          <w:sz w:val="24"/>
        </w:rPr>
        <w:t>decision</w:t>
      </w:r>
      <w:r>
        <w:rPr>
          <w:spacing w:val="-2"/>
          <w:sz w:val="24"/>
        </w:rPr>
        <w:t xml:space="preserve"> </w:t>
      </w:r>
      <w:r>
        <w:rPr>
          <w:sz w:val="24"/>
        </w:rPr>
        <w:t xml:space="preserve">to suspend </w:t>
      </w:r>
      <w:r>
        <w:rPr>
          <w:b/>
          <w:sz w:val="24"/>
        </w:rPr>
        <w:t>[insert</w:t>
      </w:r>
      <w:r>
        <w:rPr>
          <w:b/>
          <w:spacing w:val="-2"/>
          <w:sz w:val="24"/>
        </w:rPr>
        <w:t xml:space="preserve"> </w:t>
      </w:r>
      <w:r>
        <w:rPr>
          <w:b/>
          <w:sz w:val="24"/>
        </w:rPr>
        <w:t>pupil’s</w:t>
      </w:r>
      <w:r>
        <w:rPr>
          <w:b/>
          <w:spacing w:val="-3"/>
          <w:sz w:val="24"/>
        </w:rPr>
        <w:t xml:space="preserve"> </w:t>
      </w:r>
      <w:r>
        <w:rPr>
          <w:b/>
          <w:sz w:val="24"/>
        </w:rPr>
        <w:t>name]</w:t>
      </w:r>
      <w:r>
        <w:rPr>
          <w:b/>
          <w:spacing w:val="-3"/>
          <w:sz w:val="24"/>
        </w:rPr>
        <w:t xml:space="preserve"> </w:t>
      </w:r>
      <w:r>
        <w:rPr>
          <w:sz w:val="24"/>
        </w:rPr>
        <w:t>has</w:t>
      </w:r>
      <w:r>
        <w:rPr>
          <w:spacing w:val="-4"/>
          <w:sz w:val="24"/>
        </w:rPr>
        <w:t xml:space="preserve"> </w:t>
      </w:r>
      <w:r>
        <w:rPr>
          <w:sz w:val="24"/>
        </w:rPr>
        <w:t>not</w:t>
      </w:r>
      <w:r>
        <w:rPr>
          <w:spacing w:val="-4"/>
          <w:sz w:val="24"/>
        </w:rPr>
        <w:t xml:space="preserve"> </w:t>
      </w:r>
      <w:r>
        <w:rPr>
          <w:sz w:val="24"/>
        </w:rPr>
        <w:t>been</w:t>
      </w:r>
      <w:r>
        <w:rPr>
          <w:spacing w:val="-2"/>
          <w:sz w:val="24"/>
        </w:rPr>
        <w:t xml:space="preserve"> </w:t>
      </w:r>
      <w:r>
        <w:rPr>
          <w:sz w:val="24"/>
        </w:rPr>
        <w:t>taken</w:t>
      </w:r>
      <w:r>
        <w:rPr>
          <w:spacing w:val="-2"/>
          <w:sz w:val="24"/>
        </w:rPr>
        <w:t xml:space="preserve"> </w:t>
      </w:r>
      <w:r>
        <w:rPr>
          <w:sz w:val="24"/>
        </w:rPr>
        <w:t xml:space="preserve">lightly. </w:t>
      </w:r>
      <w:r>
        <w:rPr>
          <w:b/>
          <w:sz w:val="24"/>
        </w:rPr>
        <w:t>[insert pupil’s</w:t>
      </w:r>
      <w:r>
        <w:rPr>
          <w:b/>
          <w:spacing w:val="-3"/>
          <w:sz w:val="24"/>
        </w:rPr>
        <w:t xml:space="preserve"> </w:t>
      </w:r>
      <w:r>
        <w:rPr>
          <w:b/>
          <w:sz w:val="24"/>
        </w:rPr>
        <w:t>name]</w:t>
      </w:r>
      <w:r>
        <w:rPr>
          <w:b/>
          <w:spacing w:val="-4"/>
          <w:sz w:val="24"/>
        </w:rPr>
        <w:t xml:space="preserve"> </w:t>
      </w:r>
      <w:r>
        <w:rPr>
          <w:sz w:val="24"/>
        </w:rPr>
        <w:t>has</w:t>
      </w:r>
      <w:r>
        <w:rPr>
          <w:spacing w:val="-6"/>
          <w:sz w:val="24"/>
        </w:rPr>
        <w:t xml:space="preserve"> </w:t>
      </w:r>
      <w:r>
        <w:rPr>
          <w:sz w:val="24"/>
        </w:rPr>
        <w:t>been suspended</w:t>
      </w:r>
      <w:r>
        <w:rPr>
          <w:spacing w:val="-3"/>
          <w:sz w:val="24"/>
        </w:rPr>
        <w:t xml:space="preserve"> </w:t>
      </w:r>
      <w:r>
        <w:rPr>
          <w:sz w:val="24"/>
        </w:rPr>
        <w:t>for</w:t>
      </w:r>
      <w:r>
        <w:rPr>
          <w:spacing w:val="-6"/>
          <w:sz w:val="24"/>
        </w:rPr>
        <w:t xml:space="preserve"> </w:t>
      </w:r>
      <w:r>
        <w:rPr>
          <w:sz w:val="24"/>
        </w:rPr>
        <w:t>this</w:t>
      </w:r>
      <w:r>
        <w:rPr>
          <w:spacing w:val="-3"/>
          <w:sz w:val="24"/>
        </w:rPr>
        <w:t xml:space="preserve"> </w:t>
      </w:r>
      <w:r>
        <w:rPr>
          <w:sz w:val="24"/>
        </w:rPr>
        <w:t>fixed</w:t>
      </w:r>
      <w:r>
        <w:rPr>
          <w:spacing w:val="-2"/>
          <w:sz w:val="24"/>
        </w:rPr>
        <w:t xml:space="preserve"> </w:t>
      </w:r>
      <w:r>
        <w:rPr>
          <w:sz w:val="24"/>
        </w:rPr>
        <w:t>period</w:t>
      </w:r>
      <w:r>
        <w:rPr>
          <w:spacing w:val="-3"/>
          <w:sz w:val="24"/>
        </w:rPr>
        <w:t xml:space="preserve"> </w:t>
      </w:r>
      <w:r>
        <w:rPr>
          <w:sz w:val="24"/>
        </w:rPr>
        <w:t>because</w:t>
      </w:r>
      <w:r>
        <w:rPr>
          <w:spacing w:val="-3"/>
          <w:sz w:val="24"/>
        </w:rPr>
        <w:t xml:space="preserve"> </w:t>
      </w:r>
      <w:r>
        <w:rPr>
          <w:sz w:val="24"/>
        </w:rPr>
        <w:t xml:space="preserve">on </w:t>
      </w:r>
      <w:r>
        <w:rPr>
          <w:b/>
          <w:sz w:val="24"/>
        </w:rPr>
        <w:t>[insert</w:t>
      </w:r>
      <w:r>
        <w:rPr>
          <w:b/>
          <w:spacing w:val="-3"/>
          <w:sz w:val="24"/>
        </w:rPr>
        <w:t xml:space="preserve"> </w:t>
      </w:r>
      <w:r>
        <w:rPr>
          <w:b/>
          <w:sz w:val="24"/>
        </w:rPr>
        <w:t>date] [insert pupil’s name]</w:t>
      </w:r>
      <w:r>
        <w:rPr>
          <w:b/>
          <w:sz w:val="24"/>
        </w:rPr>
        <w:tab/>
        <w:t>[give details of reason(s)]</w:t>
      </w:r>
    </w:p>
    <w:p w14:paraId="4740E0D3" w14:textId="77777777" w:rsidR="00B53C30" w:rsidRDefault="00B53C30">
      <w:pPr>
        <w:pStyle w:val="BodyText"/>
        <w:rPr>
          <w:b/>
        </w:rPr>
      </w:pPr>
    </w:p>
    <w:p w14:paraId="1EFDD8A5" w14:textId="77777777" w:rsidR="00B53C30" w:rsidRDefault="00B672B6">
      <w:pPr>
        <w:pStyle w:val="Heading3"/>
        <w:ind w:right="1451"/>
      </w:pPr>
      <w:r>
        <w:t>[THE</w:t>
      </w:r>
      <w:r>
        <w:rPr>
          <w:spacing w:val="-4"/>
        </w:rPr>
        <w:t xml:space="preserve"> </w:t>
      </w:r>
      <w:r>
        <w:t>NEXT</w:t>
      </w:r>
      <w:r>
        <w:rPr>
          <w:spacing w:val="-4"/>
        </w:rPr>
        <w:t xml:space="preserve"> </w:t>
      </w:r>
      <w:r>
        <w:t>3</w:t>
      </w:r>
      <w:r>
        <w:rPr>
          <w:spacing w:val="-3"/>
        </w:rPr>
        <w:t xml:space="preserve"> </w:t>
      </w:r>
      <w:r>
        <w:t>PARAGRAPHS</w:t>
      </w:r>
      <w:r>
        <w:rPr>
          <w:spacing w:val="-4"/>
        </w:rPr>
        <w:t xml:space="preserve"> </w:t>
      </w:r>
      <w:r>
        <w:t>ARE</w:t>
      </w:r>
      <w:r>
        <w:rPr>
          <w:spacing w:val="-4"/>
        </w:rPr>
        <w:t xml:space="preserve"> </w:t>
      </w:r>
      <w:r>
        <w:t>FOR</w:t>
      </w:r>
      <w:r>
        <w:rPr>
          <w:spacing w:val="-4"/>
        </w:rPr>
        <w:t xml:space="preserve"> </w:t>
      </w:r>
      <w:r>
        <w:t>PUPILS</w:t>
      </w:r>
      <w:r>
        <w:rPr>
          <w:spacing w:val="-4"/>
        </w:rPr>
        <w:t xml:space="preserve"> </w:t>
      </w:r>
      <w:r>
        <w:t>OF</w:t>
      </w:r>
      <w:r>
        <w:rPr>
          <w:spacing w:val="-4"/>
        </w:rPr>
        <w:t xml:space="preserve"> </w:t>
      </w:r>
      <w:r>
        <w:t>COMPULSORY</w:t>
      </w:r>
      <w:r>
        <w:rPr>
          <w:spacing w:val="-4"/>
        </w:rPr>
        <w:t xml:space="preserve"> </w:t>
      </w:r>
      <w:r>
        <w:t>SCHOOL AGE ONLY– REMOVE IF NOT APPLICABLE]</w:t>
      </w:r>
    </w:p>
    <w:p w14:paraId="0B6CEB31" w14:textId="77777777" w:rsidR="00B53C30" w:rsidRDefault="00B672B6">
      <w:pPr>
        <w:pStyle w:val="BodyText"/>
        <w:ind w:left="1298" w:right="1451"/>
      </w:pPr>
      <w:r>
        <w:t>You have a duty to ensure that your child is not present in a public place in school hours</w:t>
      </w:r>
      <w:r>
        <w:rPr>
          <w:spacing w:val="-2"/>
        </w:rPr>
        <w:t xml:space="preserve"> </w:t>
      </w:r>
      <w:r>
        <w:rPr>
          <w:b/>
        </w:rPr>
        <w:t>[during</w:t>
      </w:r>
      <w:r>
        <w:rPr>
          <w:b/>
          <w:spacing w:val="-2"/>
        </w:rPr>
        <w:t xml:space="preserve"> </w:t>
      </w:r>
      <w:r>
        <w:rPr>
          <w:b/>
        </w:rPr>
        <w:t>the</w:t>
      </w:r>
      <w:r>
        <w:rPr>
          <w:b/>
          <w:spacing w:val="-2"/>
        </w:rPr>
        <w:t xml:space="preserve"> </w:t>
      </w:r>
      <w:r>
        <w:rPr>
          <w:b/>
        </w:rPr>
        <w:t>first</w:t>
      </w:r>
      <w:r>
        <w:rPr>
          <w:b/>
          <w:spacing w:val="-6"/>
        </w:rPr>
        <w:t xml:space="preserve"> </w:t>
      </w:r>
      <w:r>
        <w:rPr>
          <w:b/>
        </w:rPr>
        <w:t>5</w:t>
      </w:r>
      <w:r>
        <w:rPr>
          <w:b/>
          <w:spacing w:val="-1"/>
        </w:rPr>
        <w:t xml:space="preserve"> </w:t>
      </w:r>
      <w:r>
        <w:rPr>
          <w:b/>
        </w:rPr>
        <w:t>school</w:t>
      </w:r>
      <w:r>
        <w:rPr>
          <w:b/>
          <w:spacing w:val="-2"/>
        </w:rPr>
        <w:t xml:space="preserve"> </w:t>
      </w:r>
      <w:r>
        <w:rPr>
          <w:b/>
        </w:rPr>
        <w:t>days</w:t>
      </w:r>
      <w:r>
        <w:rPr>
          <w:b/>
          <w:spacing w:val="-2"/>
        </w:rPr>
        <w:t xml:space="preserve"> </w:t>
      </w:r>
      <w:r>
        <w:rPr>
          <w:b/>
        </w:rPr>
        <w:t>of</w:t>
      </w:r>
      <w:r>
        <w:rPr>
          <w:b/>
          <w:spacing w:val="-2"/>
        </w:rPr>
        <w:t xml:space="preserve"> </w:t>
      </w:r>
      <w:r>
        <w:rPr>
          <w:b/>
        </w:rPr>
        <w:t>the</w:t>
      </w:r>
      <w:r>
        <w:rPr>
          <w:b/>
          <w:spacing w:val="-4"/>
        </w:rPr>
        <w:t xml:space="preserve"> </w:t>
      </w:r>
      <w:r>
        <w:rPr>
          <w:b/>
        </w:rPr>
        <w:t>exclusion</w:t>
      </w:r>
      <w:r>
        <w:rPr>
          <w:b/>
          <w:spacing w:val="-2"/>
        </w:rPr>
        <w:t xml:space="preserve"> </w:t>
      </w:r>
      <w:r>
        <w:rPr>
          <w:b/>
        </w:rPr>
        <w:t>or</w:t>
      </w:r>
      <w:r>
        <w:rPr>
          <w:b/>
          <w:spacing w:val="-2"/>
        </w:rPr>
        <w:t xml:space="preserve"> </w:t>
      </w:r>
      <w:r>
        <w:rPr>
          <w:b/>
        </w:rPr>
        <w:t>specify</w:t>
      </w:r>
      <w:r>
        <w:rPr>
          <w:b/>
          <w:spacing w:val="-6"/>
        </w:rPr>
        <w:t xml:space="preserve"> </w:t>
      </w:r>
      <w:r>
        <w:rPr>
          <w:b/>
        </w:rPr>
        <w:t>dates]</w:t>
      </w:r>
      <w:r>
        <w:t>,</w:t>
      </w:r>
      <w:r>
        <w:rPr>
          <w:spacing w:val="-2"/>
        </w:rPr>
        <w:t xml:space="preserve"> </w:t>
      </w:r>
      <w:r>
        <w:t xml:space="preserve">unless there is reasonable justification for this (or until the start date of any alternative provision where this is earlier). I must advise you that you may be prosecuted or receive a penalty notice from the Local Authority if your child is present in a public place on the specified dates. It will be for you to show that there is reasonable </w:t>
      </w:r>
      <w:r>
        <w:rPr>
          <w:spacing w:val="-2"/>
        </w:rPr>
        <w:t>justification.</w:t>
      </w:r>
    </w:p>
    <w:p w14:paraId="6C876195" w14:textId="77777777" w:rsidR="00B53C30" w:rsidRDefault="00B672B6">
      <w:pPr>
        <w:spacing w:before="274"/>
        <w:ind w:left="1298" w:right="1333"/>
        <w:rPr>
          <w:sz w:val="24"/>
        </w:rPr>
      </w:pPr>
      <w:r>
        <w:rPr>
          <w:sz w:val="24"/>
        </w:rPr>
        <w:t xml:space="preserve">Alternative arrangements for </w:t>
      </w:r>
      <w:r>
        <w:rPr>
          <w:b/>
          <w:sz w:val="24"/>
        </w:rPr>
        <w:t>[insert pupil’s name]</w:t>
      </w:r>
      <w:r>
        <w:rPr>
          <w:sz w:val="24"/>
        </w:rPr>
        <w:t xml:space="preserve">’s education to continue will be made. We will set work for </w:t>
      </w:r>
      <w:r>
        <w:rPr>
          <w:b/>
          <w:sz w:val="24"/>
        </w:rPr>
        <w:t xml:space="preserve">[insert pupil’s name] </w:t>
      </w:r>
      <w:r>
        <w:rPr>
          <w:sz w:val="24"/>
        </w:rPr>
        <w:t xml:space="preserve">during the </w:t>
      </w:r>
      <w:r>
        <w:rPr>
          <w:b/>
          <w:sz w:val="24"/>
        </w:rPr>
        <w:t>[first 5 school days or specify</w:t>
      </w:r>
      <w:r>
        <w:rPr>
          <w:b/>
          <w:spacing w:val="-5"/>
          <w:sz w:val="24"/>
        </w:rPr>
        <w:t xml:space="preserve"> </w:t>
      </w:r>
      <w:r>
        <w:rPr>
          <w:b/>
          <w:sz w:val="24"/>
        </w:rPr>
        <w:t>number</w:t>
      </w:r>
      <w:r>
        <w:rPr>
          <w:b/>
          <w:spacing w:val="-3"/>
          <w:sz w:val="24"/>
        </w:rPr>
        <w:t xml:space="preserve"> </w:t>
      </w:r>
      <w:r>
        <w:rPr>
          <w:b/>
          <w:sz w:val="24"/>
        </w:rPr>
        <w:t>of</w:t>
      </w:r>
      <w:r>
        <w:rPr>
          <w:b/>
          <w:spacing w:val="-3"/>
          <w:sz w:val="24"/>
        </w:rPr>
        <w:t xml:space="preserve"> </w:t>
      </w:r>
      <w:r>
        <w:rPr>
          <w:b/>
          <w:sz w:val="24"/>
        </w:rPr>
        <w:t>days</w:t>
      </w:r>
      <w:r>
        <w:rPr>
          <w:b/>
          <w:spacing w:val="-3"/>
          <w:sz w:val="24"/>
        </w:rPr>
        <w:t xml:space="preserve"> </w:t>
      </w:r>
      <w:r>
        <w:rPr>
          <w:b/>
          <w:sz w:val="24"/>
        </w:rPr>
        <w:t>if</w:t>
      </w:r>
      <w:r>
        <w:rPr>
          <w:b/>
          <w:spacing w:val="-3"/>
          <w:sz w:val="24"/>
        </w:rPr>
        <w:t xml:space="preserve"> </w:t>
      </w:r>
      <w:r>
        <w:rPr>
          <w:b/>
          <w:sz w:val="24"/>
        </w:rPr>
        <w:t>less]</w:t>
      </w:r>
      <w:r>
        <w:rPr>
          <w:b/>
          <w:spacing w:val="-3"/>
          <w:sz w:val="24"/>
        </w:rPr>
        <w:t xml:space="preserve"> </w:t>
      </w:r>
      <w:r>
        <w:rPr>
          <w:sz w:val="24"/>
        </w:rPr>
        <w:t>of</w:t>
      </w:r>
      <w:r>
        <w:rPr>
          <w:spacing w:val="-5"/>
          <w:sz w:val="24"/>
        </w:rPr>
        <w:t xml:space="preserve"> </w:t>
      </w:r>
      <w:r>
        <w:rPr>
          <w:sz w:val="24"/>
        </w:rPr>
        <w:t>his</w:t>
      </w:r>
      <w:r>
        <w:rPr>
          <w:spacing w:val="-3"/>
          <w:sz w:val="24"/>
        </w:rPr>
        <w:t xml:space="preserve"> </w:t>
      </w:r>
      <w:r>
        <w:rPr>
          <w:sz w:val="24"/>
        </w:rPr>
        <w:t>suspension.</w:t>
      </w:r>
      <w:r>
        <w:rPr>
          <w:spacing w:val="-2"/>
          <w:sz w:val="24"/>
        </w:rPr>
        <w:t xml:space="preserve"> </w:t>
      </w:r>
      <w:r>
        <w:rPr>
          <w:b/>
          <w:sz w:val="24"/>
        </w:rPr>
        <w:t>[insert</w:t>
      </w:r>
      <w:r>
        <w:rPr>
          <w:b/>
          <w:spacing w:val="-3"/>
          <w:sz w:val="24"/>
        </w:rPr>
        <w:t xml:space="preserve"> </w:t>
      </w:r>
      <w:r>
        <w:rPr>
          <w:b/>
          <w:sz w:val="24"/>
        </w:rPr>
        <w:t>arrangements</w:t>
      </w:r>
      <w:r>
        <w:rPr>
          <w:b/>
          <w:spacing w:val="-3"/>
          <w:sz w:val="24"/>
        </w:rPr>
        <w:t xml:space="preserve"> </w:t>
      </w:r>
      <w:r>
        <w:rPr>
          <w:b/>
          <w:sz w:val="24"/>
        </w:rPr>
        <w:t>for</w:t>
      </w:r>
      <w:r>
        <w:rPr>
          <w:b/>
          <w:spacing w:val="-3"/>
          <w:sz w:val="24"/>
        </w:rPr>
        <w:t xml:space="preserve"> </w:t>
      </w:r>
      <w:r>
        <w:rPr>
          <w:b/>
          <w:sz w:val="24"/>
        </w:rPr>
        <w:t>this]</w:t>
      </w:r>
      <w:r>
        <w:rPr>
          <w:sz w:val="24"/>
        </w:rPr>
        <w:t>. Please ensure that work set by the school is completed and returned to us promptly for marking.</w:t>
      </w:r>
    </w:p>
    <w:p w14:paraId="20B78678" w14:textId="77777777" w:rsidR="00B53C30" w:rsidRDefault="00B53C30">
      <w:pPr>
        <w:pStyle w:val="BodyText"/>
      </w:pPr>
    </w:p>
    <w:p w14:paraId="3BAE6E74" w14:textId="77777777" w:rsidR="00B53C30" w:rsidRDefault="00B672B6">
      <w:pPr>
        <w:pStyle w:val="Heading3"/>
        <w:spacing w:before="1"/>
        <w:ind w:right="1466"/>
      </w:pPr>
      <w:r>
        <w:t>[THE</w:t>
      </w:r>
      <w:r>
        <w:rPr>
          <w:spacing w:val="-4"/>
        </w:rPr>
        <w:t xml:space="preserve"> </w:t>
      </w:r>
      <w:r>
        <w:t>PARAGRAPH</w:t>
      </w:r>
      <w:r>
        <w:rPr>
          <w:spacing w:val="-4"/>
        </w:rPr>
        <w:t xml:space="preserve"> </w:t>
      </w:r>
      <w:r>
        <w:t>BELOW</w:t>
      </w:r>
      <w:r>
        <w:rPr>
          <w:spacing w:val="-4"/>
        </w:rPr>
        <w:t xml:space="preserve"> </w:t>
      </w:r>
      <w:r>
        <w:t>IS</w:t>
      </w:r>
      <w:r>
        <w:rPr>
          <w:spacing w:val="-3"/>
        </w:rPr>
        <w:t xml:space="preserve"> </w:t>
      </w:r>
      <w:r>
        <w:t>ONLY</w:t>
      </w:r>
      <w:r>
        <w:rPr>
          <w:spacing w:val="-5"/>
        </w:rPr>
        <w:t xml:space="preserve"> </w:t>
      </w:r>
      <w:r>
        <w:t>RELEVANT</w:t>
      </w:r>
      <w:r>
        <w:rPr>
          <w:spacing w:val="-3"/>
        </w:rPr>
        <w:t xml:space="preserve"> </w:t>
      </w:r>
      <w:r>
        <w:t>IF</w:t>
      </w:r>
      <w:r>
        <w:rPr>
          <w:spacing w:val="-7"/>
        </w:rPr>
        <w:t xml:space="preserve"> </w:t>
      </w:r>
      <w:r>
        <w:t>THIS SUSPENSION</w:t>
      </w:r>
      <w:r>
        <w:rPr>
          <w:spacing w:val="-4"/>
        </w:rPr>
        <w:t xml:space="preserve"> </w:t>
      </w:r>
      <w:r>
        <w:t>IS OVER 5 DAYS IN BLOCK – REMOVE IF NOT APPLICABLE]</w:t>
      </w:r>
    </w:p>
    <w:p w14:paraId="2DD02F35" w14:textId="77777777" w:rsidR="00B53C30" w:rsidRDefault="00B672B6">
      <w:pPr>
        <w:ind w:left="1298" w:right="1323"/>
        <w:rPr>
          <w:b/>
          <w:sz w:val="24"/>
        </w:rPr>
      </w:pPr>
      <w:r>
        <w:rPr>
          <w:sz w:val="24"/>
        </w:rPr>
        <w:t xml:space="preserve">From </w:t>
      </w:r>
      <w:r>
        <w:rPr>
          <w:b/>
          <w:sz w:val="24"/>
        </w:rPr>
        <w:t>[6</w:t>
      </w:r>
      <w:proofErr w:type="spellStart"/>
      <w:r>
        <w:rPr>
          <w:b/>
          <w:position w:val="8"/>
          <w:sz w:val="16"/>
        </w:rPr>
        <w:t>th</w:t>
      </w:r>
      <w:proofErr w:type="spellEnd"/>
      <w:r>
        <w:rPr>
          <w:b/>
          <w:spacing w:val="23"/>
          <w:position w:val="8"/>
          <w:sz w:val="16"/>
        </w:rPr>
        <w:t xml:space="preserve"> </w:t>
      </w:r>
      <w:r>
        <w:rPr>
          <w:b/>
          <w:sz w:val="24"/>
        </w:rPr>
        <w:t xml:space="preserve">school day of the pupil’s suspension – specify date] </w:t>
      </w:r>
      <w:r>
        <w:rPr>
          <w:sz w:val="24"/>
        </w:rPr>
        <w:t>until its expiry, we will</w:t>
      </w:r>
      <w:r>
        <w:rPr>
          <w:spacing w:val="-4"/>
          <w:sz w:val="24"/>
        </w:rPr>
        <w:t xml:space="preserve"> </w:t>
      </w:r>
      <w:r>
        <w:rPr>
          <w:sz w:val="24"/>
        </w:rPr>
        <w:t>provide</w:t>
      </w:r>
      <w:r>
        <w:rPr>
          <w:spacing w:val="-3"/>
          <w:sz w:val="24"/>
        </w:rPr>
        <w:t xml:space="preserve"> </w:t>
      </w:r>
      <w:r>
        <w:rPr>
          <w:sz w:val="24"/>
        </w:rPr>
        <w:t>suitable</w:t>
      </w:r>
      <w:r>
        <w:rPr>
          <w:spacing w:val="-3"/>
          <w:sz w:val="24"/>
        </w:rPr>
        <w:t xml:space="preserve"> </w:t>
      </w:r>
      <w:r>
        <w:rPr>
          <w:sz w:val="24"/>
        </w:rPr>
        <w:t>full-time</w:t>
      </w:r>
      <w:r>
        <w:rPr>
          <w:spacing w:val="-3"/>
          <w:sz w:val="24"/>
        </w:rPr>
        <w:t xml:space="preserve"> </w:t>
      </w:r>
      <w:r>
        <w:rPr>
          <w:sz w:val="24"/>
        </w:rPr>
        <w:t>education.</w:t>
      </w:r>
      <w:r>
        <w:rPr>
          <w:spacing w:val="-3"/>
          <w:sz w:val="24"/>
        </w:rPr>
        <w:t xml:space="preserve"> </w:t>
      </w:r>
      <w:r>
        <w:rPr>
          <w:b/>
          <w:sz w:val="24"/>
        </w:rPr>
        <w:t>[set</w:t>
      </w:r>
      <w:r>
        <w:rPr>
          <w:b/>
          <w:spacing w:val="-3"/>
          <w:sz w:val="24"/>
        </w:rPr>
        <w:t xml:space="preserve"> </w:t>
      </w:r>
      <w:r>
        <w:rPr>
          <w:b/>
          <w:sz w:val="24"/>
        </w:rPr>
        <w:t>out</w:t>
      </w:r>
      <w:r>
        <w:rPr>
          <w:b/>
          <w:spacing w:val="-4"/>
          <w:sz w:val="24"/>
        </w:rPr>
        <w:t xml:space="preserve"> </w:t>
      </w:r>
      <w:r>
        <w:rPr>
          <w:b/>
          <w:sz w:val="24"/>
        </w:rPr>
        <w:t>the</w:t>
      </w:r>
      <w:r>
        <w:rPr>
          <w:b/>
          <w:spacing w:val="-3"/>
          <w:sz w:val="24"/>
        </w:rPr>
        <w:t xml:space="preserve"> </w:t>
      </w:r>
      <w:r>
        <w:rPr>
          <w:b/>
          <w:sz w:val="24"/>
        </w:rPr>
        <w:t>arrangements</w:t>
      </w:r>
      <w:r>
        <w:rPr>
          <w:b/>
          <w:spacing w:val="-3"/>
          <w:sz w:val="24"/>
        </w:rPr>
        <w:t xml:space="preserve"> </w:t>
      </w:r>
      <w:r>
        <w:rPr>
          <w:b/>
          <w:sz w:val="24"/>
        </w:rPr>
        <w:t>if</w:t>
      </w:r>
      <w:r>
        <w:rPr>
          <w:b/>
          <w:spacing w:val="-3"/>
          <w:sz w:val="24"/>
        </w:rPr>
        <w:t xml:space="preserve"> </w:t>
      </w:r>
      <w:r>
        <w:rPr>
          <w:b/>
          <w:sz w:val="24"/>
        </w:rPr>
        <w:t>known</w:t>
      </w:r>
      <w:r>
        <w:rPr>
          <w:b/>
          <w:spacing w:val="-3"/>
          <w:sz w:val="24"/>
        </w:rPr>
        <w:t xml:space="preserve"> </w:t>
      </w:r>
      <w:r>
        <w:rPr>
          <w:b/>
          <w:sz w:val="24"/>
        </w:rPr>
        <w:t>at</w:t>
      </w:r>
      <w:r>
        <w:rPr>
          <w:b/>
          <w:spacing w:val="-3"/>
          <w:sz w:val="24"/>
        </w:rPr>
        <w:t xml:space="preserve"> </w:t>
      </w:r>
      <w:r>
        <w:rPr>
          <w:b/>
          <w:sz w:val="24"/>
        </w:rPr>
        <w:t xml:space="preserve">time of writing, </w:t>
      </w:r>
      <w:proofErr w:type="spellStart"/>
      <w:r>
        <w:rPr>
          <w:b/>
          <w:sz w:val="24"/>
        </w:rPr>
        <w:t>eg</w:t>
      </w:r>
      <w:proofErr w:type="spellEnd"/>
      <w:r>
        <w:rPr>
          <w:b/>
          <w:sz w:val="24"/>
        </w:rPr>
        <w:t xml:space="preserve">: </w:t>
      </w:r>
      <w:r>
        <w:rPr>
          <w:sz w:val="24"/>
        </w:rPr>
        <w:t xml:space="preserve">On </w:t>
      </w:r>
      <w:r>
        <w:rPr>
          <w:b/>
          <w:sz w:val="24"/>
        </w:rPr>
        <w:t xml:space="preserve">[insert date] </w:t>
      </w:r>
      <w:r>
        <w:rPr>
          <w:sz w:val="24"/>
        </w:rPr>
        <w:t xml:space="preserve">he should attend at </w:t>
      </w:r>
      <w:r>
        <w:rPr>
          <w:b/>
          <w:sz w:val="24"/>
        </w:rPr>
        <w:t xml:space="preserve">[insert name and address of the alternative provider if not the home school] </w:t>
      </w:r>
      <w:r>
        <w:rPr>
          <w:sz w:val="24"/>
        </w:rPr>
        <w:t xml:space="preserve">at </w:t>
      </w:r>
      <w:r>
        <w:rPr>
          <w:b/>
          <w:sz w:val="24"/>
        </w:rPr>
        <w:t>[insert the time – this may</w:t>
      </w:r>
      <w:r>
        <w:rPr>
          <w:b/>
          <w:spacing w:val="40"/>
          <w:sz w:val="24"/>
        </w:rPr>
        <w:t xml:space="preserve"> </w:t>
      </w:r>
      <w:r>
        <w:rPr>
          <w:b/>
          <w:sz w:val="24"/>
        </w:rPr>
        <w:t xml:space="preserve">not be identical to the start time of the home school] </w:t>
      </w:r>
      <w:r>
        <w:rPr>
          <w:sz w:val="24"/>
        </w:rPr>
        <w:t xml:space="preserve">and report to </w:t>
      </w:r>
      <w:r>
        <w:rPr>
          <w:b/>
          <w:sz w:val="24"/>
        </w:rPr>
        <w:t>[insert staff member’s name]. [If applicable – insert something about transport</w:t>
      </w:r>
    </w:p>
    <w:p w14:paraId="26AFE0A4" w14:textId="77777777" w:rsidR="00B53C30" w:rsidRDefault="00B53C30">
      <w:pPr>
        <w:rPr>
          <w:sz w:val="24"/>
        </w:rPr>
        <w:sectPr w:rsidR="00B53C30">
          <w:pgSz w:w="11910" w:h="16840"/>
          <w:pgMar w:top="1660" w:right="120" w:bottom="1240" w:left="120" w:header="0" w:footer="1050" w:gutter="0"/>
          <w:cols w:space="720"/>
        </w:sectPr>
      </w:pPr>
    </w:p>
    <w:p w14:paraId="4449CBFE" w14:textId="77777777" w:rsidR="00B53C30" w:rsidRDefault="00B672B6">
      <w:pPr>
        <w:pStyle w:val="Heading4"/>
        <w:spacing w:before="82"/>
        <w:ind w:right="1333"/>
      </w:pPr>
      <w:r>
        <w:t>arrangements</w:t>
      </w:r>
      <w:r>
        <w:rPr>
          <w:spacing w:val="-3"/>
        </w:rPr>
        <w:t xml:space="preserve"> </w:t>
      </w:r>
      <w:r>
        <w:t>from</w:t>
      </w:r>
      <w:r>
        <w:rPr>
          <w:spacing w:val="-3"/>
        </w:rPr>
        <w:t xml:space="preserve"> </w:t>
      </w:r>
      <w:r>
        <w:t>home</w:t>
      </w:r>
      <w:r>
        <w:rPr>
          <w:spacing w:val="-3"/>
        </w:rPr>
        <w:t xml:space="preserve"> </w:t>
      </w:r>
      <w:r>
        <w:t>to</w:t>
      </w:r>
      <w:r>
        <w:rPr>
          <w:spacing w:val="-3"/>
        </w:rPr>
        <w:t xml:space="preserve"> </w:t>
      </w:r>
      <w:r>
        <w:t>the</w:t>
      </w:r>
      <w:r>
        <w:rPr>
          <w:spacing w:val="-3"/>
        </w:rPr>
        <w:t xml:space="preserve"> </w:t>
      </w:r>
      <w:r>
        <w:t>alternative</w:t>
      </w:r>
      <w:r>
        <w:rPr>
          <w:spacing w:val="-3"/>
        </w:rPr>
        <w:t xml:space="preserve"> </w:t>
      </w:r>
      <w:r>
        <w:t>provider]</w:t>
      </w:r>
      <w:r>
        <w:rPr>
          <w:b w:val="0"/>
        </w:rPr>
        <w:t>.</w:t>
      </w:r>
      <w:r>
        <w:rPr>
          <w:b w:val="0"/>
          <w:spacing w:val="-5"/>
        </w:rPr>
        <w:t xml:space="preserve"> </w:t>
      </w:r>
      <w:r>
        <w:t>[If</w:t>
      </w:r>
      <w:r>
        <w:rPr>
          <w:spacing w:val="-4"/>
        </w:rPr>
        <w:t xml:space="preserve"> </w:t>
      </w:r>
      <w:r>
        <w:t>not</w:t>
      </w:r>
      <w:r>
        <w:rPr>
          <w:spacing w:val="-3"/>
        </w:rPr>
        <w:t xml:space="preserve"> </w:t>
      </w:r>
      <w:r>
        <w:t>known</w:t>
      </w:r>
      <w:r>
        <w:rPr>
          <w:spacing w:val="-3"/>
        </w:rPr>
        <w:t xml:space="preserve"> </w:t>
      </w:r>
      <w:r>
        <w:t>say</w:t>
      </w:r>
      <w:r>
        <w:rPr>
          <w:spacing w:val="-5"/>
        </w:rPr>
        <w:t xml:space="preserve"> </w:t>
      </w:r>
      <w:r>
        <w:t>that</w:t>
      </w:r>
      <w:r>
        <w:rPr>
          <w:spacing w:val="-3"/>
        </w:rPr>
        <w:t xml:space="preserve"> </w:t>
      </w:r>
      <w:r>
        <w:t>the arrangements for suitable full-time education will be notified shortly by a further letter which must be provided no later than 48 hours before the provision is due to start]</w:t>
      </w:r>
    </w:p>
    <w:p w14:paraId="5E23B600" w14:textId="77777777" w:rsidR="00B53C30" w:rsidRDefault="00B53C30">
      <w:pPr>
        <w:pStyle w:val="BodyText"/>
        <w:rPr>
          <w:b/>
        </w:rPr>
      </w:pPr>
    </w:p>
    <w:p w14:paraId="1B09F8F7" w14:textId="77777777" w:rsidR="00B53C30" w:rsidRDefault="00B672B6">
      <w:pPr>
        <w:ind w:left="1298" w:right="1184"/>
        <w:rPr>
          <w:sz w:val="24"/>
        </w:rPr>
      </w:pPr>
      <w:r>
        <w:rPr>
          <w:sz w:val="24"/>
        </w:rPr>
        <w:t xml:space="preserve">As </w:t>
      </w:r>
      <w:r>
        <w:rPr>
          <w:b/>
          <w:sz w:val="24"/>
        </w:rPr>
        <w:t xml:space="preserve">[insert pupil’s name] </w:t>
      </w:r>
      <w:r>
        <w:rPr>
          <w:sz w:val="24"/>
        </w:rPr>
        <w:t>has now been suspended for more than 15 school days in total in one term, the governing board must meet to consider this. At the review meeting</w:t>
      </w:r>
      <w:r>
        <w:rPr>
          <w:spacing w:val="-3"/>
          <w:sz w:val="24"/>
        </w:rPr>
        <w:t xml:space="preserve"> </w:t>
      </w:r>
      <w:r>
        <w:rPr>
          <w:sz w:val="24"/>
        </w:rPr>
        <w:t>you</w:t>
      </w:r>
      <w:r>
        <w:rPr>
          <w:spacing w:val="-5"/>
          <w:sz w:val="24"/>
        </w:rPr>
        <w:t xml:space="preserve"> </w:t>
      </w:r>
      <w:r>
        <w:rPr>
          <w:sz w:val="24"/>
        </w:rPr>
        <w:t>may</w:t>
      </w:r>
      <w:r>
        <w:rPr>
          <w:spacing w:val="-6"/>
          <w:sz w:val="24"/>
        </w:rPr>
        <w:t xml:space="preserve"> </w:t>
      </w:r>
      <w:r>
        <w:rPr>
          <w:sz w:val="24"/>
        </w:rPr>
        <w:t>make</w:t>
      </w:r>
      <w:r>
        <w:rPr>
          <w:spacing w:val="-3"/>
          <w:sz w:val="24"/>
        </w:rPr>
        <w:t xml:space="preserve"> </w:t>
      </w:r>
      <w:r>
        <w:rPr>
          <w:sz w:val="24"/>
        </w:rPr>
        <w:t>representations</w:t>
      </w:r>
      <w:r>
        <w:rPr>
          <w:spacing w:val="-5"/>
          <w:sz w:val="24"/>
        </w:rPr>
        <w:t xml:space="preserve"> </w:t>
      </w:r>
      <w:r>
        <w:rPr>
          <w:sz w:val="24"/>
        </w:rPr>
        <w:t>to</w:t>
      </w:r>
      <w:r>
        <w:rPr>
          <w:spacing w:val="-2"/>
          <w:sz w:val="24"/>
        </w:rPr>
        <w:t xml:space="preserve"> </w:t>
      </w:r>
      <w:r>
        <w:rPr>
          <w:sz w:val="24"/>
        </w:rPr>
        <w:t>the governing</w:t>
      </w:r>
      <w:r>
        <w:rPr>
          <w:spacing w:val="-5"/>
          <w:sz w:val="24"/>
        </w:rPr>
        <w:t xml:space="preserve"> </w:t>
      </w:r>
      <w:r>
        <w:rPr>
          <w:sz w:val="24"/>
        </w:rPr>
        <w:t>board</w:t>
      </w:r>
      <w:r>
        <w:rPr>
          <w:spacing w:val="-1"/>
          <w:sz w:val="24"/>
        </w:rPr>
        <w:t xml:space="preserve"> </w:t>
      </w:r>
      <w:r>
        <w:rPr>
          <w:sz w:val="24"/>
        </w:rPr>
        <w:t>if</w:t>
      </w:r>
      <w:r>
        <w:rPr>
          <w:spacing w:val="-3"/>
          <w:sz w:val="24"/>
        </w:rPr>
        <w:t xml:space="preserve"> </w:t>
      </w:r>
      <w:r>
        <w:rPr>
          <w:sz w:val="24"/>
        </w:rPr>
        <w:t>you</w:t>
      </w:r>
      <w:r>
        <w:rPr>
          <w:spacing w:val="-3"/>
          <w:sz w:val="24"/>
        </w:rPr>
        <w:t xml:space="preserve"> </w:t>
      </w:r>
      <w:r>
        <w:rPr>
          <w:sz w:val="24"/>
        </w:rPr>
        <w:t>wish.</w:t>
      </w:r>
      <w:r>
        <w:rPr>
          <w:spacing w:val="-3"/>
          <w:sz w:val="24"/>
        </w:rPr>
        <w:t xml:space="preserve"> </w:t>
      </w:r>
      <w:r>
        <w:rPr>
          <w:sz w:val="24"/>
        </w:rPr>
        <w:t>The</w:t>
      </w:r>
      <w:r>
        <w:rPr>
          <w:spacing w:val="-3"/>
          <w:sz w:val="24"/>
        </w:rPr>
        <w:t xml:space="preserve"> </w:t>
      </w:r>
      <w:r>
        <w:rPr>
          <w:sz w:val="24"/>
        </w:rPr>
        <w:t xml:space="preserve">latest date on which the governing board can meet is </w:t>
      </w:r>
      <w:r>
        <w:rPr>
          <w:b/>
          <w:sz w:val="24"/>
        </w:rPr>
        <w:t>[insert date – NO LATER THAN 15 SCHOOL DAYS FROM THE DATE THE GOVERNING BOARD IS NOTIFIED]</w:t>
      </w:r>
      <w:r>
        <w:rPr>
          <w:sz w:val="24"/>
        </w:rPr>
        <w:t>. If</w:t>
      </w:r>
    </w:p>
    <w:p w14:paraId="68A0E2D6" w14:textId="77777777" w:rsidR="00B53C30" w:rsidRDefault="00B672B6">
      <w:pPr>
        <w:pStyle w:val="BodyText"/>
        <w:ind w:left="1298" w:right="1322"/>
      </w:pPr>
      <w:r>
        <w:t xml:space="preserve">you wish to make representations to the governing board and wish to be accompanied by a friend or representative, please </w:t>
      </w:r>
      <w:r>
        <w:rPr>
          <w:b/>
        </w:rPr>
        <w:t xml:space="preserve">[insert name of contact] </w:t>
      </w:r>
      <w:r>
        <w:t xml:space="preserve">on/at </w:t>
      </w:r>
      <w:r>
        <w:rPr>
          <w:b/>
        </w:rPr>
        <w:t xml:space="preserve">[insert contact details] </w:t>
      </w:r>
      <w:r>
        <w:t>as soon as possible. You will, whether you choose to make representations or not, be notified by the clerk to the governing board of the time, date and location of the meeting. Please advise us if you have a disability or special needs</w:t>
      </w:r>
      <w:r>
        <w:rPr>
          <w:spacing w:val="-2"/>
        </w:rPr>
        <w:t xml:space="preserve"> </w:t>
      </w:r>
      <w:r>
        <w:t>which</w:t>
      </w:r>
      <w:r>
        <w:rPr>
          <w:spacing w:val="-2"/>
        </w:rPr>
        <w:t xml:space="preserve"> </w:t>
      </w:r>
      <w:r>
        <w:t>would</w:t>
      </w:r>
      <w:r>
        <w:rPr>
          <w:spacing w:val="-4"/>
        </w:rPr>
        <w:t xml:space="preserve"> </w:t>
      </w:r>
      <w:r>
        <w:t>affect</w:t>
      </w:r>
      <w:r>
        <w:rPr>
          <w:spacing w:val="-2"/>
        </w:rPr>
        <w:t xml:space="preserve"> </w:t>
      </w:r>
      <w:r>
        <w:t>your</w:t>
      </w:r>
      <w:r>
        <w:rPr>
          <w:spacing w:val="-2"/>
        </w:rPr>
        <w:t xml:space="preserve"> </w:t>
      </w:r>
      <w:r>
        <w:t>ability</w:t>
      </w:r>
      <w:r>
        <w:rPr>
          <w:spacing w:val="-2"/>
        </w:rPr>
        <w:t xml:space="preserve"> </w:t>
      </w:r>
      <w:r>
        <w:t>to</w:t>
      </w:r>
      <w:r>
        <w:rPr>
          <w:spacing w:val="-2"/>
        </w:rPr>
        <w:t xml:space="preserve"> </w:t>
      </w:r>
      <w:r>
        <w:t>attend</w:t>
      </w:r>
      <w:r>
        <w:rPr>
          <w:spacing w:val="-2"/>
        </w:rPr>
        <w:t xml:space="preserve"> </w:t>
      </w:r>
      <w:r>
        <w:t>or</w:t>
      </w:r>
      <w:r>
        <w:rPr>
          <w:spacing w:val="-2"/>
        </w:rPr>
        <w:t xml:space="preserve"> </w:t>
      </w:r>
      <w:r>
        <w:t>take</w:t>
      </w:r>
      <w:r>
        <w:rPr>
          <w:spacing w:val="-2"/>
        </w:rPr>
        <w:t xml:space="preserve"> </w:t>
      </w:r>
      <w:r>
        <w:t>part</w:t>
      </w:r>
      <w:r>
        <w:rPr>
          <w:spacing w:val="-2"/>
        </w:rPr>
        <w:t xml:space="preserve"> </w:t>
      </w:r>
      <w:r>
        <w:t>in</w:t>
      </w:r>
      <w:r>
        <w:rPr>
          <w:spacing w:val="-4"/>
        </w:rPr>
        <w:t xml:space="preserve"> </w:t>
      </w:r>
      <w:r>
        <w:t>a</w:t>
      </w:r>
      <w:r>
        <w:rPr>
          <w:spacing w:val="-4"/>
        </w:rPr>
        <w:t xml:space="preserve"> </w:t>
      </w:r>
      <w:r>
        <w:t>meeting</w:t>
      </w:r>
      <w:r>
        <w:rPr>
          <w:spacing w:val="-2"/>
        </w:rPr>
        <w:t xml:space="preserve"> </w:t>
      </w:r>
      <w:r>
        <w:t>at</w:t>
      </w:r>
      <w:r>
        <w:rPr>
          <w:spacing w:val="-2"/>
        </w:rPr>
        <w:t xml:space="preserve"> </w:t>
      </w:r>
      <w:r>
        <w:t>the</w:t>
      </w:r>
      <w:r>
        <w:rPr>
          <w:spacing w:val="-2"/>
        </w:rPr>
        <w:t xml:space="preserve"> </w:t>
      </w:r>
      <w:r>
        <w:t xml:space="preserve">school. Also, please inform </w:t>
      </w:r>
      <w:r>
        <w:rPr>
          <w:b/>
        </w:rPr>
        <w:t>[insert name of contact]</w:t>
      </w:r>
      <w:r>
        <w:rPr>
          <w:b/>
          <w:spacing w:val="-2"/>
        </w:rPr>
        <w:t xml:space="preserve"> </w:t>
      </w:r>
      <w:r>
        <w:t>if it would</w:t>
      </w:r>
      <w:r>
        <w:rPr>
          <w:spacing w:val="-1"/>
        </w:rPr>
        <w:t xml:space="preserve"> </w:t>
      </w:r>
      <w:r>
        <w:t>be</w:t>
      </w:r>
      <w:r>
        <w:rPr>
          <w:spacing w:val="-1"/>
        </w:rPr>
        <w:t xml:space="preserve"> </w:t>
      </w:r>
      <w:r>
        <w:t>helpful for you to</w:t>
      </w:r>
      <w:r>
        <w:rPr>
          <w:spacing w:val="-1"/>
        </w:rPr>
        <w:t xml:space="preserve"> </w:t>
      </w:r>
      <w:r>
        <w:t xml:space="preserve">have an interpreter present at the meeting. </w:t>
      </w:r>
      <w:r>
        <w:rPr>
          <w:b/>
        </w:rPr>
        <w:t>[insert pupil’s name]</w:t>
      </w:r>
      <w:r>
        <w:t>, where applicable, is encouraged to attend any proposed meeting.</w:t>
      </w:r>
    </w:p>
    <w:p w14:paraId="7F2B140A" w14:textId="77777777" w:rsidR="00B53C30" w:rsidRDefault="00B53C30">
      <w:pPr>
        <w:pStyle w:val="BodyText"/>
        <w:spacing w:before="25"/>
      </w:pPr>
    </w:p>
    <w:p w14:paraId="32ACBDD8" w14:textId="77777777" w:rsidR="00B53C30" w:rsidRDefault="00B672B6">
      <w:pPr>
        <w:pStyle w:val="BodyText"/>
        <w:ind w:left="1298" w:right="1375"/>
      </w:pPr>
      <w:r>
        <w:t>You can ask for a governing board meeting to be held via the use of remote access technology,</w:t>
      </w:r>
      <w:r>
        <w:rPr>
          <w:spacing w:val="-6"/>
        </w:rPr>
        <w:t xml:space="preserve"> </w:t>
      </w:r>
      <w:r>
        <w:t>such</w:t>
      </w:r>
      <w:r>
        <w:rPr>
          <w:spacing w:val="-6"/>
        </w:rPr>
        <w:t xml:space="preserve"> </w:t>
      </w:r>
      <w:r>
        <w:t>as</w:t>
      </w:r>
      <w:r>
        <w:rPr>
          <w:spacing w:val="-4"/>
        </w:rPr>
        <w:t xml:space="preserve"> </w:t>
      </w:r>
      <w:r>
        <w:t>video</w:t>
      </w:r>
      <w:r>
        <w:rPr>
          <w:spacing w:val="-4"/>
        </w:rPr>
        <w:t xml:space="preserve"> </w:t>
      </w:r>
      <w:r>
        <w:t>conferencing</w:t>
      </w:r>
      <w:r>
        <w:rPr>
          <w:spacing w:val="-4"/>
        </w:rPr>
        <w:t xml:space="preserve"> </w:t>
      </w:r>
      <w:r>
        <w:t>software.</w:t>
      </w:r>
      <w:r>
        <w:rPr>
          <w:spacing w:val="40"/>
        </w:rPr>
        <w:t xml:space="preserve"> </w:t>
      </w:r>
      <w:r>
        <w:t>However,</w:t>
      </w:r>
      <w:r>
        <w:rPr>
          <w:spacing w:val="-4"/>
        </w:rPr>
        <w:t xml:space="preserve"> </w:t>
      </w:r>
      <w:r>
        <w:t>remote</w:t>
      </w:r>
      <w:r>
        <w:rPr>
          <w:spacing w:val="-4"/>
        </w:rPr>
        <w:t xml:space="preserve"> </w:t>
      </w:r>
      <w:r>
        <w:t>meetings</w:t>
      </w:r>
      <w:r>
        <w:rPr>
          <w:spacing w:val="-4"/>
        </w:rPr>
        <w:t xml:space="preserve"> </w:t>
      </w:r>
      <w:r>
        <w:t>should not be the automatic choice and face-to-face meetings should always be</w:t>
      </w:r>
      <w:r>
        <w:rPr>
          <w:spacing w:val="40"/>
        </w:rPr>
        <w:t xml:space="preserve"> </w:t>
      </w:r>
      <w:r>
        <w:rPr>
          <w:spacing w:val="-2"/>
        </w:rPr>
        <w:t>encouraged.</w:t>
      </w:r>
    </w:p>
    <w:p w14:paraId="27FBC4D6" w14:textId="77777777" w:rsidR="00B53C30" w:rsidRDefault="00B53C30">
      <w:pPr>
        <w:pStyle w:val="BodyText"/>
        <w:spacing w:before="24"/>
      </w:pPr>
    </w:p>
    <w:p w14:paraId="00BB1685" w14:textId="77777777" w:rsidR="00B53C30" w:rsidRDefault="00B672B6">
      <w:pPr>
        <w:pStyle w:val="BodyText"/>
        <w:ind w:left="1298"/>
      </w:pPr>
      <w:r>
        <w:t>When</w:t>
      </w:r>
      <w:r>
        <w:rPr>
          <w:spacing w:val="-5"/>
        </w:rPr>
        <w:t xml:space="preserve"> </w:t>
      </w:r>
      <w:r>
        <w:t>deciding</w:t>
      </w:r>
      <w:r>
        <w:rPr>
          <w:spacing w:val="-4"/>
        </w:rPr>
        <w:t xml:space="preserve"> </w:t>
      </w:r>
      <w:r>
        <w:t>whether</w:t>
      </w:r>
      <w:r>
        <w:rPr>
          <w:spacing w:val="-3"/>
        </w:rPr>
        <w:t xml:space="preserve"> </w:t>
      </w:r>
      <w:r>
        <w:t>to</w:t>
      </w:r>
      <w:r>
        <w:rPr>
          <w:spacing w:val="-3"/>
        </w:rPr>
        <w:t xml:space="preserve"> </w:t>
      </w:r>
      <w:r>
        <w:t>request</w:t>
      </w:r>
      <w:r>
        <w:rPr>
          <w:spacing w:val="-4"/>
        </w:rPr>
        <w:t xml:space="preserve"> </w:t>
      </w:r>
      <w:r>
        <w:t>a</w:t>
      </w:r>
      <w:r>
        <w:rPr>
          <w:spacing w:val="-3"/>
        </w:rPr>
        <w:t xml:space="preserve"> </w:t>
      </w:r>
      <w:r>
        <w:t>remote</w:t>
      </w:r>
      <w:r>
        <w:rPr>
          <w:spacing w:val="-4"/>
        </w:rPr>
        <w:t xml:space="preserve"> </w:t>
      </w:r>
      <w:r>
        <w:t>meeting,</w:t>
      </w:r>
      <w:r>
        <w:rPr>
          <w:spacing w:val="-4"/>
        </w:rPr>
        <w:t xml:space="preserve"> </w:t>
      </w:r>
      <w:r>
        <w:t>you</w:t>
      </w:r>
      <w:r>
        <w:rPr>
          <w:spacing w:val="-5"/>
        </w:rPr>
        <w:t xml:space="preserve"> </w:t>
      </w:r>
      <w:r>
        <w:t>should</w:t>
      </w:r>
      <w:r>
        <w:rPr>
          <w:spacing w:val="-2"/>
        </w:rPr>
        <w:t xml:space="preserve"> consider:</w:t>
      </w:r>
    </w:p>
    <w:p w14:paraId="245B9874" w14:textId="77777777" w:rsidR="00B53C30" w:rsidRDefault="00B53C30">
      <w:pPr>
        <w:pStyle w:val="BodyText"/>
        <w:spacing w:before="25"/>
      </w:pPr>
    </w:p>
    <w:p w14:paraId="68F44D17" w14:textId="77777777" w:rsidR="00B53C30" w:rsidRDefault="00B672B6">
      <w:pPr>
        <w:pStyle w:val="ListParagraph"/>
        <w:numPr>
          <w:ilvl w:val="0"/>
          <w:numId w:val="32"/>
        </w:numPr>
        <w:tabs>
          <w:tab w:val="left" w:pos="2318"/>
        </w:tabs>
        <w:ind w:right="1413"/>
        <w:rPr>
          <w:sz w:val="24"/>
        </w:rPr>
      </w:pPr>
      <w:r>
        <w:rPr>
          <w:sz w:val="24"/>
        </w:rPr>
        <w:t>your</w:t>
      </w:r>
      <w:r>
        <w:rPr>
          <w:spacing w:val="-4"/>
          <w:sz w:val="24"/>
        </w:rPr>
        <w:t xml:space="preserve"> </w:t>
      </w:r>
      <w:r>
        <w:rPr>
          <w:sz w:val="24"/>
        </w:rPr>
        <w:t>internet</w:t>
      </w:r>
      <w:r>
        <w:rPr>
          <w:spacing w:val="-4"/>
          <w:sz w:val="24"/>
        </w:rPr>
        <w:t xml:space="preserve"> </w:t>
      </w:r>
      <w:r>
        <w:rPr>
          <w:sz w:val="24"/>
        </w:rPr>
        <w:t>connectivity,</w:t>
      </w:r>
      <w:r>
        <w:rPr>
          <w:spacing w:val="-4"/>
          <w:sz w:val="24"/>
        </w:rPr>
        <w:t xml:space="preserve"> </w:t>
      </w:r>
      <w:r>
        <w:rPr>
          <w:sz w:val="24"/>
        </w:rPr>
        <w:t>whether</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good</w:t>
      </w:r>
      <w:r>
        <w:rPr>
          <w:spacing w:val="-4"/>
          <w:sz w:val="24"/>
        </w:rPr>
        <w:t xml:space="preserve"> </w:t>
      </w:r>
      <w:r>
        <w:rPr>
          <w:sz w:val="24"/>
        </w:rPr>
        <w:t>enough</w:t>
      </w:r>
      <w:r>
        <w:rPr>
          <w:spacing w:val="-4"/>
          <w:sz w:val="24"/>
        </w:rPr>
        <w:t xml:space="preserve"> </w:t>
      </w:r>
      <w:r>
        <w:rPr>
          <w:sz w:val="24"/>
        </w:rPr>
        <w:t>and</w:t>
      </w:r>
      <w:r>
        <w:rPr>
          <w:spacing w:val="-5"/>
          <w:sz w:val="24"/>
        </w:rPr>
        <w:t xml:space="preserve"> </w:t>
      </w:r>
      <w:r>
        <w:rPr>
          <w:sz w:val="24"/>
        </w:rPr>
        <w:t>not</w:t>
      </w:r>
      <w:r>
        <w:rPr>
          <w:spacing w:val="-5"/>
          <w:sz w:val="24"/>
        </w:rPr>
        <w:t xml:space="preserve"> </w:t>
      </w:r>
      <w:r>
        <w:rPr>
          <w:sz w:val="24"/>
        </w:rPr>
        <w:t>intermittent</w:t>
      </w:r>
      <w:r>
        <w:rPr>
          <w:spacing w:val="-5"/>
          <w:sz w:val="24"/>
        </w:rPr>
        <w:t xml:space="preserve"> </w:t>
      </w:r>
      <w:r>
        <w:rPr>
          <w:sz w:val="24"/>
        </w:rPr>
        <w:t xml:space="preserve">or </w:t>
      </w:r>
      <w:r>
        <w:rPr>
          <w:spacing w:val="-4"/>
          <w:sz w:val="24"/>
        </w:rPr>
        <w:t>slow</w:t>
      </w:r>
    </w:p>
    <w:p w14:paraId="7F3E6479" w14:textId="77777777" w:rsidR="00B53C30" w:rsidRDefault="00B672B6">
      <w:pPr>
        <w:pStyle w:val="ListParagraph"/>
        <w:numPr>
          <w:ilvl w:val="0"/>
          <w:numId w:val="32"/>
        </w:numPr>
        <w:tabs>
          <w:tab w:val="left" w:pos="2318"/>
        </w:tabs>
        <w:spacing w:before="74"/>
        <w:ind w:right="1414"/>
        <w:rPr>
          <w:sz w:val="24"/>
        </w:rPr>
      </w:pPr>
      <w:r>
        <w:rPr>
          <w:sz w:val="24"/>
        </w:rPr>
        <w:t>if</w:t>
      </w:r>
      <w:r>
        <w:rPr>
          <w:spacing w:val="-2"/>
          <w:sz w:val="24"/>
        </w:rPr>
        <w:t xml:space="preserve"> </w:t>
      </w:r>
      <w:r>
        <w:rPr>
          <w:sz w:val="24"/>
        </w:rPr>
        <w:t>you</w:t>
      </w:r>
      <w:r>
        <w:rPr>
          <w:spacing w:val="-4"/>
          <w:sz w:val="24"/>
        </w:rPr>
        <w:t xml:space="preserve"> </w:t>
      </w:r>
      <w:r>
        <w:rPr>
          <w:sz w:val="24"/>
        </w:rPr>
        <w:t>have</w:t>
      </w:r>
      <w:r>
        <w:rPr>
          <w:spacing w:val="-4"/>
          <w:sz w:val="24"/>
        </w:rPr>
        <w:t xml:space="preserve"> </w:t>
      </w:r>
      <w:r>
        <w:rPr>
          <w:sz w:val="24"/>
        </w:rPr>
        <w:t>a</w:t>
      </w:r>
      <w:r>
        <w:rPr>
          <w:spacing w:val="-1"/>
          <w:sz w:val="24"/>
        </w:rPr>
        <w:t xml:space="preserve"> </w:t>
      </w:r>
      <w:r>
        <w:rPr>
          <w:sz w:val="24"/>
        </w:rPr>
        <w:t>suitable</w:t>
      </w:r>
      <w:r>
        <w:rPr>
          <w:spacing w:val="-4"/>
          <w:sz w:val="24"/>
        </w:rPr>
        <w:t xml:space="preserve"> </w:t>
      </w:r>
      <w:r>
        <w:rPr>
          <w:sz w:val="24"/>
        </w:rPr>
        <w:t>space</w:t>
      </w:r>
      <w:r>
        <w:rPr>
          <w:spacing w:val="-4"/>
          <w:sz w:val="24"/>
        </w:rPr>
        <w:t xml:space="preserve"> </w:t>
      </w:r>
      <w:r>
        <w:rPr>
          <w:sz w:val="24"/>
        </w:rPr>
        <w:t>free</w:t>
      </w:r>
      <w:r>
        <w:rPr>
          <w:spacing w:val="-2"/>
          <w:sz w:val="24"/>
        </w:rPr>
        <w:t xml:space="preserve"> </w:t>
      </w:r>
      <w:r>
        <w:rPr>
          <w:sz w:val="24"/>
        </w:rPr>
        <w:t>from</w:t>
      </w:r>
      <w:r>
        <w:rPr>
          <w:spacing w:val="-3"/>
          <w:sz w:val="24"/>
        </w:rPr>
        <w:t xml:space="preserve"> </w:t>
      </w:r>
      <w:r>
        <w:rPr>
          <w:sz w:val="24"/>
        </w:rPr>
        <w:t>distraction</w:t>
      </w:r>
      <w:r>
        <w:rPr>
          <w:spacing w:val="-2"/>
          <w:sz w:val="24"/>
        </w:rPr>
        <w:t xml:space="preserve"> </w:t>
      </w:r>
      <w:r>
        <w:rPr>
          <w:sz w:val="24"/>
        </w:rPr>
        <w:t>to</w:t>
      </w:r>
      <w:r>
        <w:rPr>
          <w:spacing w:val="-2"/>
          <w:sz w:val="24"/>
        </w:rPr>
        <w:t xml:space="preserve"> </w:t>
      </w:r>
      <w:r>
        <w:rPr>
          <w:sz w:val="24"/>
        </w:rPr>
        <w:t>enable</w:t>
      </w:r>
      <w:r>
        <w:rPr>
          <w:spacing w:val="-4"/>
          <w:sz w:val="24"/>
        </w:rPr>
        <w:t xml:space="preserve"> </w:t>
      </w:r>
      <w:r>
        <w:rPr>
          <w:sz w:val="24"/>
        </w:rPr>
        <w:t>you</w:t>
      </w:r>
      <w:r>
        <w:rPr>
          <w:spacing w:val="-4"/>
          <w:sz w:val="24"/>
        </w:rPr>
        <w:t xml:space="preserve"> </w:t>
      </w:r>
      <w:r>
        <w:rPr>
          <w:sz w:val="24"/>
        </w:rPr>
        <w:t>to</w:t>
      </w:r>
      <w:r>
        <w:rPr>
          <w:spacing w:val="-4"/>
          <w:sz w:val="24"/>
        </w:rPr>
        <w:t xml:space="preserve"> </w:t>
      </w:r>
      <w:r>
        <w:rPr>
          <w:sz w:val="24"/>
        </w:rPr>
        <w:t>fully</w:t>
      </w:r>
      <w:r>
        <w:rPr>
          <w:spacing w:val="-2"/>
          <w:sz w:val="24"/>
        </w:rPr>
        <w:t xml:space="preserve"> </w:t>
      </w:r>
      <w:r>
        <w:rPr>
          <w:sz w:val="24"/>
        </w:rPr>
        <w:t xml:space="preserve">take </w:t>
      </w:r>
      <w:r>
        <w:rPr>
          <w:spacing w:val="-4"/>
          <w:sz w:val="24"/>
        </w:rPr>
        <w:t>part</w:t>
      </w:r>
    </w:p>
    <w:p w14:paraId="17A17AE2" w14:textId="77777777" w:rsidR="00B53C30" w:rsidRDefault="00B672B6">
      <w:pPr>
        <w:pStyle w:val="ListParagraph"/>
        <w:numPr>
          <w:ilvl w:val="0"/>
          <w:numId w:val="32"/>
        </w:numPr>
        <w:tabs>
          <w:tab w:val="left" w:pos="2318"/>
        </w:tabs>
        <w:spacing w:before="75"/>
        <w:rPr>
          <w:sz w:val="24"/>
        </w:rPr>
      </w:pPr>
      <w:r>
        <w:rPr>
          <w:sz w:val="24"/>
        </w:rPr>
        <w:t>whether</w:t>
      </w:r>
      <w:r>
        <w:rPr>
          <w:spacing w:val="-2"/>
          <w:sz w:val="24"/>
        </w:rPr>
        <w:t xml:space="preserve"> </w:t>
      </w:r>
      <w:r>
        <w:rPr>
          <w:sz w:val="24"/>
        </w:rPr>
        <w:t>a</w:t>
      </w:r>
      <w:r>
        <w:rPr>
          <w:spacing w:val="-2"/>
          <w:sz w:val="24"/>
        </w:rPr>
        <w:t xml:space="preserve"> </w:t>
      </w:r>
      <w:r>
        <w:rPr>
          <w:sz w:val="24"/>
        </w:rPr>
        <w:t>face-to-face</w:t>
      </w:r>
      <w:r>
        <w:rPr>
          <w:spacing w:val="-3"/>
          <w:sz w:val="24"/>
        </w:rPr>
        <w:t xml:space="preserve"> </w:t>
      </w:r>
      <w:r>
        <w:rPr>
          <w:sz w:val="24"/>
        </w:rPr>
        <w:t>meeting</w:t>
      </w:r>
      <w:r>
        <w:rPr>
          <w:spacing w:val="-4"/>
          <w:sz w:val="24"/>
        </w:rPr>
        <w:t xml:space="preserve"> </w:t>
      </w:r>
      <w:r>
        <w:rPr>
          <w:sz w:val="24"/>
        </w:rPr>
        <w:t>may</w:t>
      </w:r>
      <w:r>
        <w:rPr>
          <w:spacing w:val="-4"/>
          <w:sz w:val="24"/>
        </w:rPr>
        <w:t xml:space="preserve"> </w:t>
      </w:r>
      <w:r>
        <w:rPr>
          <w:sz w:val="24"/>
        </w:rPr>
        <w:t>be</w:t>
      </w:r>
      <w:r>
        <w:rPr>
          <w:spacing w:val="-3"/>
          <w:sz w:val="24"/>
        </w:rPr>
        <w:t xml:space="preserve"> </w:t>
      </w:r>
      <w:r>
        <w:rPr>
          <w:spacing w:val="-2"/>
          <w:sz w:val="24"/>
        </w:rPr>
        <w:t>better</w:t>
      </w:r>
    </w:p>
    <w:p w14:paraId="28F3EC92" w14:textId="77777777" w:rsidR="00B53C30" w:rsidRDefault="00B53C30">
      <w:pPr>
        <w:pStyle w:val="BodyText"/>
        <w:spacing w:before="24"/>
      </w:pPr>
    </w:p>
    <w:p w14:paraId="30C766EB" w14:textId="77777777" w:rsidR="00B53C30" w:rsidRDefault="00B672B6">
      <w:pPr>
        <w:pStyle w:val="BodyText"/>
        <w:ind w:left="1298" w:right="1451"/>
      </w:pPr>
      <w:r>
        <w:t>Each</w:t>
      </w:r>
      <w:r>
        <w:rPr>
          <w:spacing w:val="-4"/>
        </w:rPr>
        <w:t xml:space="preserve"> </w:t>
      </w:r>
      <w:r>
        <w:t>person</w:t>
      </w:r>
      <w:r>
        <w:rPr>
          <w:spacing w:val="-4"/>
        </w:rPr>
        <w:t xml:space="preserve"> </w:t>
      </w:r>
      <w:r>
        <w:t>attending</w:t>
      </w:r>
      <w:r>
        <w:rPr>
          <w:spacing w:val="-3"/>
        </w:rPr>
        <w:t xml:space="preserve"> </w:t>
      </w:r>
      <w:r>
        <w:t>the</w:t>
      </w:r>
      <w:r>
        <w:rPr>
          <w:spacing w:val="-4"/>
        </w:rPr>
        <w:t xml:space="preserve"> </w:t>
      </w:r>
      <w:r>
        <w:t>meeting</w:t>
      </w:r>
      <w:r>
        <w:rPr>
          <w:spacing w:val="-2"/>
        </w:rPr>
        <w:t xml:space="preserve"> </w:t>
      </w:r>
      <w:r>
        <w:t>should</w:t>
      </w:r>
      <w:r>
        <w:rPr>
          <w:spacing w:val="-4"/>
        </w:rPr>
        <w:t xml:space="preserve"> </w:t>
      </w:r>
      <w:r>
        <w:t>be</w:t>
      </w:r>
      <w:r>
        <w:rPr>
          <w:spacing w:val="-4"/>
        </w:rPr>
        <w:t xml:space="preserve"> </w:t>
      </w:r>
      <w:r>
        <w:t>able</w:t>
      </w:r>
      <w:r>
        <w:rPr>
          <w:spacing w:val="-4"/>
        </w:rPr>
        <w:t xml:space="preserve"> </w:t>
      </w:r>
      <w:r>
        <w:t>to</w:t>
      </w:r>
      <w:r>
        <w:rPr>
          <w:spacing w:val="-3"/>
        </w:rPr>
        <w:t xml:space="preserve"> </w:t>
      </w:r>
      <w:r>
        <w:t>hear</w:t>
      </w:r>
      <w:r>
        <w:rPr>
          <w:spacing w:val="-5"/>
        </w:rPr>
        <w:t xml:space="preserve"> </w:t>
      </w:r>
      <w:r>
        <w:t>and</w:t>
      </w:r>
      <w:r>
        <w:rPr>
          <w:spacing w:val="-4"/>
        </w:rPr>
        <w:t xml:space="preserve"> </w:t>
      </w:r>
      <w:r>
        <w:t>be</w:t>
      </w:r>
      <w:r>
        <w:rPr>
          <w:spacing w:val="-4"/>
        </w:rPr>
        <w:t xml:space="preserve"> </w:t>
      </w:r>
      <w:r>
        <w:t>heard</w:t>
      </w:r>
      <w:r>
        <w:rPr>
          <w:spacing w:val="-2"/>
        </w:rPr>
        <w:t xml:space="preserve"> </w:t>
      </w:r>
      <w:r>
        <w:t>and</w:t>
      </w:r>
      <w:r>
        <w:rPr>
          <w:spacing w:val="-2"/>
        </w:rPr>
        <w:t xml:space="preserve"> </w:t>
      </w:r>
      <w:r>
        <w:t>(where using a live video link) see and be seen throughout the meeting.</w:t>
      </w:r>
    </w:p>
    <w:p w14:paraId="6CC422F4" w14:textId="77777777" w:rsidR="00B53C30" w:rsidRDefault="00B53C30">
      <w:pPr>
        <w:pStyle w:val="BodyText"/>
        <w:spacing w:before="24"/>
      </w:pPr>
    </w:p>
    <w:p w14:paraId="3B7DE5D3" w14:textId="77777777" w:rsidR="00B53C30" w:rsidRDefault="00B672B6">
      <w:pPr>
        <w:pStyle w:val="BodyText"/>
        <w:ind w:left="1298" w:right="1333"/>
      </w:pPr>
      <w:r>
        <w:t>If</w:t>
      </w:r>
      <w:r>
        <w:rPr>
          <w:spacing w:val="-2"/>
        </w:rPr>
        <w:t xml:space="preserve"> </w:t>
      </w:r>
      <w:r>
        <w:t>the</w:t>
      </w:r>
      <w:r>
        <w:rPr>
          <w:spacing w:val="-2"/>
        </w:rPr>
        <w:t xml:space="preserve"> </w:t>
      </w:r>
      <w:r>
        <w:t>governing</w:t>
      </w:r>
      <w:r>
        <w:rPr>
          <w:spacing w:val="-2"/>
        </w:rPr>
        <w:t xml:space="preserve"> </w:t>
      </w:r>
      <w:r>
        <w:t>board</w:t>
      </w:r>
      <w:r>
        <w:rPr>
          <w:spacing w:val="-4"/>
        </w:rPr>
        <w:t xml:space="preserve"> </w:t>
      </w:r>
      <w:r>
        <w:t>does</w:t>
      </w:r>
      <w:r>
        <w:rPr>
          <w:spacing w:val="-4"/>
        </w:rPr>
        <w:t xml:space="preserve"> </w:t>
      </w:r>
      <w:r>
        <w:t>not</w:t>
      </w:r>
      <w:r>
        <w:rPr>
          <w:spacing w:val="-4"/>
        </w:rPr>
        <w:t xml:space="preserve"> </w:t>
      </w:r>
      <w:r>
        <w:t>think</w:t>
      </w:r>
      <w:r>
        <w:rPr>
          <w:spacing w:val="-4"/>
        </w:rPr>
        <w:t xml:space="preserve"> </w:t>
      </w:r>
      <w:r>
        <w:t>that</w:t>
      </w:r>
      <w:r>
        <w:rPr>
          <w:spacing w:val="-2"/>
        </w:rPr>
        <w:t xml:space="preserve"> </w:t>
      </w:r>
      <w:r>
        <w:t>a</w:t>
      </w:r>
      <w:r>
        <w:rPr>
          <w:spacing w:val="-4"/>
        </w:rPr>
        <w:t xml:space="preserve"> </w:t>
      </w:r>
      <w:r>
        <w:t>meeting</w:t>
      </w:r>
      <w:r>
        <w:rPr>
          <w:spacing w:val="-2"/>
        </w:rPr>
        <w:t xml:space="preserve"> </w:t>
      </w:r>
      <w:r>
        <w:t>can</w:t>
      </w:r>
      <w:r>
        <w:rPr>
          <w:spacing w:val="-4"/>
        </w:rPr>
        <w:t xml:space="preserve"> </w:t>
      </w:r>
      <w:r>
        <w:t>be</w:t>
      </w:r>
      <w:r>
        <w:rPr>
          <w:spacing w:val="-4"/>
        </w:rPr>
        <w:t xml:space="preserve"> </w:t>
      </w:r>
      <w:r>
        <w:t>held</w:t>
      </w:r>
      <w:r>
        <w:rPr>
          <w:spacing w:val="-2"/>
        </w:rPr>
        <w:t xml:space="preserve"> </w:t>
      </w:r>
      <w:r>
        <w:t>fairly</w:t>
      </w:r>
      <w:r>
        <w:rPr>
          <w:spacing w:val="-2"/>
        </w:rPr>
        <w:t xml:space="preserve"> </w:t>
      </w:r>
      <w:r>
        <w:t>and</w:t>
      </w:r>
      <w:r>
        <w:rPr>
          <w:spacing w:val="-4"/>
        </w:rPr>
        <w:t xml:space="preserve"> </w:t>
      </w:r>
      <w:r>
        <w:t>openly</w:t>
      </w:r>
      <w:r>
        <w:rPr>
          <w:spacing w:val="-2"/>
        </w:rPr>
        <w:t xml:space="preserve"> </w:t>
      </w:r>
      <w:r>
        <w:t>via remote access, they should talk to you about how a face-to-face meeting can be arranged that will be convenient for you.</w:t>
      </w:r>
    </w:p>
    <w:p w14:paraId="67E69ACE" w14:textId="77777777" w:rsidR="00B53C30" w:rsidRDefault="00B53C30">
      <w:pPr>
        <w:pStyle w:val="BodyText"/>
      </w:pPr>
    </w:p>
    <w:p w14:paraId="14CDB1CC" w14:textId="77777777" w:rsidR="00B53C30" w:rsidRDefault="00B672B6">
      <w:pPr>
        <w:pStyle w:val="BodyText"/>
        <w:spacing w:before="1"/>
        <w:ind w:left="1298" w:right="1451"/>
      </w:pPr>
      <w:r>
        <w:t>If</w:t>
      </w:r>
      <w:r>
        <w:rPr>
          <w:spacing w:val="-2"/>
        </w:rPr>
        <w:t xml:space="preserve"> </w:t>
      </w:r>
      <w:r>
        <w:t>you</w:t>
      </w:r>
      <w:r>
        <w:rPr>
          <w:spacing w:val="-4"/>
        </w:rPr>
        <w:t xml:space="preserve"> </w:t>
      </w:r>
      <w:r>
        <w:t>wish</w:t>
      </w:r>
      <w:r>
        <w:rPr>
          <w:spacing w:val="-2"/>
        </w:rPr>
        <w:t xml:space="preserve"> </w:t>
      </w:r>
      <w:r>
        <w:t>for</w:t>
      </w:r>
      <w:r>
        <w:rPr>
          <w:spacing w:val="-2"/>
        </w:rPr>
        <w:t xml:space="preserve"> </w:t>
      </w:r>
      <w:r>
        <w:t>the</w:t>
      </w:r>
      <w:r>
        <w:rPr>
          <w:spacing w:val="-4"/>
        </w:rPr>
        <w:t xml:space="preserve"> </w:t>
      </w:r>
      <w:r>
        <w:t>meeting</w:t>
      </w:r>
      <w:r>
        <w:rPr>
          <w:spacing w:val="-2"/>
        </w:rPr>
        <w:t xml:space="preserve"> </w:t>
      </w:r>
      <w:r>
        <w:t>to</w:t>
      </w:r>
      <w:r>
        <w:rPr>
          <w:spacing w:val="-2"/>
        </w:rPr>
        <w:t xml:space="preserve"> </w:t>
      </w:r>
      <w:r>
        <w:t>be</w:t>
      </w:r>
      <w:r>
        <w:rPr>
          <w:spacing w:val="-2"/>
        </w:rPr>
        <w:t xml:space="preserve"> </w:t>
      </w:r>
      <w:r>
        <w:t>held</w:t>
      </w:r>
      <w:r>
        <w:rPr>
          <w:spacing w:val="-2"/>
        </w:rPr>
        <w:t xml:space="preserve"> </w:t>
      </w:r>
      <w:r>
        <w:t>remotely</w:t>
      </w:r>
      <w:r>
        <w:rPr>
          <w:spacing w:val="-2"/>
        </w:rPr>
        <w:t xml:space="preserve"> </w:t>
      </w:r>
      <w:r>
        <w:t>you</w:t>
      </w:r>
      <w:r>
        <w:rPr>
          <w:spacing w:val="-4"/>
        </w:rPr>
        <w:t xml:space="preserve"> </w:t>
      </w:r>
      <w:r>
        <w:t>must</w:t>
      </w:r>
      <w:r>
        <w:rPr>
          <w:spacing w:val="-4"/>
        </w:rPr>
        <w:t xml:space="preserve"> </w:t>
      </w:r>
      <w:r>
        <w:t>inform</w:t>
      </w:r>
      <w:r>
        <w:rPr>
          <w:spacing w:val="-1"/>
        </w:rPr>
        <w:t xml:space="preserve"> </w:t>
      </w:r>
      <w:r>
        <w:t>the</w:t>
      </w:r>
      <w:r>
        <w:rPr>
          <w:spacing w:val="-4"/>
        </w:rPr>
        <w:t xml:space="preserve"> </w:t>
      </w:r>
      <w:r>
        <w:t>school</w:t>
      </w:r>
      <w:r>
        <w:rPr>
          <w:spacing w:val="-2"/>
        </w:rPr>
        <w:t xml:space="preserve"> </w:t>
      </w:r>
      <w:r>
        <w:t>within</w:t>
      </w:r>
      <w:r>
        <w:rPr>
          <w:spacing w:val="-4"/>
        </w:rPr>
        <w:t xml:space="preserve"> </w:t>
      </w:r>
      <w:r>
        <w:t>3 school days of this notification.</w:t>
      </w:r>
    </w:p>
    <w:p w14:paraId="322A943C" w14:textId="77777777" w:rsidR="00B53C30" w:rsidRDefault="00B672B6">
      <w:pPr>
        <w:pStyle w:val="BodyText"/>
        <w:spacing w:before="276"/>
        <w:ind w:left="1298" w:right="1451"/>
      </w:pPr>
      <w:r>
        <w:t>You should be aware that if you think the suspension has occurred as a result of discrimination,</w:t>
      </w:r>
      <w:r>
        <w:rPr>
          <w:spacing w:val="-2"/>
        </w:rPr>
        <w:t xml:space="preserve"> </w:t>
      </w:r>
      <w:r>
        <w:t>you</w:t>
      </w:r>
      <w:r>
        <w:rPr>
          <w:spacing w:val="-4"/>
        </w:rPr>
        <w:t xml:space="preserve"> </w:t>
      </w:r>
      <w:r>
        <w:t>may</w:t>
      </w:r>
      <w:r>
        <w:rPr>
          <w:spacing w:val="-2"/>
        </w:rPr>
        <w:t xml:space="preserve"> </w:t>
      </w:r>
      <w:r>
        <w:t>make</w:t>
      </w:r>
      <w:r>
        <w:rPr>
          <w:spacing w:val="-2"/>
        </w:rPr>
        <w:t xml:space="preserve"> </w:t>
      </w:r>
      <w:r>
        <w:t>a</w:t>
      </w:r>
      <w:r>
        <w:rPr>
          <w:spacing w:val="-1"/>
        </w:rPr>
        <w:t xml:space="preserve"> </w:t>
      </w:r>
      <w:r>
        <w:t>claim</w:t>
      </w:r>
      <w:r>
        <w:rPr>
          <w:spacing w:val="-3"/>
        </w:rPr>
        <w:t xml:space="preserve"> </w:t>
      </w:r>
      <w:r>
        <w:t>under</w:t>
      </w:r>
      <w:r>
        <w:rPr>
          <w:spacing w:val="-2"/>
        </w:rPr>
        <w:t xml:space="preserve"> </w:t>
      </w:r>
      <w:r>
        <w:t>the</w:t>
      </w:r>
      <w:r>
        <w:rPr>
          <w:spacing w:val="-2"/>
        </w:rPr>
        <w:t xml:space="preserve"> </w:t>
      </w:r>
      <w:r>
        <w:t>Equality</w:t>
      </w:r>
      <w:r>
        <w:rPr>
          <w:spacing w:val="-4"/>
        </w:rPr>
        <w:t xml:space="preserve"> </w:t>
      </w:r>
      <w:r>
        <w:t>Act</w:t>
      </w:r>
      <w:r>
        <w:rPr>
          <w:spacing w:val="-4"/>
        </w:rPr>
        <w:t xml:space="preserve"> </w:t>
      </w:r>
      <w:r>
        <w:t>2010</w:t>
      </w:r>
      <w:r>
        <w:rPr>
          <w:spacing w:val="-2"/>
        </w:rPr>
        <w:t xml:space="preserve"> </w:t>
      </w:r>
      <w:r>
        <w:t>to</w:t>
      </w:r>
      <w:r>
        <w:rPr>
          <w:spacing w:val="-2"/>
        </w:rPr>
        <w:t xml:space="preserve"> </w:t>
      </w:r>
      <w:r>
        <w:t>the</w:t>
      </w:r>
      <w:r>
        <w:rPr>
          <w:spacing w:val="-2"/>
        </w:rPr>
        <w:t xml:space="preserve"> </w:t>
      </w:r>
      <w:r>
        <w:t>First-Tier Tribunal (Special Educational Needs and Disability) in the case of disability discrimination, or to the County Court in the case of other forms of discrimination (</w:t>
      </w:r>
      <w:hyperlink r:id="rId107">
        <w:r>
          <w:rPr>
            <w:color w:val="0000FF"/>
            <w:u w:val="single" w:color="0000FF"/>
          </w:rPr>
          <w:t>http://www.justice.gov.uk/tribunals/send</w:t>
        </w:r>
      </w:hyperlink>
      <w:r>
        <w:t>). A claim of discrimination made under these routes should be lodged within six months of the date on which the</w:t>
      </w:r>
    </w:p>
    <w:p w14:paraId="26859352" w14:textId="77777777" w:rsidR="00B53C30" w:rsidRDefault="00B53C30">
      <w:pPr>
        <w:sectPr w:rsidR="00B53C30">
          <w:pgSz w:w="11910" w:h="16840"/>
          <w:pgMar w:top="1340" w:right="120" w:bottom="1240" w:left="120" w:header="0" w:footer="1050" w:gutter="0"/>
          <w:cols w:space="720"/>
        </w:sectPr>
      </w:pPr>
    </w:p>
    <w:p w14:paraId="6D717C3D" w14:textId="77777777" w:rsidR="00B53C30" w:rsidRDefault="00B672B6">
      <w:pPr>
        <w:pStyle w:val="BodyText"/>
        <w:spacing w:before="82"/>
        <w:ind w:left="1298" w:right="1466"/>
      </w:pPr>
      <w:r>
        <w:t>discrimination</w:t>
      </w:r>
      <w:r>
        <w:rPr>
          <w:spacing w:val="-2"/>
        </w:rPr>
        <w:t xml:space="preserve"> </w:t>
      </w:r>
      <w:r>
        <w:t>is</w:t>
      </w:r>
      <w:r>
        <w:rPr>
          <w:spacing w:val="-2"/>
        </w:rPr>
        <w:t xml:space="preserve"> </w:t>
      </w:r>
      <w:r>
        <w:t>alleged</w:t>
      </w:r>
      <w:r>
        <w:rPr>
          <w:spacing w:val="-2"/>
        </w:rPr>
        <w:t xml:space="preserve"> </w:t>
      </w:r>
      <w:r>
        <w:t>to</w:t>
      </w:r>
      <w:r>
        <w:rPr>
          <w:spacing w:val="-4"/>
        </w:rPr>
        <w:t xml:space="preserve"> </w:t>
      </w:r>
      <w:r>
        <w:t>have</w:t>
      </w:r>
      <w:r>
        <w:rPr>
          <w:spacing w:val="-2"/>
        </w:rPr>
        <w:t xml:space="preserve"> </w:t>
      </w:r>
      <w:r>
        <w:t>taken</w:t>
      </w:r>
      <w:r>
        <w:rPr>
          <w:spacing w:val="-4"/>
        </w:rPr>
        <w:t xml:space="preserve"> </w:t>
      </w:r>
      <w:r>
        <w:t>place,</w:t>
      </w:r>
      <w:r>
        <w:rPr>
          <w:spacing w:val="-1"/>
        </w:rPr>
        <w:t xml:space="preserve"> </w:t>
      </w:r>
      <w:proofErr w:type="spellStart"/>
      <w:r>
        <w:t>eg</w:t>
      </w:r>
      <w:proofErr w:type="spellEnd"/>
      <w:r>
        <w:t>:</w:t>
      </w:r>
      <w:r>
        <w:rPr>
          <w:spacing w:val="-2"/>
        </w:rPr>
        <w:t xml:space="preserve"> </w:t>
      </w:r>
      <w:r>
        <w:t>the</w:t>
      </w:r>
      <w:r>
        <w:rPr>
          <w:spacing w:val="-4"/>
        </w:rPr>
        <w:t xml:space="preserve"> </w:t>
      </w:r>
      <w:r>
        <w:t>day</w:t>
      </w:r>
      <w:r>
        <w:rPr>
          <w:spacing w:val="-4"/>
        </w:rPr>
        <w:t xml:space="preserve"> </w:t>
      </w:r>
      <w:r>
        <w:t>on</w:t>
      </w:r>
      <w:r>
        <w:rPr>
          <w:spacing w:val="-2"/>
        </w:rPr>
        <w:t xml:space="preserve"> </w:t>
      </w:r>
      <w:r>
        <w:t>which</w:t>
      </w:r>
      <w:r>
        <w:rPr>
          <w:spacing w:val="-2"/>
        </w:rPr>
        <w:t xml:space="preserve"> </w:t>
      </w:r>
      <w:r>
        <w:t>the</w:t>
      </w:r>
      <w:r>
        <w:rPr>
          <w:spacing w:val="-2"/>
        </w:rPr>
        <w:t xml:space="preserve"> </w:t>
      </w:r>
      <w:r>
        <w:t>pupil</w:t>
      </w:r>
      <w:r>
        <w:rPr>
          <w:spacing w:val="-3"/>
        </w:rPr>
        <w:t xml:space="preserve"> </w:t>
      </w:r>
      <w:r>
        <w:t xml:space="preserve">was </w:t>
      </w:r>
      <w:r>
        <w:rPr>
          <w:spacing w:val="-2"/>
        </w:rPr>
        <w:t>suspended.</w:t>
      </w:r>
    </w:p>
    <w:p w14:paraId="35B82CFE" w14:textId="77777777" w:rsidR="00B53C30" w:rsidRDefault="00B53C30">
      <w:pPr>
        <w:pStyle w:val="BodyText"/>
      </w:pPr>
    </w:p>
    <w:p w14:paraId="75A2D76C" w14:textId="77777777" w:rsidR="00B53C30" w:rsidRDefault="00B672B6">
      <w:pPr>
        <w:pStyle w:val="BodyText"/>
        <w:ind w:left="1298"/>
      </w:pPr>
      <w:r>
        <w:t>You</w:t>
      </w:r>
      <w:r>
        <w:rPr>
          <w:spacing w:val="-5"/>
        </w:rPr>
        <w:t xml:space="preserve"> </w:t>
      </w:r>
      <w:r>
        <w:t>may</w:t>
      </w:r>
      <w:r>
        <w:rPr>
          <w:spacing w:val="-6"/>
        </w:rPr>
        <w:t xml:space="preserve"> </w:t>
      </w:r>
      <w:r>
        <w:t>wish</w:t>
      </w:r>
      <w:r>
        <w:rPr>
          <w:spacing w:val="-3"/>
        </w:rPr>
        <w:t xml:space="preserve"> </w:t>
      </w:r>
      <w:r>
        <w:t>to</w:t>
      </w:r>
      <w:r>
        <w:rPr>
          <w:spacing w:val="-4"/>
        </w:rPr>
        <w:t xml:space="preserve"> </w:t>
      </w:r>
      <w:r>
        <w:t>contact</w:t>
      </w:r>
      <w:r>
        <w:rPr>
          <w:spacing w:val="-3"/>
        </w:rPr>
        <w:t xml:space="preserve"> </w:t>
      </w:r>
      <w:r>
        <w:t>the</w:t>
      </w:r>
      <w:r>
        <w:rPr>
          <w:spacing w:val="-4"/>
        </w:rPr>
        <w:t xml:space="preserve"> </w:t>
      </w:r>
      <w:r>
        <w:t>following</w:t>
      </w:r>
      <w:r>
        <w:rPr>
          <w:spacing w:val="-5"/>
        </w:rPr>
        <w:t xml:space="preserve"> </w:t>
      </w:r>
      <w:r>
        <w:t>sources</w:t>
      </w:r>
      <w:r>
        <w:rPr>
          <w:spacing w:val="-3"/>
        </w:rPr>
        <w:t xml:space="preserve"> </w:t>
      </w:r>
      <w:r>
        <w:t>of</w:t>
      </w:r>
      <w:r>
        <w:rPr>
          <w:spacing w:val="-3"/>
        </w:rPr>
        <w:t xml:space="preserve"> </w:t>
      </w:r>
      <w:r>
        <w:t>advice</w:t>
      </w:r>
      <w:r>
        <w:rPr>
          <w:spacing w:val="-5"/>
        </w:rPr>
        <w:t xml:space="preserve"> </w:t>
      </w:r>
      <w:r>
        <w:t>about</w:t>
      </w:r>
      <w:r>
        <w:rPr>
          <w:spacing w:val="-3"/>
        </w:rPr>
        <w:t xml:space="preserve"> </w:t>
      </w:r>
      <w:r>
        <w:t>exclusion</w:t>
      </w:r>
      <w:r>
        <w:rPr>
          <w:spacing w:val="-2"/>
        </w:rPr>
        <w:t xml:space="preserve"> </w:t>
      </w:r>
      <w:r>
        <w:t>from</w:t>
      </w:r>
      <w:r>
        <w:rPr>
          <w:spacing w:val="-1"/>
        </w:rPr>
        <w:t xml:space="preserve"> </w:t>
      </w:r>
      <w:r>
        <w:rPr>
          <w:spacing w:val="-2"/>
        </w:rPr>
        <w:t>school:</w:t>
      </w:r>
    </w:p>
    <w:p w14:paraId="032F518F" w14:textId="77777777" w:rsidR="00B53C30" w:rsidRDefault="00B53C30">
      <w:pPr>
        <w:pStyle w:val="BodyText"/>
      </w:pPr>
    </w:p>
    <w:p w14:paraId="49589039" w14:textId="77777777" w:rsidR="00B53C30" w:rsidRDefault="00B672B6">
      <w:pPr>
        <w:pStyle w:val="BodyText"/>
        <w:ind w:left="1298" w:right="1333"/>
      </w:pPr>
      <w:r>
        <w:t>Inclusion</w:t>
      </w:r>
      <w:r>
        <w:rPr>
          <w:spacing w:val="-6"/>
        </w:rPr>
        <w:t xml:space="preserve"> </w:t>
      </w:r>
      <w:r>
        <w:t>Support</w:t>
      </w:r>
      <w:r>
        <w:rPr>
          <w:spacing w:val="-7"/>
        </w:rPr>
        <w:t xml:space="preserve"> </w:t>
      </w:r>
      <w:r>
        <w:t>Service,</w:t>
      </w:r>
      <w:r>
        <w:rPr>
          <w:spacing w:val="-4"/>
        </w:rPr>
        <w:t xml:space="preserve"> </w:t>
      </w:r>
      <w:r>
        <w:t>Children’s</w:t>
      </w:r>
      <w:r>
        <w:rPr>
          <w:spacing w:val="-4"/>
        </w:rPr>
        <w:t xml:space="preserve"> </w:t>
      </w:r>
      <w:r>
        <w:t>Services,</w:t>
      </w:r>
      <w:r>
        <w:rPr>
          <w:spacing w:val="-4"/>
        </w:rPr>
        <w:t xml:space="preserve"> </w:t>
      </w:r>
      <w:r>
        <w:t>Hampshire</w:t>
      </w:r>
      <w:r>
        <w:rPr>
          <w:spacing w:val="-4"/>
        </w:rPr>
        <w:t xml:space="preserve"> </w:t>
      </w:r>
      <w:r>
        <w:t>County</w:t>
      </w:r>
      <w:r>
        <w:rPr>
          <w:spacing w:val="-6"/>
        </w:rPr>
        <w:t xml:space="preserve"> </w:t>
      </w:r>
      <w:r>
        <w:t>Council,</w:t>
      </w:r>
      <w:r>
        <w:rPr>
          <w:spacing w:val="-4"/>
        </w:rPr>
        <w:t xml:space="preserve"> </w:t>
      </w:r>
      <w:r>
        <w:t>Elizabeth II Court, The Castle, Winchester, Hampshire SO23 8UG</w:t>
      </w:r>
    </w:p>
    <w:p w14:paraId="65A1BA2B" w14:textId="77777777" w:rsidR="00B53C30" w:rsidRDefault="00B672B6">
      <w:pPr>
        <w:pStyle w:val="BodyText"/>
        <w:ind w:left="1298" w:right="1466"/>
      </w:pPr>
      <w:r>
        <w:rPr>
          <w:noProof/>
        </w:rPr>
        <mc:AlternateContent>
          <mc:Choice Requires="wps">
            <w:drawing>
              <wp:anchor distT="0" distB="0" distL="0" distR="0" simplePos="0" relativeHeight="15734784" behindDoc="0" locked="0" layoutInCell="1" allowOverlap="1" wp14:anchorId="410502A7" wp14:editId="78439DF3">
                <wp:simplePos x="0" y="0"/>
                <wp:positionH relativeFrom="page">
                  <wp:posOffset>5876290</wp:posOffset>
                </wp:positionH>
                <wp:positionV relativeFrom="paragraph">
                  <wp:posOffset>335384</wp:posOffset>
                </wp:positionV>
                <wp:extent cx="43180" cy="1079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795"/>
                        </a:xfrm>
                        <a:custGeom>
                          <a:avLst/>
                          <a:gdLst/>
                          <a:ahLst/>
                          <a:cxnLst/>
                          <a:rect l="l" t="t" r="r" b="b"/>
                          <a:pathLst>
                            <a:path w="43180" h="10795">
                              <a:moveTo>
                                <a:pt x="42672" y="0"/>
                              </a:moveTo>
                              <a:lnTo>
                                <a:pt x="0" y="0"/>
                              </a:lnTo>
                              <a:lnTo>
                                <a:pt x="0" y="10668"/>
                              </a:lnTo>
                              <a:lnTo>
                                <a:pt x="42672" y="10668"/>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54E151" id="Graphic 62" o:spid="_x0000_s1026" style="position:absolute;margin-left:462.7pt;margin-top:26.4pt;width:3.4pt;height:.85pt;z-index:15734784;visibility:visible;mso-wrap-style:square;mso-wrap-distance-left:0;mso-wrap-distance-top:0;mso-wrap-distance-right:0;mso-wrap-distance-bottom:0;mso-position-horizontal:absolute;mso-position-horizontal-relative:page;mso-position-vertical:absolute;mso-position-vertical-relative:text;v-text-anchor:top" coordsize="431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" path="m42672,l,,,10668r42672,l42672,xe" fillcolor="black" stroked="f">
                <v:path arrowok="t"/>
                <w10:wrap anchorx="page"/>
              </v:shape>
            </w:pict>
          </mc:Fallback>
        </mc:AlternateContent>
      </w:r>
      <w:r>
        <w:t xml:space="preserve">Enquiries to: </w:t>
      </w:r>
      <w:hyperlink r:id="rId108">
        <w:r>
          <w:rPr>
            <w:color w:val="0000FF"/>
            <w:u w:val="single" w:color="0000FF"/>
          </w:rPr>
          <w:t>Exclusion.queries@hants.gov.uk</w:t>
        </w:r>
      </w:hyperlink>
      <w:r>
        <w:rPr>
          <w:color w:val="0000FF"/>
        </w:rPr>
        <w:t xml:space="preserve"> </w:t>
      </w:r>
      <w:r>
        <w:t xml:space="preserve">/ 0370 7790123 </w:t>
      </w:r>
      <w:hyperlink r:id="rId109">
        <w:r>
          <w:rPr>
            <w:color w:val="0000FF"/>
            <w:spacing w:val="-2"/>
            <w:u w:val="single" w:color="0000FF"/>
          </w:rPr>
          <w:t>https://www.hants.gov.uk/educationandlearning/educatio</w:t>
        </w:r>
      </w:hyperlink>
      <w:hyperlink r:id="rId110">
        <w:r>
          <w:rPr>
            <w:color w:val="0000FF"/>
            <w:spacing w:val="-2"/>
            <w:u w:val="single" w:color="0000FF"/>
          </w:rPr>
          <w:t>ninclusionservic</w:t>
        </w:r>
      </w:hyperlink>
      <w:hyperlink r:id="rId111">
        <w:r>
          <w:rPr>
            <w:color w:val="0000FF"/>
            <w:spacing w:val="-2"/>
            <w:u w:val="single" w:color="0000FF"/>
          </w:rPr>
          <w:t>e</w:t>
        </w:r>
      </w:hyperlink>
    </w:p>
    <w:p w14:paraId="086FDDD7" w14:textId="77777777" w:rsidR="00B53C30" w:rsidRDefault="00B53C30">
      <w:pPr>
        <w:pStyle w:val="BodyText"/>
      </w:pPr>
    </w:p>
    <w:p w14:paraId="469E28E4" w14:textId="77777777" w:rsidR="00B53C30" w:rsidRDefault="00B672B6">
      <w:pPr>
        <w:pStyle w:val="BodyText"/>
        <w:ind w:left="1298" w:right="1735"/>
      </w:pPr>
      <w:r>
        <w:t>The</w:t>
      </w:r>
      <w:r>
        <w:rPr>
          <w:spacing w:val="-3"/>
        </w:rPr>
        <w:t xml:space="preserve"> </w:t>
      </w:r>
      <w:r>
        <w:t>Coram</w:t>
      </w:r>
      <w:r>
        <w:rPr>
          <w:spacing w:val="-2"/>
        </w:rPr>
        <w:t xml:space="preserve"> </w:t>
      </w:r>
      <w:r>
        <w:t>Children's</w:t>
      </w:r>
      <w:r>
        <w:rPr>
          <w:spacing w:val="-6"/>
        </w:rPr>
        <w:t xml:space="preserve"> </w:t>
      </w:r>
      <w:r>
        <w:t>Legal</w:t>
      </w:r>
      <w:r>
        <w:rPr>
          <w:spacing w:val="-3"/>
        </w:rPr>
        <w:t xml:space="preserve"> </w:t>
      </w:r>
      <w:r>
        <w:t>Centre</w:t>
      </w:r>
      <w:r>
        <w:rPr>
          <w:spacing w:val="-5"/>
        </w:rPr>
        <w:t xml:space="preserve"> </w:t>
      </w:r>
      <w:r>
        <w:t>aims</w:t>
      </w:r>
      <w:r>
        <w:rPr>
          <w:spacing w:val="-6"/>
        </w:rPr>
        <w:t xml:space="preserve"> </w:t>
      </w:r>
      <w:r>
        <w:t>to</w:t>
      </w:r>
      <w:r>
        <w:rPr>
          <w:spacing w:val="-5"/>
        </w:rPr>
        <w:t xml:space="preserve"> </w:t>
      </w:r>
      <w:r>
        <w:t>provide</w:t>
      </w:r>
      <w:r>
        <w:rPr>
          <w:spacing w:val="-3"/>
        </w:rPr>
        <w:t xml:space="preserve"> </w:t>
      </w:r>
      <w:r>
        <w:t>free</w:t>
      </w:r>
      <w:r>
        <w:rPr>
          <w:spacing w:val="-3"/>
        </w:rPr>
        <w:t xml:space="preserve"> </w:t>
      </w:r>
      <w:r>
        <w:t>legal</w:t>
      </w:r>
      <w:r>
        <w:rPr>
          <w:spacing w:val="-3"/>
        </w:rPr>
        <w:t xml:space="preserve"> </w:t>
      </w:r>
      <w:r>
        <w:t>advice</w:t>
      </w:r>
      <w:r>
        <w:rPr>
          <w:spacing w:val="-3"/>
        </w:rPr>
        <w:t xml:space="preserve"> </w:t>
      </w:r>
      <w:r>
        <w:t>and information to parents/</w:t>
      </w:r>
      <w:proofErr w:type="spellStart"/>
      <w:r>
        <w:t>carers</w:t>
      </w:r>
      <w:proofErr w:type="spellEnd"/>
      <w:r>
        <w:t xml:space="preserve"> on state education matters</w:t>
      </w:r>
    </w:p>
    <w:p w14:paraId="3C939DFA" w14:textId="77777777" w:rsidR="00B53C30" w:rsidRDefault="00B672B6">
      <w:pPr>
        <w:pStyle w:val="BodyText"/>
        <w:ind w:left="1298" w:right="1466"/>
      </w:pPr>
      <w:r>
        <w:t>Telephone:</w:t>
      </w:r>
      <w:r>
        <w:rPr>
          <w:spacing w:val="40"/>
        </w:rPr>
        <w:t xml:space="preserve"> </w:t>
      </w:r>
      <w:r>
        <w:t>020</w:t>
      </w:r>
      <w:r>
        <w:rPr>
          <w:spacing w:val="-4"/>
        </w:rPr>
        <w:t xml:space="preserve"> </w:t>
      </w:r>
      <w:r>
        <w:t>7713</w:t>
      </w:r>
      <w:r>
        <w:rPr>
          <w:spacing w:val="-4"/>
        </w:rPr>
        <w:t xml:space="preserve"> </w:t>
      </w:r>
      <w:r>
        <w:t>0089.</w:t>
      </w:r>
      <w:r>
        <w:rPr>
          <w:spacing w:val="-1"/>
        </w:rPr>
        <w:t xml:space="preserve"> </w:t>
      </w:r>
      <w:r>
        <w:t>The</w:t>
      </w:r>
      <w:r>
        <w:rPr>
          <w:spacing w:val="-2"/>
        </w:rPr>
        <w:t xml:space="preserve"> </w:t>
      </w:r>
      <w:r>
        <w:t>advice</w:t>
      </w:r>
      <w:r>
        <w:rPr>
          <w:spacing w:val="-2"/>
        </w:rPr>
        <w:t xml:space="preserve"> </w:t>
      </w:r>
      <w:r>
        <w:t>line</w:t>
      </w:r>
      <w:r>
        <w:rPr>
          <w:spacing w:val="-4"/>
        </w:rPr>
        <w:t xml:space="preserve"> </w:t>
      </w:r>
      <w:r>
        <w:t>is</w:t>
      </w:r>
      <w:r>
        <w:rPr>
          <w:spacing w:val="-2"/>
        </w:rPr>
        <w:t xml:space="preserve"> </w:t>
      </w:r>
      <w:r>
        <w:t>open</w:t>
      </w:r>
      <w:r>
        <w:rPr>
          <w:spacing w:val="-2"/>
        </w:rPr>
        <w:t xml:space="preserve"> </w:t>
      </w:r>
      <w:r>
        <w:t>from 8am</w:t>
      </w:r>
      <w:r>
        <w:rPr>
          <w:spacing w:val="-1"/>
        </w:rPr>
        <w:t xml:space="preserve"> </w:t>
      </w:r>
      <w:r>
        <w:t>to</w:t>
      </w:r>
      <w:r>
        <w:rPr>
          <w:spacing w:val="-4"/>
        </w:rPr>
        <w:t xml:space="preserve"> </w:t>
      </w:r>
      <w:r>
        <w:t>8pm</w:t>
      </w:r>
      <w:r>
        <w:rPr>
          <w:spacing w:val="-1"/>
        </w:rPr>
        <w:t xml:space="preserve"> </w:t>
      </w:r>
      <w:r>
        <w:t>Monday</w:t>
      </w:r>
      <w:r>
        <w:rPr>
          <w:spacing w:val="-4"/>
        </w:rPr>
        <w:t xml:space="preserve"> </w:t>
      </w:r>
      <w:r>
        <w:t xml:space="preserve">to Friday, except Bank Holidays and 24 December to 1 January </w:t>
      </w:r>
      <w:hyperlink r:id="rId112">
        <w:r>
          <w:rPr>
            <w:color w:val="0000FF"/>
            <w:spacing w:val="-2"/>
            <w:u w:val="single" w:color="0000FF"/>
          </w:rPr>
          <w:t>http://www.childrenslegalcentre.com</w:t>
        </w:r>
      </w:hyperlink>
    </w:p>
    <w:p w14:paraId="06204FEC" w14:textId="77777777" w:rsidR="00B53C30" w:rsidRDefault="00B53C30">
      <w:pPr>
        <w:pStyle w:val="BodyText"/>
        <w:spacing w:before="1"/>
      </w:pPr>
    </w:p>
    <w:p w14:paraId="20A6CAE2" w14:textId="77777777" w:rsidR="00B53C30" w:rsidRDefault="00B672B6">
      <w:pPr>
        <w:pStyle w:val="BodyText"/>
        <w:ind w:left="1298" w:right="1451"/>
      </w:pPr>
      <w:r>
        <w:t>Hampshire</w:t>
      </w:r>
      <w:r>
        <w:rPr>
          <w:spacing w:val="-5"/>
        </w:rPr>
        <w:t xml:space="preserve"> </w:t>
      </w:r>
      <w:r>
        <w:t>Special</w:t>
      </w:r>
      <w:r>
        <w:rPr>
          <w:spacing w:val="-5"/>
        </w:rPr>
        <w:t xml:space="preserve"> </w:t>
      </w:r>
      <w:r>
        <w:t>Education</w:t>
      </w:r>
      <w:r>
        <w:rPr>
          <w:spacing w:val="-5"/>
        </w:rPr>
        <w:t xml:space="preserve"> </w:t>
      </w:r>
      <w:r>
        <w:t>Needs</w:t>
      </w:r>
      <w:r>
        <w:rPr>
          <w:spacing w:val="-5"/>
        </w:rPr>
        <w:t xml:space="preserve"> </w:t>
      </w:r>
      <w:r>
        <w:t>&amp;</w:t>
      </w:r>
      <w:r>
        <w:rPr>
          <w:spacing w:val="-2"/>
        </w:rPr>
        <w:t xml:space="preserve"> </w:t>
      </w:r>
      <w:r>
        <w:t>Disability</w:t>
      </w:r>
      <w:r>
        <w:rPr>
          <w:spacing w:val="-5"/>
        </w:rPr>
        <w:t xml:space="preserve"> </w:t>
      </w:r>
      <w:r>
        <w:t>Information,</w:t>
      </w:r>
      <w:r>
        <w:rPr>
          <w:spacing w:val="-4"/>
        </w:rPr>
        <w:t xml:space="preserve"> </w:t>
      </w:r>
      <w:r>
        <w:t>Advice</w:t>
      </w:r>
      <w:r>
        <w:rPr>
          <w:spacing w:val="-4"/>
        </w:rPr>
        <w:t xml:space="preserve"> </w:t>
      </w:r>
      <w:r>
        <w:t>&amp;</w:t>
      </w:r>
      <w:r>
        <w:rPr>
          <w:spacing w:val="-4"/>
        </w:rPr>
        <w:t xml:space="preserve"> </w:t>
      </w:r>
      <w:r>
        <w:t xml:space="preserve">Support: </w:t>
      </w:r>
      <w:hyperlink r:id="rId113">
        <w:r>
          <w:rPr>
            <w:color w:val="0000FF"/>
            <w:u w:val="single" w:color="0000FF"/>
          </w:rPr>
          <w:t>Hampshire SENDIASS | Impartial SEND Advice &amp; Support</w:t>
        </w:r>
      </w:hyperlink>
    </w:p>
    <w:p w14:paraId="39C1F1C8" w14:textId="77777777" w:rsidR="00B53C30" w:rsidRDefault="00B53C30">
      <w:pPr>
        <w:pStyle w:val="BodyText"/>
      </w:pPr>
    </w:p>
    <w:p w14:paraId="6065498A" w14:textId="77777777" w:rsidR="00B53C30" w:rsidRDefault="00116650">
      <w:pPr>
        <w:pStyle w:val="BodyText"/>
        <w:ind w:left="1298" w:right="1184"/>
      </w:pPr>
      <w:hyperlink r:id="rId114">
        <w:r w:rsidR="00B672B6">
          <w:rPr>
            <w:color w:val="002F78"/>
            <w:u w:val="single" w:color="002F78"/>
          </w:rPr>
          <w:t>Independent</w:t>
        </w:r>
        <w:r w:rsidR="00B672B6">
          <w:rPr>
            <w:color w:val="002F78"/>
            <w:spacing w:val="-4"/>
            <w:u w:val="single" w:color="002F78"/>
          </w:rPr>
          <w:t xml:space="preserve"> </w:t>
        </w:r>
        <w:r w:rsidR="00B672B6">
          <w:rPr>
            <w:color w:val="002F78"/>
            <w:u w:val="single" w:color="002F78"/>
          </w:rPr>
          <w:t>Provider</w:t>
        </w:r>
        <w:r w:rsidR="00B672B6">
          <w:rPr>
            <w:color w:val="002F78"/>
            <w:spacing w:val="-7"/>
            <w:u w:val="single" w:color="002F78"/>
          </w:rPr>
          <w:t xml:space="preserve"> </w:t>
        </w:r>
        <w:r w:rsidR="00B672B6">
          <w:rPr>
            <w:color w:val="002F78"/>
            <w:u w:val="single" w:color="002F78"/>
          </w:rPr>
          <w:t>of</w:t>
        </w:r>
        <w:r w:rsidR="00B672B6">
          <w:rPr>
            <w:color w:val="002F78"/>
            <w:spacing w:val="-4"/>
            <w:u w:val="single" w:color="002F78"/>
          </w:rPr>
          <w:t xml:space="preserve"> </w:t>
        </w:r>
        <w:r w:rsidR="00B672B6">
          <w:rPr>
            <w:color w:val="002F78"/>
            <w:u w:val="single" w:color="002F78"/>
          </w:rPr>
          <w:t>Special</w:t>
        </w:r>
        <w:r w:rsidR="00B672B6">
          <w:rPr>
            <w:color w:val="002F78"/>
            <w:spacing w:val="-4"/>
            <w:u w:val="single" w:color="002F78"/>
          </w:rPr>
          <w:t xml:space="preserve"> </w:t>
        </w:r>
        <w:r w:rsidR="00B672B6">
          <w:rPr>
            <w:color w:val="002F78"/>
            <w:u w:val="single" w:color="002F78"/>
          </w:rPr>
          <w:t>Education</w:t>
        </w:r>
        <w:r w:rsidR="00B672B6">
          <w:rPr>
            <w:color w:val="002F78"/>
            <w:spacing w:val="-6"/>
            <w:u w:val="single" w:color="002F78"/>
          </w:rPr>
          <w:t xml:space="preserve"> </w:t>
        </w:r>
        <w:r w:rsidR="00B672B6">
          <w:rPr>
            <w:color w:val="002F78"/>
            <w:u w:val="single" w:color="002F78"/>
          </w:rPr>
          <w:t>Advice</w:t>
        </w:r>
        <w:r w:rsidR="00B672B6">
          <w:rPr>
            <w:color w:val="002F78"/>
            <w:spacing w:val="-4"/>
            <w:u w:val="single" w:color="002F78"/>
          </w:rPr>
          <w:t xml:space="preserve"> </w:t>
        </w:r>
        <w:r w:rsidR="00B672B6">
          <w:rPr>
            <w:color w:val="002F78"/>
            <w:u w:val="single" w:color="002F78"/>
          </w:rPr>
          <w:t>(IPSEA)</w:t>
        </w:r>
      </w:hyperlink>
      <w:r w:rsidR="00B672B6">
        <w:rPr>
          <w:color w:val="002F78"/>
        </w:rPr>
        <w:t xml:space="preserve"> </w:t>
      </w:r>
      <w:r w:rsidR="00B672B6">
        <w:rPr>
          <w:color w:val="0A0C0C"/>
        </w:rPr>
        <w:t>-</w:t>
      </w:r>
      <w:r w:rsidR="00B672B6">
        <w:rPr>
          <w:color w:val="0A0C0C"/>
          <w:spacing w:val="-5"/>
        </w:rPr>
        <w:t xml:space="preserve"> </w:t>
      </w:r>
      <w:r w:rsidR="00B672B6">
        <w:rPr>
          <w:color w:val="0A0C0C"/>
        </w:rPr>
        <w:t>independent</w:t>
      </w:r>
      <w:r w:rsidR="00B672B6">
        <w:rPr>
          <w:color w:val="0A0C0C"/>
          <w:spacing w:val="-4"/>
        </w:rPr>
        <w:t xml:space="preserve"> </w:t>
      </w:r>
      <w:r w:rsidR="00B672B6">
        <w:rPr>
          <w:color w:val="0A0C0C"/>
        </w:rPr>
        <w:t>information and support on the suspension and permanent exclusion of children with SEND</w:t>
      </w:r>
    </w:p>
    <w:p w14:paraId="28C322B4" w14:textId="77777777" w:rsidR="00B53C30" w:rsidRDefault="00B53C30">
      <w:pPr>
        <w:pStyle w:val="BodyText"/>
        <w:spacing w:before="75"/>
      </w:pPr>
    </w:p>
    <w:p w14:paraId="6117189F" w14:textId="77777777" w:rsidR="00B53C30" w:rsidRDefault="00B672B6">
      <w:pPr>
        <w:pStyle w:val="BodyText"/>
        <w:ind w:left="1298" w:right="1609"/>
      </w:pPr>
      <w:r>
        <w:t>Department</w:t>
      </w:r>
      <w:r>
        <w:rPr>
          <w:spacing w:val="-4"/>
        </w:rPr>
        <w:t xml:space="preserve"> </w:t>
      </w:r>
      <w:r>
        <w:t>for</w:t>
      </w:r>
      <w:r>
        <w:rPr>
          <w:spacing w:val="-5"/>
        </w:rPr>
        <w:t xml:space="preserve"> </w:t>
      </w:r>
      <w:r>
        <w:t>Education</w:t>
      </w:r>
      <w:r>
        <w:rPr>
          <w:spacing w:val="-1"/>
        </w:rPr>
        <w:t xml:space="preserve"> </w:t>
      </w:r>
      <w:r>
        <w:t>Statutory</w:t>
      </w:r>
      <w:r>
        <w:rPr>
          <w:spacing w:val="-2"/>
        </w:rPr>
        <w:t xml:space="preserve"> </w:t>
      </w:r>
      <w:r>
        <w:t>Guidance</w:t>
      </w:r>
      <w:r>
        <w:rPr>
          <w:spacing w:val="-4"/>
        </w:rPr>
        <w:t xml:space="preserve"> </w:t>
      </w:r>
      <w:r>
        <w:t>on</w:t>
      </w:r>
      <w:r>
        <w:rPr>
          <w:spacing w:val="-4"/>
        </w:rPr>
        <w:t xml:space="preserve"> </w:t>
      </w:r>
      <w:r>
        <w:t>exclusions</w:t>
      </w:r>
      <w:r>
        <w:rPr>
          <w:spacing w:val="-2"/>
        </w:rPr>
        <w:t xml:space="preserve"> </w:t>
      </w:r>
      <w:r>
        <w:t>is</w:t>
      </w:r>
      <w:r>
        <w:rPr>
          <w:spacing w:val="-4"/>
        </w:rPr>
        <w:t xml:space="preserve"> </w:t>
      </w:r>
      <w:r>
        <w:t>published</w:t>
      </w:r>
      <w:r>
        <w:rPr>
          <w:spacing w:val="-4"/>
        </w:rPr>
        <w:t xml:space="preserve"> </w:t>
      </w:r>
      <w:r>
        <w:t>online</w:t>
      </w:r>
      <w:r>
        <w:rPr>
          <w:spacing w:val="-4"/>
        </w:rPr>
        <w:t xml:space="preserve"> </w:t>
      </w:r>
      <w:r>
        <w:t xml:space="preserve">at: </w:t>
      </w:r>
      <w:hyperlink r:id="rId115">
        <w:r>
          <w:rPr>
            <w:color w:val="0000FF"/>
            <w:spacing w:val="-2"/>
            <w:u w:val="single" w:color="0000FF"/>
          </w:rPr>
          <w:t>https://www.gov.uk/government/publications/school-exclusion</w:t>
        </w:r>
      </w:hyperlink>
    </w:p>
    <w:p w14:paraId="4E1885AB" w14:textId="77777777" w:rsidR="00B53C30" w:rsidRDefault="00B53C30">
      <w:pPr>
        <w:pStyle w:val="BodyText"/>
      </w:pPr>
    </w:p>
    <w:p w14:paraId="1DCCDF45" w14:textId="77777777" w:rsidR="00B53C30" w:rsidRDefault="00B672B6">
      <w:pPr>
        <w:pStyle w:val="BodyText"/>
        <w:ind w:left="1298" w:right="1451"/>
      </w:pPr>
      <w:r>
        <w:t>Department</w:t>
      </w:r>
      <w:r>
        <w:rPr>
          <w:spacing w:val="-5"/>
        </w:rPr>
        <w:t xml:space="preserve"> </w:t>
      </w:r>
      <w:r>
        <w:t>of</w:t>
      </w:r>
      <w:r>
        <w:rPr>
          <w:spacing w:val="-5"/>
        </w:rPr>
        <w:t xml:space="preserve"> </w:t>
      </w:r>
      <w:r>
        <w:t>Education</w:t>
      </w:r>
      <w:r>
        <w:rPr>
          <w:spacing w:val="-3"/>
        </w:rPr>
        <w:t xml:space="preserve"> </w:t>
      </w:r>
      <w:r>
        <w:t>A</w:t>
      </w:r>
      <w:r>
        <w:rPr>
          <w:spacing w:val="-4"/>
        </w:rPr>
        <w:t xml:space="preserve"> </w:t>
      </w:r>
      <w:r>
        <w:t>Guide</w:t>
      </w:r>
      <w:r>
        <w:rPr>
          <w:spacing w:val="-3"/>
        </w:rPr>
        <w:t xml:space="preserve"> </w:t>
      </w:r>
      <w:r>
        <w:t>for</w:t>
      </w:r>
      <w:r>
        <w:rPr>
          <w:spacing w:val="-6"/>
        </w:rPr>
        <w:t xml:space="preserve"> </w:t>
      </w:r>
      <w:r>
        <w:t xml:space="preserve">Parents: </w:t>
      </w:r>
      <w:hyperlink r:id="rId116">
        <w:r>
          <w:rPr>
            <w:color w:val="0000FF"/>
            <w:u w:val="single" w:color="0000FF"/>
          </w:rPr>
          <w:t>A</w:t>
        </w:r>
        <w:r>
          <w:rPr>
            <w:color w:val="0000FF"/>
            <w:spacing w:val="-3"/>
            <w:u w:val="single" w:color="0000FF"/>
          </w:rPr>
          <w:t xml:space="preserve"> </w:t>
        </w:r>
        <w:r>
          <w:rPr>
            <w:color w:val="0000FF"/>
            <w:u w:val="single" w:color="0000FF"/>
          </w:rPr>
          <w:t>guide</w:t>
        </w:r>
        <w:r>
          <w:rPr>
            <w:color w:val="0000FF"/>
            <w:spacing w:val="-4"/>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parents</w:t>
        </w:r>
        <w:r>
          <w:rPr>
            <w:color w:val="0000FF"/>
            <w:spacing w:val="-5"/>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school</w:t>
        </w:r>
      </w:hyperlink>
      <w:r>
        <w:rPr>
          <w:color w:val="0000FF"/>
        </w:rPr>
        <w:t xml:space="preserve"> </w:t>
      </w:r>
      <w:hyperlink r:id="rId117">
        <w:r>
          <w:rPr>
            <w:color w:val="0000FF"/>
            <w:u w:val="single" w:color="0000FF"/>
          </w:rPr>
          <w:t>behaviour and exclusion - GOV.UK (www.gov.uk)</w:t>
        </w:r>
      </w:hyperlink>
    </w:p>
    <w:p w14:paraId="579E0DFE" w14:textId="77777777" w:rsidR="00B53C30" w:rsidRDefault="00B53C30">
      <w:pPr>
        <w:pStyle w:val="BodyText"/>
      </w:pPr>
    </w:p>
    <w:p w14:paraId="658B9E64" w14:textId="77777777" w:rsidR="00B53C30" w:rsidRDefault="00B672B6">
      <w:pPr>
        <w:tabs>
          <w:tab w:val="left" w:leader="dot" w:pos="8156"/>
        </w:tabs>
        <w:ind w:left="1298"/>
        <w:rPr>
          <w:sz w:val="24"/>
        </w:rPr>
      </w:pPr>
      <w:r>
        <w:rPr>
          <w:b/>
          <w:sz w:val="24"/>
        </w:rPr>
        <w:t>[insert</w:t>
      </w:r>
      <w:r>
        <w:rPr>
          <w:b/>
          <w:spacing w:val="-14"/>
          <w:sz w:val="24"/>
        </w:rPr>
        <w:t xml:space="preserve"> </w:t>
      </w:r>
      <w:r>
        <w:rPr>
          <w:b/>
          <w:sz w:val="24"/>
        </w:rPr>
        <w:t>pupil’s</w:t>
      </w:r>
      <w:r>
        <w:rPr>
          <w:b/>
          <w:spacing w:val="-14"/>
          <w:sz w:val="24"/>
        </w:rPr>
        <w:t xml:space="preserve"> </w:t>
      </w:r>
      <w:r>
        <w:rPr>
          <w:b/>
          <w:sz w:val="24"/>
        </w:rPr>
        <w:t>name]</w:t>
      </w:r>
      <w:r>
        <w:rPr>
          <w:sz w:val="24"/>
        </w:rPr>
        <w:t>’s</w:t>
      </w:r>
      <w:r>
        <w:rPr>
          <w:spacing w:val="-13"/>
          <w:sz w:val="24"/>
        </w:rPr>
        <w:t xml:space="preserve"> </w:t>
      </w:r>
      <w:r>
        <w:rPr>
          <w:sz w:val="24"/>
        </w:rPr>
        <w:t>suspension</w:t>
      </w:r>
      <w:r>
        <w:rPr>
          <w:spacing w:val="-14"/>
          <w:sz w:val="24"/>
        </w:rPr>
        <w:t xml:space="preserve"> </w:t>
      </w:r>
      <w:r>
        <w:rPr>
          <w:sz w:val="24"/>
        </w:rPr>
        <w:t>expires</w:t>
      </w:r>
      <w:r>
        <w:rPr>
          <w:spacing w:val="-15"/>
          <w:sz w:val="24"/>
        </w:rPr>
        <w:t xml:space="preserve"> </w:t>
      </w:r>
      <w:r>
        <w:rPr>
          <w:spacing w:val="-7"/>
          <w:sz w:val="24"/>
        </w:rPr>
        <w:t>on</w:t>
      </w:r>
      <w:r>
        <w:rPr>
          <w:sz w:val="24"/>
        </w:rPr>
        <w:tab/>
        <w:t>and</w:t>
      </w:r>
      <w:r>
        <w:rPr>
          <w:spacing w:val="-6"/>
          <w:sz w:val="24"/>
        </w:rPr>
        <w:t xml:space="preserve"> </w:t>
      </w:r>
      <w:r>
        <w:rPr>
          <w:sz w:val="24"/>
        </w:rPr>
        <w:t>we</w:t>
      </w:r>
      <w:r>
        <w:rPr>
          <w:spacing w:val="-1"/>
          <w:sz w:val="24"/>
        </w:rPr>
        <w:t xml:space="preserve"> </w:t>
      </w:r>
      <w:r>
        <w:rPr>
          <w:spacing w:val="-2"/>
          <w:sz w:val="24"/>
        </w:rPr>
        <w:t>expect</w:t>
      </w:r>
    </w:p>
    <w:p w14:paraId="3848495B" w14:textId="77777777" w:rsidR="00B53C30" w:rsidRDefault="00B672B6">
      <w:pPr>
        <w:ind w:left="1298" w:right="1333"/>
        <w:rPr>
          <w:b/>
          <w:sz w:val="24"/>
        </w:rPr>
      </w:pPr>
      <w:r>
        <w:rPr>
          <w:b/>
          <w:sz w:val="24"/>
        </w:rPr>
        <w:t>[insert</w:t>
      </w:r>
      <w:r>
        <w:rPr>
          <w:b/>
          <w:spacing w:val="-2"/>
          <w:sz w:val="24"/>
        </w:rPr>
        <w:t xml:space="preserve"> </w:t>
      </w:r>
      <w:r>
        <w:rPr>
          <w:b/>
          <w:sz w:val="24"/>
        </w:rPr>
        <w:t>pupil’s</w:t>
      </w:r>
      <w:r>
        <w:rPr>
          <w:b/>
          <w:spacing w:val="-3"/>
          <w:sz w:val="24"/>
        </w:rPr>
        <w:t xml:space="preserve"> </w:t>
      </w:r>
      <w:r>
        <w:rPr>
          <w:b/>
          <w:sz w:val="24"/>
        </w:rPr>
        <w:t>name]</w:t>
      </w:r>
      <w:r>
        <w:rPr>
          <w:b/>
          <w:spacing w:val="-4"/>
          <w:sz w:val="24"/>
        </w:rPr>
        <w:t xml:space="preserve"> </w:t>
      </w:r>
      <w:r>
        <w:rPr>
          <w:sz w:val="24"/>
        </w:rPr>
        <w:t>to</w:t>
      </w:r>
      <w:r>
        <w:rPr>
          <w:spacing w:val="-1"/>
          <w:sz w:val="24"/>
        </w:rPr>
        <w:t xml:space="preserve"> </w:t>
      </w:r>
      <w:r>
        <w:rPr>
          <w:sz w:val="24"/>
        </w:rPr>
        <w:t>be</w:t>
      </w:r>
      <w:r>
        <w:rPr>
          <w:spacing w:val="-2"/>
          <w:sz w:val="24"/>
        </w:rPr>
        <w:t xml:space="preserve"> </w:t>
      </w:r>
      <w:r>
        <w:rPr>
          <w:sz w:val="24"/>
        </w:rPr>
        <w:t>back</w:t>
      </w:r>
      <w:r>
        <w:rPr>
          <w:spacing w:val="-2"/>
          <w:sz w:val="24"/>
        </w:rPr>
        <w:t xml:space="preserve"> </w:t>
      </w:r>
      <w:r>
        <w:rPr>
          <w:sz w:val="24"/>
        </w:rPr>
        <w:t>in</w:t>
      </w:r>
      <w:r>
        <w:rPr>
          <w:spacing w:val="-2"/>
          <w:sz w:val="24"/>
        </w:rPr>
        <w:t xml:space="preserve"> </w:t>
      </w:r>
      <w:r>
        <w:rPr>
          <w:sz w:val="24"/>
        </w:rPr>
        <w:t>school</w:t>
      </w:r>
      <w:r>
        <w:rPr>
          <w:spacing w:val="-5"/>
          <w:sz w:val="24"/>
        </w:rPr>
        <w:t xml:space="preserve"> </w:t>
      </w:r>
      <w:r>
        <w:rPr>
          <w:sz w:val="24"/>
        </w:rPr>
        <w:t>on</w:t>
      </w:r>
      <w:r>
        <w:rPr>
          <w:spacing w:val="-1"/>
          <w:sz w:val="24"/>
        </w:rPr>
        <w:t xml:space="preserve"> </w:t>
      </w:r>
      <w:r>
        <w:rPr>
          <w:b/>
          <w:sz w:val="24"/>
        </w:rPr>
        <w:t>[insert</w:t>
      </w:r>
      <w:r>
        <w:rPr>
          <w:b/>
          <w:spacing w:val="-2"/>
          <w:sz w:val="24"/>
        </w:rPr>
        <w:t xml:space="preserve"> </w:t>
      </w:r>
      <w:r>
        <w:rPr>
          <w:b/>
          <w:sz w:val="24"/>
        </w:rPr>
        <w:t>date</w:t>
      </w:r>
      <w:r>
        <w:rPr>
          <w:b/>
          <w:spacing w:val="-2"/>
          <w:sz w:val="24"/>
        </w:rPr>
        <w:t xml:space="preserve"> </w:t>
      </w:r>
      <w:r>
        <w:rPr>
          <w:b/>
          <w:sz w:val="24"/>
        </w:rPr>
        <w:t>of</w:t>
      </w:r>
      <w:r>
        <w:rPr>
          <w:b/>
          <w:spacing w:val="-2"/>
          <w:sz w:val="24"/>
        </w:rPr>
        <w:t xml:space="preserve"> </w:t>
      </w:r>
      <w:r>
        <w:rPr>
          <w:b/>
          <w:sz w:val="24"/>
        </w:rPr>
        <w:t>return]</w:t>
      </w:r>
      <w:r>
        <w:rPr>
          <w:b/>
          <w:spacing w:val="-2"/>
          <w:sz w:val="24"/>
        </w:rPr>
        <w:t xml:space="preserve"> </w:t>
      </w:r>
      <w:r>
        <w:rPr>
          <w:sz w:val="24"/>
        </w:rPr>
        <w:t>at</w:t>
      </w:r>
      <w:r>
        <w:rPr>
          <w:spacing w:val="-1"/>
          <w:sz w:val="24"/>
        </w:rPr>
        <w:t xml:space="preserve"> </w:t>
      </w:r>
      <w:r>
        <w:rPr>
          <w:b/>
          <w:sz w:val="24"/>
        </w:rPr>
        <w:t>[insert</w:t>
      </w:r>
      <w:r>
        <w:rPr>
          <w:b/>
          <w:spacing w:val="-2"/>
          <w:sz w:val="24"/>
        </w:rPr>
        <w:t xml:space="preserve"> </w:t>
      </w:r>
      <w:r>
        <w:rPr>
          <w:b/>
          <w:sz w:val="24"/>
        </w:rPr>
        <w:t>time of return]</w:t>
      </w:r>
    </w:p>
    <w:p w14:paraId="4832F888" w14:textId="77777777" w:rsidR="00B53C30" w:rsidRDefault="00B53C30">
      <w:pPr>
        <w:pStyle w:val="BodyText"/>
        <w:rPr>
          <w:b/>
        </w:rPr>
      </w:pPr>
    </w:p>
    <w:p w14:paraId="66755664" w14:textId="77777777" w:rsidR="00B53C30" w:rsidRDefault="00B53C30">
      <w:pPr>
        <w:pStyle w:val="BodyText"/>
        <w:rPr>
          <w:b/>
        </w:rPr>
      </w:pPr>
    </w:p>
    <w:p w14:paraId="3E802421" w14:textId="77777777" w:rsidR="00B53C30" w:rsidRDefault="00B672B6">
      <w:pPr>
        <w:pStyle w:val="BodyText"/>
        <w:ind w:left="1298"/>
      </w:pPr>
      <w:r>
        <w:t xml:space="preserve">Yours </w:t>
      </w:r>
      <w:r>
        <w:rPr>
          <w:spacing w:val="-2"/>
        </w:rPr>
        <w:t>sincerely</w:t>
      </w:r>
    </w:p>
    <w:p w14:paraId="54F6CBBF" w14:textId="77777777" w:rsidR="00B53C30" w:rsidRDefault="00B53C30">
      <w:pPr>
        <w:pStyle w:val="BodyText"/>
      </w:pPr>
    </w:p>
    <w:p w14:paraId="1AF33C59" w14:textId="77777777" w:rsidR="00B53C30" w:rsidRDefault="00B672B6">
      <w:pPr>
        <w:pStyle w:val="Heading4"/>
      </w:pPr>
      <w:r>
        <w:rPr>
          <w:spacing w:val="-2"/>
        </w:rPr>
        <w:t>[insert</w:t>
      </w:r>
      <w:r>
        <w:rPr>
          <w:spacing w:val="2"/>
        </w:rPr>
        <w:t xml:space="preserve"> </w:t>
      </w:r>
      <w:r>
        <w:rPr>
          <w:spacing w:val="-2"/>
        </w:rPr>
        <w:t>Headteacher’s</w:t>
      </w:r>
      <w:r>
        <w:t xml:space="preserve"> </w:t>
      </w:r>
      <w:r>
        <w:rPr>
          <w:spacing w:val="-4"/>
        </w:rPr>
        <w:t>name]</w:t>
      </w:r>
    </w:p>
    <w:p w14:paraId="005EF3A2" w14:textId="77777777" w:rsidR="00B53C30" w:rsidRDefault="00B672B6">
      <w:pPr>
        <w:pStyle w:val="BodyText"/>
        <w:ind w:left="1298"/>
      </w:pPr>
      <w:r>
        <w:rPr>
          <w:spacing w:val="-2"/>
        </w:rPr>
        <w:t>Headteacher</w:t>
      </w:r>
    </w:p>
    <w:p w14:paraId="55B54466" w14:textId="77777777" w:rsidR="00B53C30" w:rsidRDefault="00B53C30">
      <w:pPr>
        <w:sectPr w:rsidR="00B53C30">
          <w:pgSz w:w="11910" w:h="16840"/>
          <w:pgMar w:top="1340" w:right="120" w:bottom="1240" w:left="120" w:header="0" w:footer="1050" w:gutter="0"/>
          <w:cols w:space="720"/>
        </w:sectPr>
      </w:pPr>
    </w:p>
    <w:p w14:paraId="260DDFE3" w14:textId="77777777" w:rsidR="00B53C30" w:rsidRDefault="00B672B6">
      <w:pPr>
        <w:pStyle w:val="Heading2"/>
      </w:pPr>
      <w:bookmarkStart w:id="45" w:name="_bookmark45"/>
      <w:bookmarkEnd w:id="45"/>
      <w:r>
        <w:t>Letter</w:t>
      </w:r>
      <w:r>
        <w:rPr>
          <w:spacing w:val="-5"/>
        </w:rPr>
        <w:t xml:space="preserve"> </w:t>
      </w:r>
      <w:r>
        <w:t>4</w:t>
      </w:r>
      <w:r>
        <w:rPr>
          <w:spacing w:val="-4"/>
        </w:rPr>
        <w:t xml:space="preserve"> </w:t>
      </w:r>
      <w:r>
        <w:t>–</w:t>
      </w:r>
      <w:r>
        <w:rPr>
          <w:spacing w:val="-5"/>
        </w:rPr>
        <w:t xml:space="preserve"> </w:t>
      </w:r>
      <w:r>
        <w:t>Permanent</w:t>
      </w:r>
      <w:r>
        <w:rPr>
          <w:spacing w:val="-4"/>
        </w:rPr>
        <w:t xml:space="preserve"> </w:t>
      </w:r>
      <w:r>
        <w:rPr>
          <w:spacing w:val="-2"/>
        </w:rPr>
        <w:t>exclusion</w:t>
      </w:r>
    </w:p>
    <w:p w14:paraId="7D52DFBA" w14:textId="77777777" w:rsidR="00B53C30" w:rsidRDefault="00B672B6">
      <w:pPr>
        <w:pStyle w:val="Heading4"/>
        <w:spacing w:before="1"/>
      </w:pPr>
      <w:r>
        <w:t>From</w:t>
      </w:r>
      <w:r>
        <w:rPr>
          <w:spacing w:val="-3"/>
        </w:rPr>
        <w:t xml:space="preserve"> </w:t>
      </w:r>
      <w:r>
        <w:t>the</w:t>
      </w:r>
      <w:r>
        <w:rPr>
          <w:spacing w:val="-3"/>
        </w:rPr>
        <w:t xml:space="preserve"> </w:t>
      </w:r>
      <w:r>
        <w:t>Headteacher</w:t>
      </w:r>
      <w:r>
        <w:rPr>
          <w:spacing w:val="-4"/>
        </w:rPr>
        <w:t xml:space="preserve"> </w:t>
      </w:r>
      <w:r>
        <w:t>of</w:t>
      </w:r>
      <w:r>
        <w:rPr>
          <w:spacing w:val="-4"/>
        </w:rPr>
        <w:t xml:space="preserve"> </w:t>
      </w:r>
      <w:r>
        <w:t>a</w:t>
      </w:r>
      <w:r>
        <w:rPr>
          <w:spacing w:val="-4"/>
        </w:rPr>
        <w:t xml:space="preserve"> </w:t>
      </w:r>
      <w:r>
        <w:t>primary,</w:t>
      </w:r>
      <w:r>
        <w:rPr>
          <w:spacing w:val="-5"/>
        </w:rPr>
        <w:t xml:space="preserve"> </w:t>
      </w:r>
      <w:r>
        <w:t>secondary</w:t>
      </w:r>
      <w:r>
        <w:rPr>
          <w:spacing w:val="-3"/>
        </w:rPr>
        <w:t xml:space="preserve"> </w:t>
      </w:r>
      <w:r>
        <w:t>or</w:t>
      </w:r>
      <w:r>
        <w:rPr>
          <w:spacing w:val="-5"/>
        </w:rPr>
        <w:t xml:space="preserve"> </w:t>
      </w:r>
      <w:r>
        <w:t>special</w:t>
      </w:r>
      <w:r>
        <w:rPr>
          <w:spacing w:val="-5"/>
        </w:rPr>
        <w:t xml:space="preserve"> </w:t>
      </w:r>
      <w:r>
        <w:t>school</w:t>
      </w:r>
      <w:r>
        <w:rPr>
          <w:spacing w:val="-3"/>
        </w:rPr>
        <w:t xml:space="preserve"> </w:t>
      </w:r>
      <w:r>
        <w:t>notifying</w:t>
      </w:r>
      <w:r>
        <w:rPr>
          <w:spacing w:val="-3"/>
        </w:rPr>
        <w:t xml:space="preserve"> </w:t>
      </w:r>
      <w:r>
        <w:t>the parents/</w:t>
      </w:r>
      <w:proofErr w:type="spellStart"/>
      <w:r>
        <w:t>carers</w:t>
      </w:r>
      <w:proofErr w:type="spellEnd"/>
      <w:r>
        <w:t xml:space="preserve"> of the pupil’s </w:t>
      </w:r>
      <w:r>
        <w:rPr>
          <w:u w:val="single"/>
        </w:rPr>
        <w:t>permanent exclusion</w:t>
      </w:r>
    </w:p>
    <w:p w14:paraId="6F5DE1B9" w14:textId="77777777" w:rsidR="00B53C30" w:rsidRDefault="00B53C30">
      <w:pPr>
        <w:pStyle w:val="BodyText"/>
        <w:rPr>
          <w:b/>
          <w:sz w:val="20"/>
        </w:rPr>
      </w:pPr>
    </w:p>
    <w:p w14:paraId="7FA9597C" w14:textId="77777777" w:rsidR="00B53C30" w:rsidRDefault="00B53C30">
      <w:pPr>
        <w:pStyle w:val="BodyText"/>
        <w:spacing w:before="43"/>
        <w:rPr>
          <w:b/>
          <w:sz w:val="20"/>
        </w:rPr>
      </w:pPr>
    </w:p>
    <w:p w14:paraId="1EDADDD0" w14:textId="77777777" w:rsidR="00B53C30" w:rsidRDefault="00B53C30">
      <w:pPr>
        <w:rPr>
          <w:sz w:val="20"/>
        </w:rPr>
        <w:sectPr w:rsidR="00B53C30">
          <w:pgSz w:w="11910" w:h="16840"/>
          <w:pgMar w:top="1340" w:right="120" w:bottom="1240" w:left="120" w:header="0" w:footer="1050" w:gutter="0"/>
          <w:cols w:space="720"/>
        </w:sectPr>
      </w:pPr>
    </w:p>
    <w:p w14:paraId="4D7C4077" w14:textId="77777777" w:rsidR="00B53C30" w:rsidRDefault="00B672B6">
      <w:pPr>
        <w:pStyle w:val="BodyText"/>
        <w:spacing w:before="92"/>
        <w:ind w:left="1298"/>
      </w:pPr>
      <w:r>
        <w:rPr>
          <w:spacing w:val="-2"/>
        </w:rPr>
        <w:t>[Address]</w:t>
      </w:r>
    </w:p>
    <w:p w14:paraId="32C1EF25" w14:textId="77777777" w:rsidR="00B53C30" w:rsidRDefault="00B53C30">
      <w:pPr>
        <w:pStyle w:val="BodyText"/>
      </w:pPr>
    </w:p>
    <w:p w14:paraId="55003715" w14:textId="77777777" w:rsidR="00B53C30" w:rsidRDefault="00B53C30">
      <w:pPr>
        <w:pStyle w:val="BodyText"/>
        <w:spacing w:before="46"/>
      </w:pPr>
    </w:p>
    <w:p w14:paraId="044DF5E7" w14:textId="77777777" w:rsidR="00B53C30" w:rsidRDefault="00B672B6">
      <w:pPr>
        <w:pStyle w:val="BodyText"/>
        <w:ind w:left="1298"/>
      </w:pPr>
      <w:r>
        <w:t>Dear</w:t>
      </w:r>
      <w:r>
        <w:rPr>
          <w:spacing w:val="-7"/>
        </w:rPr>
        <w:t xml:space="preserve"> </w:t>
      </w:r>
      <w:r>
        <w:rPr>
          <w:spacing w:val="-4"/>
        </w:rPr>
        <w:t>……….</w:t>
      </w:r>
    </w:p>
    <w:p w14:paraId="3DDF4728" w14:textId="77777777" w:rsidR="00B53C30" w:rsidRDefault="00B672B6">
      <w:pPr>
        <w:spacing w:before="253"/>
        <w:rPr>
          <w:sz w:val="24"/>
        </w:rPr>
      </w:pPr>
      <w:r>
        <w:br w:type="column"/>
      </w:r>
    </w:p>
    <w:p w14:paraId="39B991C3" w14:textId="77777777" w:rsidR="00B53C30" w:rsidRDefault="00B672B6">
      <w:pPr>
        <w:pStyle w:val="BodyText"/>
        <w:ind w:left="4"/>
        <w:jc w:val="center"/>
      </w:pPr>
      <w:r>
        <w:t xml:space="preserve">Date </w:t>
      </w:r>
      <w:r>
        <w:rPr>
          <w:spacing w:val="-5"/>
        </w:rPr>
        <w:t>……</w:t>
      </w:r>
    </w:p>
    <w:p w14:paraId="1F19C394" w14:textId="77777777" w:rsidR="00B53C30" w:rsidRDefault="00B53C30">
      <w:pPr>
        <w:jc w:val="center"/>
        <w:sectPr w:rsidR="00B53C30">
          <w:type w:val="continuous"/>
          <w:pgSz w:w="11910" w:h="16840"/>
          <w:pgMar w:top="1920" w:right="120" w:bottom="0" w:left="120" w:header="0" w:footer="1050" w:gutter="0"/>
          <w:cols w:num="2" w:space="720" w:equalWidth="0">
            <w:col w:w="2714" w:space="5303"/>
            <w:col w:w="3653"/>
          </w:cols>
        </w:sectPr>
      </w:pPr>
    </w:p>
    <w:p w14:paraId="3A70C129" w14:textId="77777777" w:rsidR="00B53C30" w:rsidRDefault="00B53C30">
      <w:pPr>
        <w:pStyle w:val="BodyText"/>
      </w:pPr>
    </w:p>
    <w:p w14:paraId="12AF04CF" w14:textId="77777777" w:rsidR="00B53C30" w:rsidRDefault="00B53C30">
      <w:pPr>
        <w:pStyle w:val="BodyText"/>
        <w:spacing w:before="43"/>
      </w:pPr>
    </w:p>
    <w:p w14:paraId="5F58348A" w14:textId="77777777" w:rsidR="00B53C30" w:rsidRDefault="00B672B6">
      <w:pPr>
        <w:ind w:left="1298" w:right="1451"/>
        <w:rPr>
          <w:sz w:val="24"/>
        </w:rPr>
      </w:pPr>
      <w:r>
        <w:rPr>
          <w:sz w:val="24"/>
        </w:rPr>
        <w:t>I regret</w:t>
      </w:r>
      <w:r>
        <w:rPr>
          <w:spacing w:val="-2"/>
          <w:sz w:val="24"/>
        </w:rPr>
        <w:t xml:space="preserve"> </w:t>
      </w:r>
      <w:r>
        <w:rPr>
          <w:sz w:val="24"/>
        </w:rPr>
        <w:t>to inform</w:t>
      </w:r>
      <w:r>
        <w:rPr>
          <w:spacing w:val="-2"/>
          <w:sz w:val="24"/>
        </w:rPr>
        <w:t xml:space="preserve"> </w:t>
      </w:r>
      <w:r>
        <w:rPr>
          <w:sz w:val="24"/>
        </w:rPr>
        <w:t>you</w:t>
      </w:r>
      <w:r>
        <w:rPr>
          <w:spacing w:val="-2"/>
          <w:sz w:val="24"/>
        </w:rPr>
        <w:t xml:space="preserve"> </w:t>
      </w:r>
      <w:r>
        <w:rPr>
          <w:sz w:val="24"/>
        </w:rPr>
        <w:t>of my</w:t>
      </w:r>
      <w:r>
        <w:rPr>
          <w:spacing w:val="-2"/>
          <w:sz w:val="24"/>
        </w:rPr>
        <w:t xml:space="preserve"> </w:t>
      </w:r>
      <w:r>
        <w:rPr>
          <w:sz w:val="24"/>
        </w:rPr>
        <w:t>decision</w:t>
      </w:r>
      <w:r>
        <w:rPr>
          <w:spacing w:val="-2"/>
          <w:sz w:val="24"/>
        </w:rPr>
        <w:t xml:space="preserve"> </w:t>
      </w:r>
      <w:r>
        <w:rPr>
          <w:sz w:val="24"/>
        </w:rPr>
        <w:t>to</w:t>
      </w:r>
      <w:r>
        <w:rPr>
          <w:spacing w:val="-2"/>
          <w:sz w:val="24"/>
        </w:rPr>
        <w:t xml:space="preserve"> </w:t>
      </w:r>
      <w:r>
        <w:rPr>
          <w:sz w:val="24"/>
        </w:rPr>
        <w:t>permanently</w:t>
      </w:r>
      <w:r>
        <w:rPr>
          <w:spacing w:val="-2"/>
          <w:sz w:val="24"/>
        </w:rPr>
        <w:t xml:space="preserve"> </w:t>
      </w:r>
      <w:r>
        <w:rPr>
          <w:sz w:val="24"/>
        </w:rPr>
        <w:t xml:space="preserve">exclude </w:t>
      </w:r>
      <w:r>
        <w:rPr>
          <w:b/>
          <w:sz w:val="24"/>
        </w:rPr>
        <w:t xml:space="preserve">[insert pupil’s name] </w:t>
      </w:r>
      <w:r>
        <w:rPr>
          <w:sz w:val="24"/>
        </w:rPr>
        <w:t xml:space="preserve">with effect from </w:t>
      </w:r>
      <w:r>
        <w:rPr>
          <w:b/>
          <w:sz w:val="24"/>
        </w:rPr>
        <w:t>[insert date]</w:t>
      </w:r>
      <w:r>
        <w:rPr>
          <w:sz w:val="24"/>
        </w:rPr>
        <w:t xml:space="preserve">. This means that </w:t>
      </w:r>
      <w:r>
        <w:rPr>
          <w:b/>
          <w:sz w:val="24"/>
        </w:rPr>
        <w:t xml:space="preserve">[insert pupil’s name] </w:t>
      </w:r>
      <w:r>
        <w:rPr>
          <w:sz w:val="24"/>
        </w:rPr>
        <w:t>will not be allowed</w:t>
      </w:r>
      <w:r>
        <w:rPr>
          <w:spacing w:val="-2"/>
          <w:sz w:val="24"/>
        </w:rPr>
        <w:t xml:space="preserve"> </w:t>
      </w:r>
      <w:r>
        <w:rPr>
          <w:sz w:val="24"/>
        </w:rPr>
        <w:t>in</w:t>
      </w:r>
      <w:r>
        <w:rPr>
          <w:spacing w:val="-5"/>
          <w:sz w:val="24"/>
        </w:rPr>
        <w:t xml:space="preserve"> </w:t>
      </w:r>
      <w:r>
        <w:rPr>
          <w:sz w:val="24"/>
        </w:rPr>
        <w:t>this</w:t>
      </w:r>
      <w:r>
        <w:rPr>
          <w:spacing w:val="-3"/>
          <w:sz w:val="24"/>
        </w:rPr>
        <w:t xml:space="preserve"> </w:t>
      </w:r>
      <w:r>
        <w:rPr>
          <w:sz w:val="24"/>
        </w:rPr>
        <w:t>school</w:t>
      </w:r>
      <w:r>
        <w:rPr>
          <w:spacing w:val="-6"/>
          <w:sz w:val="24"/>
        </w:rPr>
        <w:t xml:space="preserve"> </w:t>
      </w:r>
      <w:r>
        <w:rPr>
          <w:sz w:val="24"/>
        </w:rPr>
        <w:t>unless</w:t>
      </w:r>
      <w:r>
        <w:rPr>
          <w:spacing w:val="-2"/>
          <w:sz w:val="24"/>
        </w:rPr>
        <w:t xml:space="preserve"> </w:t>
      </w:r>
      <w:r>
        <w:rPr>
          <w:sz w:val="24"/>
        </w:rPr>
        <w:t>he</w:t>
      </w:r>
      <w:r>
        <w:rPr>
          <w:spacing w:val="-2"/>
          <w:sz w:val="24"/>
        </w:rPr>
        <w:t xml:space="preserve"> </w:t>
      </w:r>
      <w:r>
        <w:rPr>
          <w:sz w:val="24"/>
        </w:rPr>
        <w:t>is</w:t>
      </w:r>
      <w:r>
        <w:rPr>
          <w:spacing w:val="-3"/>
          <w:sz w:val="24"/>
        </w:rPr>
        <w:t xml:space="preserve"> </w:t>
      </w:r>
      <w:r>
        <w:rPr>
          <w:sz w:val="24"/>
        </w:rPr>
        <w:t>reinstated</w:t>
      </w:r>
      <w:r>
        <w:rPr>
          <w:spacing w:val="-5"/>
          <w:sz w:val="24"/>
        </w:rPr>
        <w:t xml:space="preserve"> </w:t>
      </w:r>
      <w:r>
        <w:rPr>
          <w:sz w:val="24"/>
        </w:rPr>
        <w:t>by</w:t>
      </w:r>
      <w:r>
        <w:rPr>
          <w:spacing w:val="-3"/>
          <w:sz w:val="24"/>
        </w:rPr>
        <w:t xml:space="preserve"> </w:t>
      </w:r>
      <w:r>
        <w:rPr>
          <w:sz w:val="24"/>
        </w:rPr>
        <w:t>the</w:t>
      </w:r>
      <w:r>
        <w:rPr>
          <w:spacing w:val="-3"/>
          <w:sz w:val="24"/>
        </w:rPr>
        <w:t xml:space="preserve"> </w:t>
      </w:r>
      <w:r>
        <w:rPr>
          <w:sz w:val="24"/>
        </w:rPr>
        <w:t>Governing</w:t>
      </w:r>
      <w:r>
        <w:rPr>
          <w:spacing w:val="-5"/>
          <w:sz w:val="24"/>
        </w:rPr>
        <w:t xml:space="preserve"> </w:t>
      </w:r>
      <w:r>
        <w:rPr>
          <w:sz w:val="24"/>
        </w:rPr>
        <w:t>Board/the</w:t>
      </w:r>
      <w:r>
        <w:rPr>
          <w:spacing w:val="-3"/>
          <w:sz w:val="24"/>
        </w:rPr>
        <w:t xml:space="preserve"> </w:t>
      </w:r>
      <w:r>
        <w:rPr>
          <w:sz w:val="24"/>
        </w:rPr>
        <w:t xml:space="preserve">Discipline </w:t>
      </w:r>
      <w:r>
        <w:rPr>
          <w:spacing w:val="-2"/>
          <w:sz w:val="24"/>
        </w:rPr>
        <w:t>Committee.</w:t>
      </w:r>
    </w:p>
    <w:p w14:paraId="55E48CF0" w14:textId="77777777" w:rsidR="00B53C30" w:rsidRDefault="00B672B6">
      <w:pPr>
        <w:spacing w:before="162"/>
        <w:ind w:left="1298" w:right="1451"/>
        <w:rPr>
          <w:sz w:val="24"/>
        </w:rPr>
      </w:pPr>
      <w:r>
        <w:rPr>
          <w:sz w:val="24"/>
        </w:rPr>
        <w:t xml:space="preserve">The decision to permanently exclude </w:t>
      </w:r>
      <w:r>
        <w:rPr>
          <w:b/>
          <w:sz w:val="24"/>
        </w:rPr>
        <w:t xml:space="preserve">[insert pupil’s name] </w:t>
      </w:r>
      <w:r>
        <w:rPr>
          <w:sz w:val="24"/>
        </w:rPr>
        <w:t>has not been taken lightly</w:t>
      </w:r>
      <w:r>
        <w:rPr>
          <w:spacing w:val="-2"/>
          <w:sz w:val="24"/>
        </w:rPr>
        <w:t xml:space="preserve"> </w:t>
      </w:r>
      <w:r>
        <w:rPr>
          <w:b/>
          <w:sz w:val="24"/>
        </w:rPr>
        <w:t>[insert</w:t>
      </w:r>
      <w:r>
        <w:rPr>
          <w:b/>
          <w:spacing w:val="-2"/>
          <w:sz w:val="24"/>
        </w:rPr>
        <w:t xml:space="preserve"> </w:t>
      </w:r>
      <w:r>
        <w:rPr>
          <w:b/>
          <w:sz w:val="24"/>
        </w:rPr>
        <w:t>pupil’s</w:t>
      </w:r>
      <w:r>
        <w:rPr>
          <w:b/>
          <w:spacing w:val="-4"/>
          <w:sz w:val="24"/>
        </w:rPr>
        <w:t xml:space="preserve"> </w:t>
      </w:r>
      <w:r>
        <w:rPr>
          <w:b/>
          <w:sz w:val="24"/>
        </w:rPr>
        <w:t>name]</w:t>
      </w:r>
      <w:r>
        <w:rPr>
          <w:b/>
          <w:spacing w:val="-3"/>
          <w:sz w:val="24"/>
        </w:rPr>
        <w:t xml:space="preserve"> </w:t>
      </w:r>
      <w:r>
        <w:rPr>
          <w:sz w:val="24"/>
        </w:rPr>
        <w:t>has</w:t>
      </w:r>
      <w:r>
        <w:rPr>
          <w:spacing w:val="-5"/>
          <w:sz w:val="24"/>
        </w:rPr>
        <w:t xml:space="preserve"> </w:t>
      </w:r>
      <w:r>
        <w:rPr>
          <w:sz w:val="24"/>
        </w:rPr>
        <w:t>been</w:t>
      </w:r>
      <w:r>
        <w:rPr>
          <w:spacing w:val="-4"/>
          <w:sz w:val="24"/>
        </w:rPr>
        <w:t xml:space="preserve"> </w:t>
      </w:r>
      <w:r>
        <w:rPr>
          <w:sz w:val="24"/>
        </w:rPr>
        <w:t>excluded</w:t>
      </w:r>
      <w:r>
        <w:rPr>
          <w:spacing w:val="-4"/>
          <w:sz w:val="24"/>
        </w:rPr>
        <w:t xml:space="preserve"> </w:t>
      </w:r>
      <w:r>
        <w:rPr>
          <w:sz w:val="24"/>
        </w:rPr>
        <w:t>because</w:t>
      </w:r>
      <w:r>
        <w:rPr>
          <w:spacing w:val="-4"/>
          <w:sz w:val="24"/>
        </w:rPr>
        <w:t xml:space="preserve"> </w:t>
      </w:r>
      <w:r>
        <w:rPr>
          <w:sz w:val="24"/>
        </w:rPr>
        <w:t xml:space="preserve">on </w:t>
      </w:r>
      <w:r>
        <w:rPr>
          <w:b/>
          <w:sz w:val="24"/>
        </w:rPr>
        <w:t>[insert</w:t>
      </w:r>
      <w:r>
        <w:rPr>
          <w:b/>
          <w:spacing w:val="-2"/>
          <w:sz w:val="24"/>
        </w:rPr>
        <w:t xml:space="preserve"> </w:t>
      </w:r>
      <w:r>
        <w:rPr>
          <w:b/>
          <w:sz w:val="24"/>
        </w:rPr>
        <w:t>date]</w:t>
      </w:r>
      <w:r>
        <w:rPr>
          <w:b/>
          <w:spacing w:val="-3"/>
          <w:sz w:val="24"/>
        </w:rPr>
        <w:t xml:space="preserve"> </w:t>
      </w:r>
      <w:r>
        <w:rPr>
          <w:b/>
          <w:sz w:val="24"/>
        </w:rPr>
        <w:t>[insert pupil’s name] [give details of reason(s) for exclusion]</w:t>
      </w:r>
      <w:r>
        <w:rPr>
          <w:sz w:val="24"/>
        </w:rPr>
        <w:t>.</w:t>
      </w:r>
    </w:p>
    <w:p w14:paraId="3BFFC83A" w14:textId="77777777" w:rsidR="00B53C30" w:rsidRDefault="00B672B6">
      <w:pPr>
        <w:pStyle w:val="Heading3"/>
        <w:spacing w:before="158"/>
        <w:ind w:left="1366"/>
        <w:rPr>
          <w:b w:val="0"/>
        </w:rPr>
      </w:pPr>
      <w:r>
        <w:t>[INSERT</w:t>
      </w:r>
      <w:r>
        <w:rPr>
          <w:spacing w:val="-6"/>
        </w:rPr>
        <w:t xml:space="preserve"> </w:t>
      </w:r>
      <w:r>
        <w:t>ANY</w:t>
      </w:r>
      <w:r>
        <w:rPr>
          <w:spacing w:val="-7"/>
        </w:rPr>
        <w:t xml:space="preserve"> </w:t>
      </w:r>
      <w:r>
        <w:t>OTHER</w:t>
      </w:r>
      <w:r>
        <w:rPr>
          <w:spacing w:val="-5"/>
        </w:rPr>
        <w:t xml:space="preserve"> </w:t>
      </w:r>
      <w:r>
        <w:t>RELEVANT</w:t>
      </w:r>
      <w:r>
        <w:rPr>
          <w:spacing w:val="-6"/>
        </w:rPr>
        <w:t xml:space="preserve"> </w:t>
      </w:r>
      <w:r>
        <w:t>PREVIOUS</w:t>
      </w:r>
      <w:r>
        <w:rPr>
          <w:spacing w:val="-5"/>
        </w:rPr>
        <w:t xml:space="preserve"> </w:t>
      </w:r>
      <w:r>
        <w:t>HISTORY</w:t>
      </w:r>
      <w:r>
        <w:rPr>
          <w:spacing w:val="-5"/>
        </w:rPr>
        <w:t xml:space="preserve"> </w:t>
      </w:r>
      <w:r>
        <w:rPr>
          <w:spacing w:val="-2"/>
        </w:rPr>
        <w:t>HERE]</w:t>
      </w:r>
      <w:r>
        <w:rPr>
          <w:b w:val="0"/>
          <w:spacing w:val="-2"/>
        </w:rPr>
        <w:t>.</w:t>
      </w:r>
    </w:p>
    <w:p w14:paraId="5EB12845" w14:textId="77777777" w:rsidR="00B53C30" w:rsidRDefault="00B672B6">
      <w:pPr>
        <w:pStyle w:val="BodyText"/>
        <w:spacing w:before="161"/>
        <w:ind w:left="1298"/>
      </w:pPr>
      <w:r>
        <w:t>The</w:t>
      </w:r>
      <w:r>
        <w:rPr>
          <w:spacing w:val="-5"/>
        </w:rPr>
        <w:t xml:space="preserve"> </w:t>
      </w:r>
      <w:r>
        <w:t>decision</w:t>
      </w:r>
      <w:r>
        <w:rPr>
          <w:spacing w:val="-2"/>
        </w:rPr>
        <w:t xml:space="preserve"> </w:t>
      </w:r>
      <w:r>
        <w:t>to</w:t>
      </w:r>
      <w:r>
        <w:rPr>
          <w:spacing w:val="-2"/>
        </w:rPr>
        <w:t xml:space="preserve"> </w:t>
      </w:r>
      <w:r>
        <w:t>exclude</w:t>
      </w:r>
      <w:r>
        <w:rPr>
          <w:spacing w:val="-2"/>
        </w:rPr>
        <w:t xml:space="preserve"> </w:t>
      </w:r>
      <w:r>
        <w:t>a</w:t>
      </w:r>
      <w:r>
        <w:rPr>
          <w:spacing w:val="-4"/>
        </w:rPr>
        <w:t xml:space="preserve"> </w:t>
      </w:r>
      <w:r>
        <w:t>pupil</w:t>
      </w:r>
      <w:r>
        <w:rPr>
          <w:spacing w:val="-3"/>
        </w:rPr>
        <w:t xml:space="preserve"> </w:t>
      </w:r>
      <w:r>
        <w:t>permanently should</w:t>
      </w:r>
      <w:r>
        <w:rPr>
          <w:spacing w:val="-3"/>
        </w:rPr>
        <w:t xml:space="preserve"> </w:t>
      </w:r>
      <w:r>
        <w:t>only</w:t>
      </w:r>
      <w:r>
        <w:rPr>
          <w:spacing w:val="-5"/>
        </w:rPr>
        <w:t xml:space="preserve"> </w:t>
      </w:r>
      <w:r>
        <w:t>be</w:t>
      </w:r>
      <w:r>
        <w:rPr>
          <w:spacing w:val="-2"/>
        </w:rPr>
        <w:t xml:space="preserve"> taken:</w:t>
      </w:r>
    </w:p>
    <w:p w14:paraId="4D62B8AE" w14:textId="77777777" w:rsidR="00B53C30" w:rsidRDefault="00B672B6">
      <w:pPr>
        <w:pStyle w:val="ListParagraph"/>
        <w:numPr>
          <w:ilvl w:val="0"/>
          <w:numId w:val="31"/>
        </w:numPr>
        <w:tabs>
          <w:tab w:val="left" w:pos="1448"/>
        </w:tabs>
        <w:spacing w:before="161"/>
        <w:ind w:right="1715" w:firstLine="0"/>
        <w:rPr>
          <w:b/>
          <w:sz w:val="24"/>
        </w:rPr>
      </w:pPr>
      <w:r>
        <w:rPr>
          <w:sz w:val="24"/>
        </w:rPr>
        <w:t>in</w:t>
      </w:r>
      <w:r>
        <w:rPr>
          <w:spacing w:val="-3"/>
          <w:sz w:val="24"/>
        </w:rPr>
        <w:t xml:space="preserve"> </w:t>
      </w:r>
      <w:r>
        <w:rPr>
          <w:sz w:val="24"/>
        </w:rPr>
        <w:t>response</w:t>
      </w:r>
      <w:r>
        <w:rPr>
          <w:spacing w:val="-5"/>
          <w:sz w:val="24"/>
        </w:rPr>
        <w:t xml:space="preserve"> </w:t>
      </w:r>
      <w:r>
        <w:rPr>
          <w:sz w:val="24"/>
        </w:rPr>
        <w:t>to</w:t>
      </w:r>
      <w:r>
        <w:rPr>
          <w:spacing w:val="-4"/>
          <w:sz w:val="24"/>
        </w:rPr>
        <w:t xml:space="preserve"> </w:t>
      </w:r>
      <w:r>
        <w:rPr>
          <w:sz w:val="24"/>
        </w:rPr>
        <w:t>a</w:t>
      </w:r>
      <w:r>
        <w:rPr>
          <w:spacing w:val="-3"/>
          <w:sz w:val="24"/>
        </w:rPr>
        <w:t xml:space="preserve"> </w:t>
      </w:r>
      <w:r>
        <w:rPr>
          <w:sz w:val="24"/>
        </w:rPr>
        <w:t>serious</w:t>
      </w:r>
      <w:r>
        <w:rPr>
          <w:spacing w:val="-3"/>
          <w:sz w:val="24"/>
        </w:rPr>
        <w:t xml:space="preserve"> </w:t>
      </w:r>
      <w:r>
        <w:rPr>
          <w:sz w:val="24"/>
        </w:rPr>
        <w:t>breach</w:t>
      </w:r>
      <w:r>
        <w:rPr>
          <w:spacing w:val="-3"/>
          <w:sz w:val="24"/>
        </w:rPr>
        <w:t xml:space="preserve"> </w:t>
      </w:r>
      <w:r>
        <w:rPr>
          <w:sz w:val="24"/>
        </w:rPr>
        <w:t>or</w:t>
      </w:r>
      <w:r>
        <w:rPr>
          <w:spacing w:val="-6"/>
          <w:sz w:val="24"/>
        </w:rPr>
        <w:t xml:space="preserve"> </w:t>
      </w:r>
      <w:r>
        <w:rPr>
          <w:sz w:val="24"/>
        </w:rPr>
        <w:t>persistent</w:t>
      </w:r>
      <w:r>
        <w:rPr>
          <w:spacing w:val="-5"/>
          <w:sz w:val="24"/>
        </w:rPr>
        <w:t xml:space="preserve"> </w:t>
      </w:r>
      <w:r>
        <w:rPr>
          <w:sz w:val="24"/>
        </w:rPr>
        <w:t>breaches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school's</w:t>
      </w:r>
      <w:r>
        <w:rPr>
          <w:spacing w:val="-3"/>
          <w:sz w:val="24"/>
        </w:rPr>
        <w:t xml:space="preserve"> </w:t>
      </w:r>
      <w:proofErr w:type="spellStart"/>
      <w:r>
        <w:rPr>
          <w:sz w:val="24"/>
        </w:rPr>
        <w:t>behaviour</w:t>
      </w:r>
      <w:proofErr w:type="spellEnd"/>
      <w:r>
        <w:rPr>
          <w:sz w:val="24"/>
        </w:rPr>
        <w:t xml:space="preserve"> policy</w:t>
      </w:r>
      <w:r>
        <w:rPr>
          <w:b/>
          <w:sz w:val="24"/>
        </w:rPr>
        <w:t>; and</w:t>
      </w:r>
    </w:p>
    <w:p w14:paraId="5F53CE57" w14:textId="77777777" w:rsidR="00B53C30" w:rsidRDefault="00B672B6">
      <w:pPr>
        <w:pStyle w:val="ListParagraph"/>
        <w:numPr>
          <w:ilvl w:val="0"/>
          <w:numId w:val="31"/>
        </w:numPr>
        <w:tabs>
          <w:tab w:val="left" w:pos="1448"/>
        </w:tabs>
        <w:spacing w:before="158"/>
        <w:ind w:right="1466" w:firstLine="0"/>
        <w:rPr>
          <w:sz w:val="24"/>
        </w:rPr>
      </w:pPr>
      <w:r>
        <w:rPr>
          <w:sz w:val="24"/>
        </w:rPr>
        <w:t>where</w:t>
      </w:r>
      <w:r>
        <w:rPr>
          <w:spacing w:val="-3"/>
          <w:sz w:val="24"/>
        </w:rPr>
        <w:t xml:space="preserve"> </w:t>
      </w:r>
      <w:r>
        <w:rPr>
          <w:sz w:val="24"/>
        </w:rPr>
        <w:t>allowing</w:t>
      </w:r>
      <w:r>
        <w:rPr>
          <w:spacing w:val="-3"/>
          <w:sz w:val="24"/>
        </w:rPr>
        <w:t xml:space="preserve"> </w:t>
      </w:r>
      <w:r>
        <w:rPr>
          <w:sz w:val="24"/>
        </w:rPr>
        <w:t>the</w:t>
      </w:r>
      <w:r>
        <w:rPr>
          <w:spacing w:val="-3"/>
          <w:sz w:val="24"/>
        </w:rPr>
        <w:t xml:space="preserve"> </w:t>
      </w:r>
      <w:r>
        <w:rPr>
          <w:sz w:val="24"/>
        </w:rPr>
        <w:t>pupil</w:t>
      </w:r>
      <w:r>
        <w:rPr>
          <w:spacing w:val="-4"/>
          <w:sz w:val="24"/>
        </w:rPr>
        <w:t xml:space="preserve"> </w:t>
      </w:r>
      <w:r>
        <w:rPr>
          <w:sz w:val="24"/>
        </w:rPr>
        <w:t>to</w:t>
      </w:r>
      <w:r>
        <w:rPr>
          <w:spacing w:val="-3"/>
          <w:sz w:val="24"/>
        </w:rPr>
        <w:t xml:space="preserve"> </w:t>
      </w:r>
      <w:r>
        <w:rPr>
          <w:sz w:val="24"/>
        </w:rPr>
        <w:t>remain</w:t>
      </w:r>
      <w:r>
        <w:rPr>
          <w:spacing w:val="-3"/>
          <w:sz w:val="24"/>
        </w:rPr>
        <w:t xml:space="preserve"> </w:t>
      </w:r>
      <w:r>
        <w:rPr>
          <w:sz w:val="24"/>
        </w:rPr>
        <w:t>in</w:t>
      </w:r>
      <w:r>
        <w:rPr>
          <w:spacing w:val="-3"/>
          <w:sz w:val="24"/>
        </w:rPr>
        <w:t xml:space="preserve"> </w:t>
      </w:r>
      <w:r>
        <w:rPr>
          <w:sz w:val="24"/>
        </w:rPr>
        <w:t>school</w:t>
      </w:r>
      <w:r>
        <w:rPr>
          <w:spacing w:val="-6"/>
          <w:sz w:val="24"/>
        </w:rPr>
        <w:t xml:space="preserve"> </w:t>
      </w:r>
      <w:r>
        <w:rPr>
          <w:sz w:val="24"/>
        </w:rPr>
        <w:t>would</w:t>
      </w:r>
      <w:r>
        <w:rPr>
          <w:spacing w:val="-3"/>
          <w:sz w:val="24"/>
        </w:rPr>
        <w:t xml:space="preserve"> </w:t>
      </w:r>
      <w:r>
        <w:rPr>
          <w:sz w:val="24"/>
        </w:rPr>
        <w:t>seriously</w:t>
      </w:r>
      <w:r>
        <w:rPr>
          <w:spacing w:val="-3"/>
          <w:sz w:val="24"/>
        </w:rPr>
        <w:t xml:space="preserve"> </w:t>
      </w:r>
      <w:r>
        <w:rPr>
          <w:sz w:val="24"/>
        </w:rPr>
        <w:t>harm</w:t>
      </w:r>
      <w:r>
        <w:rPr>
          <w:spacing w:val="-2"/>
          <w:sz w:val="24"/>
        </w:rPr>
        <w:t xml:space="preserve"> </w:t>
      </w:r>
      <w:r>
        <w:rPr>
          <w:sz w:val="24"/>
        </w:rPr>
        <w:t>the</w:t>
      </w:r>
      <w:r>
        <w:rPr>
          <w:spacing w:val="-3"/>
          <w:sz w:val="24"/>
        </w:rPr>
        <w:t xml:space="preserve"> </w:t>
      </w:r>
      <w:r>
        <w:rPr>
          <w:sz w:val="24"/>
        </w:rPr>
        <w:t>education</w:t>
      </w:r>
      <w:r>
        <w:rPr>
          <w:spacing w:val="-5"/>
          <w:sz w:val="24"/>
        </w:rPr>
        <w:t xml:space="preserve"> </w:t>
      </w:r>
      <w:r>
        <w:rPr>
          <w:sz w:val="24"/>
        </w:rPr>
        <w:t>or welfare of the pupil or others such as staff or pupils in the school</w:t>
      </w:r>
    </w:p>
    <w:p w14:paraId="2D1FC55C" w14:textId="77777777" w:rsidR="00B53C30" w:rsidRDefault="00B672B6">
      <w:pPr>
        <w:pStyle w:val="Heading3"/>
        <w:spacing w:before="161"/>
        <w:ind w:right="1333"/>
      </w:pPr>
      <w:r>
        <w:t>[HEADTEACHER</w:t>
      </w:r>
      <w:r>
        <w:rPr>
          <w:spacing w:val="-3"/>
        </w:rPr>
        <w:t xml:space="preserve"> </w:t>
      </w:r>
      <w:r>
        <w:t>MUST</w:t>
      </w:r>
      <w:r>
        <w:rPr>
          <w:spacing w:val="-2"/>
        </w:rPr>
        <w:t xml:space="preserve"> </w:t>
      </w:r>
      <w:r>
        <w:t>ADDRESS</w:t>
      </w:r>
      <w:r>
        <w:rPr>
          <w:spacing w:val="-4"/>
        </w:rPr>
        <w:t xml:space="preserve"> </w:t>
      </w:r>
      <w:r>
        <w:t>HERE</w:t>
      </w:r>
      <w:r>
        <w:rPr>
          <w:spacing w:val="-6"/>
        </w:rPr>
        <w:t xml:space="preserve"> </w:t>
      </w:r>
      <w:r>
        <w:t>HOW</w:t>
      </w:r>
      <w:r>
        <w:rPr>
          <w:spacing w:val="-4"/>
        </w:rPr>
        <w:t xml:space="preserve"> </w:t>
      </w:r>
      <w:r>
        <w:t>THE</w:t>
      </w:r>
      <w:r>
        <w:rPr>
          <w:spacing w:val="-5"/>
        </w:rPr>
        <w:t xml:space="preserve"> </w:t>
      </w:r>
      <w:r>
        <w:t>TESTS</w:t>
      </w:r>
      <w:r>
        <w:rPr>
          <w:spacing w:val="-3"/>
        </w:rPr>
        <w:t xml:space="preserve"> </w:t>
      </w:r>
      <w:r>
        <w:t>HAVE BEEN</w:t>
      </w:r>
      <w:r>
        <w:rPr>
          <w:spacing w:val="-3"/>
        </w:rPr>
        <w:t xml:space="preserve"> </w:t>
      </w:r>
      <w:r>
        <w:t>MET</w:t>
      </w:r>
      <w:r>
        <w:rPr>
          <w:spacing w:val="-1"/>
        </w:rPr>
        <w:t xml:space="preserve"> </w:t>
      </w:r>
      <w:r>
        <w:t>IN RELATION TO THE DECISION TO PERMANENTLY EXCLUDE CHILD]</w:t>
      </w:r>
    </w:p>
    <w:p w14:paraId="36E32786" w14:textId="77777777" w:rsidR="00B53C30" w:rsidRDefault="00B672B6">
      <w:pPr>
        <w:spacing w:before="161"/>
        <w:ind w:left="1298" w:right="1451"/>
        <w:rPr>
          <w:b/>
          <w:sz w:val="24"/>
        </w:rPr>
      </w:pPr>
      <w:r>
        <w:rPr>
          <w:b/>
          <w:sz w:val="24"/>
        </w:rPr>
        <w:t>[THE</w:t>
      </w:r>
      <w:r>
        <w:rPr>
          <w:b/>
          <w:spacing w:val="-4"/>
          <w:sz w:val="24"/>
        </w:rPr>
        <w:t xml:space="preserve"> </w:t>
      </w:r>
      <w:r>
        <w:rPr>
          <w:b/>
          <w:sz w:val="24"/>
        </w:rPr>
        <w:t>NEXT</w:t>
      </w:r>
      <w:r>
        <w:rPr>
          <w:b/>
          <w:spacing w:val="-4"/>
          <w:sz w:val="24"/>
        </w:rPr>
        <w:t xml:space="preserve"> </w:t>
      </w:r>
      <w:r>
        <w:rPr>
          <w:b/>
          <w:sz w:val="24"/>
        </w:rPr>
        <w:t>3</w:t>
      </w:r>
      <w:r>
        <w:rPr>
          <w:b/>
          <w:spacing w:val="-4"/>
          <w:sz w:val="24"/>
        </w:rPr>
        <w:t xml:space="preserve"> </w:t>
      </w:r>
      <w:r>
        <w:rPr>
          <w:b/>
          <w:sz w:val="24"/>
        </w:rPr>
        <w:t>PARAGRAPHS</w:t>
      </w:r>
      <w:r>
        <w:rPr>
          <w:b/>
          <w:spacing w:val="-4"/>
          <w:sz w:val="24"/>
        </w:rPr>
        <w:t xml:space="preserve"> </w:t>
      </w:r>
      <w:r>
        <w:rPr>
          <w:b/>
          <w:sz w:val="24"/>
        </w:rPr>
        <w:t>ARE</w:t>
      </w:r>
      <w:r>
        <w:rPr>
          <w:b/>
          <w:spacing w:val="-4"/>
          <w:sz w:val="24"/>
        </w:rPr>
        <w:t xml:space="preserve"> </w:t>
      </w:r>
      <w:r>
        <w:rPr>
          <w:b/>
          <w:sz w:val="24"/>
        </w:rPr>
        <w:t>FOR</w:t>
      </w:r>
      <w:r>
        <w:rPr>
          <w:b/>
          <w:spacing w:val="-4"/>
          <w:sz w:val="24"/>
        </w:rPr>
        <w:t xml:space="preserve"> </w:t>
      </w:r>
      <w:r>
        <w:rPr>
          <w:b/>
          <w:sz w:val="24"/>
        </w:rPr>
        <w:t>PUPILS</w:t>
      </w:r>
      <w:r>
        <w:rPr>
          <w:b/>
          <w:spacing w:val="-4"/>
          <w:sz w:val="24"/>
        </w:rPr>
        <w:t xml:space="preserve"> </w:t>
      </w:r>
      <w:r>
        <w:rPr>
          <w:b/>
          <w:sz w:val="24"/>
        </w:rPr>
        <w:t>OF</w:t>
      </w:r>
      <w:r>
        <w:rPr>
          <w:b/>
          <w:spacing w:val="-4"/>
          <w:sz w:val="24"/>
        </w:rPr>
        <w:t xml:space="preserve"> </w:t>
      </w:r>
      <w:r>
        <w:rPr>
          <w:b/>
          <w:sz w:val="24"/>
        </w:rPr>
        <w:t>COMPULSORY</w:t>
      </w:r>
      <w:r>
        <w:rPr>
          <w:b/>
          <w:spacing w:val="-4"/>
          <w:sz w:val="24"/>
        </w:rPr>
        <w:t xml:space="preserve"> </w:t>
      </w:r>
      <w:r>
        <w:rPr>
          <w:b/>
          <w:sz w:val="24"/>
        </w:rPr>
        <w:t>SCHOOL AGE – REMOVE IF NOT APPLICABLE]</w:t>
      </w:r>
    </w:p>
    <w:p w14:paraId="437015FF" w14:textId="77777777" w:rsidR="00B53C30" w:rsidRDefault="00B672B6">
      <w:pPr>
        <w:pStyle w:val="BodyText"/>
        <w:spacing w:before="159"/>
        <w:ind w:left="1298" w:right="1333"/>
      </w:pPr>
      <w:r>
        <w:t xml:space="preserve">You have a duty to ensure that your child is not present in a public place in school hours during the first 5 days of this exclusion: from </w:t>
      </w:r>
      <w:r>
        <w:rPr>
          <w:b/>
        </w:rPr>
        <w:t xml:space="preserve">[date to date] </w:t>
      </w:r>
      <w:r>
        <w:t>unless there is reasonable justification. You could be prosecuted or receive a penalty notice if your child</w:t>
      </w:r>
      <w:r>
        <w:rPr>
          <w:spacing w:val="-2"/>
        </w:rPr>
        <w:t xml:space="preserve"> </w:t>
      </w:r>
      <w:r>
        <w:t>is</w:t>
      </w:r>
      <w:r>
        <w:rPr>
          <w:spacing w:val="-2"/>
        </w:rPr>
        <w:t xml:space="preserve"> </w:t>
      </w:r>
      <w:r>
        <w:t>present</w:t>
      </w:r>
      <w:r>
        <w:rPr>
          <w:spacing w:val="-2"/>
        </w:rPr>
        <w:t xml:space="preserve"> </w:t>
      </w:r>
      <w:r>
        <w:t>in</w:t>
      </w:r>
      <w:r>
        <w:rPr>
          <w:spacing w:val="-4"/>
        </w:rPr>
        <w:t xml:space="preserve"> </w:t>
      </w:r>
      <w:r>
        <w:t>a</w:t>
      </w:r>
      <w:r>
        <w:rPr>
          <w:spacing w:val="-3"/>
        </w:rPr>
        <w:t xml:space="preserve"> </w:t>
      </w:r>
      <w:r>
        <w:t>public</w:t>
      </w:r>
      <w:r>
        <w:rPr>
          <w:spacing w:val="-2"/>
        </w:rPr>
        <w:t xml:space="preserve"> </w:t>
      </w:r>
      <w:r>
        <w:t>place</w:t>
      </w:r>
      <w:r>
        <w:rPr>
          <w:spacing w:val="-3"/>
        </w:rPr>
        <w:t xml:space="preserve"> </w:t>
      </w:r>
      <w:r>
        <w:t>during</w:t>
      </w:r>
      <w:r>
        <w:rPr>
          <w:spacing w:val="-4"/>
        </w:rPr>
        <w:t xml:space="preserve"> </w:t>
      </w:r>
      <w:r>
        <w:t>school</w:t>
      </w:r>
      <w:r>
        <w:rPr>
          <w:spacing w:val="-2"/>
        </w:rPr>
        <w:t xml:space="preserve"> </w:t>
      </w:r>
      <w:r>
        <w:t>hours</w:t>
      </w:r>
      <w:r>
        <w:rPr>
          <w:spacing w:val="-2"/>
        </w:rPr>
        <w:t xml:space="preserve"> </w:t>
      </w:r>
      <w:r>
        <w:t>on</w:t>
      </w:r>
      <w:r>
        <w:rPr>
          <w:spacing w:val="-2"/>
        </w:rPr>
        <w:t xml:space="preserve"> </w:t>
      </w:r>
      <w:r>
        <w:t>those</w:t>
      </w:r>
      <w:r>
        <w:rPr>
          <w:spacing w:val="-4"/>
        </w:rPr>
        <w:t xml:space="preserve"> </w:t>
      </w:r>
      <w:r>
        <w:t>dates.</w:t>
      </w:r>
      <w:r>
        <w:rPr>
          <w:spacing w:val="-4"/>
        </w:rPr>
        <w:t xml:space="preserve"> </w:t>
      </w:r>
      <w:r>
        <w:t>It</w:t>
      </w:r>
      <w:r>
        <w:rPr>
          <w:spacing w:val="-2"/>
        </w:rPr>
        <w:t xml:space="preserve"> </w:t>
      </w:r>
      <w:r>
        <w:t>will</w:t>
      </w:r>
      <w:r>
        <w:rPr>
          <w:spacing w:val="-3"/>
        </w:rPr>
        <w:t xml:space="preserve"> </w:t>
      </w:r>
      <w:r>
        <w:t>be</w:t>
      </w:r>
      <w:r>
        <w:rPr>
          <w:spacing w:val="-2"/>
        </w:rPr>
        <w:t xml:space="preserve"> </w:t>
      </w:r>
      <w:r>
        <w:t>for</w:t>
      </w:r>
      <w:r>
        <w:rPr>
          <w:spacing w:val="-2"/>
        </w:rPr>
        <w:t xml:space="preserve"> </w:t>
      </w:r>
      <w:r>
        <w:t>you to show reasonable justification.</w:t>
      </w:r>
    </w:p>
    <w:p w14:paraId="3E08BB11" w14:textId="77777777" w:rsidR="00B53C30" w:rsidRDefault="00B672B6">
      <w:pPr>
        <w:spacing w:before="161"/>
        <w:ind w:left="1298" w:right="1333"/>
        <w:rPr>
          <w:b/>
          <w:sz w:val="24"/>
        </w:rPr>
      </w:pPr>
      <w:r>
        <w:rPr>
          <w:sz w:val="24"/>
        </w:rPr>
        <w:t xml:space="preserve">Alternative arrangements for </w:t>
      </w:r>
      <w:r>
        <w:rPr>
          <w:b/>
          <w:sz w:val="24"/>
        </w:rPr>
        <w:t>[insert pupil’s name]</w:t>
      </w:r>
      <w:r>
        <w:rPr>
          <w:sz w:val="24"/>
        </w:rPr>
        <w:t xml:space="preserve">’s education to continue will be made. For the first five days of the exclusion, we will set work for </w:t>
      </w:r>
      <w:r>
        <w:rPr>
          <w:b/>
          <w:sz w:val="24"/>
        </w:rPr>
        <w:t>[insert pupil’s name]</w:t>
      </w:r>
      <w:r>
        <w:rPr>
          <w:b/>
          <w:spacing w:val="-4"/>
          <w:sz w:val="24"/>
        </w:rPr>
        <w:t xml:space="preserve"> </w:t>
      </w:r>
      <w:r>
        <w:rPr>
          <w:sz w:val="24"/>
        </w:rPr>
        <w:t>and</w:t>
      </w:r>
      <w:r>
        <w:rPr>
          <w:spacing w:val="-3"/>
          <w:sz w:val="24"/>
        </w:rPr>
        <w:t xml:space="preserve"> </w:t>
      </w:r>
      <w:r>
        <w:rPr>
          <w:sz w:val="24"/>
        </w:rPr>
        <w:t>would</w:t>
      </w:r>
      <w:r>
        <w:rPr>
          <w:spacing w:val="-3"/>
          <w:sz w:val="24"/>
        </w:rPr>
        <w:t xml:space="preserve"> </w:t>
      </w:r>
      <w:r>
        <w:rPr>
          <w:sz w:val="24"/>
        </w:rPr>
        <w:t>ask</w:t>
      </w:r>
      <w:r>
        <w:rPr>
          <w:spacing w:val="-8"/>
          <w:sz w:val="24"/>
        </w:rPr>
        <w:t xml:space="preserve"> </w:t>
      </w:r>
      <w:r>
        <w:rPr>
          <w:sz w:val="24"/>
        </w:rPr>
        <w:t>you</w:t>
      </w:r>
      <w:r>
        <w:rPr>
          <w:spacing w:val="-3"/>
          <w:sz w:val="24"/>
        </w:rPr>
        <w:t xml:space="preserve"> </w:t>
      </w:r>
      <w:r>
        <w:rPr>
          <w:sz w:val="24"/>
        </w:rPr>
        <w:t>to</w:t>
      </w:r>
      <w:r>
        <w:rPr>
          <w:spacing w:val="-3"/>
          <w:sz w:val="24"/>
        </w:rPr>
        <w:t xml:space="preserve"> </w:t>
      </w:r>
      <w:r>
        <w:rPr>
          <w:sz w:val="24"/>
        </w:rPr>
        <w:t>ensure</w:t>
      </w:r>
      <w:r>
        <w:rPr>
          <w:spacing w:val="-3"/>
          <w:sz w:val="24"/>
        </w:rPr>
        <w:t xml:space="preserve"> </w:t>
      </w:r>
      <w:r>
        <w:rPr>
          <w:sz w:val="24"/>
        </w:rPr>
        <w:t>this</w:t>
      </w:r>
      <w:r>
        <w:rPr>
          <w:spacing w:val="-3"/>
          <w:sz w:val="24"/>
        </w:rPr>
        <w:t xml:space="preserve"> </w:t>
      </w:r>
      <w:r>
        <w:rPr>
          <w:sz w:val="24"/>
        </w:rPr>
        <w:t>work</w:t>
      </w:r>
      <w:r>
        <w:rPr>
          <w:spacing w:val="-3"/>
          <w:sz w:val="24"/>
        </w:rPr>
        <w:t xml:space="preserve"> </w:t>
      </w:r>
      <w:r>
        <w:rPr>
          <w:sz w:val="24"/>
        </w:rPr>
        <w:t>is</w:t>
      </w:r>
      <w:r>
        <w:rPr>
          <w:spacing w:val="-3"/>
          <w:sz w:val="24"/>
        </w:rPr>
        <w:t xml:space="preserve"> </w:t>
      </w:r>
      <w:r>
        <w:rPr>
          <w:sz w:val="24"/>
        </w:rPr>
        <w:t>completed</w:t>
      </w:r>
      <w:r>
        <w:rPr>
          <w:spacing w:val="-3"/>
          <w:sz w:val="24"/>
        </w:rPr>
        <w:t xml:space="preserve"> </w:t>
      </w:r>
      <w:r>
        <w:rPr>
          <w:sz w:val="24"/>
        </w:rPr>
        <w:t>and</w:t>
      </w:r>
      <w:r>
        <w:rPr>
          <w:spacing w:val="-3"/>
          <w:sz w:val="24"/>
        </w:rPr>
        <w:t xml:space="preserve"> </w:t>
      </w:r>
      <w:r>
        <w:rPr>
          <w:sz w:val="24"/>
        </w:rPr>
        <w:t>returned</w:t>
      </w:r>
      <w:r>
        <w:rPr>
          <w:spacing w:val="-5"/>
          <w:sz w:val="24"/>
        </w:rPr>
        <w:t xml:space="preserve"> </w:t>
      </w:r>
      <w:r>
        <w:rPr>
          <w:sz w:val="24"/>
        </w:rPr>
        <w:t>promptly</w:t>
      </w:r>
      <w:r>
        <w:rPr>
          <w:spacing w:val="-3"/>
          <w:sz w:val="24"/>
        </w:rPr>
        <w:t xml:space="preserve"> </w:t>
      </w:r>
      <w:r>
        <w:rPr>
          <w:sz w:val="24"/>
        </w:rPr>
        <w:t xml:space="preserve">to school for marking. </w:t>
      </w:r>
      <w:r>
        <w:rPr>
          <w:b/>
          <w:sz w:val="24"/>
        </w:rPr>
        <w:t>[THIS MAY BE DIFFERENT IF SUPERVISED EDUCATION IS</w:t>
      </w:r>
    </w:p>
    <w:p w14:paraId="6FFD5670" w14:textId="77777777" w:rsidR="00B53C30" w:rsidRDefault="00B672B6">
      <w:pPr>
        <w:ind w:left="1298" w:right="1451"/>
        <w:rPr>
          <w:sz w:val="24"/>
        </w:rPr>
      </w:pPr>
      <w:r>
        <w:rPr>
          <w:b/>
          <w:sz w:val="24"/>
        </w:rPr>
        <w:t>BEING</w:t>
      </w:r>
      <w:r>
        <w:rPr>
          <w:b/>
          <w:spacing w:val="-3"/>
          <w:sz w:val="24"/>
        </w:rPr>
        <w:t xml:space="preserve"> </w:t>
      </w:r>
      <w:r>
        <w:rPr>
          <w:b/>
          <w:sz w:val="24"/>
        </w:rPr>
        <w:t>PROVIDED</w:t>
      </w:r>
      <w:r>
        <w:rPr>
          <w:b/>
          <w:spacing w:val="-6"/>
          <w:sz w:val="24"/>
        </w:rPr>
        <w:t xml:space="preserve"> </w:t>
      </w:r>
      <w:r>
        <w:rPr>
          <w:b/>
          <w:sz w:val="24"/>
        </w:rPr>
        <w:t>EARLIER</w:t>
      </w:r>
      <w:r>
        <w:rPr>
          <w:b/>
          <w:spacing w:val="-3"/>
          <w:sz w:val="24"/>
        </w:rPr>
        <w:t xml:space="preserve"> </w:t>
      </w:r>
      <w:r>
        <w:rPr>
          <w:b/>
          <w:sz w:val="24"/>
        </w:rPr>
        <w:t>THAN</w:t>
      </w:r>
      <w:r>
        <w:rPr>
          <w:b/>
          <w:spacing w:val="-3"/>
          <w:sz w:val="24"/>
        </w:rPr>
        <w:t xml:space="preserve"> </w:t>
      </w:r>
      <w:r>
        <w:rPr>
          <w:b/>
          <w:sz w:val="24"/>
        </w:rPr>
        <w:t>THE</w:t>
      </w:r>
      <w:r>
        <w:rPr>
          <w:b/>
          <w:spacing w:val="-6"/>
          <w:sz w:val="24"/>
        </w:rPr>
        <w:t xml:space="preserve"> </w:t>
      </w:r>
      <w:r>
        <w:rPr>
          <w:b/>
          <w:sz w:val="24"/>
        </w:rPr>
        <w:t>SIXTH</w:t>
      </w:r>
      <w:r>
        <w:rPr>
          <w:b/>
          <w:spacing w:val="-3"/>
          <w:sz w:val="24"/>
        </w:rPr>
        <w:t xml:space="preserve"> </w:t>
      </w:r>
      <w:r>
        <w:rPr>
          <w:b/>
          <w:sz w:val="24"/>
        </w:rPr>
        <w:t xml:space="preserve">DAY] </w:t>
      </w:r>
      <w:r>
        <w:rPr>
          <w:sz w:val="24"/>
        </w:rPr>
        <w:t>From</w:t>
      </w:r>
      <w:r>
        <w:rPr>
          <w:spacing w:val="-2"/>
          <w:sz w:val="24"/>
        </w:rPr>
        <w:t xml:space="preserve"> </w:t>
      </w:r>
      <w:r>
        <w:rPr>
          <w:sz w:val="24"/>
        </w:rPr>
        <w:t>the</w:t>
      </w:r>
      <w:r>
        <w:rPr>
          <w:spacing w:val="-3"/>
          <w:sz w:val="24"/>
        </w:rPr>
        <w:t xml:space="preserve"> </w:t>
      </w:r>
      <w:r>
        <w:rPr>
          <w:sz w:val="24"/>
        </w:rPr>
        <w:t>sixth</w:t>
      </w:r>
      <w:r>
        <w:rPr>
          <w:spacing w:val="-3"/>
          <w:sz w:val="24"/>
        </w:rPr>
        <w:t xml:space="preserve"> </w:t>
      </w:r>
      <w:r>
        <w:rPr>
          <w:sz w:val="24"/>
        </w:rPr>
        <w:t>day</w:t>
      </w:r>
      <w:r>
        <w:rPr>
          <w:spacing w:val="-6"/>
          <w:sz w:val="24"/>
        </w:rPr>
        <w:t xml:space="preserve"> </w:t>
      </w:r>
      <w:r>
        <w:rPr>
          <w:sz w:val="24"/>
        </w:rPr>
        <w:t>of</w:t>
      </w:r>
      <w:r>
        <w:rPr>
          <w:spacing w:val="-5"/>
          <w:sz w:val="24"/>
        </w:rPr>
        <w:t xml:space="preserve"> </w:t>
      </w:r>
      <w:r>
        <w:rPr>
          <w:sz w:val="24"/>
        </w:rPr>
        <w:t xml:space="preserve">the exclusion onwards, </w:t>
      </w:r>
      <w:r>
        <w:rPr>
          <w:b/>
          <w:sz w:val="24"/>
        </w:rPr>
        <w:t xml:space="preserve">[insert date] </w:t>
      </w:r>
      <w:r>
        <w:rPr>
          <w:sz w:val="24"/>
        </w:rPr>
        <w:t xml:space="preserve">the Local Authority, </w:t>
      </w:r>
      <w:r>
        <w:rPr>
          <w:b/>
          <w:sz w:val="24"/>
        </w:rPr>
        <w:t xml:space="preserve">[insert name of Local Authority] </w:t>
      </w:r>
      <w:r>
        <w:rPr>
          <w:sz w:val="24"/>
        </w:rPr>
        <w:t>will provide suitable full-time education. Arrangements will be notified shortly by letter or telephone.</w:t>
      </w:r>
    </w:p>
    <w:p w14:paraId="64E9E9AA" w14:textId="77777777" w:rsidR="00B53C30" w:rsidRDefault="00B672B6">
      <w:pPr>
        <w:pStyle w:val="Heading3"/>
        <w:spacing w:before="159"/>
      </w:pPr>
      <w:r>
        <w:t>[THE</w:t>
      </w:r>
      <w:r>
        <w:rPr>
          <w:spacing w:val="-3"/>
        </w:rPr>
        <w:t xml:space="preserve"> </w:t>
      </w:r>
      <w:r>
        <w:t>NEXT</w:t>
      </w:r>
      <w:r>
        <w:rPr>
          <w:spacing w:val="-3"/>
        </w:rPr>
        <w:t xml:space="preserve"> </w:t>
      </w:r>
      <w:r>
        <w:t>PARAGRAPH</w:t>
      </w:r>
      <w:r>
        <w:rPr>
          <w:spacing w:val="-3"/>
        </w:rPr>
        <w:t xml:space="preserve"> </w:t>
      </w:r>
      <w:r>
        <w:t>IS</w:t>
      </w:r>
      <w:r>
        <w:rPr>
          <w:spacing w:val="-2"/>
        </w:rPr>
        <w:t xml:space="preserve"> </w:t>
      </w:r>
      <w:r>
        <w:t>FOR</w:t>
      </w:r>
      <w:r>
        <w:rPr>
          <w:spacing w:val="-2"/>
        </w:rPr>
        <w:t xml:space="preserve"> </w:t>
      </w:r>
      <w:r>
        <w:t>PUPILS</w:t>
      </w:r>
      <w:r>
        <w:rPr>
          <w:spacing w:val="-5"/>
        </w:rPr>
        <w:t xml:space="preserve"> </w:t>
      </w:r>
      <w:r>
        <w:t>LIVING</w:t>
      </w:r>
      <w:r>
        <w:rPr>
          <w:spacing w:val="-3"/>
        </w:rPr>
        <w:t xml:space="preserve"> </w:t>
      </w:r>
      <w:r>
        <w:t>IN</w:t>
      </w:r>
      <w:r>
        <w:rPr>
          <w:spacing w:val="-3"/>
        </w:rPr>
        <w:t xml:space="preserve"> </w:t>
      </w:r>
      <w:r>
        <w:t>LA</w:t>
      </w:r>
      <w:r>
        <w:rPr>
          <w:spacing w:val="-2"/>
        </w:rPr>
        <w:t xml:space="preserve"> </w:t>
      </w:r>
      <w:r>
        <w:t>OTHER</w:t>
      </w:r>
      <w:r>
        <w:rPr>
          <w:spacing w:val="-6"/>
        </w:rPr>
        <w:t xml:space="preserve"> </w:t>
      </w:r>
      <w:r>
        <w:rPr>
          <w:spacing w:val="-4"/>
        </w:rPr>
        <w:t>THAN</w:t>
      </w:r>
    </w:p>
    <w:p w14:paraId="7CB61D02" w14:textId="77777777" w:rsidR="00B53C30" w:rsidRDefault="00B672B6">
      <w:pPr>
        <w:ind w:left="1298"/>
        <w:rPr>
          <w:b/>
          <w:sz w:val="24"/>
        </w:rPr>
      </w:pPr>
      <w:r>
        <w:rPr>
          <w:b/>
          <w:sz w:val="24"/>
        </w:rPr>
        <w:t>EXCLUDING</w:t>
      </w:r>
      <w:r>
        <w:rPr>
          <w:b/>
          <w:spacing w:val="-4"/>
          <w:sz w:val="24"/>
        </w:rPr>
        <w:t xml:space="preserve"> </w:t>
      </w:r>
      <w:r>
        <w:rPr>
          <w:b/>
          <w:sz w:val="24"/>
        </w:rPr>
        <w:t>SCHOOL’S</w:t>
      </w:r>
      <w:r>
        <w:rPr>
          <w:b/>
          <w:spacing w:val="-3"/>
          <w:sz w:val="24"/>
        </w:rPr>
        <w:t xml:space="preserve"> </w:t>
      </w:r>
      <w:r>
        <w:rPr>
          <w:b/>
          <w:sz w:val="24"/>
        </w:rPr>
        <w:t>LA</w:t>
      </w:r>
      <w:r>
        <w:rPr>
          <w:b/>
          <w:spacing w:val="-2"/>
          <w:sz w:val="24"/>
        </w:rPr>
        <w:t xml:space="preserve"> </w:t>
      </w:r>
      <w:r>
        <w:rPr>
          <w:b/>
          <w:sz w:val="24"/>
        </w:rPr>
        <w:t>–</w:t>
      </w:r>
      <w:r>
        <w:rPr>
          <w:b/>
          <w:spacing w:val="-3"/>
          <w:sz w:val="24"/>
        </w:rPr>
        <w:t xml:space="preserve"> </w:t>
      </w:r>
      <w:r>
        <w:rPr>
          <w:b/>
          <w:sz w:val="24"/>
        </w:rPr>
        <w:t>REMOVE</w:t>
      </w:r>
      <w:r>
        <w:rPr>
          <w:b/>
          <w:spacing w:val="-3"/>
          <w:sz w:val="24"/>
        </w:rPr>
        <w:t xml:space="preserve"> </w:t>
      </w:r>
      <w:r>
        <w:rPr>
          <w:b/>
          <w:sz w:val="24"/>
        </w:rPr>
        <w:t>PARAGRAPH</w:t>
      </w:r>
      <w:r>
        <w:rPr>
          <w:b/>
          <w:spacing w:val="-3"/>
          <w:sz w:val="24"/>
        </w:rPr>
        <w:t xml:space="preserve"> </w:t>
      </w:r>
      <w:r>
        <w:rPr>
          <w:b/>
          <w:sz w:val="24"/>
        </w:rPr>
        <w:t>IF</w:t>
      </w:r>
      <w:r>
        <w:rPr>
          <w:b/>
          <w:spacing w:val="-3"/>
          <w:sz w:val="24"/>
        </w:rPr>
        <w:t xml:space="preserve"> </w:t>
      </w:r>
      <w:r>
        <w:rPr>
          <w:b/>
          <w:sz w:val="24"/>
        </w:rPr>
        <w:t>NOT</w:t>
      </w:r>
      <w:r>
        <w:rPr>
          <w:b/>
          <w:spacing w:val="-4"/>
          <w:sz w:val="24"/>
        </w:rPr>
        <w:t xml:space="preserve"> </w:t>
      </w:r>
      <w:r>
        <w:rPr>
          <w:b/>
          <w:spacing w:val="-2"/>
          <w:sz w:val="24"/>
        </w:rPr>
        <w:t>APPLICABLE]</w:t>
      </w:r>
    </w:p>
    <w:p w14:paraId="7183D866" w14:textId="77777777" w:rsidR="00B53C30" w:rsidRDefault="00B53C30">
      <w:pPr>
        <w:rPr>
          <w:sz w:val="24"/>
        </w:rPr>
        <w:sectPr w:rsidR="00B53C30">
          <w:type w:val="continuous"/>
          <w:pgSz w:w="11910" w:h="16840"/>
          <w:pgMar w:top="1920" w:right="120" w:bottom="0" w:left="120" w:header="0" w:footer="1050" w:gutter="0"/>
          <w:cols w:space="720"/>
        </w:sectPr>
      </w:pPr>
    </w:p>
    <w:p w14:paraId="6A11B8DD" w14:textId="77777777" w:rsidR="00B53C30" w:rsidRDefault="00B672B6">
      <w:pPr>
        <w:spacing w:before="82"/>
        <w:ind w:left="1298" w:right="1451"/>
        <w:rPr>
          <w:sz w:val="24"/>
        </w:rPr>
      </w:pPr>
      <w:r>
        <w:rPr>
          <w:sz w:val="24"/>
        </w:rPr>
        <w:t xml:space="preserve">I have also today informed </w:t>
      </w:r>
      <w:r>
        <w:rPr>
          <w:b/>
          <w:sz w:val="24"/>
        </w:rPr>
        <w:t xml:space="preserve">[insert name of officer] </w:t>
      </w:r>
      <w:r>
        <w:rPr>
          <w:sz w:val="24"/>
        </w:rPr>
        <w:t xml:space="preserve">at </w:t>
      </w:r>
      <w:r>
        <w:rPr>
          <w:b/>
          <w:sz w:val="24"/>
        </w:rPr>
        <w:t xml:space="preserve">[insert name of Local Authority] </w:t>
      </w:r>
      <w:r>
        <w:rPr>
          <w:sz w:val="24"/>
        </w:rPr>
        <w:t>of your child’s exclusion and they will be in touch with you about arrangements</w:t>
      </w:r>
      <w:r>
        <w:rPr>
          <w:spacing w:val="-3"/>
          <w:sz w:val="24"/>
        </w:rPr>
        <w:t xml:space="preserve"> </w:t>
      </w:r>
      <w:r>
        <w:rPr>
          <w:sz w:val="24"/>
        </w:rPr>
        <w:t>for</w:t>
      </w:r>
      <w:r>
        <w:rPr>
          <w:spacing w:val="-3"/>
          <w:sz w:val="24"/>
        </w:rPr>
        <w:t xml:space="preserve"> </w:t>
      </w:r>
      <w:r>
        <w:rPr>
          <w:sz w:val="24"/>
        </w:rPr>
        <w:t>their</w:t>
      </w:r>
      <w:r>
        <w:rPr>
          <w:spacing w:val="-5"/>
          <w:sz w:val="24"/>
        </w:rPr>
        <w:t xml:space="preserve"> </w:t>
      </w:r>
      <w:r>
        <w:rPr>
          <w:sz w:val="24"/>
        </w:rPr>
        <w:t>education</w:t>
      </w:r>
      <w:r>
        <w:rPr>
          <w:spacing w:val="-5"/>
          <w:sz w:val="24"/>
        </w:rPr>
        <w:t xml:space="preserve"> </w:t>
      </w:r>
      <w:r>
        <w:rPr>
          <w:sz w:val="24"/>
        </w:rPr>
        <w:t>from</w:t>
      </w:r>
      <w:r>
        <w:rPr>
          <w:spacing w:val="-4"/>
          <w:sz w:val="24"/>
        </w:rPr>
        <w:t xml:space="preserve"> </w:t>
      </w:r>
      <w:r>
        <w:rPr>
          <w:sz w:val="24"/>
        </w:rPr>
        <w:t>the</w:t>
      </w:r>
      <w:r>
        <w:rPr>
          <w:spacing w:val="-3"/>
          <w:sz w:val="24"/>
        </w:rPr>
        <w:t xml:space="preserve"> </w:t>
      </w:r>
      <w:r>
        <w:rPr>
          <w:sz w:val="24"/>
        </w:rPr>
        <w:t>sixth</w:t>
      </w:r>
      <w:r>
        <w:rPr>
          <w:spacing w:val="-3"/>
          <w:sz w:val="24"/>
        </w:rPr>
        <w:t xml:space="preserve"> </w:t>
      </w:r>
      <w:r>
        <w:rPr>
          <w:sz w:val="24"/>
        </w:rPr>
        <w:t>school</w:t>
      </w:r>
      <w:r>
        <w:rPr>
          <w:spacing w:val="-3"/>
          <w:sz w:val="24"/>
        </w:rPr>
        <w:t xml:space="preserve"> </w:t>
      </w:r>
      <w:r>
        <w:rPr>
          <w:sz w:val="24"/>
        </w:rPr>
        <w:t>day</w:t>
      </w:r>
      <w:r>
        <w:rPr>
          <w:spacing w:val="-6"/>
          <w:sz w:val="24"/>
        </w:rPr>
        <w:t xml:space="preserve"> </w:t>
      </w:r>
      <w:r>
        <w:rPr>
          <w:sz w:val="24"/>
        </w:rPr>
        <w:t>of</w:t>
      </w:r>
      <w:r>
        <w:rPr>
          <w:spacing w:val="-5"/>
          <w:sz w:val="24"/>
        </w:rPr>
        <w:t xml:space="preserve"> </w:t>
      </w:r>
      <w:r>
        <w:rPr>
          <w:sz w:val="24"/>
        </w:rPr>
        <w:t>exclusion.</w:t>
      </w:r>
      <w:r>
        <w:rPr>
          <w:spacing w:val="-3"/>
          <w:sz w:val="24"/>
        </w:rPr>
        <w:t xml:space="preserve"> </w:t>
      </w:r>
      <w:r>
        <w:rPr>
          <w:sz w:val="24"/>
        </w:rPr>
        <w:t>You</w:t>
      </w:r>
      <w:r>
        <w:rPr>
          <w:spacing w:val="-3"/>
          <w:sz w:val="24"/>
        </w:rPr>
        <w:t xml:space="preserve"> </w:t>
      </w:r>
      <w:r>
        <w:rPr>
          <w:sz w:val="24"/>
        </w:rPr>
        <w:t xml:space="preserve">can then contact them at </w:t>
      </w:r>
      <w:r>
        <w:rPr>
          <w:b/>
          <w:sz w:val="24"/>
        </w:rPr>
        <w:t>[insert contact details]</w:t>
      </w:r>
      <w:r>
        <w:rPr>
          <w:sz w:val="24"/>
        </w:rPr>
        <w:t>.</w:t>
      </w:r>
    </w:p>
    <w:p w14:paraId="44EDE135" w14:textId="77777777" w:rsidR="00B53C30" w:rsidRDefault="00B672B6">
      <w:pPr>
        <w:pStyle w:val="BodyText"/>
        <w:spacing w:before="161"/>
        <w:ind w:left="1298" w:right="1353"/>
      </w:pPr>
      <w:r>
        <w:t>As</w:t>
      </w:r>
      <w:r>
        <w:rPr>
          <w:spacing w:val="-2"/>
        </w:rPr>
        <w:t xml:space="preserve"> </w:t>
      </w:r>
      <w:r>
        <w:t>this</w:t>
      </w:r>
      <w:r>
        <w:rPr>
          <w:spacing w:val="-2"/>
        </w:rPr>
        <w:t xml:space="preserve"> </w:t>
      </w:r>
      <w:r>
        <w:t>is</w:t>
      </w:r>
      <w:r>
        <w:rPr>
          <w:spacing w:val="-2"/>
        </w:rPr>
        <w:t xml:space="preserve"> </w:t>
      </w:r>
      <w:r>
        <w:t>a</w:t>
      </w:r>
      <w:r>
        <w:rPr>
          <w:spacing w:val="-4"/>
        </w:rPr>
        <w:t xml:space="preserve"> </w:t>
      </w:r>
      <w:r>
        <w:t>permanent</w:t>
      </w:r>
      <w:r>
        <w:rPr>
          <w:spacing w:val="-4"/>
        </w:rPr>
        <w:t xml:space="preserve"> </w:t>
      </w:r>
      <w:r>
        <w:t>exclusion</w:t>
      </w:r>
      <w:r>
        <w:rPr>
          <w:spacing w:val="-4"/>
        </w:rPr>
        <w:t xml:space="preserve"> </w:t>
      </w:r>
      <w:r>
        <w:t>the</w:t>
      </w:r>
      <w:r>
        <w:rPr>
          <w:spacing w:val="-4"/>
        </w:rPr>
        <w:t xml:space="preserve"> </w:t>
      </w:r>
      <w:r>
        <w:t>governing</w:t>
      </w:r>
      <w:r>
        <w:rPr>
          <w:spacing w:val="-2"/>
        </w:rPr>
        <w:t xml:space="preserve"> </w:t>
      </w:r>
      <w:r>
        <w:t>board</w:t>
      </w:r>
      <w:r>
        <w:rPr>
          <w:spacing w:val="-4"/>
        </w:rPr>
        <w:t xml:space="preserve"> </w:t>
      </w:r>
      <w:r>
        <w:t>must</w:t>
      </w:r>
      <w:r>
        <w:rPr>
          <w:spacing w:val="-4"/>
        </w:rPr>
        <w:t xml:space="preserve"> </w:t>
      </w:r>
      <w:r>
        <w:t>meet</w:t>
      </w:r>
      <w:r>
        <w:rPr>
          <w:spacing w:val="-4"/>
        </w:rPr>
        <w:t xml:space="preserve"> </w:t>
      </w:r>
      <w:r>
        <w:t>to</w:t>
      </w:r>
      <w:r>
        <w:rPr>
          <w:spacing w:val="-1"/>
        </w:rPr>
        <w:t xml:space="preserve"> </w:t>
      </w:r>
      <w:r>
        <w:t>consider</w:t>
      </w:r>
      <w:r>
        <w:rPr>
          <w:spacing w:val="-2"/>
        </w:rPr>
        <w:t xml:space="preserve"> </w:t>
      </w:r>
      <w:r>
        <w:t>it.</w:t>
      </w:r>
      <w:r>
        <w:rPr>
          <w:spacing w:val="-4"/>
        </w:rPr>
        <w:t xml:space="preserve"> </w:t>
      </w:r>
      <w:r>
        <w:t>At</w:t>
      </w:r>
      <w:r>
        <w:rPr>
          <w:spacing w:val="-4"/>
        </w:rPr>
        <w:t xml:space="preserve"> </w:t>
      </w:r>
      <w:r>
        <w:t>the review meeting you may make representations to the governing board if you wish and</w:t>
      </w:r>
      <w:r>
        <w:rPr>
          <w:spacing w:val="-3"/>
        </w:rPr>
        <w:t xml:space="preserve"> </w:t>
      </w:r>
      <w:r>
        <w:t>ask</w:t>
      </w:r>
      <w:r>
        <w:rPr>
          <w:spacing w:val="-1"/>
        </w:rPr>
        <w:t xml:space="preserve"> </w:t>
      </w:r>
      <w:r>
        <w:t>them to</w:t>
      </w:r>
      <w:r>
        <w:rPr>
          <w:spacing w:val="-3"/>
        </w:rPr>
        <w:t xml:space="preserve"> </w:t>
      </w:r>
      <w:r>
        <w:t>reinstate your</w:t>
      </w:r>
      <w:r>
        <w:rPr>
          <w:spacing w:val="-1"/>
        </w:rPr>
        <w:t xml:space="preserve"> </w:t>
      </w:r>
      <w:r>
        <w:t>child</w:t>
      </w:r>
      <w:r>
        <w:rPr>
          <w:spacing w:val="-1"/>
        </w:rPr>
        <w:t xml:space="preserve"> </w:t>
      </w:r>
      <w:r>
        <w:t>in</w:t>
      </w:r>
      <w:r>
        <w:rPr>
          <w:spacing w:val="-1"/>
        </w:rPr>
        <w:t xml:space="preserve"> </w:t>
      </w:r>
      <w:r>
        <w:t>school.</w:t>
      </w:r>
      <w:r>
        <w:rPr>
          <w:spacing w:val="-1"/>
        </w:rPr>
        <w:t xml:space="preserve"> </w:t>
      </w:r>
      <w:r>
        <w:t>The</w:t>
      </w:r>
      <w:r>
        <w:rPr>
          <w:spacing w:val="-3"/>
        </w:rPr>
        <w:t xml:space="preserve"> </w:t>
      </w:r>
      <w:r>
        <w:t>governing</w:t>
      </w:r>
      <w:r>
        <w:rPr>
          <w:spacing w:val="-2"/>
        </w:rPr>
        <w:t xml:space="preserve"> </w:t>
      </w:r>
      <w:r>
        <w:t>board</w:t>
      </w:r>
      <w:r>
        <w:rPr>
          <w:spacing w:val="-3"/>
        </w:rPr>
        <w:t xml:space="preserve"> </w:t>
      </w:r>
      <w:r>
        <w:t>has</w:t>
      </w:r>
      <w:r>
        <w:rPr>
          <w:spacing w:val="-1"/>
        </w:rPr>
        <w:t xml:space="preserve"> </w:t>
      </w:r>
      <w:r>
        <w:t>the</w:t>
      </w:r>
      <w:r>
        <w:rPr>
          <w:spacing w:val="-3"/>
        </w:rPr>
        <w:t xml:space="preserve"> </w:t>
      </w:r>
      <w:r>
        <w:t>power</w:t>
      </w:r>
      <w:r>
        <w:rPr>
          <w:spacing w:val="-1"/>
        </w:rPr>
        <w:t xml:space="preserve"> </w:t>
      </w:r>
      <w:r>
        <w:t xml:space="preserve">to reinstate your child immediately or from a specified date, or alternatively, they have the power to uphold the exclusion in which case you have the right to ask for the decision to be reviewed by an Independent Review Panel. The latest date by which the governing board must meet is </w:t>
      </w:r>
      <w:r>
        <w:rPr>
          <w:b/>
        </w:rPr>
        <w:t>[insert date – 15 SCHOOL DAYS FROM THE DATE THE GOVERNING BODY IS NOTIFIED]</w:t>
      </w:r>
      <w:r>
        <w:t>.</w:t>
      </w:r>
    </w:p>
    <w:p w14:paraId="74E58FCF" w14:textId="77777777" w:rsidR="00B53C30" w:rsidRDefault="00B53C30">
      <w:pPr>
        <w:pStyle w:val="BodyText"/>
        <w:spacing w:before="22"/>
      </w:pPr>
    </w:p>
    <w:p w14:paraId="25CAE512" w14:textId="77777777" w:rsidR="00B53C30" w:rsidRDefault="00B672B6">
      <w:pPr>
        <w:pStyle w:val="BodyText"/>
        <w:ind w:left="1298" w:right="1466"/>
      </w:pPr>
      <w:r>
        <w:t>You can ask for a governing board meeting or independent review panel (IRP) meeting to be held via the use of remote access technology, such as video conferencing</w:t>
      </w:r>
      <w:r>
        <w:rPr>
          <w:spacing w:val="-5"/>
        </w:rPr>
        <w:t xml:space="preserve"> </w:t>
      </w:r>
      <w:r>
        <w:t>software.</w:t>
      </w:r>
      <w:r>
        <w:rPr>
          <w:spacing w:val="40"/>
        </w:rPr>
        <w:t xml:space="preserve"> </w:t>
      </w:r>
      <w:r>
        <w:t>However,</w:t>
      </w:r>
      <w:r>
        <w:rPr>
          <w:spacing w:val="-4"/>
        </w:rPr>
        <w:t xml:space="preserve"> </w:t>
      </w:r>
      <w:r>
        <w:t>remote</w:t>
      </w:r>
      <w:r>
        <w:rPr>
          <w:spacing w:val="-5"/>
        </w:rPr>
        <w:t xml:space="preserve"> </w:t>
      </w:r>
      <w:r>
        <w:t>meetings</w:t>
      </w:r>
      <w:r>
        <w:rPr>
          <w:spacing w:val="-4"/>
        </w:rPr>
        <w:t xml:space="preserve"> </w:t>
      </w:r>
      <w:r>
        <w:t>should</w:t>
      </w:r>
      <w:r>
        <w:rPr>
          <w:spacing w:val="-4"/>
        </w:rPr>
        <w:t xml:space="preserve"> </w:t>
      </w:r>
      <w:r>
        <w:t>not</w:t>
      </w:r>
      <w:r>
        <w:rPr>
          <w:spacing w:val="-4"/>
        </w:rPr>
        <w:t xml:space="preserve"> </w:t>
      </w:r>
      <w:r>
        <w:t>be</w:t>
      </w:r>
      <w:r>
        <w:rPr>
          <w:spacing w:val="-4"/>
        </w:rPr>
        <w:t xml:space="preserve"> </w:t>
      </w:r>
      <w:r>
        <w:t>the</w:t>
      </w:r>
      <w:r>
        <w:rPr>
          <w:spacing w:val="-4"/>
        </w:rPr>
        <w:t xml:space="preserve"> </w:t>
      </w:r>
      <w:r>
        <w:t>automatic choice and face-to-face meetings should always be encouraged.</w:t>
      </w:r>
    </w:p>
    <w:p w14:paraId="73C2BA87" w14:textId="77777777" w:rsidR="00B53C30" w:rsidRDefault="00B53C30">
      <w:pPr>
        <w:pStyle w:val="BodyText"/>
        <w:spacing w:before="27"/>
      </w:pPr>
    </w:p>
    <w:p w14:paraId="107AC8D4" w14:textId="77777777" w:rsidR="00B53C30" w:rsidRDefault="00B672B6">
      <w:pPr>
        <w:pStyle w:val="BodyText"/>
        <w:ind w:left="1298"/>
      </w:pPr>
      <w:r>
        <w:t>When</w:t>
      </w:r>
      <w:r>
        <w:rPr>
          <w:spacing w:val="-5"/>
        </w:rPr>
        <w:t xml:space="preserve"> </w:t>
      </w:r>
      <w:r>
        <w:t>deciding</w:t>
      </w:r>
      <w:r>
        <w:rPr>
          <w:spacing w:val="-4"/>
        </w:rPr>
        <w:t xml:space="preserve"> </w:t>
      </w:r>
      <w:r>
        <w:t>whether</w:t>
      </w:r>
      <w:r>
        <w:rPr>
          <w:spacing w:val="-3"/>
        </w:rPr>
        <w:t xml:space="preserve"> </w:t>
      </w:r>
      <w:r>
        <w:t>to</w:t>
      </w:r>
      <w:r>
        <w:rPr>
          <w:spacing w:val="-3"/>
        </w:rPr>
        <w:t xml:space="preserve"> </w:t>
      </w:r>
      <w:r>
        <w:t>request</w:t>
      </w:r>
      <w:r>
        <w:rPr>
          <w:spacing w:val="-4"/>
        </w:rPr>
        <w:t xml:space="preserve"> </w:t>
      </w:r>
      <w:r>
        <w:t>a</w:t>
      </w:r>
      <w:r>
        <w:rPr>
          <w:spacing w:val="-3"/>
        </w:rPr>
        <w:t xml:space="preserve"> </w:t>
      </w:r>
      <w:r>
        <w:t>remote</w:t>
      </w:r>
      <w:r>
        <w:rPr>
          <w:spacing w:val="-4"/>
        </w:rPr>
        <w:t xml:space="preserve"> </w:t>
      </w:r>
      <w:r>
        <w:t>meeting,</w:t>
      </w:r>
      <w:r>
        <w:rPr>
          <w:spacing w:val="-4"/>
        </w:rPr>
        <w:t xml:space="preserve"> </w:t>
      </w:r>
      <w:r>
        <w:t>you</w:t>
      </w:r>
      <w:r>
        <w:rPr>
          <w:spacing w:val="-5"/>
        </w:rPr>
        <w:t xml:space="preserve"> </w:t>
      </w:r>
      <w:r>
        <w:t>should</w:t>
      </w:r>
      <w:r>
        <w:rPr>
          <w:spacing w:val="-2"/>
        </w:rPr>
        <w:t xml:space="preserve"> consider:</w:t>
      </w:r>
    </w:p>
    <w:p w14:paraId="51772330" w14:textId="77777777" w:rsidR="00B53C30" w:rsidRDefault="00B53C30">
      <w:pPr>
        <w:pStyle w:val="BodyText"/>
        <w:spacing w:before="21"/>
      </w:pPr>
    </w:p>
    <w:p w14:paraId="628DCECA" w14:textId="77777777" w:rsidR="00B53C30" w:rsidRDefault="00B672B6">
      <w:pPr>
        <w:pStyle w:val="ListParagraph"/>
        <w:numPr>
          <w:ilvl w:val="1"/>
          <w:numId w:val="31"/>
        </w:numPr>
        <w:tabs>
          <w:tab w:val="left" w:pos="2318"/>
        </w:tabs>
        <w:spacing w:before="1"/>
        <w:ind w:right="1413"/>
        <w:rPr>
          <w:sz w:val="24"/>
        </w:rPr>
      </w:pPr>
      <w:r>
        <w:rPr>
          <w:sz w:val="24"/>
        </w:rPr>
        <w:t>your</w:t>
      </w:r>
      <w:r>
        <w:rPr>
          <w:spacing w:val="-4"/>
          <w:sz w:val="24"/>
        </w:rPr>
        <w:t xml:space="preserve"> </w:t>
      </w:r>
      <w:r>
        <w:rPr>
          <w:sz w:val="24"/>
        </w:rPr>
        <w:t>internet</w:t>
      </w:r>
      <w:r>
        <w:rPr>
          <w:spacing w:val="-4"/>
          <w:sz w:val="24"/>
        </w:rPr>
        <w:t xml:space="preserve"> </w:t>
      </w:r>
      <w:r>
        <w:rPr>
          <w:sz w:val="24"/>
        </w:rPr>
        <w:t>connectivity,</w:t>
      </w:r>
      <w:r>
        <w:rPr>
          <w:spacing w:val="-4"/>
          <w:sz w:val="24"/>
        </w:rPr>
        <w:t xml:space="preserve"> </w:t>
      </w:r>
      <w:r>
        <w:rPr>
          <w:sz w:val="24"/>
        </w:rPr>
        <w:t>whether</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good</w:t>
      </w:r>
      <w:r>
        <w:rPr>
          <w:spacing w:val="-4"/>
          <w:sz w:val="24"/>
        </w:rPr>
        <w:t xml:space="preserve"> </w:t>
      </w:r>
      <w:r>
        <w:rPr>
          <w:sz w:val="24"/>
        </w:rPr>
        <w:t>enough</w:t>
      </w:r>
      <w:r>
        <w:rPr>
          <w:spacing w:val="-4"/>
          <w:sz w:val="24"/>
        </w:rPr>
        <w:t xml:space="preserve"> </w:t>
      </w:r>
      <w:r>
        <w:rPr>
          <w:sz w:val="24"/>
        </w:rPr>
        <w:t>and</w:t>
      </w:r>
      <w:r>
        <w:rPr>
          <w:spacing w:val="-5"/>
          <w:sz w:val="24"/>
        </w:rPr>
        <w:t xml:space="preserve"> </w:t>
      </w:r>
      <w:r>
        <w:rPr>
          <w:sz w:val="24"/>
        </w:rPr>
        <w:t>not</w:t>
      </w:r>
      <w:r>
        <w:rPr>
          <w:spacing w:val="-5"/>
          <w:sz w:val="24"/>
        </w:rPr>
        <w:t xml:space="preserve"> </w:t>
      </w:r>
      <w:r>
        <w:rPr>
          <w:sz w:val="24"/>
        </w:rPr>
        <w:t>intermittent</w:t>
      </w:r>
      <w:r>
        <w:rPr>
          <w:spacing w:val="-5"/>
          <w:sz w:val="24"/>
        </w:rPr>
        <w:t xml:space="preserve"> </w:t>
      </w:r>
      <w:r>
        <w:rPr>
          <w:sz w:val="24"/>
        </w:rPr>
        <w:t xml:space="preserve">or </w:t>
      </w:r>
      <w:r>
        <w:rPr>
          <w:spacing w:val="-4"/>
          <w:sz w:val="24"/>
        </w:rPr>
        <w:t>slow</w:t>
      </w:r>
    </w:p>
    <w:p w14:paraId="7542F9DD" w14:textId="77777777" w:rsidR="00B53C30" w:rsidRDefault="00B672B6">
      <w:pPr>
        <w:pStyle w:val="ListParagraph"/>
        <w:numPr>
          <w:ilvl w:val="1"/>
          <w:numId w:val="31"/>
        </w:numPr>
        <w:tabs>
          <w:tab w:val="left" w:pos="2318"/>
        </w:tabs>
        <w:spacing w:before="76"/>
        <w:ind w:right="1414"/>
        <w:rPr>
          <w:sz w:val="24"/>
        </w:rPr>
      </w:pPr>
      <w:r>
        <w:rPr>
          <w:sz w:val="24"/>
        </w:rPr>
        <w:t>if</w:t>
      </w:r>
      <w:r>
        <w:rPr>
          <w:spacing w:val="-2"/>
          <w:sz w:val="24"/>
        </w:rPr>
        <w:t xml:space="preserve"> </w:t>
      </w:r>
      <w:r>
        <w:rPr>
          <w:sz w:val="24"/>
        </w:rPr>
        <w:t>you</w:t>
      </w:r>
      <w:r>
        <w:rPr>
          <w:spacing w:val="-4"/>
          <w:sz w:val="24"/>
        </w:rPr>
        <w:t xml:space="preserve"> </w:t>
      </w:r>
      <w:r>
        <w:rPr>
          <w:sz w:val="24"/>
        </w:rPr>
        <w:t>have</w:t>
      </w:r>
      <w:r>
        <w:rPr>
          <w:spacing w:val="-4"/>
          <w:sz w:val="24"/>
        </w:rPr>
        <w:t xml:space="preserve"> </w:t>
      </w:r>
      <w:r>
        <w:rPr>
          <w:sz w:val="24"/>
        </w:rPr>
        <w:t>a</w:t>
      </w:r>
      <w:r>
        <w:rPr>
          <w:spacing w:val="-1"/>
          <w:sz w:val="24"/>
        </w:rPr>
        <w:t xml:space="preserve"> </w:t>
      </w:r>
      <w:r>
        <w:rPr>
          <w:sz w:val="24"/>
        </w:rPr>
        <w:t>suitable</w:t>
      </w:r>
      <w:r>
        <w:rPr>
          <w:spacing w:val="-4"/>
          <w:sz w:val="24"/>
        </w:rPr>
        <w:t xml:space="preserve"> </w:t>
      </w:r>
      <w:r>
        <w:rPr>
          <w:sz w:val="24"/>
        </w:rPr>
        <w:t>space</w:t>
      </w:r>
      <w:r>
        <w:rPr>
          <w:spacing w:val="-4"/>
          <w:sz w:val="24"/>
        </w:rPr>
        <w:t xml:space="preserve"> </w:t>
      </w:r>
      <w:r>
        <w:rPr>
          <w:sz w:val="24"/>
        </w:rPr>
        <w:t>free</w:t>
      </w:r>
      <w:r>
        <w:rPr>
          <w:spacing w:val="-2"/>
          <w:sz w:val="24"/>
        </w:rPr>
        <w:t xml:space="preserve"> </w:t>
      </w:r>
      <w:r>
        <w:rPr>
          <w:sz w:val="24"/>
        </w:rPr>
        <w:t>from</w:t>
      </w:r>
      <w:r>
        <w:rPr>
          <w:spacing w:val="-3"/>
          <w:sz w:val="24"/>
        </w:rPr>
        <w:t xml:space="preserve"> </w:t>
      </w:r>
      <w:r>
        <w:rPr>
          <w:sz w:val="24"/>
        </w:rPr>
        <w:t>distraction</w:t>
      </w:r>
      <w:r>
        <w:rPr>
          <w:spacing w:val="-2"/>
          <w:sz w:val="24"/>
        </w:rPr>
        <w:t xml:space="preserve"> </w:t>
      </w:r>
      <w:r>
        <w:rPr>
          <w:sz w:val="24"/>
        </w:rPr>
        <w:t>to</w:t>
      </w:r>
      <w:r>
        <w:rPr>
          <w:spacing w:val="-2"/>
          <w:sz w:val="24"/>
        </w:rPr>
        <w:t xml:space="preserve"> </w:t>
      </w:r>
      <w:r>
        <w:rPr>
          <w:sz w:val="24"/>
        </w:rPr>
        <w:t>enable</w:t>
      </w:r>
      <w:r>
        <w:rPr>
          <w:spacing w:val="-4"/>
          <w:sz w:val="24"/>
        </w:rPr>
        <w:t xml:space="preserve"> </w:t>
      </w:r>
      <w:r>
        <w:rPr>
          <w:sz w:val="24"/>
        </w:rPr>
        <w:t>you</w:t>
      </w:r>
      <w:r>
        <w:rPr>
          <w:spacing w:val="-4"/>
          <w:sz w:val="24"/>
        </w:rPr>
        <w:t xml:space="preserve"> </w:t>
      </w:r>
      <w:r>
        <w:rPr>
          <w:sz w:val="24"/>
        </w:rPr>
        <w:t>to</w:t>
      </w:r>
      <w:r>
        <w:rPr>
          <w:spacing w:val="-4"/>
          <w:sz w:val="24"/>
        </w:rPr>
        <w:t xml:space="preserve"> </w:t>
      </w:r>
      <w:r>
        <w:rPr>
          <w:sz w:val="24"/>
        </w:rPr>
        <w:t>fully</w:t>
      </w:r>
      <w:r>
        <w:rPr>
          <w:spacing w:val="-2"/>
          <w:sz w:val="24"/>
        </w:rPr>
        <w:t xml:space="preserve"> </w:t>
      </w:r>
      <w:r>
        <w:rPr>
          <w:sz w:val="24"/>
        </w:rPr>
        <w:t xml:space="preserve">take </w:t>
      </w:r>
      <w:r>
        <w:rPr>
          <w:spacing w:val="-4"/>
          <w:sz w:val="24"/>
        </w:rPr>
        <w:t>part</w:t>
      </w:r>
    </w:p>
    <w:p w14:paraId="2578955D" w14:textId="77777777" w:rsidR="00B53C30" w:rsidRDefault="00B672B6">
      <w:pPr>
        <w:pStyle w:val="ListParagraph"/>
        <w:numPr>
          <w:ilvl w:val="1"/>
          <w:numId w:val="31"/>
        </w:numPr>
        <w:tabs>
          <w:tab w:val="left" w:pos="2318"/>
        </w:tabs>
        <w:spacing w:before="75"/>
        <w:rPr>
          <w:sz w:val="24"/>
        </w:rPr>
      </w:pPr>
      <w:r>
        <w:rPr>
          <w:sz w:val="24"/>
        </w:rPr>
        <w:t>whether</w:t>
      </w:r>
      <w:r>
        <w:rPr>
          <w:spacing w:val="-2"/>
          <w:sz w:val="24"/>
        </w:rPr>
        <w:t xml:space="preserve"> </w:t>
      </w:r>
      <w:r>
        <w:rPr>
          <w:sz w:val="24"/>
        </w:rPr>
        <w:t>a</w:t>
      </w:r>
      <w:r>
        <w:rPr>
          <w:spacing w:val="-1"/>
          <w:sz w:val="24"/>
        </w:rPr>
        <w:t xml:space="preserve"> </w:t>
      </w:r>
      <w:r>
        <w:rPr>
          <w:sz w:val="24"/>
        </w:rPr>
        <w:t>face-to-face</w:t>
      </w:r>
      <w:r>
        <w:rPr>
          <w:spacing w:val="-4"/>
          <w:sz w:val="24"/>
        </w:rPr>
        <w:t xml:space="preserve"> </w:t>
      </w:r>
      <w:r>
        <w:rPr>
          <w:sz w:val="24"/>
        </w:rPr>
        <w:t>meeting</w:t>
      </w:r>
      <w:r>
        <w:rPr>
          <w:spacing w:val="-3"/>
          <w:sz w:val="24"/>
        </w:rPr>
        <w:t xml:space="preserve"> </w:t>
      </w:r>
      <w:r>
        <w:rPr>
          <w:sz w:val="24"/>
        </w:rPr>
        <w:t>may</w:t>
      </w:r>
      <w:r>
        <w:rPr>
          <w:spacing w:val="-5"/>
          <w:sz w:val="24"/>
        </w:rPr>
        <w:t xml:space="preserve"> </w:t>
      </w:r>
      <w:r>
        <w:rPr>
          <w:sz w:val="24"/>
        </w:rPr>
        <w:t>be</w:t>
      </w:r>
      <w:r>
        <w:rPr>
          <w:spacing w:val="-3"/>
          <w:sz w:val="24"/>
        </w:rPr>
        <w:t xml:space="preserve"> </w:t>
      </w:r>
      <w:r>
        <w:rPr>
          <w:spacing w:val="-2"/>
          <w:sz w:val="24"/>
        </w:rPr>
        <w:t>better.</w:t>
      </w:r>
    </w:p>
    <w:p w14:paraId="1E06D0DA" w14:textId="77777777" w:rsidR="00B53C30" w:rsidRDefault="00B53C30">
      <w:pPr>
        <w:pStyle w:val="BodyText"/>
        <w:spacing w:before="24"/>
      </w:pPr>
    </w:p>
    <w:p w14:paraId="0686FA4A" w14:textId="77777777" w:rsidR="00B53C30" w:rsidRDefault="00B672B6">
      <w:pPr>
        <w:pStyle w:val="BodyText"/>
        <w:ind w:left="1298" w:right="1451"/>
      </w:pPr>
      <w:r>
        <w:t>Each</w:t>
      </w:r>
      <w:r>
        <w:rPr>
          <w:spacing w:val="-4"/>
        </w:rPr>
        <w:t xml:space="preserve"> </w:t>
      </w:r>
      <w:r>
        <w:t>person</w:t>
      </w:r>
      <w:r>
        <w:rPr>
          <w:spacing w:val="-4"/>
        </w:rPr>
        <w:t xml:space="preserve"> </w:t>
      </w:r>
      <w:r>
        <w:t>attending</w:t>
      </w:r>
      <w:r>
        <w:rPr>
          <w:spacing w:val="-3"/>
        </w:rPr>
        <w:t xml:space="preserve"> </w:t>
      </w:r>
      <w:r>
        <w:t>the</w:t>
      </w:r>
      <w:r>
        <w:rPr>
          <w:spacing w:val="-4"/>
        </w:rPr>
        <w:t xml:space="preserve"> </w:t>
      </w:r>
      <w:r>
        <w:t>meeting</w:t>
      </w:r>
      <w:r>
        <w:rPr>
          <w:spacing w:val="-2"/>
        </w:rPr>
        <w:t xml:space="preserve"> </w:t>
      </w:r>
      <w:r>
        <w:t>should</w:t>
      </w:r>
      <w:r>
        <w:rPr>
          <w:spacing w:val="-4"/>
        </w:rPr>
        <w:t xml:space="preserve"> </w:t>
      </w:r>
      <w:r>
        <w:t>be</w:t>
      </w:r>
      <w:r>
        <w:rPr>
          <w:spacing w:val="-4"/>
        </w:rPr>
        <w:t xml:space="preserve"> </w:t>
      </w:r>
      <w:r>
        <w:t>able</w:t>
      </w:r>
      <w:r>
        <w:rPr>
          <w:spacing w:val="-4"/>
        </w:rPr>
        <w:t xml:space="preserve"> </w:t>
      </w:r>
      <w:r>
        <w:t>to</w:t>
      </w:r>
      <w:r>
        <w:rPr>
          <w:spacing w:val="-3"/>
        </w:rPr>
        <w:t xml:space="preserve"> </w:t>
      </w:r>
      <w:r>
        <w:t>hear</w:t>
      </w:r>
      <w:r>
        <w:rPr>
          <w:spacing w:val="-5"/>
        </w:rPr>
        <w:t xml:space="preserve"> </w:t>
      </w:r>
      <w:r>
        <w:t>and</w:t>
      </w:r>
      <w:r>
        <w:rPr>
          <w:spacing w:val="-4"/>
        </w:rPr>
        <w:t xml:space="preserve"> </w:t>
      </w:r>
      <w:r>
        <w:t>be</w:t>
      </w:r>
      <w:r>
        <w:rPr>
          <w:spacing w:val="-4"/>
        </w:rPr>
        <w:t xml:space="preserve"> </w:t>
      </w:r>
      <w:r>
        <w:t>heard</w:t>
      </w:r>
      <w:r>
        <w:rPr>
          <w:spacing w:val="-2"/>
        </w:rPr>
        <w:t xml:space="preserve"> </w:t>
      </w:r>
      <w:r>
        <w:t>and</w:t>
      </w:r>
      <w:r>
        <w:rPr>
          <w:spacing w:val="-2"/>
        </w:rPr>
        <w:t xml:space="preserve"> </w:t>
      </w:r>
      <w:r>
        <w:t>(where using a live video link) see and be seen throughout the meeting.</w:t>
      </w:r>
    </w:p>
    <w:p w14:paraId="033C9A1D" w14:textId="77777777" w:rsidR="00B53C30" w:rsidRDefault="00B53C30">
      <w:pPr>
        <w:pStyle w:val="BodyText"/>
        <w:spacing w:before="24"/>
      </w:pPr>
    </w:p>
    <w:p w14:paraId="46F10AF9" w14:textId="77777777" w:rsidR="00B53C30" w:rsidRDefault="00B672B6">
      <w:pPr>
        <w:pStyle w:val="BodyText"/>
        <w:ind w:left="1298" w:right="1333"/>
      </w:pPr>
      <w:r>
        <w:t>If</w:t>
      </w:r>
      <w:r>
        <w:rPr>
          <w:spacing w:val="-1"/>
        </w:rPr>
        <w:t xml:space="preserve"> </w:t>
      </w:r>
      <w:r>
        <w:t>the</w:t>
      </w:r>
      <w:r>
        <w:rPr>
          <w:spacing w:val="-1"/>
        </w:rPr>
        <w:t xml:space="preserve"> </w:t>
      </w:r>
      <w:r>
        <w:t>governing</w:t>
      </w:r>
      <w:r>
        <w:rPr>
          <w:spacing w:val="-2"/>
        </w:rPr>
        <w:t xml:space="preserve"> </w:t>
      </w:r>
      <w:r>
        <w:t>board</w:t>
      </w:r>
      <w:r>
        <w:rPr>
          <w:spacing w:val="-2"/>
        </w:rPr>
        <w:t xml:space="preserve"> </w:t>
      </w:r>
      <w:r>
        <w:t>does</w:t>
      </w:r>
      <w:r>
        <w:rPr>
          <w:spacing w:val="-4"/>
        </w:rPr>
        <w:t xml:space="preserve"> </w:t>
      </w:r>
      <w:r>
        <w:t>not</w:t>
      </w:r>
      <w:r>
        <w:rPr>
          <w:spacing w:val="-4"/>
        </w:rPr>
        <w:t xml:space="preserve"> </w:t>
      </w:r>
      <w:r>
        <w:t>think</w:t>
      </w:r>
      <w:r>
        <w:rPr>
          <w:spacing w:val="-4"/>
        </w:rPr>
        <w:t xml:space="preserve"> </w:t>
      </w:r>
      <w:r>
        <w:t>that</w:t>
      </w:r>
      <w:r>
        <w:rPr>
          <w:spacing w:val="-2"/>
        </w:rPr>
        <w:t xml:space="preserve"> </w:t>
      </w:r>
      <w:r>
        <w:t>a</w:t>
      </w:r>
      <w:r>
        <w:rPr>
          <w:spacing w:val="-4"/>
        </w:rPr>
        <w:t xml:space="preserve"> </w:t>
      </w:r>
      <w:r>
        <w:t>meeting</w:t>
      </w:r>
      <w:r>
        <w:rPr>
          <w:spacing w:val="-2"/>
        </w:rPr>
        <w:t xml:space="preserve"> </w:t>
      </w:r>
      <w:r>
        <w:t>can</w:t>
      </w:r>
      <w:r>
        <w:rPr>
          <w:spacing w:val="-4"/>
        </w:rPr>
        <w:t xml:space="preserve"> </w:t>
      </w:r>
      <w:r>
        <w:t>be</w:t>
      </w:r>
      <w:r>
        <w:rPr>
          <w:spacing w:val="-4"/>
        </w:rPr>
        <w:t xml:space="preserve"> </w:t>
      </w:r>
      <w:r>
        <w:t>held</w:t>
      </w:r>
      <w:r>
        <w:rPr>
          <w:spacing w:val="-2"/>
        </w:rPr>
        <w:t xml:space="preserve"> </w:t>
      </w:r>
      <w:r>
        <w:t>fairly</w:t>
      </w:r>
      <w:r>
        <w:rPr>
          <w:spacing w:val="-2"/>
        </w:rPr>
        <w:t xml:space="preserve"> </w:t>
      </w:r>
      <w:r>
        <w:t>and</w:t>
      </w:r>
      <w:r>
        <w:rPr>
          <w:spacing w:val="-4"/>
        </w:rPr>
        <w:t xml:space="preserve"> </w:t>
      </w:r>
      <w:r>
        <w:t>openly</w:t>
      </w:r>
      <w:r>
        <w:rPr>
          <w:spacing w:val="-2"/>
        </w:rPr>
        <w:t xml:space="preserve"> </w:t>
      </w:r>
      <w:r>
        <w:t>via remote access, they should talk to you about how a face-to-face meeting can be arranged that will be convenient for you.</w:t>
      </w:r>
    </w:p>
    <w:p w14:paraId="283ED464" w14:textId="77777777" w:rsidR="00B53C30" w:rsidRDefault="00B53C30">
      <w:pPr>
        <w:pStyle w:val="BodyText"/>
        <w:spacing w:before="161"/>
      </w:pPr>
    </w:p>
    <w:p w14:paraId="0D66DA52" w14:textId="77777777" w:rsidR="00B53C30" w:rsidRDefault="00B672B6">
      <w:pPr>
        <w:pStyle w:val="BodyText"/>
        <w:ind w:left="1298" w:right="1451"/>
      </w:pPr>
      <w:r>
        <w:t>If</w:t>
      </w:r>
      <w:r>
        <w:rPr>
          <w:spacing w:val="-2"/>
        </w:rPr>
        <w:t xml:space="preserve"> </w:t>
      </w:r>
      <w:r>
        <w:t>you</w:t>
      </w:r>
      <w:r>
        <w:rPr>
          <w:spacing w:val="-4"/>
        </w:rPr>
        <w:t xml:space="preserve"> </w:t>
      </w:r>
      <w:r>
        <w:t>wish</w:t>
      </w:r>
      <w:r>
        <w:rPr>
          <w:spacing w:val="-2"/>
        </w:rPr>
        <w:t xml:space="preserve"> </w:t>
      </w:r>
      <w:r>
        <w:t>for</w:t>
      </w:r>
      <w:r>
        <w:rPr>
          <w:spacing w:val="-2"/>
        </w:rPr>
        <w:t xml:space="preserve"> </w:t>
      </w:r>
      <w:r>
        <w:t>the</w:t>
      </w:r>
      <w:r>
        <w:rPr>
          <w:spacing w:val="-4"/>
        </w:rPr>
        <w:t xml:space="preserve"> </w:t>
      </w:r>
      <w:r>
        <w:t>meeting</w:t>
      </w:r>
      <w:r>
        <w:rPr>
          <w:spacing w:val="-2"/>
        </w:rPr>
        <w:t xml:space="preserve"> </w:t>
      </w:r>
      <w:r>
        <w:t>to</w:t>
      </w:r>
      <w:r>
        <w:rPr>
          <w:spacing w:val="-2"/>
        </w:rPr>
        <w:t xml:space="preserve"> </w:t>
      </w:r>
      <w:r>
        <w:t>be</w:t>
      </w:r>
      <w:r>
        <w:rPr>
          <w:spacing w:val="-2"/>
        </w:rPr>
        <w:t xml:space="preserve"> </w:t>
      </w:r>
      <w:r>
        <w:t>held</w:t>
      </w:r>
      <w:r>
        <w:rPr>
          <w:spacing w:val="-2"/>
        </w:rPr>
        <w:t xml:space="preserve"> </w:t>
      </w:r>
      <w:r>
        <w:t>remotely</w:t>
      </w:r>
      <w:r>
        <w:rPr>
          <w:spacing w:val="-2"/>
        </w:rPr>
        <w:t xml:space="preserve"> </w:t>
      </w:r>
      <w:r>
        <w:t>you</w:t>
      </w:r>
      <w:r>
        <w:rPr>
          <w:spacing w:val="-4"/>
        </w:rPr>
        <w:t xml:space="preserve"> </w:t>
      </w:r>
      <w:r>
        <w:t>must</w:t>
      </w:r>
      <w:r>
        <w:rPr>
          <w:spacing w:val="-4"/>
        </w:rPr>
        <w:t xml:space="preserve"> </w:t>
      </w:r>
      <w:r>
        <w:t>inform</w:t>
      </w:r>
      <w:r>
        <w:rPr>
          <w:spacing w:val="-1"/>
        </w:rPr>
        <w:t xml:space="preserve"> </w:t>
      </w:r>
      <w:r>
        <w:t>the</w:t>
      </w:r>
      <w:r>
        <w:rPr>
          <w:spacing w:val="-4"/>
        </w:rPr>
        <w:t xml:space="preserve"> </w:t>
      </w:r>
      <w:r>
        <w:t>school</w:t>
      </w:r>
      <w:r>
        <w:rPr>
          <w:spacing w:val="-2"/>
        </w:rPr>
        <w:t xml:space="preserve"> </w:t>
      </w:r>
      <w:r>
        <w:t>within</w:t>
      </w:r>
      <w:r>
        <w:rPr>
          <w:spacing w:val="-4"/>
        </w:rPr>
        <w:t xml:space="preserve"> </w:t>
      </w:r>
      <w:r>
        <w:t>3 school days of this notification.</w:t>
      </w:r>
    </w:p>
    <w:p w14:paraId="3DD23509" w14:textId="77777777" w:rsidR="00B53C30" w:rsidRDefault="00B672B6">
      <w:pPr>
        <w:pStyle w:val="BodyText"/>
        <w:spacing w:before="159"/>
        <w:ind w:left="1298" w:right="1333"/>
      </w:pPr>
      <w:r>
        <w:t>If you wish to make representations to the Governing Board and wish to be accompanied</w:t>
      </w:r>
      <w:r>
        <w:rPr>
          <w:spacing w:val="-5"/>
        </w:rPr>
        <w:t xml:space="preserve"> </w:t>
      </w:r>
      <w:r>
        <w:t>by</w:t>
      </w:r>
      <w:r>
        <w:rPr>
          <w:spacing w:val="-4"/>
        </w:rPr>
        <w:t xml:space="preserve"> </w:t>
      </w:r>
      <w:r>
        <w:t>a</w:t>
      </w:r>
      <w:r>
        <w:rPr>
          <w:spacing w:val="-5"/>
        </w:rPr>
        <w:t xml:space="preserve"> </w:t>
      </w:r>
      <w:r>
        <w:t>friend</w:t>
      </w:r>
      <w:r>
        <w:rPr>
          <w:spacing w:val="-4"/>
        </w:rPr>
        <w:t xml:space="preserve"> </w:t>
      </w:r>
      <w:r>
        <w:t>or</w:t>
      </w:r>
      <w:r>
        <w:rPr>
          <w:spacing w:val="-4"/>
        </w:rPr>
        <w:t xml:space="preserve"> </w:t>
      </w:r>
      <w:r>
        <w:t>representative,</w:t>
      </w:r>
      <w:r>
        <w:rPr>
          <w:spacing w:val="-4"/>
        </w:rPr>
        <w:t xml:space="preserve"> </w:t>
      </w:r>
      <w:r>
        <w:t>please</w:t>
      </w:r>
      <w:r>
        <w:rPr>
          <w:spacing w:val="-4"/>
        </w:rPr>
        <w:t xml:space="preserve"> </w:t>
      </w:r>
      <w:r>
        <w:t xml:space="preserve">contact </w:t>
      </w:r>
      <w:r>
        <w:rPr>
          <w:b/>
        </w:rPr>
        <w:t>[insert</w:t>
      </w:r>
      <w:r>
        <w:rPr>
          <w:b/>
          <w:spacing w:val="-4"/>
        </w:rPr>
        <w:t xml:space="preserve"> </w:t>
      </w:r>
      <w:r>
        <w:rPr>
          <w:b/>
        </w:rPr>
        <w:t>name</w:t>
      </w:r>
      <w:r>
        <w:rPr>
          <w:b/>
          <w:spacing w:val="-4"/>
        </w:rPr>
        <w:t xml:space="preserve"> </w:t>
      </w:r>
      <w:r>
        <w:rPr>
          <w:b/>
        </w:rPr>
        <w:t>of</w:t>
      </w:r>
      <w:r>
        <w:rPr>
          <w:b/>
          <w:spacing w:val="-4"/>
        </w:rPr>
        <w:t xml:space="preserve"> </w:t>
      </w:r>
      <w:r>
        <w:rPr>
          <w:b/>
        </w:rPr>
        <w:t xml:space="preserve">contact] </w:t>
      </w:r>
      <w:r>
        <w:t xml:space="preserve">on/at </w:t>
      </w:r>
      <w:r>
        <w:rPr>
          <w:b/>
        </w:rPr>
        <w:t xml:space="preserve">[insert contact details] </w:t>
      </w:r>
      <w:r>
        <w:t xml:space="preserve">as soon as possible. You will, whether you choose to make representations or not, be notified by the clerk to the Governing Board of the time, date and location of the meeting. Please let us know if you have a disability or special needs which would affect your ability to attend the meeting. Also, please inform </w:t>
      </w:r>
      <w:r>
        <w:rPr>
          <w:b/>
        </w:rPr>
        <w:t xml:space="preserve">[insert name of contact] </w:t>
      </w:r>
      <w:r>
        <w:t xml:space="preserve">if it would be helpful for you to have an interpreter present at the meeting. </w:t>
      </w:r>
      <w:r>
        <w:rPr>
          <w:b/>
        </w:rPr>
        <w:t xml:space="preserve">[insert pupil’s name] </w:t>
      </w:r>
      <w:r>
        <w:t>where applicable, is encouraged to attend any proposed meeting.</w:t>
      </w:r>
    </w:p>
    <w:p w14:paraId="44496B6B" w14:textId="77777777" w:rsidR="00B53C30" w:rsidRDefault="00B672B6">
      <w:pPr>
        <w:pStyle w:val="BodyText"/>
        <w:spacing w:before="161"/>
        <w:ind w:left="1298" w:right="1451"/>
      </w:pPr>
      <w:r>
        <w:t>You should be aware that if you think the exclusion has occurred as a result of discrimination,</w:t>
      </w:r>
      <w:r>
        <w:rPr>
          <w:spacing w:val="-2"/>
        </w:rPr>
        <w:t xml:space="preserve"> </w:t>
      </w:r>
      <w:r>
        <w:t>you</w:t>
      </w:r>
      <w:r>
        <w:rPr>
          <w:spacing w:val="-4"/>
        </w:rPr>
        <w:t xml:space="preserve"> </w:t>
      </w:r>
      <w:r>
        <w:t>may</w:t>
      </w:r>
      <w:r>
        <w:rPr>
          <w:spacing w:val="-2"/>
        </w:rPr>
        <w:t xml:space="preserve"> </w:t>
      </w:r>
      <w:r>
        <w:t>make</w:t>
      </w:r>
      <w:r>
        <w:rPr>
          <w:spacing w:val="-2"/>
        </w:rPr>
        <w:t xml:space="preserve"> </w:t>
      </w:r>
      <w:r>
        <w:t>a</w:t>
      </w:r>
      <w:r>
        <w:rPr>
          <w:spacing w:val="-1"/>
        </w:rPr>
        <w:t xml:space="preserve"> </w:t>
      </w:r>
      <w:r>
        <w:t>claim</w:t>
      </w:r>
      <w:r>
        <w:rPr>
          <w:spacing w:val="-3"/>
        </w:rPr>
        <w:t xml:space="preserve"> </w:t>
      </w:r>
      <w:r>
        <w:t>under</w:t>
      </w:r>
      <w:r>
        <w:rPr>
          <w:spacing w:val="-2"/>
        </w:rPr>
        <w:t xml:space="preserve"> </w:t>
      </w:r>
      <w:r>
        <w:t>the</w:t>
      </w:r>
      <w:r>
        <w:rPr>
          <w:spacing w:val="-2"/>
        </w:rPr>
        <w:t xml:space="preserve"> </w:t>
      </w:r>
      <w:r>
        <w:t>Equality</w:t>
      </w:r>
      <w:r>
        <w:rPr>
          <w:spacing w:val="-4"/>
        </w:rPr>
        <w:t xml:space="preserve"> </w:t>
      </w:r>
      <w:r>
        <w:t>Act</w:t>
      </w:r>
      <w:r>
        <w:rPr>
          <w:spacing w:val="-4"/>
        </w:rPr>
        <w:t xml:space="preserve"> </w:t>
      </w:r>
      <w:r>
        <w:t>2010</w:t>
      </w:r>
      <w:r>
        <w:rPr>
          <w:spacing w:val="-2"/>
        </w:rPr>
        <w:t xml:space="preserve"> </w:t>
      </w:r>
      <w:r>
        <w:t>to</w:t>
      </w:r>
      <w:r>
        <w:rPr>
          <w:spacing w:val="-2"/>
        </w:rPr>
        <w:t xml:space="preserve"> </w:t>
      </w:r>
      <w:r>
        <w:t>the</w:t>
      </w:r>
      <w:r>
        <w:rPr>
          <w:spacing w:val="-2"/>
        </w:rPr>
        <w:t xml:space="preserve"> </w:t>
      </w:r>
      <w:r>
        <w:t>First-Tier Tribunal (Special Educational Needs and Disability) in the case of disability</w:t>
      </w:r>
    </w:p>
    <w:p w14:paraId="4FAAB6D8" w14:textId="77777777" w:rsidR="00B53C30" w:rsidRDefault="00B53C30">
      <w:pPr>
        <w:sectPr w:rsidR="00B53C30">
          <w:pgSz w:w="11910" w:h="16840"/>
          <w:pgMar w:top="1340" w:right="120" w:bottom="1240" w:left="120" w:header="0" w:footer="1050" w:gutter="0"/>
          <w:cols w:space="720"/>
        </w:sectPr>
      </w:pPr>
    </w:p>
    <w:p w14:paraId="6335678A" w14:textId="77777777" w:rsidR="00B53C30" w:rsidRDefault="00B672B6">
      <w:pPr>
        <w:pStyle w:val="BodyText"/>
        <w:spacing w:before="82"/>
        <w:ind w:left="1298" w:right="1451"/>
      </w:pPr>
      <w:r>
        <w:t>discrimination,</w:t>
      </w:r>
      <w:r>
        <w:rPr>
          <w:spacing w:val="-3"/>
        </w:rPr>
        <w:t xml:space="preserve"> </w:t>
      </w:r>
      <w:r>
        <w:t>or</w:t>
      </w:r>
      <w:r>
        <w:rPr>
          <w:spacing w:val="-6"/>
        </w:rPr>
        <w:t xml:space="preserve"> </w:t>
      </w:r>
      <w:r>
        <w:t>to</w:t>
      </w:r>
      <w:r>
        <w:rPr>
          <w:spacing w:val="-2"/>
        </w:rPr>
        <w:t xml:space="preserve"> </w:t>
      </w:r>
      <w:r>
        <w:t>the</w:t>
      </w:r>
      <w:r>
        <w:rPr>
          <w:spacing w:val="-3"/>
        </w:rPr>
        <w:t xml:space="preserve"> </w:t>
      </w:r>
      <w:r>
        <w:t>County</w:t>
      </w:r>
      <w:r>
        <w:rPr>
          <w:spacing w:val="-3"/>
        </w:rPr>
        <w:t xml:space="preserve"> </w:t>
      </w:r>
      <w:r>
        <w:t>Court</w:t>
      </w:r>
      <w:r>
        <w:rPr>
          <w:spacing w:val="-6"/>
        </w:rPr>
        <w:t xml:space="preserve"> </w:t>
      </w:r>
      <w:r>
        <w:t>in</w:t>
      </w:r>
      <w:r>
        <w:rPr>
          <w:spacing w:val="-3"/>
        </w:rPr>
        <w:t xml:space="preserve"> </w:t>
      </w:r>
      <w:r>
        <w:t>the</w:t>
      </w:r>
      <w:r>
        <w:rPr>
          <w:spacing w:val="-3"/>
        </w:rPr>
        <w:t xml:space="preserve"> </w:t>
      </w:r>
      <w:r>
        <w:t>case</w:t>
      </w:r>
      <w:r>
        <w:rPr>
          <w:spacing w:val="-3"/>
        </w:rPr>
        <w:t xml:space="preserve"> </w:t>
      </w:r>
      <w:r>
        <w:t>of</w:t>
      </w:r>
      <w:r>
        <w:rPr>
          <w:spacing w:val="-3"/>
        </w:rPr>
        <w:t xml:space="preserve"> </w:t>
      </w:r>
      <w:r>
        <w:t>other</w:t>
      </w:r>
      <w:r>
        <w:rPr>
          <w:spacing w:val="-3"/>
        </w:rPr>
        <w:t xml:space="preserve"> </w:t>
      </w:r>
      <w:r>
        <w:t>forms</w:t>
      </w:r>
      <w:r>
        <w:rPr>
          <w:spacing w:val="-5"/>
        </w:rPr>
        <w:t xml:space="preserve"> </w:t>
      </w:r>
      <w:r>
        <w:t>of</w:t>
      </w:r>
      <w:r>
        <w:rPr>
          <w:spacing w:val="-3"/>
        </w:rPr>
        <w:t xml:space="preserve"> </w:t>
      </w:r>
      <w:r>
        <w:t>discrimination (</w:t>
      </w:r>
      <w:hyperlink r:id="rId118">
        <w:r>
          <w:rPr>
            <w:color w:val="0000FF"/>
            <w:u w:val="single" w:color="0000FF"/>
          </w:rPr>
          <w:t>http://www.justice.gov.uk/tribunals/send</w:t>
        </w:r>
      </w:hyperlink>
      <w:r>
        <w:t>). A claim of discrimination made under these routes should be lodged within six months of the date on which the discrimination is alleged to</w:t>
      </w:r>
      <w:r>
        <w:rPr>
          <w:spacing w:val="-1"/>
        </w:rPr>
        <w:t xml:space="preserve"> </w:t>
      </w:r>
      <w:r>
        <w:t>have taken</w:t>
      </w:r>
      <w:r>
        <w:rPr>
          <w:spacing w:val="-1"/>
        </w:rPr>
        <w:t xml:space="preserve"> </w:t>
      </w:r>
      <w:r>
        <w:t>place,</w:t>
      </w:r>
      <w:r>
        <w:rPr>
          <w:spacing w:val="-4"/>
        </w:rPr>
        <w:t xml:space="preserve"> </w:t>
      </w:r>
      <w:proofErr w:type="spellStart"/>
      <w:r>
        <w:t>eg</w:t>
      </w:r>
      <w:proofErr w:type="spellEnd"/>
      <w:r>
        <w:t>: the</w:t>
      </w:r>
      <w:r>
        <w:rPr>
          <w:spacing w:val="-1"/>
        </w:rPr>
        <w:t xml:space="preserve"> </w:t>
      </w:r>
      <w:r>
        <w:t>day</w:t>
      </w:r>
      <w:r>
        <w:rPr>
          <w:spacing w:val="-1"/>
        </w:rPr>
        <w:t xml:space="preserve"> </w:t>
      </w:r>
      <w:r>
        <w:t xml:space="preserve">on which the pupil was </w:t>
      </w:r>
      <w:r>
        <w:rPr>
          <w:spacing w:val="-2"/>
        </w:rPr>
        <w:t>excluded.</w:t>
      </w:r>
    </w:p>
    <w:p w14:paraId="12D208A1" w14:textId="77777777" w:rsidR="00B53C30" w:rsidRDefault="00B672B6">
      <w:pPr>
        <w:pStyle w:val="BodyText"/>
        <w:spacing w:before="161"/>
        <w:ind w:left="1298"/>
      </w:pPr>
      <w:r>
        <w:t>You</w:t>
      </w:r>
      <w:r>
        <w:rPr>
          <w:spacing w:val="-5"/>
        </w:rPr>
        <w:t xml:space="preserve"> </w:t>
      </w:r>
      <w:r>
        <w:t>may</w:t>
      </w:r>
      <w:r>
        <w:rPr>
          <w:spacing w:val="-6"/>
        </w:rPr>
        <w:t xml:space="preserve"> </w:t>
      </w:r>
      <w:r>
        <w:t>wish</w:t>
      </w:r>
      <w:r>
        <w:rPr>
          <w:spacing w:val="-3"/>
        </w:rPr>
        <w:t xml:space="preserve"> </w:t>
      </w:r>
      <w:r>
        <w:t>to</w:t>
      </w:r>
      <w:r>
        <w:rPr>
          <w:spacing w:val="-4"/>
        </w:rPr>
        <w:t xml:space="preserve"> </w:t>
      </w:r>
      <w:r>
        <w:t>contact</w:t>
      </w:r>
      <w:r>
        <w:rPr>
          <w:spacing w:val="-3"/>
        </w:rPr>
        <w:t xml:space="preserve"> </w:t>
      </w:r>
      <w:r>
        <w:t>the</w:t>
      </w:r>
      <w:r>
        <w:rPr>
          <w:spacing w:val="-4"/>
        </w:rPr>
        <w:t xml:space="preserve"> </w:t>
      </w:r>
      <w:r>
        <w:t>following</w:t>
      </w:r>
      <w:r>
        <w:rPr>
          <w:spacing w:val="-5"/>
        </w:rPr>
        <w:t xml:space="preserve"> </w:t>
      </w:r>
      <w:r>
        <w:t>sources</w:t>
      </w:r>
      <w:r>
        <w:rPr>
          <w:spacing w:val="-3"/>
        </w:rPr>
        <w:t xml:space="preserve"> </w:t>
      </w:r>
      <w:r>
        <w:t>of</w:t>
      </w:r>
      <w:r>
        <w:rPr>
          <w:spacing w:val="-3"/>
        </w:rPr>
        <w:t xml:space="preserve"> </w:t>
      </w:r>
      <w:r>
        <w:t>advice</w:t>
      </w:r>
      <w:r>
        <w:rPr>
          <w:spacing w:val="-5"/>
        </w:rPr>
        <w:t xml:space="preserve"> </w:t>
      </w:r>
      <w:r>
        <w:t>about</w:t>
      </w:r>
      <w:r>
        <w:rPr>
          <w:spacing w:val="-3"/>
        </w:rPr>
        <w:t xml:space="preserve"> </w:t>
      </w:r>
      <w:r>
        <w:t>exclusion</w:t>
      </w:r>
      <w:r>
        <w:rPr>
          <w:spacing w:val="-2"/>
        </w:rPr>
        <w:t xml:space="preserve"> </w:t>
      </w:r>
      <w:r>
        <w:t>from</w:t>
      </w:r>
      <w:r>
        <w:rPr>
          <w:spacing w:val="-1"/>
        </w:rPr>
        <w:t xml:space="preserve"> </w:t>
      </w:r>
      <w:r>
        <w:rPr>
          <w:spacing w:val="-2"/>
        </w:rPr>
        <w:t>school:</w:t>
      </w:r>
    </w:p>
    <w:p w14:paraId="1EA1C6C2" w14:textId="77777777" w:rsidR="00B53C30" w:rsidRDefault="00B672B6">
      <w:pPr>
        <w:pStyle w:val="BodyText"/>
        <w:spacing w:before="159"/>
        <w:ind w:left="1298" w:right="1333"/>
      </w:pPr>
      <w:r>
        <w:t>Inclusion</w:t>
      </w:r>
      <w:r>
        <w:rPr>
          <w:spacing w:val="-6"/>
        </w:rPr>
        <w:t xml:space="preserve"> </w:t>
      </w:r>
      <w:r>
        <w:t>Support</w:t>
      </w:r>
      <w:r>
        <w:rPr>
          <w:spacing w:val="-7"/>
        </w:rPr>
        <w:t xml:space="preserve"> </w:t>
      </w:r>
      <w:r>
        <w:t>Service,</w:t>
      </w:r>
      <w:r>
        <w:rPr>
          <w:spacing w:val="-4"/>
        </w:rPr>
        <w:t xml:space="preserve"> </w:t>
      </w:r>
      <w:r>
        <w:t>Children’s</w:t>
      </w:r>
      <w:r>
        <w:rPr>
          <w:spacing w:val="-4"/>
        </w:rPr>
        <w:t xml:space="preserve"> </w:t>
      </w:r>
      <w:r>
        <w:t>Services,</w:t>
      </w:r>
      <w:r>
        <w:rPr>
          <w:spacing w:val="-4"/>
        </w:rPr>
        <w:t xml:space="preserve"> </w:t>
      </w:r>
      <w:r>
        <w:t>Hampshire</w:t>
      </w:r>
      <w:r>
        <w:rPr>
          <w:spacing w:val="-4"/>
        </w:rPr>
        <w:t xml:space="preserve"> </w:t>
      </w:r>
      <w:r>
        <w:t>County</w:t>
      </w:r>
      <w:r>
        <w:rPr>
          <w:spacing w:val="-6"/>
        </w:rPr>
        <w:t xml:space="preserve"> </w:t>
      </w:r>
      <w:r>
        <w:t>Council,</w:t>
      </w:r>
      <w:r>
        <w:rPr>
          <w:spacing w:val="-4"/>
        </w:rPr>
        <w:t xml:space="preserve"> </w:t>
      </w:r>
      <w:r>
        <w:t>Elizabeth II Court, The Castle, Winchester, Hampshire SO23 8UG</w:t>
      </w:r>
    </w:p>
    <w:p w14:paraId="3F52B1C8" w14:textId="77777777" w:rsidR="00B53C30" w:rsidRDefault="00B672B6">
      <w:pPr>
        <w:pStyle w:val="BodyText"/>
        <w:ind w:left="1298" w:right="1466"/>
      </w:pPr>
      <w:r>
        <w:rPr>
          <w:noProof/>
        </w:rPr>
        <mc:AlternateContent>
          <mc:Choice Requires="wps">
            <w:drawing>
              <wp:anchor distT="0" distB="0" distL="0" distR="0" simplePos="0" relativeHeight="15735296" behindDoc="0" locked="0" layoutInCell="1" allowOverlap="1" wp14:anchorId="550F78F3" wp14:editId="4D9FDDEA">
                <wp:simplePos x="0" y="0"/>
                <wp:positionH relativeFrom="page">
                  <wp:posOffset>5876290</wp:posOffset>
                </wp:positionH>
                <wp:positionV relativeFrom="paragraph">
                  <wp:posOffset>334890</wp:posOffset>
                </wp:positionV>
                <wp:extent cx="43180" cy="1079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795"/>
                        </a:xfrm>
                        <a:custGeom>
                          <a:avLst/>
                          <a:gdLst/>
                          <a:ahLst/>
                          <a:cxnLst/>
                          <a:rect l="l" t="t" r="r" b="b"/>
                          <a:pathLst>
                            <a:path w="43180" h="10795">
                              <a:moveTo>
                                <a:pt x="42672" y="0"/>
                              </a:moveTo>
                              <a:lnTo>
                                <a:pt x="0" y="0"/>
                              </a:lnTo>
                              <a:lnTo>
                                <a:pt x="0" y="10668"/>
                              </a:lnTo>
                              <a:lnTo>
                                <a:pt x="42672" y="10668"/>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FFE656" id="Graphic 63" o:spid="_x0000_s1026" style="position:absolute;margin-left:462.7pt;margin-top:26.35pt;width:3.4pt;height:.85pt;z-index:15735296;visibility:visible;mso-wrap-style:square;mso-wrap-distance-left:0;mso-wrap-distance-top:0;mso-wrap-distance-right:0;mso-wrap-distance-bottom:0;mso-position-horizontal:absolute;mso-position-horizontal-relative:page;mso-position-vertical:absolute;mso-position-vertical-relative:text;v-text-anchor:top" coordsize="431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" path="m42672,l,,,10668r42672,l42672,xe" fillcolor="black" stroked="f">
                <v:path arrowok="t"/>
                <w10:wrap anchorx="page"/>
              </v:shape>
            </w:pict>
          </mc:Fallback>
        </mc:AlternateContent>
      </w:r>
      <w:r>
        <w:t xml:space="preserve">Enquiries to: </w:t>
      </w:r>
      <w:hyperlink r:id="rId119">
        <w:r>
          <w:rPr>
            <w:color w:val="0000FF"/>
            <w:u w:val="single" w:color="0000FF"/>
          </w:rPr>
          <w:t>Exclusion.queries@hants.gov.uk</w:t>
        </w:r>
      </w:hyperlink>
      <w:r>
        <w:rPr>
          <w:color w:val="0000FF"/>
        </w:rPr>
        <w:t xml:space="preserve"> </w:t>
      </w:r>
      <w:r>
        <w:t xml:space="preserve">/ 0370 7790123 </w:t>
      </w:r>
      <w:hyperlink r:id="rId120">
        <w:r>
          <w:rPr>
            <w:color w:val="0000FF"/>
            <w:spacing w:val="-2"/>
            <w:u w:val="single" w:color="0000FF"/>
          </w:rPr>
          <w:t>https://www.hants.gov.uk/educationandlearning/educatio</w:t>
        </w:r>
      </w:hyperlink>
      <w:hyperlink r:id="rId121">
        <w:r>
          <w:rPr>
            <w:color w:val="0000FF"/>
            <w:spacing w:val="-2"/>
            <w:u w:val="single" w:color="0000FF"/>
          </w:rPr>
          <w:t>ninclusionservic</w:t>
        </w:r>
      </w:hyperlink>
      <w:hyperlink r:id="rId122">
        <w:r>
          <w:rPr>
            <w:color w:val="0000FF"/>
            <w:spacing w:val="-2"/>
            <w:u w:val="single" w:color="0000FF"/>
          </w:rPr>
          <w:t>e</w:t>
        </w:r>
      </w:hyperlink>
    </w:p>
    <w:p w14:paraId="627B0D10" w14:textId="77777777" w:rsidR="00B53C30" w:rsidRDefault="00B672B6">
      <w:pPr>
        <w:pStyle w:val="BodyText"/>
        <w:spacing w:before="276"/>
        <w:ind w:left="1298" w:right="1735"/>
      </w:pPr>
      <w:r>
        <w:t>The</w:t>
      </w:r>
      <w:r>
        <w:rPr>
          <w:spacing w:val="-3"/>
        </w:rPr>
        <w:t xml:space="preserve"> </w:t>
      </w:r>
      <w:r>
        <w:t>Coram</w:t>
      </w:r>
      <w:r>
        <w:rPr>
          <w:spacing w:val="-2"/>
        </w:rPr>
        <w:t xml:space="preserve"> </w:t>
      </w:r>
      <w:r>
        <w:t>Children's</w:t>
      </w:r>
      <w:r>
        <w:rPr>
          <w:spacing w:val="-6"/>
        </w:rPr>
        <w:t xml:space="preserve"> </w:t>
      </w:r>
      <w:r>
        <w:t>Legal</w:t>
      </w:r>
      <w:r>
        <w:rPr>
          <w:spacing w:val="-3"/>
        </w:rPr>
        <w:t xml:space="preserve"> </w:t>
      </w:r>
      <w:r>
        <w:t>Centre</w:t>
      </w:r>
      <w:r>
        <w:rPr>
          <w:spacing w:val="-5"/>
        </w:rPr>
        <w:t xml:space="preserve"> </w:t>
      </w:r>
      <w:r>
        <w:t>aims</w:t>
      </w:r>
      <w:r>
        <w:rPr>
          <w:spacing w:val="-6"/>
        </w:rPr>
        <w:t xml:space="preserve"> </w:t>
      </w:r>
      <w:r>
        <w:t>to</w:t>
      </w:r>
      <w:r>
        <w:rPr>
          <w:spacing w:val="-5"/>
        </w:rPr>
        <w:t xml:space="preserve"> </w:t>
      </w:r>
      <w:r>
        <w:t>provide</w:t>
      </w:r>
      <w:r>
        <w:rPr>
          <w:spacing w:val="-3"/>
        </w:rPr>
        <w:t xml:space="preserve"> </w:t>
      </w:r>
      <w:r>
        <w:t>free</w:t>
      </w:r>
      <w:r>
        <w:rPr>
          <w:spacing w:val="-3"/>
        </w:rPr>
        <w:t xml:space="preserve"> </w:t>
      </w:r>
      <w:r>
        <w:t>legal</w:t>
      </w:r>
      <w:r>
        <w:rPr>
          <w:spacing w:val="-3"/>
        </w:rPr>
        <w:t xml:space="preserve"> </w:t>
      </w:r>
      <w:r>
        <w:t>advice</w:t>
      </w:r>
      <w:r>
        <w:rPr>
          <w:spacing w:val="-3"/>
        </w:rPr>
        <w:t xml:space="preserve"> </w:t>
      </w:r>
      <w:r>
        <w:t>and information to parents/</w:t>
      </w:r>
      <w:proofErr w:type="spellStart"/>
      <w:r>
        <w:t>carers</w:t>
      </w:r>
      <w:proofErr w:type="spellEnd"/>
      <w:r>
        <w:t xml:space="preserve"> on state education matters</w:t>
      </w:r>
    </w:p>
    <w:p w14:paraId="25B0FCA0" w14:textId="77777777" w:rsidR="00B53C30" w:rsidRDefault="00B672B6">
      <w:pPr>
        <w:pStyle w:val="BodyText"/>
        <w:ind w:left="1298" w:right="1451"/>
      </w:pPr>
      <w:r>
        <w:t>Telephone:</w:t>
      </w:r>
      <w:r>
        <w:rPr>
          <w:spacing w:val="40"/>
        </w:rPr>
        <w:t xml:space="preserve"> </w:t>
      </w:r>
      <w:r>
        <w:t>020</w:t>
      </w:r>
      <w:r>
        <w:rPr>
          <w:spacing w:val="-4"/>
        </w:rPr>
        <w:t xml:space="preserve"> </w:t>
      </w:r>
      <w:r>
        <w:t>7713</w:t>
      </w:r>
      <w:r>
        <w:rPr>
          <w:spacing w:val="-4"/>
        </w:rPr>
        <w:t xml:space="preserve"> </w:t>
      </w:r>
      <w:r>
        <w:t>0089.</w:t>
      </w:r>
      <w:r>
        <w:rPr>
          <w:spacing w:val="-1"/>
        </w:rPr>
        <w:t xml:space="preserve"> </w:t>
      </w:r>
      <w:r>
        <w:t>The</w:t>
      </w:r>
      <w:r>
        <w:rPr>
          <w:spacing w:val="-2"/>
        </w:rPr>
        <w:t xml:space="preserve"> </w:t>
      </w:r>
      <w:r>
        <w:t>advice</w:t>
      </w:r>
      <w:r>
        <w:rPr>
          <w:spacing w:val="-2"/>
        </w:rPr>
        <w:t xml:space="preserve"> </w:t>
      </w:r>
      <w:r>
        <w:t>line</w:t>
      </w:r>
      <w:r>
        <w:rPr>
          <w:spacing w:val="-4"/>
        </w:rPr>
        <w:t xml:space="preserve"> </w:t>
      </w:r>
      <w:r>
        <w:t>is</w:t>
      </w:r>
      <w:r>
        <w:rPr>
          <w:spacing w:val="-2"/>
        </w:rPr>
        <w:t xml:space="preserve"> </w:t>
      </w:r>
      <w:r>
        <w:t>open</w:t>
      </w:r>
      <w:r>
        <w:rPr>
          <w:spacing w:val="-2"/>
        </w:rPr>
        <w:t xml:space="preserve"> </w:t>
      </w:r>
      <w:r>
        <w:t>from</w:t>
      </w:r>
      <w:r>
        <w:rPr>
          <w:spacing w:val="-3"/>
        </w:rPr>
        <w:t xml:space="preserve"> </w:t>
      </w:r>
      <w:r>
        <w:t>8am</w:t>
      </w:r>
      <w:r>
        <w:rPr>
          <w:spacing w:val="-1"/>
        </w:rPr>
        <w:t xml:space="preserve"> </w:t>
      </w:r>
      <w:r>
        <w:t>to</w:t>
      </w:r>
      <w:r>
        <w:rPr>
          <w:spacing w:val="-4"/>
        </w:rPr>
        <w:t xml:space="preserve"> </w:t>
      </w:r>
      <w:r>
        <w:t>8pm</w:t>
      </w:r>
      <w:r>
        <w:rPr>
          <w:spacing w:val="-1"/>
        </w:rPr>
        <w:t xml:space="preserve"> </w:t>
      </w:r>
      <w:r>
        <w:t>Monday</w:t>
      </w:r>
      <w:r>
        <w:rPr>
          <w:spacing w:val="-4"/>
        </w:rPr>
        <w:t xml:space="preserve"> </w:t>
      </w:r>
      <w:r>
        <w:t xml:space="preserve">to Friday, except Bank Holidays and 24 December to 1 January </w:t>
      </w:r>
      <w:hyperlink r:id="rId123">
        <w:r>
          <w:rPr>
            <w:color w:val="0000FF"/>
            <w:spacing w:val="-2"/>
            <w:u w:val="single" w:color="0000FF"/>
          </w:rPr>
          <w:t>http://www.childrenslegalcentre.com</w:t>
        </w:r>
      </w:hyperlink>
    </w:p>
    <w:p w14:paraId="11D8497D" w14:textId="77777777" w:rsidR="00B53C30" w:rsidRDefault="00B53C30">
      <w:pPr>
        <w:pStyle w:val="BodyText"/>
        <w:spacing w:before="161"/>
      </w:pPr>
    </w:p>
    <w:p w14:paraId="3187FF34" w14:textId="77777777" w:rsidR="00B53C30" w:rsidRDefault="00B672B6">
      <w:pPr>
        <w:pStyle w:val="BodyText"/>
        <w:ind w:left="1298" w:right="1451"/>
      </w:pPr>
      <w:r>
        <w:t>Hampshire</w:t>
      </w:r>
      <w:r>
        <w:rPr>
          <w:spacing w:val="-5"/>
        </w:rPr>
        <w:t xml:space="preserve"> </w:t>
      </w:r>
      <w:r>
        <w:t>Special</w:t>
      </w:r>
      <w:r>
        <w:rPr>
          <w:spacing w:val="-5"/>
        </w:rPr>
        <w:t xml:space="preserve"> </w:t>
      </w:r>
      <w:r>
        <w:t>Education</w:t>
      </w:r>
      <w:r>
        <w:rPr>
          <w:spacing w:val="-5"/>
        </w:rPr>
        <w:t xml:space="preserve"> </w:t>
      </w:r>
      <w:r>
        <w:t>Needs</w:t>
      </w:r>
      <w:r>
        <w:rPr>
          <w:spacing w:val="-5"/>
        </w:rPr>
        <w:t xml:space="preserve"> </w:t>
      </w:r>
      <w:r>
        <w:t>&amp;</w:t>
      </w:r>
      <w:r>
        <w:rPr>
          <w:spacing w:val="-4"/>
        </w:rPr>
        <w:t xml:space="preserve"> </w:t>
      </w:r>
      <w:r>
        <w:t>Disability</w:t>
      </w:r>
      <w:r>
        <w:rPr>
          <w:spacing w:val="-5"/>
        </w:rPr>
        <w:t xml:space="preserve"> </w:t>
      </w:r>
      <w:r>
        <w:t>Information,</w:t>
      </w:r>
      <w:r>
        <w:rPr>
          <w:spacing w:val="-4"/>
        </w:rPr>
        <w:t xml:space="preserve"> </w:t>
      </w:r>
      <w:r>
        <w:t>Advice</w:t>
      </w:r>
      <w:r>
        <w:rPr>
          <w:spacing w:val="-4"/>
        </w:rPr>
        <w:t xml:space="preserve"> </w:t>
      </w:r>
      <w:r>
        <w:t>&amp;</w:t>
      </w:r>
      <w:r>
        <w:rPr>
          <w:spacing w:val="-4"/>
        </w:rPr>
        <w:t xml:space="preserve"> </w:t>
      </w:r>
      <w:r>
        <w:t xml:space="preserve">Support: </w:t>
      </w:r>
      <w:hyperlink r:id="rId124">
        <w:r>
          <w:rPr>
            <w:color w:val="0000FF"/>
            <w:u w:val="single" w:color="0000FF"/>
          </w:rPr>
          <w:t>Hampshire SENDIASS | Impartial SEND Advice &amp; Support</w:t>
        </w:r>
      </w:hyperlink>
    </w:p>
    <w:p w14:paraId="4956299C" w14:textId="77777777" w:rsidR="00B53C30" w:rsidRDefault="00116650">
      <w:pPr>
        <w:pStyle w:val="BodyText"/>
        <w:spacing w:before="159"/>
        <w:ind w:left="1298" w:right="1184"/>
      </w:pPr>
      <w:hyperlink r:id="rId125">
        <w:r w:rsidR="00B672B6">
          <w:rPr>
            <w:color w:val="002F78"/>
            <w:u w:val="single" w:color="002F78"/>
          </w:rPr>
          <w:t>Independent</w:t>
        </w:r>
        <w:r w:rsidR="00B672B6">
          <w:rPr>
            <w:color w:val="002F78"/>
            <w:spacing w:val="-4"/>
            <w:u w:val="single" w:color="002F78"/>
          </w:rPr>
          <w:t xml:space="preserve"> </w:t>
        </w:r>
        <w:r w:rsidR="00B672B6">
          <w:rPr>
            <w:color w:val="002F78"/>
            <w:u w:val="single" w:color="002F78"/>
          </w:rPr>
          <w:t>Provider</w:t>
        </w:r>
        <w:r w:rsidR="00B672B6">
          <w:rPr>
            <w:color w:val="002F78"/>
            <w:spacing w:val="-7"/>
            <w:u w:val="single" w:color="002F78"/>
          </w:rPr>
          <w:t xml:space="preserve"> </w:t>
        </w:r>
        <w:r w:rsidR="00B672B6">
          <w:rPr>
            <w:color w:val="002F78"/>
            <w:u w:val="single" w:color="002F78"/>
          </w:rPr>
          <w:t>of</w:t>
        </w:r>
        <w:r w:rsidR="00B672B6">
          <w:rPr>
            <w:color w:val="002F78"/>
            <w:spacing w:val="-4"/>
            <w:u w:val="single" w:color="002F78"/>
          </w:rPr>
          <w:t xml:space="preserve"> </w:t>
        </w:r>
        <w:r w:rsidR="00B672B6">
          <w:rPr>
            <w:color w:val="002F78"/>
            <w:u w:val="single" w:color="002F78"/>
          </w:rPr>
          <w:t>Special</w:t>
        </w:r>
        <w:r w:rsidR="00B672B6">
          <w:rPr>
            <w:color w:val="002F78"/>
            <w:spacing w:val="-4"/>
            <w:u w:val="single" w:color="002F78"/>
          </w:rPr>
          <w:t xml:space="preserve"> </w:t>
        </w:r>
        <w:r w:rsidR="00B672B6">
          <w:rPr>
            <w:color w:val="002F78"/>
            <w:u w:val="single" w:color="002F78"/>
          </w:rPr>
          <w:t>Education</w:t>
        </w:r>
        <w:r w:rsidR="00B672B6">
          <w:rPr>
            <w:color w:val="002F78"/>
            <w:spacing w:val="-6"/>
            <w:u w:val="single" w:color="002F78"/>
          </w:rPr>
          <w:t xml:space="preserve"> </w:t>
        </w:r>
        <w:r w:rsidR="00B672B6">
          <w:rPr>
            <w:color w:val="002F78"/>
            <w:u w:val="single" w:color="002F78"/>
          </w:rPr>
          <w:t>Advice</w:t>
        </w:r>
        <w:r w:rsidR="00B672B6">
          <w:rPr>
            <w:color w:val="002F78"/>
            <w:spacing w:val="-4"/>
            <w:u w:val="single" w:color="002F78"/>
          </w:rPr>
          <w:t xml:space="preserve"> </w:t>
        </w:r>
        <w:r w:rsidR="00B672B6">
          <w:rPr>
            <w:color w:val="002F78"/>
            <w:u w:val="single" w:color="002F78"/>
          </w:rPr>
          <w:t>(IPSEA)</w:t>
        </w:r>
      </w:hyperlink>
      <w:r w:rsidR="00B672B6">
        <w:rPr>
          <w:color w:val="002F78"/>
        </w:rPr>
        <w:t xml:space="preserve"> </w:t>
      </w:r>
      <w:r w:rsidR="00B672B6">
        <w:rPr>
          <w:color w:val="0A0C0C"/>
        </w:rPr>
        <w:t>-</w:t>
      </w:r>
      <w:r w:rsidR="00B672B6">
        <w:rPr>
          <w:color w:val="0A0C0C"/>
          <w:spacing w:val="-5"/>
        </w:rPr>
        <w:t xml:space="preserve"> </w:t>
      </w:r>
      <w:r w:rsidR="00B672B6">
        <w:rPr>
          <w:color w:val="0A0C0C"/>
        </w:rPr>
        <w:t>independent</w:t>
      </w:r>
      <w:r w:rsidR="00B672B6">
        <w:rPr>
          <w:color w:val="0A0C0C"/>
          <w:spacing w:val="-4"/>
        </w:rPr>
        <w:t xml:space="preserve"> </w:t>
      </w:r>
      <w:r w:rsidR="00B672B6">
        <w:rPr>
          <w:color w:val="0A0C0C"/>
        </w:rPr>
        <w:t>information and support on the suspension and permanent exclusion of children with SEND</w:t>
      </w:r>
    </w:p>
    <w:p w14:paraId="09871699" w14:textId="77777777" w:rsidR="00B53C30" w:rsidRDefault="00B672B6">
      <w:pPr>
        <w:pStyle w:val="BodyText"/>
        <w:spacing w:before="160"/>
        <w:ind w:left="1298" w:right="1609"/>
      </w:pPr>
      <w:r>
        <w:t>Department</w:t>
      </w:r>
      <w:r>
        <w:rPr>
          <w:spacing w:val="-4"/>
        </w:rPr>
        <w:t xml:space="preserve"> </w:t>
      </w:r>
      <w:r>
        <w:t>for</w:t>
      </w:r>
      <w:r>
        <w:rPr>
          <w:spacing w:val="-5"/>
        </w:rPr>
        <w:t xml:space="preserve"> </w:t>
      </w:r>
      <w:r>
        <w:t>Education</w:t>
      </w:r>
      <w:r>
        <w:rPr>
          <w:spacing w:val="-1"/>
        </w:rPr>
        <w:t xml:space="preserve"> </w:t>
      </w:r>
      <w:r>
        <w:t>Statutory</w:t>
      </w:r>
      <w:r>
        <w:rPr>
          <w:spacing w:val="-2"/>
        </w:rPr>
        <w:t xml:space="preserve"> </w:t>
      </w:r>
      <w:r>
        <w:t>Guidance</w:t>
      </w:r>
      <w:r>
        <w:rPr>
          <w:spacing w:val="-4"/>
        </w:rPr>
        <w:t xml:space="preserve"> </w:t>
      </w:r>
      <w:r>
        <w:t>on</w:t>
      </w:r>
      <w:r>
        <w:rPr>
          <w:spacing w:val="-4"/>
        </w:rPr>
        <w:t xml:space="preserve"> </w:t>
      </w:r>
      <w:r>
        <w:t>exclusions</w:t>
      </w:r>
      <w:r>
        <w:rPr>
          <w:spacing w:val="-2"/>
        </w:rPr>
        <w:t xml:space="preserve"> </w:t>
      </w:r>
      <w:r>
        <w:t>is</w:t>
      </w:r>
      <w:r>
        <w:rPr>
          <w:spacing w:val="-4"/>
        </w:rPr>
        <w:t xml:space="preserve"> </w:t>
      </w:r>
      <w:r>
        <w:t>published</w:t>
      </w:r>
      <w:r>
        <w:rPr>
          <w:spacing w:val="-4"/>
        </w:rPr>
        <w:t xml:space="preserve"> </w:t>
      </w:r>
      <w:r>
        <w:t>online</w:t>
      </w:r>
      <w:r>
        <w:rPr>
          <w:spacing w:val="-4"/>
        </w:rPr>
        <w:t xml:space="preserve"> </w:t>
      </w:r>
      <w:r>
        <w:t xml:space="preserve">at: </w:t>
      </w:r>
      <w:hyperlink r:id="rId126">
        <w:r>
          <w:rPr>
            <w:color w:val="0000FF"/>
            <w:spacing w:val="-2"/>
            <w:u w:val="single" w:color="0000FF"/>
          </w:rPr>
          <w:t>https://www.gov.uk/government/publications/school-exclusion</w:t>
        </w:r>
      </w:hyperlink>
    </w:p>
    <w:p w14:paraId="1E7AA5A7" w14:textId="77777777" w:rsidR="00B53C30" w:rsidRDefault="00B53C30">
      <w:pPr>
        <w:pStyle w:val="BodyText"/>
        <w:spacing w:before="162"/>
      </w:pPr>
    </w:p>
    <w:p w14:paraId="6231C8BD" w14:textId="77777777" w:rsidR="00B53C30" w:rsidRDefault="00B672B6">
      <w:pPr>
        <w:pStyle w:val="BodyText"/>
        <w:ind w:left="1298" w:right="1451"/>
      </w:pPr>
      <w:r>
        <w:t>Department</w:t>
      </w:r>
      <w:r>
        <w:rPr>
          <w:spacing w:val="-5"/>
        </w:rPr>
        <w:t xml:space="preserve"> </w:t>
      </w:r>
      <w:r>
        <w:t>of</w:t>
      </w:r>
      <w:r>
        <w:rPr>
          <w:spacing w:val="-5"/>
        </w:rPr>
        <w:t xml:space="preserve"> </w:t>
      </w:r>
      <w:r>
        <w:t>Education</w:t>
      </w:r>
      <w:r>
        <w:rPr>
          <w:spacing w:val="-3"/>
        </w:rPr>
        <w:t xml:space="preserve"> </w:t>
      </w:r>
      <w:r>
        <w:t>A</w:t>
      </w:r>
      <w:r>
        <w:rPr>
          <w:spacing w:val="-4"/>
        </w:rPr>
        <w:t xml:space="preserve"> </w:t>
      </w:r>
      <w:r>
        <w:t>Guide</w:t>
      </w:r>
      <w:r>
        <w:rPr>
          <w:spacing w:val="-3"/>
        </w:rPr>
        <w:t xml:space="preserve"> </w:t>
      </w:r>
      <w:r>
        <w:t>for</w:t>
      </w:r>
      <w:r>
        <w:rPr>
          <w:spacing w:val="-6"/>
        </w:rPr>
        <w:t xml:space="preserve"> </w:t>
      </w:r>
      <w:r>
        <w:t xml:space="preserve">Parents: </w:t>
      </w:r>
      <w:hyperlink r:id="rId127">
        <w:r>
          <w:rPr>
            <w:color w:val="0000FF"/>
            <w:u w:val="single" w:color="0000FF"/>
          </w:rPr>
          <w:t>A</w:t>
        </w:r>
        <w:r>
          <w:rPr>
            <w:color w:val="0000FF"/>
            <w:spacing w:val="-3"/>
            <w:u w:val="single" w:color="0000FF"/>
          </w:rPr>
          <w:t xml:space="preserve"> </w:t>
        </w:r>
        <w:r>
          <w:rPr>
            <w:color w:val="0000FF"/>
            <w:u w:val="single" w:color="0000FF"/>
          </w:rPr>
          <w:t>guide</w:t>
        </w:r>
        <w:r>
          <w:rPr>
            <w:color w:val="0000FF"/>
            <w:spacing w:val="-4"/>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parents</w:t>
        </w:r>
        <w:r>
          <w:rPr>
            <w:color w:val="0000FF"/>
            <w:spacing w:val="-5"/>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school</w:t>
        </w:r>
      </w:hyperlink>
      <w:r>
        <w:rPr>
          <w:color w:val="0000FF"/>
        </w:rPr>
        <w:t xml:space="preserve"> </w:t>
      </w:r>
      <w:hyperlink r:id="rId128">
        <w:r>
          <w:rPr>
            <w:color w:val="0000FF"/>
            <w:u w:val="single" w:color="0000FF"/>
          </w:rPr>
          <w:t>behaviour and exclusion - GOV.UK (www.gov.uk)</w:t>
        </w:r>
      </w:hyperlink>
    </w:p>
    <w:p w14:paraId="2AEEE908" w14:textId="77777777" w:rsidR="00B53C30" w:rsidRDefault="00B672B6">
      <w:pPr>
        <w:pStyle w:val="BodyText"/>
        <w:spacing w:before="158"/>
        <w:ind w:left="1298"/>
      </w:pPr>
      <w:r>
        <w:t xml:space="preserve">Yours </w:t>
      </w:r>
      <w:r>
        <w:rPr>
          <w:spacing w:val="-2"/>
        </w:rPr>
        <w:t>sincerely</w:t>
      </w:r>
    </w:p>
    <w:p w14:paraId="2A6EA0BD" w14:textId="77777777" w:rsidR="00B53C30" w:rsidRDefault="00B53C30">
      <w:pPr>
        <w:pStyle w:val="BodyText"/>
      </w:pPr>
    </w:p>
    <w:p w14:paraId="71193B6A" w14:textId="77777777" w:rsidR="00B53C30" w:rsidRDefault="00B53C30">
      <w:pPr>
        <w:pStyle w:val="BodyText"/>
      </w:pPr>
    </w:p>
    <w:p w14:paraId="700939A8" w14:textId="77777777" w:rsidR="00B53C30" w:rsidRDefault="00B53C30">
      <w:pPr>
        <w:pStyle w:val="BodyText"/>
        <w:spacing w:before="204"/>
      </w:pPr>
    </w:p>
    <w:p w14:paraId="2CF5CE74" w14:textId="77777777" w:rsidR="00B53C30" w:rsidRDefault="00B672B6">
      <w:pPr>
        <w:pStyle w:val="Heading3"/>
      </w:pPr>
      <w:r>
        <w:t>[INSERT</w:t>
      </w:r>
      <w:r>
        <w:rPr>
          <w:spacing w:val="-6"/>
        </w:rPr>
        <w:t xml:space="preserve"> </w:t>
      </w:r>
      <w:r>
        <w:t>NAME</w:t>
      </w:r>
      <w:r>
        <w:rPr>
          <w:spacing w:val="-6"/>
        </w:rPr>
        <w:t xml:space="preserve"> </w:t>
      </w:r>
      <w:r>
        <w:t>OF</w:t>
      </w:r>
      <w:r>
        <w:rPr>
          <w:spacing w:val="-6"/>
        </w:rPr>
        <w:t xml:space="preserve"> </w:t>
      </w:r>
      <w:r>
        <w:rPr>
          <w:spacing w:val="-2"/>
        </w:rPr>
        <w:t>HEADTEACHER]</w:t>
      </w:r>
    </w:p>
    <w:p w14:paraId="6CFE0BAF" w14:textId="77777777" w:rsidR="00B53C30" w:rsidRDefault="00B672B6">
      <w:pPr>
        <w:pStyle w:val="BodyText"/>
        <w:spacing w:before="161"/>
        <w:ind w:left="1298"/>
      </w:pPr>
      <w:r>
        <w:rPr>
          <w:spacing w:val="-2"/>
        </w:rPr>
        <w:t>Headteacher</w:t>
      </w:r>
    </w:p>
    <w:p w14:paraId="691326B7" w14:textId="77777777" w:rsidR="00B53C30" w:rsidRDefault="00B53C30">
      <w:pPr>
        <w:sectPr w:rsidR="00B53C30">
          <w:pgSz w:w="11910" w:h="16840"/>
          <w:pgMar w:top="1340" w:right="120" w:bottom="1240" w:left="120" w:header="0" w:footer="1050" w:gutter="0"/>
          <w:cols w:space="720"/>
        </w:sectPr>
      </w:pPr>
    </w:p>
    <w:p w14:paraId="1EC13B49" w14:textId="77777777" w:rsidR="00B53C30" w:rsidRDefault="00B672B6">
      <w:pPr>
        <w:pStyle w:val="Heading2"/>
      </w:pPr>
      <w:bookmarkStart w:id="46" w:name="_bookmark46"/>
      <w:bookmarkEnd w:id="46"/>
      <w:r>
        <w:t>Letter</w:t>
      </w:r>
      <w:r>
        <w:rPr>
          <w:spacing w:val="-6"/>
        </w:rPr>
        <w:t xml:space="preserve"> </w:t>
      </w:r>
      <w:r>
        <w:t>5</w:t>
      </w:r>
      <w:r>
        <w:rPr>
          <w:spacing w:val="-3"/>
        </w:rPr>
        <w:t xml:space="preserve"> </w:t>
      </w:r>
      <w:r>
        <w:t>–</w:t>
      </w:r>
      <w:r>
        <w:rPr>
          <w:spacing w:val="-8"/>
        </w:rPr>
        <w:t xml:space="preserve"> </w:t>
      </w:r>
      <w:r>
        <w:t>Lunchtime</w:t>
      </w:r>
      <w:r>
        <w:rPr>
          <w:spacing w:val="-4"/>
        </w:rPr>
        <w:t xml:space="preserve"> </w:t>
      </w:r>
      <w:r>
        <w:rPr>
          <w:spacing w:val="-2"/>
        </w:rPr>
        <w:t>suspension</w:t>
      </w:r>
    </w:p>
    <w:p w14:paraId="760C1C35" w14:textId="77777777" w:rsidR="00B53C30" w:rsidRDefault="00B672B6">
      <w:pPr>
        <w:spacing w:before="1"/>
        <w:ind w:left="1298"/>
        <w:rPr>
          <w:b/>
          <w:sz w:val="24"/>
        </w:rPr>
      </w:pPr>
      <w:r>
        <w:rPr>
          <w:b/>
          <w:sz w:val="24"/>
        </w:rPr>
        <w:t>From</w:t>
      </w:r>
      <w:r>
        <w:rPr>
          <w:b/>
          <w:spacing w:val="-7"/>
          <w:sz w:val="24"/>
        </w:rPr>
        <w:t xml:space="preserve"> </w:t>
      </w:r>
      <w:r>
        <w:rPr>
          <w:b/>
          <w:sz w:val="24"/>
        </w:rPr>
        <w:t>headteacher</w:t>
      </w:r>
      <w:r>
        <w:rPr>
          <w:b/>
          <w:spacing w:val="-3"/>
          <w:sz w:val="24"/>
        </w:rPr>
        <w:t xml:space="preserve"> </w:t>
      </w:r>
      <w:r>
        <w:rPr>
          <w:b/>
          <w:sz w:val="24"/>
        </w:rPr>
        <w:t>notifying</w:t>
      </w:r>
      <w:r>
        <w:rPr>
          <w:b/>
          <w:spacing w:val="-4"/>
          <w:sz w:val="24"/>
        </w:rPr>
        <w:t xml:space="preserve"> </w:t>
      </w:r>
      <w:r>
        <w:rPr>
          <w:b/>
          <w:sz w:val="24"/>
        </w:rPr>
        <w:t>parents/</w:t>
      </w:r>
      <w:proofErr w:type="spellStart"/>
      <w:r>
        <w:rPr>
          <w:b/>
          <w:sz w:val="24"/>
        </w:rPr>
        <w:t>carers</w:t>
      </w:r>
      <w:proofErr w:type="spellEnd"/>
      <w:r>
        <w:rPr>
          <w:b/>
          <w:spacing w:val="-4"/>
          <w:sz w:val="24"/>
        </w:rPr>
        <w:t xml:space="preserve"> </w:t>
      </w:r>
      <w:r>
        <w:rPr>
          <w:b/>
          <w:sz w:val="24"/>
        </w:rPr>
        <w:t>of</w:t>
      </w:r>
      <w:r>
        <w:rPr>
          <w:b/>
          <w:spacing w:val="-6"/>
          <w:sz w:val="24"/>
        </w:rPr>
        <w:t xml:space="preserve"> </w:t>
      </w:r>
      <w:r>
        <w:rPr>
          <w:b/>
          <w:sz w:val="24"/>
        </w:rPr>
        <w:t>lunchtime</w:t>
      </w:r>
      <w:r>
        <w:rPr>
          <w:b/>
          <w:spacing w:val="-2"/>
          <w:sz w:val="24"/>
        </w:rPr>
        <w:t xml:space="preserve"> suspension</w:t>
      </w:r>
    </w:p>
    <w:p w14:paraId="49A32267" w14:textId="77777777" w:rsidR="00B53C30" w:rsidRDefault="00B53C30">
      <w:pPr>
        <w:pStyle w:val="BodyText"/>
        <w:rPr>
          <w:b/>
        </w:rPr>
      </w:pPr>
    </w:p>
    <w:p w14:paraId="126B9AB8" w14:textId="77777777" w:rsidR="00B53C30" w:rsidRDefault="00B672B6">
      <w:pPr>
        <w:pStyle w:val="Heading3"/>
      </w:pPr>
      <w:r>
        <w:t>[SCHOOL</w:t>
      </w:r>
      <w:r>
        <w:rPr>
          <w:spacing w:val="-7"/>
        </w:rPr>
        <w:t xml:space="preserve"> </w:t>
      </w:r>
      <w:r>
        <w:rPr>
          <w:spacing w:val="-2"/>
        </w:rPr>
        <w:t>INSTRUCTION]</w:t>
      </w:r>
    </w:p>
    <w:p w14:paraId="451B3B64" w14:textId="77777777" w:rsidR="00B53C30" w:rsidRDefault="00B672B6">
      <w:pPr>
        <w:pStyle w:val="BodyText"/>
        <w:ind w:left="1298" w:right="1333"/>
      </w:pPr>
      <w:r>
        <w:t>If the child has a Social Worker/Family Support Worker (</w:t>
      </w:r>
      <w:proofErr w:type="spellStart"/>
      <w:r>
        <w:t>CiN</w:t>
      </w:r>
      <w:proofErr w:type="spellEnd"/>
      <w:r>
        <w:t xml:space="preserve"> or CP), is Looked After or</w:t>
      </w:r>
      <w:r>
        <w:rPr>
          <w:spacing w:val="-2"/>
        </w:rPr>
        <w:t xml:space="preserve"> </w:t>
      </w:r>
      <w:r>
        <w:t>Post</w:t>
      </w:r>
      <w:r>
        <w:rPr>
          <w:spacing w:val="-4"/>
        </w:rPr>
        <w:t xml:space="preserve"> </w:t>
      </w:r>
      <w:r>
        <w:t>Looked</w:t>
      </w:r>
      <w:r>
        <w:rPr>
          <w:spacing w:val="-4"/>
        </w:rPr>
        <w:t xml:space="preserve"> </w:t>
      </w:r>
      <w:r>
        <w:t>After,</w:t>
      </w:r>
      <w:r>
        <w:rPr>
          <w:spacing w:val="-2"/>
        </w:rPr>
        <w:t xml:space="preserve"> </w:t>
      </w:r>
      <w:r>
        <w:t>a</w:t>
      </w:r>
      <w:r>
        <w:rPr>
          <w:spacing w:val="-4"/>
        </w:rPr>
        <w:t xml:space="preserve"> </w:t>
      </w:r>
      <w:r>
        <w:t>copy</w:t>
      </w:r>
      <w:r>
        <w:rPr>
          <w:spacing w:val="-4"/>
        </w:rPr>
        <w:t xml:space="preserve"> </w:t>
      </w:r>
      <w:r>
        <w:t>of</w:t>
      </w:r>
      <w:r>
        <w:rPr>
          <w:spacing w:val="-2"/>
        </w:rPr>
        <w:t xml:space="preserve"> </w:t>
      </w:r>
      <w:r>
        <w:t>this</w:t>
      </w:r>
      <w:r>
        <w:rPr>
          <w:spacing w:val="-2"/>
        </w:rPr>
        <w:t xml:space="preserve"> </w:t>
      </w:r>
      <w:r>
        <w:t>letter</w:t>
      </w:r>
      <w:r>
        <w:rPr>
          <w:spacing w:val="-2"/>
        </w:rPr>
        <w:t xml:space="preserve"> </w:t>
      </w:r>
      <w:r>
        <w:t>must</w:t>
      </w:r>
      <w:r>
        <w:rPr>
          <w:spacing w:val="-2"/>
        </w:rPr>
        <w:t xml:space="preserve"> </w:t>
      </w:r>
      <w:r>
        <w:t>go</w:t>
      </w:r>
      <w:r>
        <w:rPr>
          <w:spacing w:val="-2"/>
        </w:rPr>
        <w:t xml:space="preserve"> </w:t>
      </w:r>
      <w:r>
        <w:t>without</w:t>
      </w:r>
      <w:r>
        <w:rPr>
          <w:spacing w:val="-2"/>
        </w:rPr>
        <w:t xml:space="preserve"> </w:t>
      </w:r>
      <w:r>
        <w:t>delay</w:t>
      </w:r>
      <w:r>
        <w:rPr>
          <w:spacing w:val="-2"/>
        </w:rPr>
        <w:t xml:space="preserve"> </w:t>
      </w:r>
      <w:r>
        <w:t>from</w:t>
      </w:r>
      <w:r>
        <w:rPr>
          <w:spacing w:val="-3"/>
        </w:rPr>
        <w:t xml:space="preserve"> </w:t>
      </w:r>
      <w:r>
        <w:t>the</w:t>
      </w:r>
      <w:r>
        <w:rPr>
          <w:spacing w:val="-2"/>
        </w:rPr>
        <w:t xml:space="preserve"> </w:t>
      </w:r>
      <w:r>
        <w:t>school</w:t>
      </w:r>
      <w:r>
        <w:rPr>
          <w:spacing w:val="-2"/>
        </w:rPr>
        <w:t xml:space="preserve"> </w:t>
      </w:r>
      <w:r>
        <w:t>to</w:t>
      </w:r>
      <w:r>
        <w:rPr>
          <w:spacing w:val="-3"/>
        </w:rPr>
        <w:t xml:space="preserve"> </w:t>
      </w:r>
      <w:r>
        <w:t>all the relevant parties.</w:t>
      </w:r>
    </w:p>
    <w:p w14:paraId="40C24E29" w14:textId="77777777" w:rsidR="00B53C30" w:rsidRDefault="00B53C30">
      <w:pPr>
        <w:pStyle w:val="BodyText"/>
      </w:pPr>
    </w:p>
    <w:p w14:paraId="793D44C5" w14:textId="77777777" w:rsidR="00B53C30" w:rsidRDefault="00B672B6">
      <w:pPr>
        <w:pStyle w:val="Heading4"/>
        <w:ind w:left="5821"/>
      </w:pPr>
      <w:r>
        <w:rPr>
          <w:b w:val="0"/>
        </w:rPr>
        <w:t>Date</w:t>
      </w:r>
      <w:r>
        <w:rPr>
          <w:b w:val="0"/>
          <w:spacing w:val="-2"/>
        </w:rPr>
        <w:t xml:space="preserve"> </w:t>
      </w:r>
      <w:r>
        <w:t>[issued</w:t>
      </w:r>
      <w:r>
        <w:rPr>
          <w:spacing w:val="-2"/>
        </w:rPr>
        <w:t xml:space="preserve"> </w:t>
      </w:r>
      <w:r>
        <w:t>on</w:t>
      </w:r>
      <w:r>
        <w:rPr>
          <w:spacing w:val="-2"/>
        </w:rPr>
        <w:t xml:space="preserve"> </w:t>
      </w:r>
      <w:r>
        <w:t>first</w:t>
      </w:r>
      <w:r>
        <w:rPr>
          <w:spacing w:val="-5"/>
        </w:rPr>
        <w:t xml:space="preserve"> </w:t>
      </w:r>
      <w:r>
        <w:t>day</w:t>
      </w:r>
      <w:r>
        <w:rPr>
          <w:spacing w:val="-2"/>
        </w:rPr>
        <w:t xml:space="preserve"> </w:t>
      </w:r>
      <w:r>
        <w:t>of</w:t>
      </w:r>
      <w:r>
        <w:rPr>
          <w:spacing w:val="-2"/>
        </w:rPr>
        <w:t xml:space="preserve"> suspension]</w:t>
      </w:r>
    </w:p>
    <w:p w14:paraId="3E843D84" w14:textId="77777777" w:rsidR="00B53C30" w:rsidRDefault="00B672B6">
      <w:pPr>
        <w:ind w:left="1298"/>
        <w:rPr>
          <w:b/>
          <w:sz w:val="24"/>
        </w:rPr>
      </w:pPr>
      <w:r>
        <w:rPr>
          <w:sz w:val="24"/>
        </w:rPr>
        <w:t>Dear</w:t>
      </w:r>
      <w:r>
        <w:rPr>
          <w:spacing w:val="-7"/>
          <w:sz w:val="24"/>
        </w:rPr>
        <w:t xml:space="preserve"> </w:t>
      </w:r>
      <w:r>
        <w:rPr>
          <w:b/>
          <w:spacing w:val="-2"/>
          <w:sz w:val="24"/>
        </w:rPr>
        <w:t>[Parent/Guardian]</w:t>
      </w:r>
    </w:p>
    <w:p w14:paraId="7238C5D8" w14:textId="77777777" w:rsidR="00B53C30" w:rsidRDefault="00B53C30">
      <w:pPr>
        <w:pStyle w:val="BodyText"/>
        <w:rPr>
          <w:b/>
        </w:rPr>
      </w:pPr>
    </w:p>
    <w:p w14:paraId="070AE7F5" w14:textId="77777777" w:rsidR="00B53C30" w:rsidRDefault="00B672B6">
      <w:pPr>
        <w:pStyle w:val="Heading3"/>
      </w:pPr>
      <w:r>
        <w:t>[SCHOOL</w:t>
      </w:r>
      <w:r>
        <w:rPr>
          <w:spacing w:val="-5"/>
        </w:rPr>
        <w:t xml:space="preserve"> </w:t>
      </w:r>
      <w:r>
        <w:t>INSTRUCTION</w:t>
      </w:r>
      <w:r>
        <w:rPr>
          <w:spacing w:val="-5"/>
        </w:rPr>
        <w:t xml:space="preserve"> </w:t>
      </w:r>
      <w:r>
        <w:t>TO</w:t>
      </w:r>
      <w:r>
        <w:rPr>
          <w:spacing w:val="-7"/>
        </w:rPr>
        <w:t xml:space="preserve"> </w:t>
      </w:r>
      <w:r>
        <w:rPr>
          <w:spacing w:val="-2"/>
        </w:rPr>
        <w:t>COMPLETE]</w:t>
      </w:r>
    </w:p>
    <w:p w14:paraId="4871587A" w14:textId="77777777" w:rsidR="00B53C30" w:rsidRDefault="00B672B6">
      <w:pPr>
        <w:pStyle w:val="Heading4"/>
        <w:tabs>
          <w:tab w:val="left" w:pos="6339"/>
        </w:tabs>
        <w:ind w:right="1524"/>
      </w:pPr>
      <w:r>
        <w:t>Pupil’s Full Name:[as on official record]</w:t>
      </w:r>
      <w:r>
        <w:tab/>
        <w:t>Year</w:t>
      </w:r>
      <w:r>
        <w:rPr>
          <w:spacing w:val="-10"/>
        </w:rPr>
        <w:t xml:space="preserve"> </w:t>
      </w:r>
      <w:r>
        <w:t>Group:</w:t>
      </w:r>
      <w:r>
        <w:rPr>
          <w:spacing w:val="-9"/>
        </w:rPr>
        <w:t xml:space="preserve"> </w:t>
      </w:r>
      <w:r>
        <w:t>[must</w:t>
      </w:r>
      <w:r>
        <w:rPr>
          <w:spacing w:val="-8"/>
        </w:rPr>
        <w:t xml:space="preserve"> </w:t>
      </w:r>
      <w:r>
        <w:t>be</w:t>
      </w:r>
      <w:r>
        <w:rPr>
          <w:spacing w:val="-10"/>
        </w:rPr>
        <w:t xml:space="preserve"> </w:t>
      </w:r>
      <w:r>
        <w:t xml:space="preserve">completed] </w:t>
      </w:r>
      <w:proofErr w:type="spellStart"/>
      <w:r>
        <w:t>DoB</w:t>
      </w:r>
      <w:proofErr w:type="spellEnd"/>
      <w:r>
        <w:t>: [dd/mm/</w:t>
      </w:r>
      <w:proofErr w:type="spellStart"/>
      <w:r>
        <w:t>yyyy</w:t>
      </w:r>
      <w:proofErr w:type="spellEnd"/>
      <w:r>
        <w:t>]</w:t>
      </w:r>
      <w:r>
        <w:tab/>
        <w:t>UPN:[must be completed]</w:t>
      </w:r>
    </w:p>
    <w:p w14:paraId="3F5C1C2F" w14:textId="77777777" w:rsidR="00B53C30" w:rsidRDefault="00B53C30">
      <w:pPr>
        <w:pStyle w:val="BodyText"/>
        <w:spacing w:before="1"/>
        <w:rPr>
          <w:b/>
        </w:rPr>
      </w:pPr>
    </w:p>
    <w:p w14:paraId="4BB20513" w14:textId="77777777" w:rsidR="00B53C30" w:rsidRDefault="00B672B6">
      <w:pPr>
        <w:tabs>
          <w:tab w:val="left" w:leader="dot" w:pos="9517"/>
        </w:tabs>
        <w:ind w:left="1298" w:right="1624"/>
        <w:rPr>
          <w:sz w:val="24"/>
        </w:rPr>
      </w:pPr>
      <w:r>
        <w:rPr>
          <w:sz w:val="24"/>
        </w:rPr>
        <w:t>This</w:t>
      </w:r>
      <w:r>
        <w:rPr>
          <w:spacing w:val="-3"/>
          <w:sz w:val="24"/>
        </w:rPr>
        <w:t xml:space="preserve"> </w:t>
      </w:r>
      <w:r>
        <w:rPr>
          <w:sz w:val="24"/>
        </w:rPr>
        <w:t>letter</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inform</w:t>
      </w:r>
      <w:r>
        <w:rPr>
          <w:spacing w:val="-4"/>
          <w:sz w:val="24"/>
        </w:rPr>
        <w:t xml:space="preserve"> </w:t>
      </w:r>
      <w:r>
        <w:rPr>
          <w:sz w:val="24"/>
        </w:rPr>
        <w:t>you</w:t>
      </w:r>
      <w:r>
        <w:rPr>
          <w:spacing w:val="-3"/>
          <w:sz w:val="24"/>
        </w:rPr>
        <w:t xml:space="preserve"> </w:t>
      </w:r>
      <w:r>
        <w:rPr>
          <w:sz w:val="24"/>
        </w:rPr>
        <w:t>of</w:t>
      </w:r>
      <w:r>
        <w:rPr>
          <w:spacing w:val="-3"/>
          <w:sz w:val="24"/>
        </w:rPr>
        <w:t xml:space="preserve"> </w:t>
      </w:r>
      <w:r>
        <w:rPr>
          <w:sz w:val="24"/>
        </w:rPr>
        <w:t>my</w:t>
      </w:r>
      <w:r>
        <w:rPr>
          <w:spacing w:val="-5"/>
          <w:sz w:val="24"/>
        </w:rPr>
        <w:t xml:space="preserve"> </w:t>
      </w:r>
      <w:r>
        <w:rPr>
          <w:sz w:val="24"/>
        </w:rPr>
        <w:t>decision</w:t>
      </w:r>
      <w:r>
        <w:rPr>
          <w:spacing w:val="-3"/>
          <w:sz w:val="24"/>
        </w:rPr>
        <w:t xml:space="preserve"> </w:t>
      </w:r>
      <w:r>
        <w:rPr>
          <w:sz w:val="24"/>
        </w:rPr>
        <w:t>to suspend</w:t>
      </w:r>
      <w:r>
        <w:rPr>
          <w:spacing w:val="-1"/>
          <w:sz w:val="24"/>
        </w:rPr>
        <w:t xml:space="preserve"> </w:t>
      </w:r>
      <w:r>
        <w:rPr>
          <w:b/>
          <w:sz w:val="24"/>
        </w:rPr>
        <w:t>[insert</w:t>
      </w:r>
      <w:r>
        <w:rPr>
          <w:b/>
          <w:spacing w:val="-3"/>
          <w:sz w:val="24"/>
        </w:rPr>
        <w:t xml:space="preserve"> </w:t>
      </w:r>
      <w:r>
        <w:rPr>
          <w:b/>
          <w:sz w:val="24"/>
        </w:rPr>
        <w:t>pupil’s</w:t>
      </w:r>
      <w:r>
        <w:rPr>
          <w:b/>
          <w:spacing w:val="-4"/>
          <w:sz w:val="24"/>
        </w:rPr>
        <w:t xml:space="preserve"> </w:t>
      </w:r>
      <w:r>
        <w:rPr>
          <w:b/>
          <w:sz w:val="24"/>
        </w:rPr>
        <w:t>name]</w:t>
      </w:r>
      <w:r>
        <w:rPr>
          <w:b/>
          <w:spacing w:val="-4"/>
          <w:sz w:val="24"/>
        </w:rPr>
        <w:t xml:space="preserve"> </w:t>
      </w:r>
      <w:r>
        <w:rPr>
          <w:sz w:val="24"/>
        </w:rPr>
        <w:t xml:space="preserve">during lunchtimes for </w:t>
      </w:r>
      <w:r>
        <w:rPr>
          <w:b/>
          <w:sz w:val="24"/>
        </w:rPr>
        <w:t xml:space="preserve">[insert number of days] </w:t>
      </w:r>
      <w:r>
        <w:rPr>
          <w:sz w:val="24"/>
        </w:rPr>
        <w:t xml:space="preserve">starting on </w:t>
      </w:r>
      <w:r>
        <w:rPr>
          <w:b/>
          <w:sz w:val="24"/>
        </w:rPr>
        <w:t>[insert dates]</w:t>
      </w:r>
      <w:r>
        <w:rPr>
          <w:b/>
          <w:sz w:val="24"/>
        </w:rPr>
        <w:tab/>
      </w:r>
      <w:r>
        <w:rPr>
          <w:spacing w:val="-4"/>
          <w:sz w:val="24"/>
        </w:rPr>
        <w:t>and</w:t>
      </w:r>
    </w:p>
    <w:p w14:paraId="0779871E" w14:textId="77777777" w:rsidR="00B53C30" w:rsidRDefault="00B672B6">
      <w:pPr>
        <w:pStyle w:val="BodyText"/>
        <w:ind w:left="1298"/>
      </w:pPr>
      <w:r>
        <w:t>ending</w:t>
      </w:r>
      <w:r>
        <w:rPr>
          <w:spacing w:val="-2"/>
        </w:rPr>
        <w:t xml:space="preserve"> </w:t>
      </w:r>
      <w:r>
        <w:t>on</w:t>
      </w:r>
      <w:r>
        <w:rPr>
          <w:spacing w:val="1"/>
        </w:rPr>
        <w:t xml:space="preserve"> </w:t>
      </w:r>
      <w:r>
        <w:t>……………..</w:t>
      </w:r>
      <w:r>
        <w:rPr>
          <w:spacing w:val="-2"/>
        </w:rPr>
        <w:t xml:space="preserve"> </w:t>
      </w:r>
      <w:r>
        <w:rPr>
          <w:spacing w:val="-10"/>
        </w:rPr>
        <w:t>.</w:t>
      </w:r>
    </w:p>
    <w:p w14:paraId="5C413BE0" w14:textId="77777777" w:rsidR="00B53C30" w:rsidRDefault="00B53C30">
      <w:pPr>
        <w:pStyle w:val="BodyText"/>
      </w:pPr>
    </w:p>
    <w:p w14:paraId="4DA2E022" w14:textId="77777777" w:rsidR="00B53C30" w:rsidRDefault="00B672B6">
      <w:pPr>
        <w:ind w:left="1298"/>
        <w:rPr>
          <w:b/>
          <w:sz w:val="24"/>
        </w:rPr>
      </w:pPr>
      <w:r>
        <w:rPr>
          <w:sz w:val="24"/>
        </w:rPr>
        <w:t>The</w:t>
      </w:r>
      <w:r>
        <w:rPr>
          <w:spacing w:val="-5"/>
          <w:sz w:val="24"/>
        </w:rPr>
        <w:t xml:space="preserve"> </w:t>
      </w:r>
      <w:r>
        <w:rPr>
          <w:sz w:val="24"/>
        </w:rPr>
        <w:t>decision</w:t>
      </w:r>
      <w:r>
        <w:rPr>
          <w:spacing w:val="-3"/>
          <w:sz w:val="24"/>
        </w:rPr>
        <w:t xml:space="preserve"> </w:t>
      </w:r>
      <w:r>
        <w:rPr>
          <w:sz w:val="24"/>
        </w:rPr>
        <w:t>to suspend</w:t>
      </w:r>
      <w:r>
        <w:rPr>
          <w:spacing w:val="-1"/>
          <w:sz w:val="24"/>
        </w:rPr>
        <w:t xml:space="preserve"> </w:t>
      </w:r>
      <w:r>
        <w:rPr>
          <w:b/>
          <w:sz w:val="24"/>
        </w:rPr>
        <w:t>[insert</w:t>
      </w:r>
      <w:r>
        <w:rPr>
          <w:b/>
          <w:spacing w:val="-3"/>
          <w:sz w:val="24"/>
        </w:rPr>
        <w:t xml:space="preserve"> </w:t>
      </w:r>
      <w:r>
        <w:rPr>
          <w:b/>
          <w:sz w:val="24"/>
        </w:rPr>
        <w:t>pupil’s</w:t>
      </w:r>
      <w:r>
        <w:rPr>
          <w:b/>
          <w:spacing w:val="-3"/>
          <w:sz w:val="24"/>
        </w:rPr>
        <w:t xml:space="preserve"> </w:t>
      </w:r>
      <w:r>
        <w:rPr>
          <w:b/>
          <w:sz w:val="24"/>
        </w:rPr>
        <w:t>name]</w:t>
      </w:r>
      <w:r>
        <w:rPr>
          <w:b/>
          <w:spacing w:val="-4"/>
          <w:sz w:val="24"/>
        </w:rPr>
        <w:t xml:space="preserve"> </w:t>
      </w:r>
      <w:r>
        <w:rPr>
          <w:sz w:val="24"/>
        </w:rPr>
        <w:t>has</w:t>
      </w:r>
      <w:r>
        <w:rPr>
          <w:spacing w:val="-4"/>
          <w:sz w:val="24"/>
        </w:rPr>
        <w:t xml:space="preserve"> </w:t>
      </w:r>
      <w:r>
        <w:rPr>
          <w:sz w:val="24"/>
        </w:rPr>
        <w:t>not</w:t>
      </w:r>
      <w:r>
        <w:rPr>
          <w:spacing w:val="-5"/>
          <w:sz w:val="24"/>
        </w:rPr>
        <w:t xml:space="preserve"> </w:t>
      </w:r>
      <w:r>
        <w:rPr>
          <w:sz w:val="24"/>
        </w:rPr>
        <w:t>been</w:t>
      </w:r>
      <w:r>
        <w:rPr>
          <w:spacing w:val="-2"/>
          <w:sz w:val="24"/>
        </w:rPr>
        <w:t xml:space="preserve"> </w:t>
      </w:r>
      <w:r>
        <w:rPr>
          <w:sz w:val="24"/>
        </w:rPr>
        <w:t>taken</w:t>
      </w:r>
      <w:r>
        <w:rPr>
          <w:spacing w:val="-3"/>
          <w:sz w:val="24"/>
        </w:rPr>
        <w:t xml:space="preserve"> </w:t>
      </w:r>
      <w:r>
        <w:rPr>
          <w:sz w:val="24"/>
        </w:rPr>
        <w:t>lightly.</w:t>
      </w:r>
      <w:r>
        <w:rPr>
          <w:spacing w:val="2"/>
          <w:sz w:val="24"/>
        </w:rPr>
        <w:t xml:space="preserve"> </w:t>
      </w:r>
      <w:r>
        <w:rPr>
          <w:b/>
          <w:spacing w:val="-2"/>
          <w:sz w:val="24"/>
        </w:rPr>
        <w:t>[insert</w:t>
      </w:r>
    </w:p>
    <w:p w14:paraId="7C7D576F" w14:textId="77777777" w:rsidR="00B53C30" w:rsidRDefault="00B672B6">
      <w:pPr>
        <w:tabs>
          <w:tab w:val="left" w:leader="dot" w:pos="3766"/>
        </w:tabs>
        <w:ind w:left="1298" w:right="1451"/>
        <w:rPr>
          <w:sz w:val="24"/>
        </w:rPr>
      </w:pPr>
      <w:r>
        <w:rPr>
          <w:b/>
          <w:sz w:val="24"/>
        </w:rPr>
        <w:t>pupil’s</w:t>
      </w:r>
      <w:r>
        <w:rPr>
          <w:b/>
          <w:spacing w:val="-2"/>
          <w:sz w:val="24"/>
        </w:rPr>
        <w:t xml:space="preserve"> </w:t>
      </w:r>
      <w:r>
        <w:rPr>
          <w:b/>
          <w:sz w:val="24"/>
        </w:rPr>
        <w:t>name]</w:t>
      </w:r>
      <w:r>
        <w:rPr>
          <w:b/>
          <w:spacing w:val="-3"/>
          <w:sz w:val="24"/>
        </w:rPr>
        <w:t xml:space="preserve"> </w:t>
      </w:r>
      <w:r>
        <w:rPr>
          <w:sz w:val="24"/>
        </w:rPr>
        <w:t>has</w:t>
      </w:r>
      <w:r>
        <w:rPr>
          <w:spacing w:val="-5"/>
          <w:sz w:val="24"/>
        </w:rPr>
        <w:t xml:space="preserve"> </w:t>
      </w:r>
      <w:r>
        <w:rPr>
          <w:sz w:val="24"/>
        </w:rPr>
        <w:t>been suspended</w:t>
      </w:r>
      <w:r>
        <w:rPr>
          <w:spacing w:val="-2"/>
          <w:sz w:val="24"/>
        </w:rPr>
        <w:t xml:space="preserve"> </w:t>
      </w:r>
      <w:r>
        <w:rPr>
          <w:sz w:val="24"/>
        </w:rPr>
        <w:t>for</w:t>
      </w:r>
      <w:r>
        <w:rPr>
          <w:spacing w:val="-5"/>
          <w:sz w:val="24"/>
        </w:rPr>
        <w:t xml:space="preserve"> </w:t>
      </w:r>
      <w:r>
        <w:rPr>
          <w:sz w:val="24"/>
        </w:rPr>
        <w:t>this</w:t>
      </w:r>
      <w:r>
        <w:rPr>
          <w:spacing w:val="-5"/>
          <w:sz w:val="24"/>
        </w:rPr>
        <w:t xml:space="preserve"> </w:t>
      </w:r>
      <w:r>
        <w:rPr>
          <w:sz w:val="24"/>
        </w:rPr>
        <w:t>period</w:t>
      </w:r>
      <w:r>
        <w:rPr>
          <w:spacing w:val="-4"/>
          <w:sz w:val="24"/>
        </w:rPr>
        <w:t xml:space="preserve"> </w:t>
      </w:r>
      <w:r>
        <w:rPr>
          <w:sz w:val="24"/>
        </w:rPr>
        <w:t>because</w:t>
      </w:r>
      <w:r>
        <w:rPr>
          <w:spacing w:val="-4"/>
          <w:sz w:val="24"/>
        </w:rPr>
        <w:t xml:space="preserve"> </w:t>
      </w:r>
      <w:r>
        <w:rPr>
          <w:sz w:val="24"/>
        </w:rPr>
        <w:t xml:space="preserve">on </w:t>
      </w:r>
      <w:r>
        <w:rPr>
          <w:b/>
          <w:sz w:val="24"/>
        </w:rPr>
        <w:t>[insert</w:t>
      </w:r>
      <w:r>
        <w:rPr>
          <w:b/>
          <w:spacing w:val="-2"/>
          <w:sz w:val="24"/>
        </w:rPr>
        <w:t xml:space="preserve"> </w:t>
      </w:r>
      <w:r>
        <w:rPr>
          <w:b/>
          <w:sz w:val="24"/>
        </w:rPr>
        <w:t>date]</w:t>
      </w:r>
      <w:r>
        <w:rPr>
          <w:b/>
          <w:spacing w:val="-3"/>
          <w:sz w:val="24"/>
        </w:rPr>
        <w:t xml:space="preserve"> </w:t>
      </w:r>
      <w:r>
        <w:rPr>
          <w:b/>
          <w:sz w:val="24"/>
        </w:rPr>
        <w:t>[insert pupil’s name]</w:t>
      </w:r>
      <w:r>
        <w:rPr>
          <w:b/>
          <w:sz w:val="24"/>
        </w:rPr>
        <w:tab/>
        <w:t>[give details of reason(s)]</w:t>
      </w:r>
      <w:r>
        <w:rPr>
          <w:sz w:val="24"/>
        </w:rPr>
        <w:t>.</w:t>
      </w:r>
    </w:p>
    <w:p w14:paraId="6F902A6B" w14:textId="77777777" w:rsidR="00B53C30" w:rsidRDefault="00B53C30">
      <w:pPr>
        <w:pStyle w:val="BodyText"/>
      </w:pPr>
    </w:p>
    <w:p w14:paraId="08B836B2" w14:textId="77777777" w:rsidR="00B53C30" w:rsidRDefault="00B672B6">
      <w:pPr>
        <w:pStyle w:val="BodyText"/>
        <w:ind w:left="1298" w:right="1333"/>
      </w:pPr>
      <w:r>
        <w:t>The</w:t>
      </w:r>
      <w:r>
        <w:rPr>
          <w:spacing w:val="-1"/>
        </w:rPr>
        <w:t xml:space="preserve"> </w:t>
      </w:r>
      <w:r>
        <w:t>Department</w:t>
      </w:r>
      <w:r>
        <w:rPr>
          <w:spacing w:val="-3"/>
        </w:rPr>
        <w:t xml:space="preserve"> </w:t>
      </w:r>
      <w:r>
        <w:t>for</w:t>
      </w:r>
      <w:r>
        <w:rPr>
          <w:spacing w:val="-1"/>
        </w:rPr>
        <w:t xml:space="preserve"> </w:t>
      </w:r>
      <w:r>
        <w:t>Education</w:t>
      </w:r>
      <w:r>
        <w:rPr>
          <w:spacing w:val="-1"/>
        </w:rPr>
        <w:t xml:space="preserve"> </w:t>
      </w:r>
      <w:r>
        <w:t>has</w:t>
      </w:r>
      <w:r>
        <w:rPr>
          <w:spacing w:val="-4"/>
        </w:rPr>
        <w:t xml:space="preserve"> </w:t>
      </w:r>
      <w:r>
        <w:t>stated</w:t>
      </w:r>
      <w:r>
        <w:rPr>
          <w:spacing w:val="-3"/>
        </w:rPr>
        <w:t xml:space="preserve"> </w:t>
      </w:r>
      <w:r>
        <w:t>that</w:t>
      </w:r>
      <w:r>
        <w:rPr>
          <w:spacing w:val="-3"/>
        </w:rPr>
        <w:t xml:space="preserve"> </w:t>
      </w:r>
      <w:r>
        <w:t>each</w:t>
      </w:r>
      <w:r>
        <w:rPr>
          <w:spacing w:val="-3"/>
        </w:rPr>
        <w:t xml:space="preserve"> </w:t>
      </w:r>
      <w:r>
        <w:t>lunchtime suspension should</w:t>
      </w:r>
      <w:r>
        <w:rPr>
          <w:spacing w:val="-3"/>
        </w:rPr>
        <w:t xml:space="preserve"> </w:t>
      </w:r>
      <w:r>
        <w:t>be counted</w:t>
      </w:r>
      <w:r>
        <w:rPr>
          <w:spacing w:val="-4"/>
        </w:rPr>
        <w:t xml:space="preserve"> </w:t>
      </w:r>
      <w:r>
        <w:t>as</w:t>
      </w:r>
      <w:r>
        <w:rPr>
          <w:spacing w:val="-3"/>
        </w:rPr>
        <w:t xml:space="preserve"> </w:t>
      </w:r>
      <w:r>
        <w:t>a</w:t>
      </w:r>
      <w:r>
        <w:rPr>
          <w:spacing w:val="-3"/>
        </w:rPr>
        <w:t xml:space="preserve"> </w:t>
      </w:r>
      <w:r>
        <w:t>half</w:t>
      </w:r>
      <w:r>
        <w:rPr>
          <w:spacing w:val="-4"/>
        </w:rPr>
        <w:t xml:space="preserve"> </w:t>
      </w:r>
      <w:r>
        <w:t>day.</w:t>
      </w:r>
      <w:r>
        <w:rPr>
          <w:spacing w:val="-6"/>
        </w:rPr>
        <w:t xml:space="preserve"> </w:t>
      </w:r>
      <w:r>
        <w:t>Therefore,</w:t>
      </w:r>
      <w:r>
        <w:rPr>
          <w:spacing w:val="-2"/>
        </w:rPr>
        <w:t xml:space="preserve"> </w:t>
      </w:r>
      <w:r>
        <w:t>this</w:t>
      </w:r>
      <w:r>
        <w:rPr>
          <w:spacing w:val="-3"/>
        </w:rPr>
        <w:t xml:space="preserve"> </w:t>
      </w:r>
      <w:r>
        <w:t>suspension</w:t>
      </w:r>
      <w:r>
        <w:rPr>
          <w:spacing w:val="-2"/>
        </w:rPr>
        <w:t xml:space="preserve"> </w:t>
      </w:r>
      <w:r>
        <w:t>is</w:t>
      </w:r>
      <w:r>
        <w:rPr>
          <w:spacing w:val="-3"/>
        </w:rPr>
        <w:t xml:space="preserve"> </w:t>
      </w:r>
      <w:r>
        <w:t>equivalent</w:t>
      </w:r>
      <w:r>
        <w:rPr>
          <w:spacing w:val="-3"/>
        </w:rPr>
        <w:t xml:space="preserve"> </w:t>
      </w:r>
      <w:r>
        <w:t>to</w:t>
      </w:r>
      <w:r>
        <w:rPr>
          <w:spacing w:val="-1"/>
        </w:rPr>
        <w:t xml:space="preserve"> </w:t>
      </w:r>
      <w:r>
        <w:rPr>
          <w:b/>
        </w:rPr>
        <w:t>[insert</w:t>
      </w:r>
      <w:r>
        <w:rPr>
          <w:b/>
          <w:spacing w:val="-3"/>
        </w:rPr>
        <w:t xml:space="preserve"> </w:t>
      </w:r>
      <w:r>
        <w:rPr>
          <w:b/>
        </w:rPr>
        <w:t>number</w:t>
      </w:r>
      <w:r>
        <w:rPr>
          <w:b/>
          <w:spacing w:val="-3"/>
        </w:rPr>
        <w:t xml:space="preserve"> </w:t>
      </w:r>
      <w:r>
        <w:rPr>
          <w:b/>
        </w:rPr>
        <w:t xml:space="preserve">of days] </w:t>
      </w:r>
      <w:r>
        <w:t>days. If you wish to discuss this suspension, will you please contact me at school to arrange a time and date that is mutually convenient.</w:t>
      </w:r>
    </w:p>
    <w:p w14:paraId="1E170CD4" w14:textId="77777777" w:rsidR="00B53C30" w:rsidRDefault="00B53C30">
      <w:pPr>
        <w:pStyle w:val="BodyText"/>
      </w:pPr>
    </w:p>
    <w:p w14:paraId="7553E366" w14:textId="77777777" w:rsidR="00B53C30" w:rsidRDefault="00B672B6">
      <w:pPr>
        <w:pStyle w:val="BodyText"/>
        <w:ind w:left="1298" w:right="1451"/>
      </w:pPr>
      <w:r>
        <w:t>You</w:t>
      </w:r>
      <w:r>
        <w:rPr>
          <w:spacing w:val="-4"/>
        </w:rPr>
        <w:t xml:space="preserve"> </w:t>
      </w:r>
      <w:r>
        <w:t>have</w:t>
      </w:r>
      <w:r>
        <w:rPr>
          <w:spacing w:val="-4"/>
        </w:rPr>
        <w:t xml:space="preserve"> </w:t>
      </w:r>
      <w:r>
        <w:t>the</w:t>
      </w:r>
      <w:r>
        <w:rPr>
          <w:spacing w:val="-2"/>
        </w:rPr>
        <w:t xml:space="preserve"> </w:t>
      </w:r>
      <w:r>
        <w:t>right</w:t>
      </w:r>
      <w:r>
        <w:rPr>
          <w:spacing w:val="-4"/>
        </w:rPr>
        <w:t xml:space="preserve"> </w:t>
      </w:r>
      <w:r>
        <w:t>to</w:t>
      </w:r>
      <w:r>
        <w:rPr>
          <w:spacing w:val="-3"/>
        </w:rPr>
        <w:t xml:space="preserve"> </w:t>
      </w:r>
      <w:r>
        <w:t>make</w:t>
      </w:r>
      <w:r>
        <w:rPr>
          <w:spacing w:val="-4"/>
        </w:rPr>
        <w:t xml:space="preserve"> </w:t>
      </w:r>
      <w:r>
        <w:t>representations</w:t>
      </w:r>
      <w:r>
        <w:rPr>
          <w:spacing w:val="-7"/>
        </w:rPr>
        <w:t xml:space="preserve"> </w:t>
      </w:r>
      <w:r>
        <w:t>about</w:t>
      </w:r>
      <w:r>
        <w:rPr>
          <w:spacing w:val="-2"/>
        </w:rPr>
        <w:t xml:space="preserve"> </w:t>
      </w:r>
      <w:r>
        <w:t>this</w:t>
      </w:r>
      <w:r>
        <w:rPr>
          <w:spacing w:val="-2"/>
        </w:rPr>
        <w:t xml:space="preserve"> </w:t>
      </w:r>
      <w:r>
        <w:t>decision</w:t>
      </w:r>
      <w:r>
        <w:rPr>
          <w:spacing w:val="-2"/>
        </w:rPr>
        <w:t xml:space="preserve"> </w:t>
      </w:r>
      <w:r>
        <w:t>to</w:t>
      </w:r>
      <w:r>
        <w:rPr>
          <w:spacing w:val="-4"/>
        </w:rPr>
        <w:t xml:space="preserve"> </w:t>
      </w:r>
      <w:r>
        <w:t>the</w:t>
      </w:r>
      <w:r>
        <w:rPr>
          <w:spacing w:val="-2"/>
        </w:rPr>
        <w:t xml:space="preserve"> </w:t>
      </w:r>
      <w:r>
        <w:t>school Governing Body and the decision to suspend can be reviewed.</w:t>
      </w:r>
    </w:p>
    <w:p w14:paraId="2E47BDB6" w14:textId="77777777" w:rsidR="00B53C30" w:rsidRDefault="00B672B6">
      <w:pPr>
        <w:pStyle w:val="Heading3"/>
        <w:ind w:right="1451"/>
      </w:pPr>
      <w:r>
        <w:t>[DEPENDING</w:t>
      </w:r>
      <w:r>
        <w:rPr>
          <w:spacing w:val="-4"/>
        </w:rPr>
        <w:t xml:space="preserve"> </w:t>
      </w:r>
      <w:r>
        <w:t>UPON</w:t>
      </w:r>
      <w:r>
        <w:rPr>
          <w:spacing w:val="-7"/>
        </w:rPr>
        <w:t xml:space="preserve"> </w:t>
      </w:r>
      <w:r>
        <w:t>THE</w:t>
      </w:r>
      <w:r>
        <w:rPr>
          <w:spacing w:val="-4"/>
        </w:rPr>
        <w:t xml:space="preserve"> </w:t>
      </w:r>
      <w:r>
        <w:t>NUMBER</w:t>
      </w:r>
      <w:r>
        <w:rPr>
          <w:spacing w:val="-4"/>
        </w:rPr>
        <w:t xml:space="preserve"> </w:t>
      </w:r>
      <w:r>
        <w:t>OF</w:t>
      </w:r>
      <w:r>
        <w:rPr>
          <w:spacing w:val="-4"/>
        </w:rPr>
        <w:t xml:space="preserve"> </w:t>
      </w:r>
      <w:r>
        <w:t>DAYS</w:t>
      </w:r>
      <w:r>
        <w:rPr>
          <w:spacing w:val="-4"/>
        </w:rPr>
        <w:t xml:space="preserve"> </w:t>
      </w:r>
      <w:r>
        <w:t>ACCUMULATED</w:t>
      </w:r>
      <w:r>
        <w:rPr>
          <w:spacing w:val="-4"/>
        </w:rPr>
        <w:t xml:space="preserve"> </w:t>
      </w:r>
      <w:r>
        <w:t>IN</w:t>
      </w:r>
      <w:r>
        <w:rPr>
          <w:spacing w:val="-4"/>
        </w:rPr>
        <w:t xml:space="preserve"> </w:t>
      </w:r>
      <w:r>
        <w:t>ONE</w:t>
      </w:r>
      <w:r>
        <w:rPr>
          <w:spacing w:val="-4"/>
        </w:rPr>
        <w:t xml:space="preserve"> </w:t>
      </w:r>
      <w:r>
        <w:t>TERM CHOOSE THE CORRECT OPTION FROM THOSE LISTED BELOW:</w:t>
      </w:r>
    </w:p>
    <w:p w14:paraId="1145BA20" w14:textId="77777777" w:rsidR="00B53C30" w:rsidRDefault="00B672B6">
      <w:pPr>
        <w:pStyle w:val="ListParagraph"/>
        <w:numPr>
          <w:ilvl w:val="0"/>
          <w:numId w:val="30"/>
        </w:numPr>
        <w:tabs>
          <w:tab w:val="left" w:pos="1865"/>
        </w:tabs>
        <w:spacing w:before="1"/>
        <w:ind w:right="1505"/>
        <w:rPr>
          <w:b/>
          <w:sz w:val="24"/>
        </w:rPr>
      </w:pPr>
      <w:r>
        <w:rPr>
          <w:b/>
          <w:sz w:val="24"/>
        </w:rPr>
        <w:t>For a suspension of 5 days or less, you have the right to make representations about this decision to the governing board. The governing</w:t>
      </w:r>
      <w:r>
        <w:rPr>
          <w:b/>
          <w:spacing w:val="-3"/>
          <w:sz w:val="24"/>
        </w:rPr>
        <w:t xml:space="preserve"> </w:t>
      </w:r>
      <w:r>
        <w:rPr>
          <w:b/>
          <w:sz w:val="24"/>
        </w:rPr>
        <w:t>board</w:t>
      </w:r>
      <w:r>
        <w:rPr>
          <w:b/>
          <w:spacing w:val="-4"/>
          <w:sz w:val="24"/>
        </w:rPr>
        <w:t xml:space="preserve"> </w:t>
      </w:r>
      <w:r>
        <w:rPr>
          <w:b/>
          <w:sz w:val="24"/>
        </w:rPr>
        <w:t>must</w:t>
      </w:r>
      <w:r>
        <w:rPr>
          <w:b/>
          <w:spacing w:val="-4"/>
          <w:sz w:val="24"/>
        </w:rPr>
        <w:t xml:space="preserve"> </w:t>
      </w:r>
      <w:r>
        <w:rPr>
          <w:b/>
          <w:sz w:val="24"/>
        </w:rPr>
        <w:t>consider</w:t>
      </w:r>
      <w:r>
        <w:rPr>
          <w:b/>
          <w:spacing w:val="-6"/>
          <w:sz w:val="24"/>
        </w:rPr>
        <w:t xml:space="preserve"> </w:t>
      </w:r>
      <w:r>
        <w:rPr>
          <w:b/>
          <w:sz w:val="24"/>
        </w:rPr>
        <w:t>any</w:t>
      </w:r>
      <w:r>
        <w:rPr>
          <w:b/>
          <w:spacing w:val="-4"/>
          <w:sz w:val="24"/>
        </w:rPr>
        <w:t xml:space="preserve"> </w:t>
      </w:r>
      <w:r>
        <w:rPr>
          <w:b/>
          <w:sz w:val="24"/>
        </w:rPr>
        <w:t>representation</w:t>
      </w:r>
      <w:r>
        <w:rPr>
          <w:b/>
          <w:spacing w:val="-4"/>
          <w:sz w:val="24"/>
        </w:rPr>
        <w:t xml:space="preserve"> </w:t>
      </w:r>
      <w:r>
        <w:rPr>
          <w:b/>
          <w:sz w:val="24"/>
        </w:rPr>
        <w:t>made</w:t>
      </w:r>
      <w:r>
        <w:rPr>
          <w:b/>
          <w:spacing w:val="-4"/>
          <w:sz w:val="24"/>
        </w:rPr>
        <w:t xml:space="preserve"> </w:t>
      </w:r>
      <w:r>
        <w:rPr>
          <w:b/>
          <w:sz w:val="24"/>
        </w:rPr>
        <w:t>by</w:t>
      </w:r>
      <w:r>
        <w:rPr>
          <w:b/>
          <w:spacing w:val="-4"/>
          <w:sz w:val="24"/>
        </w:rPr>
        <w:t xml:space="preserve"> </w:t>
      </w:r>
      <w:r>
        <w:rPr>
          <w:b/>
          <w:sz w:val="24"/>
        </w:rPr>
        <w:t>parents,</w:t>
      </w:r>
      <w:r>
        <w:rPr>
          <w:b/>
          <w:spacing w:val="-4"/>
          <w:sz w:val="24"/>
        </w:rPr>
        <w:t xml:space="preserve"> </w:t>
      </w:r>
      <w:r>
        <w:rPr>
          <w:b/>
          <w:sz w:val="24"/>
        </w:rPr>
        <w:t>but it cannot direct reinstatement and is not required to arrange a meeting with parents.</w:t>
      </w:r>
    </w:p>
    <w:p w14:paraId="3B020A48" w14:textId="77777777" w:rsidR="00B53C30" w:rsidRDefault="00B672B6">
      <w:pPr>
        <w:pStyle w:val="ListParagraph"/>
        <w:numPr>
          <w:ilvl w:val="0"/>
          <w:numId w:val="30"/>
        </w:numPr>
        <w:tabs>
          <w:tab w:val="left" w:pos="1865"/>
        </w:tabs>
        <w:ind w:right="1593"/>
        <w:rPr>
          <w:b/>
          <w:sz w:val="24"/>
        </w:rPr>
      </w:pPr>
      <w:r>
        <w:rPr>
          <w:b/>
          <w:sz w:val="24"/>
        </w:rPr>
        <w:t>For</w:t>
      </w:r>
      <w:r>
        <w:rPr>
          <w:b/>
          <w:spacing w:val="-3"/>
          <w:sz w:val="24"/>
        </w:rPr>
        <w:t xml:space="preserve"> </w:t>
      </w:r>
      <w:r>
        <w:rPr>
          <w:b/>
          <w:sz w:val="24"/>
        </w:rPr>
        <w:t>a</w:t>
      </w:r>
      <w:r>
        <w:rPr>
          <w:b/>
          <w:spacing w:val="-2"/>
          <w:sz w:val="24"/>
        </w:rPr>
        <w:t xml:space="preserve"> </w:t>
      </w:r>
      <w:r>
        <w:rPr>
          <w:b/>
          <w:sz w:val="24"/>
        </w:rPr>
        <w:t>suspension</w:t>
      </w:r>
      <w:r>
        <w:rPr>
          <w:b/>
          <w:spacing w:val="-1"/>
          <w:sz w:val="24"/>
        </w:rPr>
        <w:t xml:space="preserve"> </w:t>
      </w:r>
      <w:r>
        <w:rPr>
          <w:b/>
          <w:sz w:val="24"/>
        </w:rPr>
        <w:t>of</w:t>
      </w:r>
      <w:r>
        <w:rPr>
          <w:b/>
          <w:spacing w:val="-6"/>
          <w:sz w:val="24"/>
        </w:rPr>
        <w:t xml:space="preserve"> </w:t>
      </w:r>
      <w:r>
        <w:rPr>
          <w:b/>
          <w:sz w:val="24"/>
        </w:rPr>
        <w:t>5.5</w:t>
      </w:r>
      <w:r>
        <w:rPr>
          <w:b/>
          <w:spacing w:val="-1"/>
          <w:sz w:val="24"/>
        </w:rPr>
        <w:t xml:space="preserve"> </w:t>
      </w:r>
      <w:r>
        <w:rPr>
          <w:b/>
          <w:sz w:val="24"/>
        </w:rPr>
        <w:t>-</w:t>
      </w:r>
      <w:r>
        <w:rPr>
          <w:b/>
          <w:spacing w:val="-4"/>
          <w:sz w:val="24"/>
        </w:rPr>
        <w:t xml:space="preserve"> </w:t>
      </w:r>
      <w:r>
        <w:rPr>
          <w:b/>
          <w:sz w:val="24"/>
        </w:rPr>
        <w:t>15</w:t>
      </w:r>
      <w:r>
        <w:rPr>
          <w:b/>
          <w:spacing w:val="-3"/>
          <w:sz w:val="24"/>
        </w:rPr>
        <w:t xml:space="preserve"> </w:t>
      </w:r>
      <w:r>
        <w:rPr>
          <w:b/>
          <w:sz w:val="24"/>
        </w:rPr>
        <w:t>days,</w:t>
      </w:r>
      <w:r>
        <w:rPr>
          <w:b/>
          <w:spacing w:val="-5"/>
          <w:sz w:val="24"/>
        </w:rPr>
        <w:t xml:space="preserve"> </w:t>
      </w:r>
      <w:r>
        <w:rPr>
          <w:b/>
          <w:sz w:val="24"/>
        </w:rPr>
        <w:t>the</w:t>
      </w:r>
      <w:r>
        <w:rPr>
          <w:b/>
          <w:spacing w:val="-1"/>
          <w:sz w:val="24"/>
        </w:rPr>
        <w:t xml:space="preserve"> </w:t>
      </w:r>
      <w:r>
        <w:rPr>
          <w:b/>
          <w:sz w:val="24"/>
        </w:rPr>
        <w:t>governing</w:t>
      </w:r>
      <w:r>
        <w:rPr>
          <w:b/>
          <w:spacing w:val="-3"/>
          <w:sz w:val="24"/>
        </w:rPr>
        <w:t xml:space="preserve"> </w:t>
      </w:r>
      <w:r>
        <w:rPr>
          <w:b/>
          <w:sz w:val="24"/>
        </w:rPr>
        <w:t>board</w:t>
      </w:r>
      <w:r>
        <w:rPr>
          <w:b/>
          <w:spacing w:val="-2"/>
          <w:sz w:val="24"/>
        </w:rPr>
        <w:t xml:space="preserve"> </w:t>
      </w:r>
      <w:r>
        <w:rPr>
          <w:b/>
          <w:sz w:val="24"/>
        </w:rPr>
        <w:t>must</w:t>
      </w:r>
      <w:r>
        <w:rPr>
          <w:b/>
          <w:spacing w:val="-3"/>
          <w:sz w:val="24"/>
        </w:rPr>
        <w:t xml:space="preserve"> </w:t>
      </w:r>
      <w:r>
        <w:rPr>
          <w:b/>
          <w:sz w:val="24"/>
        </w:rPr>
        <w:t>meet</w:t>
      </w:r>
      <w:r>
        <w:rPr>
          <w:b/>
          <w:spacing w:val="-3"/>
          <w:sz w:val="24"/>
        </w:rPr>
        <w:t xml:space="preserve"> </w:t>
      </w:r>
      <w:r>
        <w:rPr>
          <w:b/>
          <w:sz w:val="24"/>
        </w:rPr>
        <w:t>if</w:t>
      </w:r>
      <w:r>
        <w:rPr>
          <w:b/>
          <w:spacing w:val="-3"/>
          <w:sz w:val="24"/>
        </w:rPr>
        <w:t xml:space="preserve"> </w:t>
      </w:r>
      <w:r>
        <w:rPr>
          <w:b/>
          <w:sz w:val="24"/>
        </w:rPr>
        <w:t>you request it to do so within 50 school days.</w:t>
      </w:r>
    </w:p>
    <w:p w14:paraId="58514FE2" w14:textId="77777777" w:rsidR="00B53C30" w:rsidRDefault="00B672B6">
      <w:pPr>
        <w:pStyle w:val="ListParagraph"/>
        <w:numPr>
          <w:ilvl w:val="0"/>
          <w:numId w:val="30"/>
        </w:numPr>
        <w:tabs>
          <w:tab w:val="left" w:pos="1865"/>
        </w:tabs>
        <w:ind w:right="2794"/>
        <w:rPr>
          <w:b/>
          <w:sz w:val="24"/>
        </w:rPr>
      </w:pPr>
      <w:r>
        <w:rPr>
          <w:b/>
          <w:sz w:val="24"/>
        </w:rPr>
        <w:t>For</w:t>
      </w:r>
      <w:r>
        <w:rPr>
          <w:b/>
          <w:spacing w:val="-3"/>
          <w:sz w:val="24"/>
        </w:rPr>
        <w:t xml:space="preserve"> </w:t>
      </w:r>
      <w:r>
        <w:rPr>
          <w:b/>
          <w:sz w:val="24"/>
        </w:rPr>
        <w:t>a</w:t>
      </w:r>
      <w:r>
        <w:rPr>
          <w:b/>
          <w:spacing w:val="-2"/>
          <w:sz w:val="24"/>
        </w:rPr>
        <w:t xml:space="preserve"> </w:t>
      </w:r>
      <w:r>
        <w:rPr>
          <w:b/>
          <w:sz w:val="24"/>
        </w:rPr>
        <w:t>suspension</w:t>
      </w:r>
      <w:r>
        <w:rPr>
          <w:b/>
          <w:spacing w:val="-3"/>
          <w:sz w:val="24"/>
        </w:rPr>
        <w:t xml:space="preserve"> </w:t>
      </w:r>
      <w:r>
        <w:rPr>
          <w:b/>
          <w:sz w:val="24"/>
        </w:rPr>
        <w:t>of</w:t>
      </w:r>
      <w:r>
        <w:rPr>
          <w:b/>
          <w:spacing w:val="-6"/>
          <w:sz w:val="24"/>
        </w:rPr>
        <w:t xml:space="preserve"> </w:t>
      </w:r>
      <w:r>
        <w:rPr>
          <w:b/>
          <w:sz w:val="24"/>
        </w:rPr>
        <w:t>15.5</w:t>
      </w:r>
      <w:r>
        <w:rPr>
          <w:b/>
          <w:spacing w:val="-4"/>
          <w:sz w:val="24"/>
        </w:rPr>
        <w:t xml:space="preserve"> </w:t>
      </w:r>
      <w:r>
        <w:rPr>
          <w:b/>
          <w:sz w:val="24"/>
        </w:rPr>
        <w:t>-</w:t>
      </w:r>
      <w:r>
        <w:rPr>
          <w:b/>
          <w:spacing w:val="-4"/>
          <w:sz w:val="24"/>
        </w:rPr>
        <w:t xml:space="preserve"> </w:t>
      </w:r>
      <w:r>
        <w:rPr>
          <w:b/>
          <w:sz w:val="24"/>
        </w:rPr>
        <w:t>45</w:t>
      </w:r>
      <w:r>
        <w:rPr>
          <w:b/>
          <w:spacing w:val="-3"/>
          <w:sz w:val="24"/>
        </w:rPr>
        <w:t xml:space="preserve"> </w:t>
      </w:r>
      <w:r>
        <w:rPr>
          <w:b/>
          <w:sz w:val="24"/>
        </w:rPr>
        <w:t>days,</w:t>
      </w:r>
      <w:r>
        <w:rPr>
          <w:b/>
          <w:spacing w:val="-3"/>
          <w:sz w:val="24"/>
        </w:rPr>
        <w:t xml:space="preserve"> </w:t>
      </w:r>
      <w:r>
        <w:rPr>
          <w:b/>
          <w:sz w:val="24"/>
        </w:rPr>
        <w:t>the governing</w:t>
      </w:r>
      <w:r>
        <w:rPr>
          <w:b/>
          <w:spacing w:val="-3"/>
          <w:sz w:val="24"/>
        </w:rPr>
        <w:t xml:space="preserve"> </w:t>
      </w:r>
      <w:r>
        <w:rPr>
          <w:b/>
          <w:sz w:val="24"/>
        </w:rPr>
        <w:t>board</w:t>
      </w:r>
      <w:r>
        <w:rPr>
          <w:b/>
          <w:spacing w:val="-2"/>
          <w:sz w:val="24"/>
        </w:rPr>
        <w:t xml:space="preserve"> </w:t>
      </w:r>
      <w:r>
        <w:rPr>
          <w:b/>
          <w:sz w:val="24"/>
        </w:rPr>
        <w:t>must automatically consider it within 15 school days.]</w:t>
      </w:r>
    </w:p>
    <w:p w14:paraId="4272883D" w14:textId="77777777" w:rsidR="00B53C30" w:rsidRDefault="00B53C30">
      <w:pPr>
        <w:pStyle w:val="BodyText"/>
        <w:rPr>
          <w:b/>
        </w:rPr>
      </w:pPr>
    </w:p>
    <w:p w14:paraId="3EE15EA8" w14:textId="77777777" w:rsidR="00B53C30" w:rsidRDefault="00B672B6">
      <w:pPr>
        <w:pStyle w:val="BodyText"/>
        <w:ind w:left="1298" w:right="1451"/>
      </w:pPr>
      <w:r>
        <w:t xml:space="preserve">If </w:t>
      </w:r>
      <w:r>
        <w:rPr>
          <w:b/>
        </w:rPr>
        <w:t xml:space="preserve">[insert pupil’s name] </w:t>
      </w:r>
      <w:r>
        <w:t>is entitled to free school meals, a packed lunch will be provided</w:t>
      </w:r>
      <w:r>
        <w:rPr>
          <w:spacing w:val="-5"/>
        </w:rPr>
        <w:t xml:space="preserve"> </w:t>
      </w:r>
      <w:r>
        <w:t>by</w:t>
      </w:r>
      <w:r>
        <w:rPr>
          <w:spacing w:val="-3"/>
        </w:rPr>
        <w:t xml:space="preserve"> </w:t>
      </w:r>
      <w:r>
        <w:t>the</w:t>
      </w:r>
      <w:r>
        <w:rPr>
          <w:spacing w:val="-3"/>
        </w:rPr>
        <w:t xml:space="preserve"> </w:t>
      </w:r>
      <w:r>
        <w:t>school</w:t>
      </w:r>
      <w:r>
        <w:rPr>
          <w:spacing w:val="-3"/>
        </w:rPr>
        <w:t xml:space="preserve"> </w:t>
      </w:r>
      <w:r>
        <w:t xml:space="preserve">canteen. </w:t>
      </w:r>
      <w:r>
        <w:rPr>
          <w:b/>
        </w:rPr>
        <w:t>[insert</w:t>
      </w:r>
      <w:r>
        <w:rPr>
          <w:b/>
          <w:spacing w:val="-3"/>
        </w:rPr>
        <w:t xml:space="preserve"> </w:t>
      </w:r>
      <w:r>
        <w:rPr>
          <w:b/>
        </w:rPr>
        <w:t>pupil’s</w:t>
      </w:r>
      <w:r>
        <w:rPr>
          <w:b/>
          <w:spacing w:val="-2"/>
        </w:rPr>
        <w:t xml:space="preserve"> </w:t>
      </w:r>
      <w:r>
        <w:rPr>
          <w:b/>
        </w:rPr>
        <w:t>name]</w:t>
      </w:r>
      <w:r>
        <w:rPr>
          <w:b/>
          <w:spacing w:val="-4"/>
        </w:rPr>
        <w:t xml:space="preserve"> </w:t>
      </w:r>
      <w:r>
        <w:t>should</w:t>
      </w:r>
      <w:r>
        <w:rPr>
          <w:spacing w:val="-3"/>
        </w:rPr>
        <w:t xml:space="preserve"> </w:t>
      </w:r>
      <w:r>
        <w:t>collect</w:t>
      </w:r>
      <w:r>
        <w:rPr>
          <w:spacing w:val="-3"/>
        </w:rPr>
        <w:t xml:space="preserve"> </w:t>
      </w:r>
      <w:r>
        <w:t>this</w:t>
      </w:r>
      <w:r>
        <w:rPr>
          <w:spacing w:val="-3"/>
        </w:rPr>
        <w:t xml:space="preserve"> </w:t>
      </w:r>
      <w:r>
        <w:t>before</w:t>
      </w:r>
      <w:r>
        <w:rPr>
          <w:spacing w:val="-6"/>
        </w:rPr>
        <w:t xml:space="preserve"> </w:t>
      </w:r>
      <w:r>
        <w:t>the start of the lunch break. You are responsible for your child during the lunch break.</w:t>
      </w:r>
    </w:p>
    <w:p w14:paraId="66F92C58" w14:textId="77777777" w:rsidR="00B53C30" w:rsidRDefault="00B672B6">
      <w:pPr>
        <w:pStyle w:val="BodyText"/>
        <w:ind w:left="1298" w:right="1451"/>
      </w:pPr>
      <w:r>
        <w:t>Please</w:t>
      </w:r>
      <w:r>
        <w:rPr>
          <w:spacing w:val="-2"/>
        </w:rPr>
        <w:t xml:space="preserve"> </w:t>
      </w:r>
      <w:r>
        <w:t>could</w:t>
      </w:r>
      <w:r>
        <w:rPr>
          <w:spacing w:val="-4"/>
        </w:rPr>
        <w:t xml:space="preserve"> </w:t>
      </w:r>
      <w:r>
        <w:t>you</w:t>
      </w:r>
      <w:r>
        <w:rPr>
          <w:spacing w:val="-4"/>
        </w:rPr>
        <w:t xml:space="preserve"> </w:t>
      </w:r>
      <w:r>
        <w:t>make</w:t>
      </w:r>
      <w:r>
        <w:rPr>
          <w:spacing w:val="-2"/>
        </w:rPr>
        <w:t xml:space="preserve"> </w:t>
      </w:r>
      <w:r>
        <w:t>arrangements</w:t>
      </w:r>
      <w:r>
        <w:rPr>
          <w:spacing w:val="-2"/>
        </w:rPr>
        <w:t xml:space="preserve"> </w:t>
      </w:r>
      <w:r>
        <w:t>for</w:t>
      </w:r>
      <w:r>
        <w:rPr>
          <w:spacing w:val="-2"/>
        </w:rPr>
        <w:t xml:space="preserve"> </w:t>
      </w:r>
      <w:r>
        <w:t>your</w:t>
      </w:r>
      <w:r>
        <w:rPr>
          <w:spacing w:val="-2"/>
        </w:rPr>
        <w:t xml:space="preserve"> </w:t>
      </w:r>
      <w:r>
        <w:t>child</w:t>
      </w:r>
      <w:r>
        <w:rPr>
          <w:spacing w:val="-2"/>
        </w:rPr>
        <w:t xml:space="preserve"> </w:t>
      </w:r>
      <w:r>
        <w:t>to</w:t>
      </w:r>
      <w:r>
        <w:rPr>
          <w:spacing w:val="-4"/>
        </w:rPr>
        <w:t xml:space="preserve"> </w:t>
      </w:r>
      <w:r>
        <w:t>be</w:t>
      </w:r>
      <w:r>
        <w:rPr>
          <w:spacing w:val="-4"/>
        </w:rPr>
        <w:t xml:space="preserve"> </w:t>
      </w:r>
      <w:r>
        <w:t>collected</w:t>
      </w:r>
      <w:r>
        <w:rPr>
          <w:spacing w:val="-4"/>
        </w:rPr>
        <w:t xml:space="preserve"> </w:t>
      </w:r>
      <w:r>
        <w:t>at</w:t>
      </w:r>
      <w:r>
        <w:rPr>
          <w:spacing w:val="-2"/>
        </w:rPr>
        <w:t xml:space="preserve"> </w:t>
      </w:r>
      <w:r>
        <w:t>the</w:t>
      </w:r>
      <w:r>
        <w:rPr>
          <w:spacing w:val="-2"/>
        </w:rPr>
        <w:t xml:space="preserve"> </w:t>
      </w:r>
      <w:r>
        <w:t>end</w:t>
      </w:r>
      <w:r>
        <w:rPr>
          <w:spacing w:val="-4"/>
        </w:rPr>
        <w:t xml:space="preserve"> </w:t>
      </w:r>
      <w:r>
        <w:t>of</w:t>
      </w:r>
      <w:r>
        <w:rPr>
          <w:spacing w:val="-2"/>
        </w:rPr>
        <w:t xml:space="preserve"> </w:t>
      </w:r>
      <w:r>
        <w:t>the morning session and returned to school at the beginning of the afternoon session.</w:t>
      </w:r>
    </w:p>
    <w:p w14:paraId="00271998" w14:textId="77777777" w:rsidR="00B53C30" w:rsidRDefault="00B53C30">
      <w:pPr>
        <w:pStyle w:val="BodyText"/>
      </w:pPr>
    </w:p>
    <w:p w14:paraId="770D85BA" w14:textId="77777777" w:rsidR="00B53C30" w:rsidRDefault="00B672B6">
      <w:pPr>
        <w:pStyle w:val="BodyText"/>
        <w:ind w:left="1298" w:right="1451"/>
      </w:pPr>
      <w:r>
        <w:t>You should be aware that if you think the suspension has occurred as a result of discrimination,</w:t>
      </w:r>
      <w:r>
        <w:rPr>
          <w:spacing w:val="-2"/>
        </w:rPr>
        <w:t xml:space="preserve"> </w:t>
      </w:r>
      <w:r>
        <w:t>you</w:t>
      </w:r>
      <w:r>
        <w:rPr>
          <w:spacing w:val="-4"/>
        </w:rPr>
        <w:t xml:space="preserve"> </w:t>
      </w:r>
      <w:r>
        <w:t>may</w:t>
      </w:r>
      <w:r>
        <w:rPr>
          <w:spacing w:val="-2"/>
        </w:rPr>
        <w:t xml:space="preserve"> </w:t>
      </w:r>
      <w:r>
        <w:t>make</w:t>
      </w:r>
      <w:r>
        <w:rPr>
          <w:spacing w:val="-2"/>
        </w:rPr>
        <w:t xml:space="preserve"> </w:t>
      </w:r>
      <w:r>
        <w:t>a</w:t>
      </w:r>
      <w:r>
        <w:rPr>
          <w:spacing w:val="-1"/>
        </w:rPr>
        <w:t xml:space="preserve"> </w:t>
      </w:r>
      <w:r>
        <w:t>claim</w:t>
      </w:r>
      <w:r>
        <w:rPr>
          <w:spacing w:val="-3"/>
        </w:rPr>
        <w:t xml:space="preserve"> </w:t>
      </w:r>
      <w:r>
        <w:t>under</w:t>
      </w:r>
      <w:r>
        <w:rPr>
          <w:spacing w:val="-2"/>
        </w:rPr>
        <w:t xml:space="preserve"> </w:t>
      </w:r>
      <w:r>
        <w:t>the</w:t>
      </w:r>
      <w:r>
        <w:rPr>
          <w:spacing w:val="-2"/>
        </w:rPr>
        <w:t xml:space="preserve"> </w:t>
      </w:r>
      <w:r>
        <w:t>Equality</w:t>
      </w:r>
      <w:r>
        <w:rPr>
          <w:spacing w:val="-4"/>
        </w:rPr>
        <w:t xml:space="preserve"> </w:t>
      </w:r>
      <w:r>
        <w:t>Act</w:t>
      </w:r>
      <w:r>
        <w:rPr>
          <w:spacing w:val="-4"/>
        </w:rPr>
        <w:t xml:space="preserve"> </w:t>
      </w:r>
      <w:r>
        <w:t>2010</w:t>
      </w:r>
      <w:r>
        <w:rPr>
          <w:spacing w:val="-2"/>
        </w:rPr>
        <w:t xml:space="preserve"> </w:t>
      </w:r>
      <w:r>
        <w:t>to</w:t>
      </w:r>
      <w:r>
        <w:rPr>
          <w:spacing w:val="-2"/>
        </w:rPr>
        <w:t xml:space="preserve"> </w:t>
      </w:r>
      <w:r>
        <w:t>the</w:t>
      </w:r>
      <w:r>
        <w:rPr>
          <w:spacing w:val="-2"/>
        </w:rPr>
        <w:t xml:space="preserve"> </w:t>
      </w:r>
      <w:r>
        <w:t>First-Tier</w:t>
      </w:r>
    </w:p>
    <w:p w14:paraId="5CD02289" w14:textId="77777777" w:rsidR="00B53C30" w:rsidRDefault="00B53C30">
      <w:pPr>
        <w:sectPr w:rsidR="00B53C30">
          <w:pgSz w:w="11910" w:h="16840"/>
          <w:pgMar w:top="1340" w:right="120" w:bottom="1240" w:left="120" w:header="0" w:footer="1050" w:gutter="0"/>
          <w:cols w:space="720"/>
        </w:sectPr>
      </w:pPr>
    </w:p>
    <w:p w14:paraId="37C9D4A3" w14:textId="77777777" w:rsidR="00B53C30" w:rsidRDefault="00B672B6">
      <w:pPr>
        <w:pStyle w:val="BodyText"/>
        <w:spacing w:before="82"/>
        <w:ind w:left="1298" w:right="1451"/>
      </w:pPr>
      <w:r>
        <w:t>Tribunal (Special Educational Needs and Disability) in the case of disability discrimination,</w:t>
      </w:r>
      <w:r>
        <w:rPr>
          <w:spacing w:val="-2"/>
        </w:rPr>
        <w:t xml:space="preserve"> </w:t>
      </w:r>
      <w:r>
        <w:t>or</w:t>
      </w:r>
      <w:r>
        <w:rPr>
          <w:spacing w:val="-6"/>
        </w:rPr>
        <w:t xml:space="preserve"> </w:t>
      </w:r>
      <w:r>
        <w:t>to</w:t>
      </w:r>
      <w:r>
        <w:rPr>
          <w:spacing w:val="-1"/>
        </w:rPr>
        <w:t xml:space="preserve"> </w:t>
      </w:r>
      <w:r>
        <w:t>the</w:t>
      </w:r>
      <w:r>
        <w:rPr>
          <w:spacing w:val="-3"/>
        </w:rPr>
        <w:t xml:space="preserve"> </w:t>
      </w:r>
      <w:r>
        <w:t>County</w:t>
      </w:r>
      <w:r>
        <w:rPr>
          <w:spacing w:val="-3"/>
        </w:rPr>
        <w:t xml:space="preserve"> </w:t>
      </w:r>
      <w:r>
        <w:t>Court</w:t>
      </w:r>
      <w:r>
        <w:rPr>
          <w:spacing w:val="-6"/>
        </w:rPr>
        <w:t xml:space="preserve"> </w:t>
      </w:r>
      <w:r>
        <w:t>in</w:t>
      </w:r>
      <w:r>
        <w:rPr>
          <w:spacing w:val="-3"/>
        </w:rPr>
        <w:t xml:space="preserve"> </w:t>
      </w:r>
      <w:r>
        <w:t>the</w:t>
      </w:r>
      <w:r>
        <w:rPr>
          <w:spacing w:val="-3"/>
        </w:rPr>
        <w:t xml:space="preserve"> </w:t>
      </w:r>
      <w:r>
        <w:t>case</w:t>
      </w:r>
      <w:r>
        <w:rPr>
          <w:spacing w:val="-3"/>
        </w:rPr>
        <w:t xml:space="preserve"> </w:t>
      </w:r>
      <w:r>
        <w:t>of</w:t>
      </w:r>
      <w:r>
        <w:rPr>
          <w:spacing w:val="-3"/>
        </w:rPr>
        <w:t xml:space="preserve"> </w:t>
      </w:r>
      <w:r>
        <w:t>other</w:t>
      </w:r>
      <w:r>
        <w:rPr>
          <w:spacing w:val="-3"/>
        </w:rPr>
        <w:t xml:space="preserve"> </w:t>
      </w:r>
      <w:r>
        <w:t>forms</w:t>
      </w:r>
      <w:r>
        <w:rPr>
          <w:spacing w:val="-5"/>
        </w:rPr>
        <w:t xml:space="preserve"> </w:t>
      </w:r>
      <w:r>
        <w:t>of</w:t>
      </w:r>
      <w:r>
        <w:rPr>
          <w:spacing w:val="-3"/>
        </w:rPr>
        <w:t xml:space="preserve"> </w:t>
      </w:r>
      <w:r>
        <w:t>discrimination (</w:t>
      </w:r>
      <w:hyperlink r:id="rId129">
        <w:r>
          <w:rPr>
            <w:color w:val="0000FF"/>
            <w:u w:val="single" w:color="0000FF"/>
          </w:rPr>
          <w:t>http://www.justice.gov.uk/tribunals/send</w:t>
        </w:r>
      </w:hyperlink>
      <w:r>
        <w:t>). A claim of discrimination made under these routes should be lodged within six months of the date on which the discrimination is alleged to</w:t>
      </w:r>
      <w:r>
        <w:rPr>
          <w:spacing w:val="-2"/>
        </w:rPr>
        <w:t xml:space="preserve"> </w:t>
      </w:r>
      <w:r>
        <w:t>have taken</w:t>
      </w:r>
      <w:r>
        <w:rPr>
          <w:spacing w:val="-2"/>
        </w:rPr>
        <w:t xml:space="preserve"> </w:t>
      </w:r>
      <w:r>
        <w:t xml:space="preserve">place, </w:t>
      </w:r>
      <w:proofErr w:type="spellStart"/>
      <w:r>
        <w:t>eg</w:t>
      </w:r>
      <w:proofErr w:type="spellEnd"/>
      <w:r>
        <w:t>: the</w:t>
      </w:r>
      <w:r>
        <w:rPr>
          <w:spacing w:val="-2"/>
        </w:rPr>
        <w:t xml:space="preserve"> </w:t>
      </w:r>
      <w:r>
        <w:t>day</w:t>
      </w:r>
      <w:r>
        <w:rPr>
          <w:spacing w:val="-2"/>
        </w:rPr>
        <w:t xml:space="preserve"> </w:t>
      </w:r>
      <w:r>
        <w:t>on which the pupil</w:t>
      </w:r>
      <w:r>
        <w:rPr>
          <w:spacing w:val="-1"/>
        </w:rPr>
        <w:t xml:space="preserve"> </w:t>
      </w:r>
      <w:r>
        <w:t xml:space="preserve">was </w:t>
      </w:r>
      <w:r>
        <w:rPr>
          <w:spacing w:val="-2"/>
        </w:rPr>
        <w:t>excluded.</w:t>
      </w:r>
    </w:p>
    <w:p w14:paraId="54EF3626" w14:textId="77777777" w:rsidR="00B53C30" w:rsidRDefault="00B53C30">
      <w:pPr>
        <w:pStyle w:val="BodyText"/>
      </w:pPr>
    </w:p>
    <w:p w14:paraId="77FD2DD6" w14:textId="77777777" w:rsidR="00B53C30" w:rsidRDefault="00B672B6">
      <w:pPr>
        <w:pStyle w:val="BodyText"/>
        <w:ind w:left="1298"/>
      </w:pPr>
      <w:r>
        <w:t>You</w:t>
      </w:r>
      <w:r>
        <w:rPr>
          <w:spacing w:val="-5"/>
        </w:rPr>
        <w:t xml:space="preserve"> </w:t>
      </w:r>
      <w:r>
        <w:t>may</w:t>
      </w:r>
      <w:r>
        <w:rPr>
          <w:spacing w:val="-6"/>
        </w:rPr>
        <w:t xml:space="preserve"> </w:t>
      </w:r>
      <w:r>
        <w:t>wish</w:t>
      </w:r>
      <w:r>
        <w:rPr>
          <w:spacing w:val="-3"/>
        </w:rPr>
        <w:t xml:space="preserve"> </w:t>
      </w:r>
      <w:r>
        <w:t>to</w:t>
      </w:r>
      <w:r>
        <w:rPr>
          <w:spacing w:val="-4"/>
        </w:rPr>
        <w:t xml:space="preserve"> </w:t>
      </w:r>
      <w:r>
        <w:t>contact</w:t>
      </w:r>
      <w:r>
        <w:rPr>
          <w:spacing w:val="-3"/>
        </w:rPr>
        <w:t xml:space="preserve"> </w:t>
      </w:r>
      <w:r>
        <w:t>the</w:t>
      </w:r>
      <w:r>
        <w:rPr>
          <w:spacing w:val="-4"/>
        </w:rPr>
        <w:t xml:space="preserve"> </w:t>
      </w:r>
      <w:r>
        <w:t>following</w:t>
      </w:r>
      <w:r>
        <w:rPr>
          <w:spacing w:val="-5"/>
        </w:rPr>
        <w:t xml:space="preserve"> </w:t>
      </w:r>
      <w:r>
        <w:t>sources</w:t>
      </w:r>
      <w:r>
        <w:rPr>
          <w:spacing w:val="-3"/>
        </w:rPr>
        <w:t xml:space="preserve"> </w:t>
      </w:r>
      <w:r>
        <w:t>of</w:t>
      </w:r>
      <w:r>
        <w:rPr>
          <w:spacing w:val="-3"/>
        </w:rPr>
        <w:t xml:space="preserve"> </w:t>
      </w:r>
      <w:r>
        <w:t>advice</w:t>
      </w:r>
      <w:r>
        <w:rPr>
          <w:spacing w:val="-5"/>
        </w:rPr>
        <w:t xml:space="preserve"> </w:t>
      </w:r>
      <w:r>
        <w:t>about</w:t>
      </w:r>
      <w:r>
        <w:rPr>
          <w:spacing w:val="-3"/>
        </w:rPr>
        <w:t xml:space="preserve"> </w:t>
      </w:r>
      <w:r>
        <w:t>exclusion</w:t>
      </w:r>
      <w:r>
        <w:rPr>
          <w:spacing w:val="-2"/>
        </w:rPr>
        <w:t xml:space="preserve"> </w:t>
      </w:r>
      <w:r>
        <w:t>from</w:t>
      </w:r>
      <w:r>
        <w:rPr>
          <w:spacing w:val="-1"/>
        </w:rPr>
        <w:t xml:space="preserve"> </w:t>
      </w:r>
      <w:r>
        <w:rPr>
          <w:spacing w:val="-2"/>
        </w:rPr>
        <w:t>school:</w:t>
      </w:r>
    </w:p>
    <w:p w14:paraId="46D4695F" w14:textId="77777777" w:rsidR="00B53C30" w:rsidRDefault="00B53C30">
      <w:pPr>
        <w:pStyle w:val="BodyText"/>
      </w:pPr>
    </w:p>
    <w:p w14:paraId="5DDB3A73" w14:textId="77777777" w:rsidR="00B53C30" w:rsidRDefault="00B672B6">
      <w:pPr>
        <w:pStyle w:val="BodyText"/>
        <w:ind w:left="1298" w:right="1333"/>
      </w:pPr>
      <w:r>
        <w:t>Inclusion</w:t>
      </w:r>
      <w:r>
        <w:rPr>
          <w:spacing w:val="-6"/>
        </w:rPr>
        <w:t xml:space="preserve"> </w:t>
      </w:r>
      <w:r>
        <w:t>Support</w:t>
      </w:r>
      <w:r>
        <w:rPr>
          <w:spacing w:val="-7"/>
        </w:rPr>
        <w:t xml:space="preserve"> </w:t>
      </w:r>
      <w:r>
        <w:t>Service,</w:t>
      </w:r>
      <w:r>
        <w:rPr>
          <w:spacing w:val="-4"/>
        </w:rPr>
        <w:t xml:space="preserve"> </w:t>
      </w:r>
      <w:r>
        <w:t>Children’s</w:t>
      </w:r>
      <w:r>
        <w:rPr>
          <w:spacing w:val="-4"/>
        </w:rPr>
        <w:t xml:space="preserve"> </w:t>
      </w:r>
      <w:r>
        <w:t>Services,</w:t>
      </w:r>
      <w:r>
        <w:rPr>
          <w:spacing w:val="-4"/>
        </w:rPr>
        <w:t xml:space="preserve"> </w:t>
      </w:r>
      <w:r>
        <w:t>Hampshire</w:t>
      </w:r>
      <w:r>
        <w:rPr>
          <w:spacing w:val="-4"/>
        </w:rPr>
        <w:t xml:space="preserve"> </w:t>
      </w:r>
      <w:r>
        <w:t>County</w:t>
      </w:r>
      <w:r>
        <w:rPr>
          <w:spacing w:val="-6"/>
        </w:rPr>
        <w:t xml:space="preserve"> </w:t>
      </w:r>
      <w:r>
        <w:t>Council,</w:t>
      </w:r>
      <w:r>
        <w:rPr>
          <w:spacing w:val="-4"/>
        </w:rPr>
        <w:t xml:space="preserve"> </w:t>
      </w:r>
      <w:r>
        <w:t>Elizabeth II Court, The Castle, Winchester, Hampshire SO23 8UG</w:t>
      </w:r>
    </w:p>
    <w:p w14:paraId="3E5E3EEB" w14:textId="77777777" w:rsidR="00B53C30" w:rsidRDefault="00B672B6">
      <w:pPr>
        <w:pStyle w:val="BodyText"/>
        <w:ind w:left="1298" w:right="1466"/>
      </w:pPr>
      <w:r>
        <w:rPr>
          <w:noProof/>
        </w:rPr>
        <mc:AlternateContent>
          <mc:Choice Requires="wps">
            <w:drawing>
              <wp:anchor distT="0" distB="0" distL="0" distR="0" simplePos="0" relativeHeight="15735808" behindDoc="0" locked="0" layoutInCell="1" allowOverlap="1" wp14:anchorId="09113978" wp14:editId="74D673CD">
                <wp:simplePos x="0" y="0"/>
                <wp:positionH relativeFrom="page">
                  <wp:posOffset>5876290</wp:posOffset>
                </wp:positionH>
                <wp:positionV relativeFrom="paragraph">
                  <wp:posOffset>335443</wp:posOffset>
                </wp:positionV>
                <wp:extent cx="43180" cy="1079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795"/>
                        </a:xfrm>
                        <a:custGeom>
                          <a:avLst/>
                          <a:gdLst/>
                          <a:ahLst/>
                          <a:cxnLst/>
                          <a:rect l="l" t="t" r="r" b="b"/>
                          <a:pathLst>
                            <a:path w="43180" h="10795">
                              <a:moveTo>
                                <a:pt x="42672" y="0"/>
                              </a:moveTo>
                              <a:lnTo>
                                <a:pt x="0" y="0"/>
                              </a:lnTo>
                              <a:lnTo>
                                <a:pt x="0" y="10668"/>
                              </a:lnTo>
                              <a:lnTo>
                                <a:pt x="42672" y="10668"/>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4C7922" id="Graphic 64" o:spid="_x0000_s1026" style="position:absolute;margin-left:462.7pt;margin-top:26.4pt;width:3.4pt;height:.85pt;z-index:15735808;visibility:visible;mso-wrap-style:square;mso-wrap-distance-left:0;mso-wrap-distance-top:0;mso-wrap-distance-right:0;mso-wrap-distance-bottom:0;mso-position-horizontal:absolute;mso-position-horizontal-relative:page;mso-position-vertical:absolute;mso-position-vertical-relative:text;v-text-anchor:top" coordsize="431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" path="m42672,l,,,10668r42672,l42672,xe" fillcolor="black" stroked="f">
                <v:path arrowok="t"/>
                <w10:wrap anchorx="page"/>
              </v:shape>
            </w:pict>
          </mc:Fallback>
        </mc:AlternateContent>
      </w:r>
      <w:r>
        <w:t xml:space="preserve">Enquiries to: </w:t>
      </w:r>
      <w:hyperlink r:id="rId130">
        <w:r>
          <w:rPr>
            <w:color w:val="0000FF"/>
            <w:u w:val="single" w:color="0000FF"/>
          </w:rPr>
          <w:t>Exclusion.queries@hants.gov.uk</w:t>
        </w:r>
      </w:hyperlink>
      <w:r>
        <w:rPr>
          <w:color w:val="0000FF"/>
        </w:rPr>
        <w:t xml:space="preserve"> </w:t>
      </w:r>
      <w:r>
        <w:t xml:space="preserve">/ 0370 7790123 </w:t>
      </w:r>
      <w:hyperlink r:id="rId131">
        <w:r>
          <w:rPr>
            <w:color w:val="0000FF"/>
            <w:spacing w:val="-2"/>
            <w:u w:val="single" w:color="0000FF"/>
          </w:rPr>
          <w:t>https://www.hants.gov.uk/educationandlearning/educatio</w:t>
        </w:r>
      </w:hyperlink>
      <w:hyperlink r:id="rId132">
        <w:r>
          <w:rPr>
            <w:color w:val="0000FF"/>
            <w:spacing w:val="-2"/>
            <w:u w:val="single" w:color="0000FF"/>
          </w:rPr>
          <w:t>ninclusionservic</w:t>
        </w:r>
      </w:hyperlink>
      <w:hyperlink r:id="rId133">
        <w:r>
          <w:rPr>
            <w:color w:val="0000FF"/>
            <w:spacing w:val="-2"/>
            <w:u w:val="single" w:color="0000FF"/>
          </w:rPr>
          <w:t>e</w:t>
        </w:r>
      </w:hyperlink>
    </w:p>
    <w:p w14:paraId="40A0A1DA" w14:textId="77777777" w:rsidR="00B53C30" w:rsidRDefault="00B53C30">
      <w:pPr>
        <w:pStyle w:val="BodyText"/>
        <w:spacing w:before="1"/>
      </w:pPr>
    </w:p>
    <w:p w14:paraId="6D6DF1EC" w14:textId="77777777" w:rsidR="00B53C30" w:rsidRDefault="00B672B6">
      <w:pPr>
        <w:pStyle w:val="BodyText"/>
        <w:ind w:left="1298" w:right="1735"/>
      </w:pPr>
      <w:r>
        <w:t>The</w:t>
      </w:r>
      <w:r>
        <w:rPr>
          <w:spacing w:val="-3"/>
        </w:rPr>
        <w:t xml:space="preserve"> </w:t>
      </w:r>
      <w:r>
        <w:t>Coram</w:t>
      </w:r>
      <w:r>
        <w:rPr>
          <w:spacing w:val="-2"/>
        </w:rPr>
        <w:t xml:space="preserve"> </w:t>
      </w:r>
      <w:r>
        <w:t>Children's</w:t>
      </w:r>
      <w:r>
        <w:rPr>
          <w:spacing w:val="-6"/>
        </w:rPr>
        <w:t xml:space="preserve"> </w:t>
      </w:r>
      <w:r>
        <w:t>Legal</w:t>
      </w:r>
      <w:r>
        <w:rPr>
          <w:spacing w:val="-3"/>
        </w:rPr>
        <w:t xml:space="preserve"> </w:t>
      </w:r>
      <w:r>
        <w:t>Centre</w:t>
      </w:r>
      <w:r>
        <w:rPr>
          <w:spacing w:val="-5"/>
        </w:rPr>
        <w:t xml:space="preserve"> </w:t>
      </w:r>
      <w:r>
        <w:t>aims</w:t>
      </w:r>
      <w:r>
        <w:rPr>
          <w:spacing w:val="-6"/>
        </w:rPr>
        <w:t xml:space="preserve"> </w:t>
      </w:r>
      <w:r>
        <w:t>to</w:t>
      </w:r>
      <w:r>
        <w:rPr>
          <w:spacing w:val="-5"/>
        </w:rPr>
        <w:t xml:space="preserve"> </w:t>
      </w:r>
      <w:r>
        <w:t>provide</w:t>
      </w:r>
      <w:r>
        <w:rPr>
          <w:spacing w:val="-3"/>
        </w:rPr>
        <w:t xml:space="preserve"> </w:t>
      </w:r>
      <w:r>
        <w:t>free</w:t>
      </w:r>
      <w:r>
        <w:rPr>
          <w:spacing w:val="-3"/>
        </w:rPr>
        <w:t xml:space="preserve"> </w:t>
      </w:r>
      <w:r>
        <w:t>legal</w:t>
      </w:r>
      <w:r>
        <w:rPr>
          <w:spacing w:val="-3"/>
        </w:rPr>
        <w:t xml:space="preserve"> </w:t>
      </w:r>
      <w:r>
        <w:t>advice</w:t>
      </w:r>
      <w:r>
        <w:rPr>
          <w:spacing w:val="-3"/>
        </w:rPr>
        <w:t xml:space="preserve"> </w:t>
      </w:r>
      <w:r>
        <w:t>and information to parents/</w:t>
      </w:r>
      <w:proofErr w:type="spellStart"/>
      <w:r>
        <w:t>carers</w:t>
      </w:r>
      <w:proofErr w:type="spellEnd"/>
      <w:r>
        <w:t xml:space="preserve"> on state education matters</w:t>
      </w:r>
    </w:p>
    <w:p w14:paraId="2DE6E0BF" w14:textId="77777777" w:rsidR="00B53C30" w:rsidRDefault="00B672B6">
      <w:pPr>
        <w:pStyle w:val="BodyText"/>
        <w:ind w:left="1298" w:right="1451"/>
      </w:pPr>
      <w:r>
        <w:t>Telephone:</w:t>
      </w:r>
      <w:r>
        <w:rPr>
          <w:spacing w:val="40"/>
        </w:rPr>
        <w:t xml:space="preserve"> </w:t>
      </w:r>
      <w:r>
        <w:t>020</w:t>
      </w:r>
      <w:r>
        <w:rPr>
          <w:spacing w:val="-4"/>
        </w:rPr>
        <w:t xml:space="preserve"> </w:t>
      </w:r>
      <w:r>
        <w:t>7713</w:t>
      </w:r>
      <w:r>
        <w:rPr>
          <w:spacing w:val="-4"/>
        </w:rPr>
        <w:t xml:space="preserve"> </w:t>
      </w:r>
      <w:r>
        <w:t>0089.</w:t>
      </w:r>
      <w:r>
        <w:rPr>
          <w:spacing w:val="-1"/>
        </w:rPr>
        <w:t xml:space="preserve"> </w:t>
      </w:r>
      <w:r>
        <w:t>The</w:t>
      </w:r>
      <w:r>
        <w:rPr>
          <w:spacing w:val="-2"/>
        </w:rPr>
        <w:t xml:space="preserve"> </w:t>
      </w:r>
      <w:r>
        <w:t>advice</w:t>
      </w:r>
      <w:r>
        <w:rPr>
          <w:spacing w:val="-2"/>
        </w:rPr>
        <w:t xml:space="preserve"> </w:t>
      </w:r>
      <w:r>
        <w:t>line</w:t>
      </w:r>
      <w:r>
        <w:rPr>
          <w:spacing w:val="-4"/>
        </w:rPr>
        <w:t xml:space="preserve"> </w:t>
      </w:r>
      <w:r>
        <w:t>is</w:t>
      </w:r>
      <w:r>
        <w:rPr>
          <w:spacing w:val="-2"/>
        </w:rPr>
        <w:t xml:space="preserve"> </w:t>
      </w:r>
      <w:r>
        <w:t>open</w:t>
      </w:r>
      <w:r>
        <w:rPr>
          <w:spacing w:val="-2"/>
        </w:rPr>
        <w:t xml:space="preserve"> </w:t>
      </w:r>
      <w:r>
        <w:t>from</w:t>
      </w:r>
      <w:r>
        <w:rPr>
          <w:spacing w:val="-3"/>
        </w:rPr>
        <w:t xml:space="preserve"> </w:t>
      </w:r>
      <w:r>
        <w:t>8am</w:t>
      </w:r>
      <w:r>
        <w:rPr>
          <w:spacing w:val="-1"/>
        </w:rPr>
        <w:t xml:space="preserve"> </w:t>
      </w:r>
      <w:r>
        <w:t>to</w:t>
      </w:r>
      <w:r>
        <w:rPr>
          <w:spacing w:val="-4"/>
        </w:rPr>
        <w:t xml:space="preserve"> </w:t>
      </w:r>
      <w:r>
        <w:t>8pm</w:t>
      </w:r>
      <w:r>
        <w:rPr>
          <w:spacing w:val="-1"/>
        </w:rPr>
        <w:t xml:space="preserve"> </w:t>
      </w:r>
      <w:r>
        <w:t>Monday</w:t>
      </w:r>
      <w:r>
        <w:rPr>
          <w:spacing w:val="-4"/>
        </w:rPr>
        <w:t xml:space="preserve"> </w:t>
      </w:r>
      <w:r>
        <w:t xml:space="preserve">to Friday, except Bank Holidays and 24 December to 1 January </w:t>
      </w:r>
      <w:hyperlink r:id="rId134">
        <w:r>
          <w:rPr>
            <w:color w:val="0000FF"/>
            <w:spacing w:val="-2"/>
            <w:u w:val="single" w:color="0000FF"/>
          </w:rPr>
          <w:t>http://www.childrenslegalcentre.com</w:t>
        </w:r>
      </w:hyperlink>
    </w:p>
    <w:p w14:paraId="0D48DC87" w14:textId="77777777" w:rsidR="00B53C30" w:rsidRDefault="00B53C30">
      <w:pPr>
        <w:pStyle w:val="BodyText"/>
      </w:pPr>
    </w:p>
    <w:p w14:paraId="3F40D20D" w14:textId="77777777" w:rsidR="00B53C30" w:rsidRDefault="00B672B6">
      <w:pPr>
        <w:pStyle w:val="BodyText"/>
        <w:ind w:left="1298" w:right="1451"/>
      </w:pPr>
      <w:r>
        <w:t>Hampshire</w:t>
      </w:r>
      <w:r>
        <w:rPr>
          <w:spacing w:val="-5"/>
        </w:rPr>
        <w:t xml:space="preserve"> </w:t>
      </w:r>
      <w:r>
        <w:t>Special</w:t>
      </w:r>
      <w:r>
        <w:rPr>
          <w:spacing w:val="-5"/>
        </w:rPr>
        <w:t xml:space="preserve"> </w:t>
      </w:r>
      <w:r>
        <w:t>Education</w:t>
      </w:r>
      <w:r>
        <w:rPr>
          <w:spacing w:val="-5"/>
        </w:rPr>
        <w:t xml:space="preserve"> </w:t>
      </w:r>
      <w:r>
        <w:t>Needs</w:t>
      </w:r>
      <w:r>
        <w:rPr>
          <w:spacing w:val="-5"/>
        </w:rPr>
        <w:t xml:space="preserve"> </w:t>
      </w:r>
      <w:r>
        <w:t>&amp;</w:t>
      </w:r>
      <w:r>
        <w:rPr>
          <w:spacing w:val="-4"/>
        </w:rPr>
        <w:t xml:space="preserve"> </w:t>
      </w:r>
      <w:r>
        <w:t>Disability</w:t>
      </w:r>
      <w:r>
        <w:rPr>
          <w:spacing w:val="-5"/>
        </w:rPr>
        <w:t xml:space="preserve"> </w:t>
      </w:r>
      <w:r>
        <w:t>Information,</w:t>
      </w:r>
      <w:r>
        <w:rPr>
          <w:spacing w:val="-4"/>
        </w:rPr>
        <w:t xml:space="preserve"> </w:t>
      </w:r>
      <w:r>
        <w:t>Advice</w:t>
      </w:r>
      <w:r>
        <w:rPr>
          <w:spacing w:val="-4"/>
        </w:rPr>
        <w:t xml:space="preserve"> </w:t>
      </w:r>
      <w:r>
        <w:t xml:space="preserve">&amp; Support: </w:t>
      </w:r>
      <w:hyperlink r:id="rId135">
        <w:r>
          <w:rPr>
            <w:color w:val="0000FF"/>
            <w:u w:val="single" w:color="0000FF"/>
          </w:rPr>
          <w:t>Hampshire SENDIASS | Impartial SEND Advice &amp; Support</w:t>
        </w:r>
      </w:hyperlink>
    </w:p>
    <w:p w14:paraId="34C7209A" w14:textId="77777777" w:rsidR="00B53C30" w:rsidRDefault="00B53C30">
      <w:pPr>
        <w:pStyle w:val="BodyText"/>
      </w:pPr>
    </w:p>
    <w:p w14:paraId="563A92A7" w14:textId="77777777" w:rsidR="00B53C30" w:rsidRDefault="00116650">
      <w:pPr>
        <w:pStyle w:val="BodyText"/>
        <w:ind w:left="1298" w:right="1184"/>
      </w:pPr>
      <w:hyperlink r:id="rId136">
        <w:r w:rsidR="00B672B6">
          <w:rPr>
            <w:color w:val="002F78"/>
            <w:u w:val="single" w:color="002F78"/>
          </w:rPr>
          <w:t>Independent</w:t>
        </w:r>
        <w:r w:rsidR="00B672B6">
          <w:rPr>
            <w:color w:val="002F78"/>
            <w:spacing w:val="-4"/>
            <w:u w:val="single" w:color="002F78"/>
          </w:rPr>
          <w:t xml:space="preserve"> </w:t>
        </w:r>
        <w:r w:rsidR="00B672B6">
          <w:rPr>
            <w:color w:val="002F78"/>
            <w:u w:val="single" w:color="002F78"/>
          </w:rPr>
          <w:t>Provider</w:t>
        </w:r>
        <w:r w:rsidR="00B672B6">
          <w:rPr>
            <w:color w:val="002F78"/>
            <w:spacing w:val="-7"/>
            <w:u w:val="single" w:color="002F78"/>
          </w:rPr>
          <w:t xml:space="preserve"> </w:t>
        </w:r>
        <w:r w:rsidR="00B672B6">
          <w:rPr>
            <w:color w:val="002F78"/>
            <w:u w:val="single" w:color="002F78"/>
          </w:rPr>
          <w:t>of</w:t>
        </w:r>
        <w:r w:rsidR="00B672B6">
          <w:rPr>
            <w:color w:val="002F78"/>
            <w:spacing w:val="-4"/>
            <w:u w:val="single" w:color="002F78"/>
          </w:rPr>
          <w:t xml:space="preserve"> </w:t>
        </w:r>
        <w:r w:rsidR="00B672B6">
          <w:rPr>
            <w:color w:val="002F78"/>
            <w:u w:val="single" w:color="002F78"/>
          </w:rPr>
          <w:t>Special</w:t>
        </w:r>
        <w:r w:rsidR="00B672B6">
          <w:rPr>
            <w:color w:val="002F78"/>
            <w:spacing w:val="-4"/>
            <w:u w:val="single" w:color="002F78"/>
          </w:rPr>
          <w:t xml:space="preserve"> </w:t>
        </w:r>
        <w:r w:rsidR="00B672B6">
          <w:rPr>
            <w:color w:val="002F78"/>
            <w:u w:val="single" w:color="002F78"/>
          </w:rPr>
          <w:t>Education</w:t>
        </w:r>
        <w:r w:rsidR="00B672B6">
          <w:rPr>
            <w:color w:val="002F78"/>
            <w:spacing w:val="-6"/>
            <w:u w:val="single" w:color="002F78"/>
          </w:rPr>
          <w:t xml:space="preserve"> </w:t>
        </w:r>
        <w:r w:rsidR="00B672B6">
          <w:rPr>
            <w:color w:val="002F78"/>
            <w:u w:val="single" w:color="002F78"/>
          </w:rPr>
          <w:t>Advice</w:t>
        </w:r>
        <w:r w:rsidR="00B672B6">
          <w:rPr>
            <w:color w:val="002F78"/>
            <w:spacing w:val="-4"/>
            <w:u w:val="single" w:color="002F78"/>
          </w:rPr>
          <w:t xml:space="preserve"> </w:t>
        </w:r>
        <w:r w:rsidR="00B672B6">
          <w:rPr>
            <w:color w:val="002F78"/>
            <w:u w:val="single" w:color="002F78"/>
          </w:rPr>
          <w:t>(IPSEA)</w:t>
        </w:r>
      </w:hyperlink>
      <w:r w:rsidR="00B672B6">
        <w:rPr>
          <w:color w:val="002F78"/>
        </w:rPr>
        <w:t xml:space="preserve"> </w:t>
      </w:r>
      <w:r w:rsidR="00B672B6">
        <w:rPr>
          <w:color w:val="0A0C0C"/>
        </w:rPr>
        <w:t>-</w:t>
      </w:r>
      <w:r w:rsidR="00B672B6">
        <w:rPr>
          <w:color w:val="0A0C0C"/>
          <w:spacing w:val="-5"/>
        </w:rPr>
        <w:t xml:space="preserve"> </w:t>
      </w:r>
      <w:r w:rsidR="00B672B6">
        <w:rPr>
          <w:color w:val="0A0C0C"/>
        </w:rPr>
        <w:t>independent</w:t>
      </w:r>
      <w:r w:rsidR="00B672B6">
        <w:rPr>
          <w:color w:val="0A0C0C"/>
          <w:spacing w:val="-4"/>
        </w:rPr>
        <w:t xml:space="preserve"> </w:t>
      </w:r>
      <w:r w:rsidR="00B672B6">
        <w:rPr>
          <w:color w:val="0A0C0C"/>
        </w:rPr>
        <w:t>information and support on the suspension and permanent exclusion of children with SEND</w:t>
      </w:r>
    </w:p>
    <w:p w14:paraId="2019014A" w14:textId="77777777" w:rsidR="00B53C30" w:rsidRDefault="00B53C30">
      <w:pPr>
        <w:pStyle w:val="BodyText"/>
        <w:spacing w:before="75"/>
      </w:pPr>
    </w:p>
    <w:p w14:paraId="7A532795" w14:textId="77777777" w:rsidR="00B53C30" w:rsidRDefault="00B672B6">
      <w:pPr>
        <w:pStyle w:val="BodyText"/>
        <w:ind w:left="1298" w:right="1609"/>
      </w:pPr>
      <w:r>
        <w:t>Department</w:t>
      </w:r>
      <w:r>
        <w:rPr>
          <w:spacing w:val="-4"/>
        </w:rPr>
        <w:t xml:space="preserve"> </w:t>
      </w:r>
      <w:r>
        <w:t>for</w:t>
      </w:r>
      <w:r>
        <w:rPr>
          <w:spacing w:val="-5"/>
        </w:rPr>
        <w:t xml:space="preserve"> </w:t>
      </w:r>
      <w:r>
        <w:t>Education</w:t>
      </w:r>
      <w:r>
        <w:rPr>
          <w:spacing w:val="-1"/>
        </w:rPr>
        <w:t xml:space="preserve"> </w:t>
      </w:r>
      <w:r>
        <w:t>Statutory</w:t>
      </w:r>
      <w:r>
        <w:rPr>
          <w:spacing w:val="-2"/>
        </w:rPr>
        <w:t xml:space="preserve"> </w:t>
      </w:r>
      <w:r>
        <w:t>Guidance</w:t>
      </w:r>
      <w:r>
        <w:rPr>
          <w:spacing w:val="-4"/>
        </w:rPr>
        <w:t xml:space="preserve"> </w:t>
      </w:r>
      <w:r>
        <w:t>on</w:t>
      </w:r>
      <w:r>
        <w:rPr>
          <w:spacing w:val="-4"/>
        </w:rPr>
        <w:t xml:space="preserve"> </w:t>
      </w:r>
      <w:r>
        <w:t>exclusions</w:t>
      </w:r>
      <w:r>
        <w:rPr>
          <w:spacing w:val="-2"/>
        </w:rPr>
        <w:t xml:space="preserve"> </w:t>
      </w:r>
      <w:r>
        <w:t>is</w:t>
      </w:r>
      <w:r>
        <w:rPr>
          <w:spacing w:val="-4"/>
        </w:rPr>
        <w:t xml:space="preserve"> </w:t>
      </w:r>
      <w:r>
        <w:t>published</w:t>
      </w:r>
      <w:r>
        <w:rPr>
          <w:spacing w:val="-4"/>
        </w:rPr>
        <w:t xml:space="preserve"> </w:t>
      </w:r>
      <w:r>
        <w:t>online</w:t>
      </w:r>
      <w:r>
        <w:rPr>
          <w:spacing w:val="-4"/>
        </w:rPr>
        <w:t xml:space="preserve"> </w:t>
      </w:r>
      <w:r>
        <w:t xml:space="preserve">at: </w:t>
      </w:r>
      <w:hyperlink r:id="rId137">
        <w:r>
          <w:rPr>
            <w:color w:val="0000FF"/>
            <w:spacing w:val="-2"/>
            <w:u w:val="single" w:color="0000FF"/>
          </w:rPr>
          <w:t>https://www.gov.uk/government/publications/school-exclusion</w:t>
        </w:r>
      </w:hyperlink>
    </w:p>
    <w:p w14:paraId="632265B4" w14:textId="77777777" w:rsidR="00B53C30" w:rsidRDefault="00B53C30">
      <w:pPr>
        <w:pStyle w:val="BodyText"/>
      </w:pPr>
    </w:p>
    <w:p w14:paraId="39A49DDB" w14:textId="77777777" w:rsidR="00B53C30" w:rsidRDefault="00B672B6">
      <w:pPr>
        <w:pStyle w:val="BodyText"/>
        <w:ind w:left="1298" w:right="1451"/>
      </w:pPr>
      <w:r>
        <w:t>Department</w:t>
      </w:r>
      <w:r>
        <w:rPr>
          <w:spacing w:val="-5"/>
        </w:rPr>
        <w:t xml:space="preserve"> </w:t>
      </w:r>
      <w:r>
        <w:t>of</w:t>
      </w:r>
      <w:r>
        <w:rPr>
          <w:spacing w:val="-5"/>
        </w:rPr>
        <w:t xml:space="preserve"> </w:t>
      </w:r>
      <w:r>
        <w:t>Education</w:t>
      </w:r>
      <w:r>
        <w:rPr>
          <w:spacing w:val="-3"/>
        </w:rPr>
        <w:t xml:space="preserve"> </w:t>
      </w:r>
      <w:r>
        <w:t>A</w:t>
      </w:r>
      <w:r>
        <w:rPr>
          <w:spacing w:val="-4"/>
        </w:rPr>
        <w:t xml:space="preserve"> </w:t>
      </w:r>
      <w:r>
        <w:t>Guide</w:t>
      </w:r>
      <w:r>
        <w:rPr>
          <w:spacing w:val="-3"/>
        </w:rPr>
        <w:t xml:space="preserve"> </w:t>
      </w:r>
      <w:r>
        <w:t>for</w:t>
      </w:r>
      <w:r>
        <w:rPr>
          <w:spacing w:val="-6"/>
        </w:rPr>
        <w:t xml:space="preserve"> </w:t>
      </w:r>
      <w:r>
        <w:t xml:space="preserve">Parents: </w:t>
      </w:r>
      <w:hyperlink r:id="rId138">
        <w:r>
          <w:rPr>
            <w:color w:val="0000FF"/>
            <w:u w:val="single" w:color="0000FF"/>
          </w:rPr>
          <w:t>A</w:t>
        </w:r>
        <w:r>
          <w:rPr>
            <w:color w:val="0000FF"/>
            <w:spacing w:val="-3"/>
            <w:u w:val="single" w:color="0000FF"/>
          </w:rPr>
          <w:t xml:space="preserve"> </w:t>
        </w:r>
        <w:r>
          <w:rPr>
            <w:color w:val="0000FF"/>
            <w:u w:val="single" w:color="0000FF"/>
          </w:rPr>
          <w:t>guide</w:t>
        </w:r>
        <w:r>
          <w:rPr>
            <w:color w:val="0000FF"/>
            <w:spacing w:val="-4"/>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parents</w:t>
        </w:r>
        <w:r>
          <w:rPr>
            <w:color w:val="0000FF"/>
            <w:spacing w:val="-5"/>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school</w:t>
        </w:r>
      </w:hyperlink>
      <w:r>
        <w:rPr>
          <w:color w:val="0000FF"/>
        </w:rPr>
        <w:t xml:space="preserve"> </w:t>
      </w:r>
      <w:hyperlink r:id="rId139">
        <w:r>
          <w:rPr>
            <w:color w:val="0000FF"/>
            <w:u w:val="single" w:color="0000FF"/>
          </w:rPr>
          <w:t>behaviour and exclusion - GOV.UK (www.gov.uk)</w:t>
        </w:r>
      </w:hyperlink>
    </w:p>
    <w:p w14:paraId="7B48B0DF" w14:textId="77777777" w:rsidR="00B53C30" w:rsidRDefault="00B53C30">
      <w:pPr>
        <w:pStyle w:val="BodyText"/>
      </w:pPr>
    </w:p>
    <w:p w14:paraId="2EB664CE" w14:textId="77777777" w:rsidR="00B53C30" w:rsidRDefault="00B672B6">
      <w:pPr>
        <w:pStyle w:val="BodyText"/>
        <w:ind w:left="1298"/>
      </w:pPr>
      <w:r>
        <w:t xml:space="preserve">Yours </w:t>
      </w:r>
      <w:r>
        <w:rPr>
          <w:spacing w:val="-2"/>
        </w:rPr>
        <w:t>sincerely</w:t>
      </w:r>
    </w:p>
    <w:p w14:paraId="26460E2D" w14:textId="77777777" w:rsidR="00B53C30" w:rsidRDefault="00B53C30">
      <w:pPr>
        <w:pStyle w:val="BodyText"/>
      </w:pPr>
    </w:p>
    <w:p w14:paraId="689A97EE" w14:textId="77777777" w:rsidR="00B53C30" w:rsidRDefault="00B53C30">
      <w:pPr>
        <w:pStyle w:val="BodyText"/>
      </w:pPr>
    </w:p>
    <w:p w14:paraId="0DC37F86" w14:textId="77777777" w:rsidR="00B53C30" w:rsidRDefault="00B53C30">
      <w:pPr>
        <w:pStyle w:val="BodyText"/>
      </w:pPr>
    </w:p>
    <w:p w14:paraId="1FFFE709" w14:textId="77777777" w:rsidR="00B53C30" w:rsidRDefault="00B53C30">
      <w:pPr>
        <w:pStyle w:val="BodyText"/>
      </w:pPr>
    </w:p>
    <w:p w14:paraId="374F1651" w14:textId="77777777" w:rsidR="00B53C30" w:rsidRDefault="00B672B6">
      <w:pPr>
        <w:pStyle w:val="Heading4"/>
      </w:pPr>
      <w:r>
        <w:rPr>
          <w:spacing w:val="-2"/>
        </w:rPr>
        <w:t>[insert</w:t>
      </w:r>
      <w:r>
        <w:rPr>
          <w:spacing w:val="1"/>
        </w:rPr>
        <w:t xml:space="preserve"> </w:t>
      </w:r>
      <w:r>
        <w:rPr>
          <w:spacing w:val="-2"/>
        </w:rPr>
        <w:t>headteacher’s</w:t>
      </w:r>
      <w:r>
        <w:rPr>
          <w:spacing w:val="1"/>
        </w:rPr>
        <w:t xml:space="preserve"> </w:t>
      </w:r>
      <w:r>
        <w:rPr>
          <w:spacing w:val="-4"/>
        </w:rPr>
        <w:t>name]</w:t>
      </w:r>
    </w:p>
    <w:p w14:paraId="7017F74A" w14:textId="77777777" w:rsidR="00B53C30" w:rsidRDefault="00B672B6">
      <w:pPr>
        <w:pStyle w:val="BodyText"/>
        <w:ind w:left="1298"/>
      </w:pPr>
      <w:r>
        <w:rPr>
          <w:spacing w:val="-2"/>
        </w:rPr>
        <w:t>Headteacher</w:t>
      </w:r>
    </w:p>
    <w:p w14:paraId="6276D83A" w14:textId="77777777" w:rsidR="00B53C30" w:rsidRDefault="00B53C30">
      <w:pPr>
        <w:pStyle w:val="BodyText"/>
      </w:pPr>
    </w:p>
    <w:p w14:paraId="04521D23" w14:textId="77777777" w:rsidR="00B53C30" w:rsidRDefault="00B53C30">
      <w:pPr>
        <w:pStyle w:val="BodyText"/>
      </w:pPr>
    </w:p>
    <w:p w14:paraId="5D34890D" w14:textId="77777777" w:rsidR="00B53C30" w:rsidRDefault="00B53C30">
      <w:pPr>
        <w:pStyle w:val="BodyText"/>
      </w:pPr>
    </w:p>
    <w:p w14:paraId="437AA08C" w14:textId="77777777" w:rsidR="00B53C30" w:rsidRDefault="00B53C30">
      <w:pPr>
        <w:pStyle w:val="BodyText"/>
      </w:pPr>
    </w:p>
    <w:p w14:paraId="526DF91E" w14:textId="77777777" w:rsidR="00B53C30" w:rsidRDefault="00B53C30">
      <w:pPr>
        <w:pStyle w:val="BodyText"/>
      </w:pPr>
    </w:p>
    <w:p w14:paraId="5FFAE111" w14:textId="77777777" w:rsidR="00B53C30" w:rsidRDefault="00B53C30">
      <w:pPr>
        <w:pStyle w:val="BodyText"/>
      </w:pPr>
    </w:p>
    <w:p w14:paraId="36993BF8" w14:textId="77777777" w:rsidR="00B53C30" w:rsidRDefault="00B53C30">
      <w:pPr>
        <w:pStyle w:val="BodyText"/>
      </w:pPr>
    </w:p>
    <w:p w14:paraId="2F9E5710" w14:textId="77777777" w:rsidR="00B53C30" w:rsidRDefault="00B53C30">
      <w:pPr>
        <w:pStyle w:val="BodyText"/>
        <w:spacing w:before="86"/>
      </w:pPr>
    </w:p>
    <w:p w14:paraId="687EBC9A" w14:textId="77777777" w:rsidR="00B53C30" w:rsidRDefault="00B672B6">
      <w:pPr>
        <w:pStyle w:val="Heading2"/>
        <w:spacing w:before="0"/>
      </w:pPr>
      <w:bookmarkStart w:id="47" w:name="_bookmark47"/>
      <w:bookmarkEnd w:id="47"/>
      <w:r>
        <w:t>Letter</w:t>
      </w:r>
      <w:r>
        <w:rPr>
          <w:spacing w:val="-5"/>
        </w:rPr>
        <w:t xml:space="preserve"> </w:t>
      </w:r>
      <w:r>
        <w:t>6</w:t>
      </w:r>
      <w:r>
        <w:rPr>
          <w:spacing w:val="-3"/>
        </w:rPr>
        <w:t xml:space="preserve"> </w:t>
      </w:r>
      <w:r>
        <w:t>–</w:t>
      </w:r>
      <w:r>
        <w:rPr>
          <w:spacing w:val="-5"/>
        </w:rPr>
        <w:t xml:space="preserve"> </w:t>
      </w:r>
      <w:r>
        <w:t>Internal</w:t>
      </w:r>
      <w:r>
        <w:rPr>
          <w:spacing w:val="-5"/>
        </w:rPr>
        <w:t xml:space="preserve"> </w:t>
      </w:r>
      <w:r>
        <w:rPr>
          <w:spacing w:val="-2"/>
        </w:rPr>
        <w:t>inclusion</w:t>
      </w:r>
    </w:p>
    <w:p w14:paraId="61165E33" w14:textId="77777777" w:rsidR="00B53C30" w:rsidRDefault="00B672B6">
      <w:pPr>
        <w:pStyle w:val="Heading4"/>
        <w:spacing w:before="4"/>
      </w:pPr>
      <w:r>
        <w:t>Sample</w:t>
      </w:r>
      <w:r>
        <w:rPr>
          <w:spacing w:val="-6"/>
        </w:rPr>
        <w:t xml:space="preserve"> </w:t>
      </w:r>
      <w:r>
        <w:t>Template</w:t>
      </w:r>
      <w:r>
        <w:rPr>
          <w:spacing w:val="-7"/>
        </w:rPr>
        <w:t xml:space="preserve"> </w:t>
      </w:r>
      <w:r>
        <w:t>‘Inclusion</w:t>
      </w:r>
      <w:r>
        <w:rPr>
          <w:spacing w:val="-4"/>
        </w:rPr>
        <w:t xml:space="preserve"> </w:t>
      </w:r>
      <w:r>
        <w:rPr>
          <w:spacing w:val="-2"/>
        </w:rPr>
        <w:t>notice’</w:t>
      </w:r>
    </w:p>
    <w:p w14:paraId="3228A6D7" w14:textId="77777777" w:rsidR="00B53C30" w:rsidRDefault="00B53C30">
      <w:pPr>
        <w:sectPr w:rsidR="00B53C30">
          <w:pgSz w:w="11910" w:h="16840"/>
          <w:pgMar w:top="1340" w:right="120" w:bottom="1240" w:left="120" w:header="0" w:footer="1050" w:gutter="0"/>
          <w:cols w:space="720"/>
        </w:sectPr>
      </w:pPr>
    </w:p>
    <w:p w14:paraId="5C95578D" w14:textId="77777777" w:rsidR="00B53C30" w:rsidRDefault="00B672B6">
      <w:pPr>
        <w:pStyle w:val="BodyText"/>
        <w:tabs>
          <w:tab w:val="left" w:pos="7779"/>
        </w:tabs>
        <w:spacing w:before="78" w:line="480" w:lineRule="auto"/>
        <w:ind w:left="1582" w:right="1494"/>
      </w:pPr>
      <w:proofErr w:type="spellStart"/>
      <w:r>
        <w:t>Mr</w:t>
      </w:r>
      <w:proofErr w:type="spellEnd"/>
      <w:r>
        <w:t>/</w:t>
      </w:r>
      <w:proofErr w:type="spellStart"/>
      <w:r>
        <w:t>Mrs</w:t>
      </w:r>
      <w:proofErr w:type="spellEnd"/>
      <w:r>
        <w:t xml:space="preserve"> Parent/</w:t>
      </w:r>
      <w:proofErr w:type="spellStart"/>
      <w:r>
        <w:t>Carer</w:t>
      </w:r>
      <w:proofErr w:type="spellEnd"/>
      <w:r>
        <w:tab/>
        <w:t>Date:</w:t>
      </w:r>
      <w:r>
        <w:rPr>
          <w:spacing w:val="-17"/>
        </w:rPr>
        <w:t xml:space="preserve"> </w:t>
      </w:r>
      <w:r>
        <w:t>…………………. Address:</w:t>
      </w:r>
      <w:r>
        <w:rPr>
          <w:spacing w:val="40"/>
        </w:rPr>
        <w:t xml:space="preserve"> </w:t>
      </w:r>
      <w:r>
        <w:t>………………………………………</w:t>
      </w:r>
    </w:p>
    <w:p w14:paraId="684CA711" w14:textId="77777777" w:rsidR="00B53C30" w:rsidRDefault="00B672B6">
      <w:pPr>
        <w:pStyle w:val="Heading4"/>
        <w:ind w:left="1582"/>
      </w:pPr>
      <w:r>
        <w:t>Inclusion</w:t>
      </w:r>
      <w:r>
        <w:rPr>
          <w:spacing w:val="-4"/>
        </w:rPr>
        <w:t xml:space="preserve"> </w:t>
      </w:r>
      <w:r>
        <w:rPr>
          <w:spacing w:val="-2"/>
        </w:rPr>
        <w:t>Notice</w:t>
      </w:r>
    </w:p>
    <w:p w14:paraId="5FB23820" w14:textId="77777777" w:rsidR="00B53C30" w:rsidRDefault="00B53C30">
      <w:pPr>
        <w:pStyle w:val="BodyText"/>
        <w:rPr>
          <w:b/>
        </w:rPr>
      </w:pPr>
    </w:p>
    <w:p w14:paraId="5320149E" w14:textId="77777777" w:rsidR="00B53C30" w:rsidRDefault="00B672B6">
      <w:pPr>
        <w:pStyle w:val="BodyText"/>
        <w:ind w:left="1582"/>
      </w:pPr>
      <w:r>
        <w:t>Dear</w:t>
      </w:r>
      <w:r>
        <w:rPr>
          <w:spacing w:val="-6"/>
        </w:rPr>
        <w:t xml:space="preserve"> </w:t>
      </w:r>
      <w:proofErr w:type="spellStart"/>
      <w:r>
        <w:t>Mr</w:t>
      </w:r>
      <w:proofErr w:type="spellEnd"/>
      <w:r>
        <w:rPr>
          <w:spacing w:val="-6"/>
        </w:rPr>
        <w:t xml:space="preserve"> </w:t>
      </w:r>
      <w:r>
        <w:t>and</w:t>
      </w:r>
      <w:r>
        <w:rPr>
          <w:spacing w:val="-5"/>
        </w:rPr>
        <w:t xml:space="preserve"> </w:t>
      </w:r>
      <w:proofErr w:type="spellStart"/>
      <w:r>
        <w:t>Mrs</w:t>
      </w:r>
      <w:proofErr w:type="spellEnd"/>
      <w:r>
        <w:rPr>
          <w:spacing w:val="-5"/>
        </w:rPr>
        <w:t xml:space="preserve"> </w:t>
      </w:r>
      <w:r>
        <w:rPr>
          <w:spacing w:val="-2"/>
        </w:rPr>
        <w:t>……………...</w:t>
      </w:r>
    </w:p>
    <w:p w14:paraId="10C3C7F2" w14:textId="77777777" w:rsidR="00B53C30" w:rsidRDefault="00B53C30">
      <w:pPr>
        <w:pStyle w:val="BodyText"/>
      </w:pPr>
    </w:p>
    <w:p w14:paraId="41DA3A86" w14:textId="77777777" w:rsidR="00B53C30" w:rsidRDefault="00B672B6">
      <w:pPr>
        <w:pStyle w:val="Heading4"/>
        <w:ind w:left="1582"/>
      </w:pPr>
      <w:r>
        <w:t>Pupil’s</w:t>
      </w:r>
      <w:r>
        <w:rPr>
          <w:spacing w:val="-2"/>
        </w:rPr>
        <w:t xml:space="preserve"> </w:t>
      </w:r>
      <w:r>
        <w:t>Name,</w:t>
      </w:r>
      <w:r>
        <w:rPr>
          <w:spacing w:val="-2"/>
        </w:rPr>
        <w:t xml:space="preserve"> </w:t>
      </w:r>
      <w:proofErr w:type="spellStart"/>
      <w:r>
        <w:t>DoB</w:t>
      </w:r>
      <w:proofErr w:type="spellEnd"/>
      <w:r>
        <w:t>,</w:t>
      </w:r>
      <w:r>
        <w:rPr>
          <w:spacing w:val="-4"/>
        </w:rPr>
        <w:t xml:space="preserve"> </w:t>
      </w:r>
      <w:r>
        <w:t>Year</w:t>
      </w:r>
      <w:r>
        <w:rPr>
          <w:spacing w:val="-2"/>
        </w:rPr>
        <w:t xml:space="preserve"> </w:t>
      </w:r>
      <w:r>
        <w:t>Group,</w:t>
      </w:r>
      <w:r>
        <w:rPr>
          <w:spacing w:val="-4"/>
        </w:rPr>
        <w:t xml:space="preserve"> </w:t>
      </w:r>
      <w:proofErr w:type="spellStart"/>
      <w:r>
        <w:rPr>
          <w:spacing w:val="-5"/>
        </w:rPr>
        <w:t>etc</w:t>
      </w:r>
      <w:proofErr w:type="spellEnd"/>
    </w:p>
    <w:p w14:paraId="6C03F594" w14:textId="77777777" w:rsidR="00B53C30" w:rsidRDefault="00B53C30">
      <w:pPr>
        <w:pStyle w:val="BodyText"/>
        <w:rPr>
          <w:b/>
        </w:rPr>
      </w:pPr>
    </w:p>
    <w:p w14:paraId="6EF112DE" w14:textId="77777777" w:rsidR="00B53C30" w:rsidRDefault="00B672B6">
      <w:pPr>
        <w:ind w:left="1582" w:right="1451"/>
        <w:rPr>
          <w:i/>
          <w:sz w:val="24"/>
        </w:rPr>
      </w:pPr>
      <w:r>
        <w:rPr>
          <w:sz w:val="24"/>
        </w:rPr>
        <w:t>It</w:t>
      </w:r>
      <w:r>
        <w:rPr>
          <w:spacing w:val="-3"/>
          <w:sz w:val="24"/>
        </w:rPr>
        <w:t xml:space="preserve"> </w:t>
      </w:r>
      <w:r>
        <w:rPr>
          <w:sz w:val="24"/>
        </w:rPr>
        <w:t>is</w:t>
      </w:r>
      <w:r>
        <w:rPr>
          <w:spacing w:val="-3"/>
          <w:sz w:val="24"/>
        </w:rPr>
        <w:t xml:space="preserve"> </w:t>
      </w:r>
      <w:r>
        <w:rPr>
          <w:sz w:val="24"/>
        </w:rPr>
        <w:t>with</w:t>
      </w:r>
      <w:r>
        <w:rPr>
          <w:spacing w:val="-3"/>
          <w:sz w:val="24"/>
        </w:rPr>
        <w:t xml:space="preserve"> </w:t>
      </w:r>
      <w:r>
        <w:rPr>
          <w:sz w:val="24"/>
        </w:rPr>
        <w:t>regret</w:t>
      </w:r>
      <w:r>
        <w:rPr>
          <w:spacing w:val="-3"/>
          <w:sz w:val="24"/>
        </w:rPr>
        <w:t xml:space="preserve"> </w:t>
      </w:r>
      <w:r>
        <w:rPr>
          <w:sz w:val="24"/>
        </w:rPr>
        <w:t>that</w:t>
      </w:r>
      <w:r>
        <w:rPr>
          <w:spacing w:val="-4"/>
          <w:sz w:val="24"/>
        </w:rPr>
        <w:t xml:space="preserve"> </w:t>
      </w:r>
      <w:r>
        <w:rPr>
          <w:sz w:val="24"/>
        </w:rPr>
        <w:t>I have</w:t>
      </w:r>
      <w:r>
        <w:rPr>
          <w:spacing w:val="-3"/>
          <w:sz w:val="24"/>
        </w:rPr>
        <w:t xml:space="preserve"> </w:t>
      </w:r>
      <w:r>
        <w:rPr>
          <w:sz w:val="24"/>
        </w:rPr>
        <w:t>to</w:t>
      </w:r>
      <w:r>
        <w:rPr>
          <w:spacing w:val="-3"/>
          <w:sz w:val="24"/>
        </w:rPr>
        <w:t xml:space="preserve"> </w:t>
      </w:r>
      <w:r>
        <w:rPr>
          <w:sz w:val="24"/>
        </w:rPr>
        <w:t>inform</w:t>
      </w:r>
      <w:r>
        <w:rPr>
          <w:spacing w:val="-3"/>
          <w:sz w:val="24"/>
        </w:rPr>
        <w:t xml:space="preserve"> </w:t>
      </w:r>
      <w:r>
        <w:rPr>
          <w:sz w:val="24"/>
        </w:rPr>
        <w:t>you</w:t>
      </w:r>
      <w:r>
        <w:rPr>
          <w:spacing w:val="-3"/>
          <w:sz w:val="24"/>
        </w:rPr>
        <w:t xml:space="preserve"> </w:t>
      </w:r>
      <w:r>
        <w:rPr>
          <w:sz w:val="24"/>
        </w:rPr>
        <w:t>that</w:t>
      </w:r>
      <w:r>
        <w:rPr>
          <w:spacing w:val="-2"/>
          <w:sz w:val="24"/>
        </w:rPr>
        <w:t xml:space="preserve"> </w:t>
      </w:r>
      <w:r>
        <w:rPr>
          <w:b/>
          <w:sz w:val="24"/>
        </w:rPr>
        <w:t>[insert</w:t>
      </w:r>
      <w:r>
        <w:rPr>
          <w:b/>
          <w:spacing w:val="-3"/>
          <w:sz w:val="24"/>
        </w:rPr>
        <w:t xml:space="preserve"> </w:t>
      </w:r>
      <w:r>
        <w:rPr>
          <w:b/>
          <w:sz w:val="24"/>
        </w:rPr>
        <w:t>pupil’s</w:t>
      </w:r>
      <w:r>
        <w:rPr>
          <w:b/>
          <w:spacing w:val="-3"/>
          <w:sz w:val="24"/>
        </w:rPr>
        <w:t xml:space="preserve"> </w:t>
      </w:r>
      <w:r>
        <w:rPr>
          <w:b/>
          <w:sz w:val="24"/>
        </w:rPr>
        <w:t>name]</w:t>
      </w:r>
      <w:r>
        <w:rPr>
          <w:b/>
          <w:spacing w:val="-4"/>
          <w:sz w:val="24"/>
        </w:rPr>
        <w:t xml:space="preserve"> </w:t>
      </w:r>
      <w:r>
        <w:rPr>
          <w:sz w:val="24"/>
        </w:rPr>
        <w:t>has</w:t>
      </w:r>
      <w:r>
        <w:rPr>
          <w:spacing w:val="-3"/>
          <w:sz w:val="24"/>
        </w:rPr>
        <w:t xml:space="preserve"> </w:t>
      </w:r>
      <w:r>
        <w:rPr>
          <w:sz w:val="24"/>
        </w:rPr>
        <w:t>been involved in a significant breach of school rules (</w:t>
      </w:r>
      <w:r>
        <w:rPr>
          <w:i/>
          <w:sz w:val="24"/>
        </w:rPr>
        <w:t>or ‘</w:t>
      </w:r>
      <w:proofErr w:type="spellStart"/>
      <w:r>
        <w:rPr>
          <w:i/>
          <w:sz w:val="24"/>
        </w:rPr>
        <w:t>behaviour</w:t>
      </w:r>
      <w:proofErr w:type="spellEnd"/>
      <w:r>
        <w:rPr>
          <w:i/>
          <w:sz w:val="24"/>
        </w:rPr>
        <w:t xml:space="preserve"> code’ </w:t>
      </w:r>
      <w:proofErr w:type="spellStart"/>
      <w:r>
        <w:rPr>
          <w:i/>
          <w:sz w:val="24"/>
        </w:rPr>
        <w:t>etc</w:t>
      </w:r>
      <w:proofErr w:type="spellEnd"/>
      <w:r>
        <w:rPr>
          <w:i/>
          <w:sz w:val="24"/>
        </w:rPr>
        <w:t>).</w:t>
      </w:r>
    </w:p>
    <w:p w14:paraId="316DC244" w14:textId="77777777" w:rsidR="00B53C30" w:rsidRDefault="00B53C30">
      <w:pPr>
        <w:pStyle w:val="BodyText"/>
        <w:spacing w:before="1"/>
        <w:rPr>
          <w:i/>
        </w:rPr>
      </w:pPr>
    </w:p>
    <w:p w14:paraId="5AC268AB" w14:textId="77777777" w:rsidR="00B53C30" w:rsidRDefault="00B672B6">
      <w:pPr>
        <w:pStyle w:val="Heading4"/>
        <w:ind w:left="1582"/>
      </w:pPr>
      <w:r>
        <w:t>Outline</w:t>
      </w:r>
      <w:r>
        <w:rPr>
          <w:spacing w:val="-3"/>
        </w:rPr>
        <w:t xml:space="preserve"> </w:t>
      </w:r>
      <w:r>
        <w:t>of</w:t>
      </w:r>
      <w:r>
        <w:rPr>
          <w:spacing w:val="-3"/>
        </w:rPr>
        <w:t xml:space="preserve"> </w:t>
      </w:r>
      <w:r>
        <w:rPr>
          <w:spacing w:val="-2"/>
        </w:rPr>
        <w:t>incident</w:t>
      </w:r>
    </w:p>
    <w:p w14:paraId="6F364A46" w14:textId="77777777" w:rsidR="00B53C30" w:rsidRDefault="00B672B6">
      <w:pPr>
        <w:ind w:left="1582" w:right="1451"/>
        <w:rPr>
          <w:sz w:val="24"/>
        </w:rPr>
      </w:pPr>
      <w:r>
        <w:rPr>
          <w:sz w:val="24"/>
        </w:rPr>
        <w:t>On</w:t>
      </w:r>
      <w:r>
        <w:rPr>
          <w:spacing w:val="-2"/>
          <w:sz w:val="24"/>
        </w:rPr>
        <w:t xml:space="preserve"> </w:t>
      </w:r>
      <w:r>
        <w:rPr>
          <w:b/>
          <w:sz w:val="24"/>
        </w:rPr>
        <w:t>[insert</w:t>
      </w:r>
      <w:r>
        <w:rPr>
          <w:b/>
          <w:spacing w:val="-3"/>
          <w:sz w:val="24"/>
        </w:rPr>
        <w:t xml:space="preserve"> </w:t>
      </w:r>
      <w:r>
        <w:rPr>
          <w:b/>
          <w:sz w:val="24"/>
        </w:rPr>
        <w:t>date]</w:t>
      </w:r>
      <w:r>
        <w:rPr>
          <w:b/>
          <w:spacing w:val="-4"/>
          <w:sz w:val="24"/>
        </w:rPr>
        <w:t xml:space="preserve"> </w:t>
      </w:r>
      <w:r>
        <w:rPr>
          <w:b/>
          <w:sz w:val="24"/>
        </w:rPr>
        <w:t>[insert</w:t>
      </w:r>
      <w:r>
        <w:rPr>
          <w:b/>
          <w:spacing w:val="-3"/>
          <w:sz w:val="24"/>
        </w:rPr>
        <w:t xml:space="preserve"> </w:t>
      </w:r>
      <w:r>
        <w:rPr>
          <w:b/>
          <w:sz w:val="24"/>
        </w:rPr>
        <w:t>pupil’s</w:t>
      </w:r>
      <w:r>
        <w:rPr>
          <w:b/>
          <w:spacing w:val="-2"/>
          <w:sz w:val="24"/>
        </w:rPr>
        <w:t xml:space="preserve"> </w:t>
      </w:r>
      <w:r>
        <w:rPr>
          <w:b/>
          <w:sz w:val="24"/>
        </w:rPr>
        <w:t>name]</w:t>
      </w:r>
      <w:r>
        <w:rPr>
          <w:b/>
          <w:spacing w:val="-2"/>
          <w:sz w:val="24"/>
        </w:rPr>
        <w:t xml:space="preserve"> </w:t>
      </w:r>
      <w:r>
        <w:rPr>
          <w:b/>
          <w:sz w:val="24"/>
        </w:rPr>
        <w:t>what,</w:t>
      </w:r>
      <w:r>
        <w:rPr>
          <w:b/>
          <w:spacing w:val="-3"/>
          <w:sz w:val="24"/>
        </w:rPr>
        <w:t xml:space="preserve"> </w:t>
      </w:r>
      <w:r>
        <w:rPr>
          <w:b/>
          <w:sz w:val="24"/>
        </w:rPr>
        <w:t>where</w:t>
      </w:r>
      <w:r>
        <w:rPr>
          <w:b/>
          <w:spacing w:val="-5"/>
          <w:sz w:val="24"/>
        </w:rPr>
        <w:t xml:space="preserve"> </w:t>
      </w:r>
      <w:r>
        <w:rPr>
          <w:b/>
          <w:sz w:val="24"/>
        </w:rPr>
        <w:t>why,</w:t>
      </w:r>
      <w:r>
        <w:rPr>
          <w:b/>
          <w:spacing w:val="-5"/>
          <w:sz w:val="24"/>
        </w:rPr>
        <w:t xml:space="preserve"> </w:t>
      </w:r>
      <w:r>
        <w:rPr>
          <w:b/>
          <w:sz w:val="24"/>
        </w:rPr>
        <w:t>who</w:t>
      </w:r>
      <w:r>
        <w:rPr>
          <w:b/>
          <w:spacing w:val="-3"/>
          <w:sz w:val="24"/>
        </w:rPr>
        <w:t xml:space="preserve"> </w:t>
      </w:r>
      <w:r>
        <w:rPr>
          <w:b/>
          <w:sz w:val="24"/>
        </w:rPr>
        <w:t>and</w:t>
      </w:r>
      <w:r>
        <w:rPr>
          <w:b/>
          <w:spacing w:val="-3"/>
          <w:sz w:val="24"/>
        </w:rPr>
        <w:t xml:space="preserve"> </w:t>
      </w:r>
      <w:r>
        <w:rPr>
          <w:b/>
          <w:sz w:val="24"/>
        </w:rPr>
        <w:t>how</w:t>
      </w:r>
      <w:r>
        <w:rPr>
          <w:b/>
          <w:spacing w:val="-3"/>
          <w:sz w:val="24"/>
        </w:rPr>
        <w:t xml:space="preserve"> </w:t>
      </w:r>
      <w:r>
        <w:rPr>
          <w:b/>
          <w:sz w:val="24"/>
        </w:rPr>
        <w:t>of</w:t>
      </w:r>
      <w:r>
        <w:rPr>
          <w:b/>
          <w:spacing w:val="-4"/>
          <w:sz w:val="24"/>
        </w:rPr>
        <w:t xml:space="preserve"> </w:t>
      </w:r>
      <w:r>
        <w:rPr>
          <w:b/>
          <w:sz w:val="24"/>
        </w:rPr>
        <w:t xml:space="preserve">the incident(s) </w:t>
      </w:r>
      <w:r>
        <w:rPr>
          <w:sz w:val="24"/>
        </w:rPr>
        <w:t>………… .</w:t>
      </w:r>
    </w:p>
    <w:p w14:paraId="10CC5DB0" w14:textId="77777777" w:rsidR="00B53C30" w:rsidRDefault="00B53C30">
      <w:pPr>
        <w:pStyle w:val="BodyText"/>
      </w:pPr>
    </w:p>
    <w:p w14:paraId="0B32DEF7" w14:textId="77777777" w:rsidR="00B53C30" w:rsidRDefault="00B672B6">
      <w:pPr>
        <w:pStyle w:val="Heading5"/>
        <w:ind w:left="1582"/>
        <w:rPr>
          <w:i w:val="0"/>
        </w:rPr>
      </w:pPr>
      <w:r>
        <w:t>Examples</w:t>
      </w:r>
      <w:r>
        <w:rPr>
          <w:spacing w:val="-2"/>
        </w:rPr>
        <w:t xml:space="preserve"> </w:t>
      </w:r>
      <w:r>
        <w:t>for</w:t>
      </w:r>
      <w:r>
        <w:rPr>
          <w:spacing w:val="-2"/>
        </w:rPr>
        <w:t xml:space="preserve"> </w:t>
      </w:r>
      <w:r>
        <w:t>the</w:t>
      </w:r>
      <w:r>
        <w:rPr>
          <w:spacing w:val="-4"/>
        </w:rPr>
        <w:t xml:space="preserve"> </w:t>
      </w:r>
      <w:r>
        <w:t>letter</w:t>
      </w:r>
      <w:r>
        <w:rPr>
          <w:spacing w:val="-1"/>
        </w:rPr>
        <w:t xml:space="preserve"> </w:t>
      </w:r>
      <w:r>
        <w:rPr>
          <w:spacing w:val="-2"/>
        </w:rPr>
        <w:t>writer</w:t>
      </w:r>
      <w:r>
        <w:rPr>
          <w:i w:val="0"/>
          <w:spacing w:val="-2"/>
        </w:rPr>
        <w:t>:</w:t>
      </w:r>
    </w:p>
    <w:p w14:paraId="39A05BC9" w14:textId="77777777" w:rsidR="00B53C30" w:rsidRDefault="00B672B6">
      <w:pPr>
        <w:pStyle w:val="ListParagraph"/>
        <w:numPr>
          <w:ilvl w:val="0"/>
          <w:numId w:val="29"/>
        </w:numPr>
        <w:tabs>
          <w:tab w:val="left" w:pos="2150"/>
        </w:tabs>
        <w:ind w:right="1976"/>
        <w:rPr>
          <w:sz w:val="24"/>
        </w:rPr>
      </w:pPr>
      <w:r>
        <w:rPr>
          <w:i/>
          <w:sz w:val="24"/>
        </w:rPr>
        <w:t xml:space="preserve">During the lunchbreak on </w:t>
      </w:r>
      <w:r>
        <w:rPr>
          <w:b/>
          <w:sz w:val="24"/>
        </w:rPr>
        <w:t xml:space="preserve">[insert date] [insert pupil’s name] </w:t>
      </w:r>
      <w:r>
        <w:rPr>
          <w:i/>
          <w:sz w:val="24"/>
        </w:rPr>
        <w:t>became involved</w:t>
      </w:r>
      <w:r>
        <w:rPr>
          <w:i/>
          <w:spacing w:val="-2"/>
          <w:sz w:val="24"/>
        </w:rPr>
        <w:t xml:space="preserve"> </w:t>
      </w:r>
      <w:r>
        <w:rPr>
          <w:i/>
          <w:sz w:val="24"/>
        </w:rPr>
        <w:t>in</w:t>
      </w:r>
      <w:r>
        <w:rPr>
          <w:i/>
          <w:spacing w:val="-5"/>
          <w:sz w:val="24"/>
        </w:rPr>
        <w:t xml:space="preserve"> </w:t>
      </w:r>
      <w:r>
        <w:rPr>
          <w:i/>
          <w:sz w:val="24"/>
        </w:rPr>
        <w:t>a</w:t>
      </w:r>
      <w:r>
        <w:rPr>
          <w:i/>
          <w:spacing w:val="-2"/>
          <w:sz w:val="24"/>
        </w:rPr>
        <w:t xml:space="preserve"> </w:t>
      </w:r>
      <w:r>
        <w:rPr>
          <w:i/>
          <w:sz w:val="24"/>
        </w:rPr>
        <w:t>conflict</w:t>
      </w:r>
      <w:r>
        <w:rPr>
          <w:i/>
          <w:spacing w:val="-3"/>
          <w:sz w:val="24"/>
        </w:rPr>
        <w:t xml:space="preserve"> </w:t>
      </w:r>
      <w:r>
        <w:rPr>
          <w:i/>
          <w:sz w:val="24"/>
        </w:rPr>
        <w:t>with</w:t>
      </w:r>
      <w:r>
        <w:rPr>
          <w:i/>
          <w:spacing w:val="-2"/>
          <w:sz w:val="24"/>
        </w:rPr>
        <w:t xml:space="preserve"> </w:t>
      </w:r>
      <w:r>
        <w:rPr>
          <w:i/>
          <w:sz w:val="24"/>
        </w:rPr>
        <w:t>another</w:t>
      </w:r>
      <w:r>
        <w:rPr>
          <w:i/>
          <w:spacing w:val="-3"/>
          <w:sz w:val="24"/>
        </w:rPr>
        <w:t xml:space="preserve"> </w:t>
      </w:r>
      <w:r>
        <w:rPr>
          <w:i/>
          <w:sz w:val="24"/>
        </w:rPr>
        <w:t>pupil. As</w:t>
      </w:r>
      <w:r>
        <w:rPr>
          <w:i/>
          <w:spacing w:val="-5"/>
          <w:sz w:val="24"/>
        </w:rPr>
        <w:t xml:space="preserve"> </w:t>
      </w:r>
      <w:r>
        <w:rPr>
          <w:i/>
          <w:sz w:val="24"/>
        </w:rPr>
        <w:t>a</w:t>
      </w:r>
      <w:r>
        <w:rPr>
          <w:i/>
          <w:spacing w:val="-5"/>
          <w:sz w:val="24"/>
        </w:rPr>
        <w:t xml:space="preserve"> </w:t>
      </w:r>
      <w:r>
        <w:rPr>
          <w:i/>
          <w:sz w:val="24"/>
        </w:rPr>
        <w:t>part</w:t>
      </w:r>
      <w:r>
        <w:rPr>
          <w:i/>
          <w:spacing w:val="-3"/>
          <w:sz w:val="24"/>
        </w:rPr>
        <w:t xml:space="preserve"> </w:t>
      </w:r>
      <w:r>
        <w:rPr>
          <w:i/>
          <w:sz w:val="24"/>
        </w:rPr>
        <w:t>of</w:t>
      </w:r>
      <w:r>
        <w:rPr>
          <w:i/>
          <w:spacing w:val="-5"/>
          <w:sz w:val="24"/>
        </w:rPr>
        <w:t xml:space="preserve"> </w:t>
      </w:r>
      <w:r>
        <w:rPr>
          <w:i/>
          <w:sz w:val="24"/>
        </w:rPr>
        <w:t>this</w:t>
      </w:r>
      <w:r>
        <w:rPr>
          <w:i/>
          <w:spacing w:val="-2"/>
          <w:sz w:val="24"/>
        </w:rPr>
        <w:t xml:space="preserve"> </w:t>
      </w:r>
      <w:r>
        <w:rPr>
          <w:b/>
          <w:sz w:val="24"/>
        </w:rPr>
        <w:t>[insert</w:t>
      </w:r>
      <w:r>
        <w:rPr>
          <w:b/>
          <w:spacing w:val="-3"/>
          <w:sz w:val="24"/>
        </w:rPr>
        <w:t xml:space="preserve"> </w:t>
      </w:r>
      <w:r>
        <w:rPr>
          <w:b/>
          <w:sz w:val="24"/>
        </w:rPr>
        <w:t xml:space="preserve">pupil’s name] </w:t>
      </w:r>
      <w:r>
        <w:rPr>
          <w:i/>
          <w:sz w:val="24"/>
        </w:rPr>
        <w:t>punched the other pupil on the nose, leaving it marked.</w:t>
      </w:r>
    </w:p>
    <w:p w14:paraId="57EDEE62" w14:textId="77777777" w:rsidR="00B53C30" w:rsidRDefault="00B53C30">
      <w:pPr>
        <w:pStyle w:val="BodyText"/>
        <w:rPr>
          <w:i/>
        </w:rPr>
      </w:pPr>
    </w:p>
    <w:p w14:paraId="5DDF0090" w14:textId="77777777" w:rsidR="00B53C30" w:rsidRDefault="00B672B6">
      <w:pPr>
        <w:pStyle w:val="ListParagraph"/>
        <w:numPr>
          <w:ilvl w:val="0"/>
          <w:numId w:val="29"/>
        </w:numPr>
        <w:tabs>
          <w:tab w:val="left" w:pos="2150"/>
        </w:tabs>
        <w:ind w:right="1496"/>
        <w:rPr>
          <w:i/>
          <w:sz w:val="24"/>
        </w:rPr>
      </w:pPr>
      <w:r>
        <w:rPr>
          <w:b/>
          <w:sz w:val="24"/>
        </w:rPr>
        <w:t>[insert</w:t>
      </w:r>
      <w:r>
        <w:rPr>
          <w:b/>
          <w:spacing w:val="-3"/>
          <w:sz w:val="24"/>
        </w:rPr>
        <w:t xml:space="preserve"> </w:t>
      </w:r>
      <w:r>
        <w:rPr>
          <w:b/>
          <w:sz w:val="24"/>
        </w:rPr>
        <w:t>pupil’s</w:t>
      </w:r>
      <w:r>
        <w:rPr>
          <w:b/>
          <w:spacing w:val="-3"/>
          <w:sz w:val="24"/>
        </w:rPr>
        <w:t xml:space="preserve"> </w:t>
      </w:r>
      <w:r>
        <w:rPr>
          <w:b/>
          <w:sz w:val="24"/>
        </w:rPr>
        <w:t>name]</w:t>
      </w:r>
      <w:r>
        <w:rPr>
          <w:b/>
          <w:spacing w:val="-3"/>
          <w:sz w:val="24"/>
        </w:rPr>
        <w:t xml:space="preserve"> </w:t>
      </w:r>
      <w:r>
        <w:rPr>
          <w:i/>
          <w:sz w:val="24"/>
        </w:rPr>
        <w:t>has</w:t>
      </w:r>
      <w:r>
        <w:rPr>
          <w:i/>
          <w:spacing w:val="-3"/>
          <w:sz w:val="24"/>
        </w:rPr>
        <w:t xml:space="preserve"> </w:t>
      </w:r>
      <w:r>
        <w:rPr>
          <w:i/>
          <w:sz w:val="24"/>
        </w:rPr>
        <w:t>been</w:t>
      </w:r>
      <w:r>
        <w:rPr>
          <w:i/>
          <w:spacing w:val="-4"/>
          <w:sz w:val="24"/>
        </w:rPr>
        <w:t xml:space="preserve"> </w:t>
      </w:r>
      <w:r>
        <w:rPr>
          <w:i/>
          <w:sz w:val="24"/>
        </w:rPr>
        <w:t>wandering</w:t>
      </w:r>
      <w:r>
        <w:rPr>
          <w:i/>
          <w:spacing w:val="-4"/>
          <w:sz w:val="24"/>
        </w:rPr>
        <w:t xml:space="preserve"> </w:t>
      </w:r>
      <w:r>
        <w:rPr>
          <w:i/>
          <w:sz w:val="24"/>
        </w:rPr>
        <w:t>about</w:t>
      </w:r>
      <w:r>
        <w:rPr>
          <w:i/>
          <w:spacing w:val="-4"/>
          <w:sz w:val="24"/>
        </w:rPr>
        <w:t xml:space="preserve"> </w:t>
      </w:r>
      <w:r>
        <w:rPr>
          <w:i/>
          <w:sz w:val="24"/>
        </w:rPr>
        <w:t>the</w:t>
      </w:r>
      <w:r>
        <w:rPr>
          <w:i/>
          <w:spacing w:val="-3"/>
          <w:sz w:val="24"/>
        </w:rPr>
        <w:t xml:space="preserve"> </w:t>
      </w:r>
      <w:r>
        <w:rPr>
          <w:i/>
          <w:sz w:val="24"/>
        </w:rPr>
        <w:t>school,</w:t>
      </w:r>
      <w:r>
        <w:rPr>
          <w:i/>
          <w:spacing w:val="-3"/>
          <w:sz w:val="24"/>
        </w:rPr>
        <w:t xml:space="preserve"> </w:t>
      </w:r>
      <w:r>
        <w:rPr>
          <w:i/>
          <w:sz w:val="24"/>
        </w:rPr>
        <w:t>out</w:t>
      </w:r>
      <w:r>
        <w:rPr>
          <w:i/>
          <w:spacing w:val="-4"/>
          <w:sz w:val="24"/>
        </w:rPr>
        <w:t xml:space="preserve"> </w:t>
      </w:r>
      <w:r>
        <w:rPr>
          <w:i/>
          <w:sz w:val="24"/>
        </w:rPr>
        <w:t>of</w:t>
      </w:r>
      <w:r>
        <w:rPr>
          <w:i/>
          <w:spacing w:val="-4"/>
          <w:sz w:val="24"/>
        </w:rPr>
        <w:t xml:space="preserve"> </w:t>
      </w:r>
      <w:r>
        <w:rPr>
          <w:i/>
          <w:sz w:val="24"/>
        </w:rPr>
        <w:t>lessons and failing to follow instructions.</w:t>
      </w:r>
    </w:p>
    <w:p w14:paraId="4F2581C8" w14:textId="77777777" w:rsidR="00B53C30" w:rsidRDefault="00B53C30">
      <w:pPr>
        <w:pStyle w:val="BodyText"/>
        <w:spacing w:before="1"/>
        <w:rPr>
          <w:i/>
        </w:rPr>
      </w:pPr>
    </w:p>
    <w:p w14:paraId="6CF0BDF4" w14:textId="77777777" w:rsidR="00B53C30" w:rsidRDefault="00B672B6">
      <w:pPr>
        <w:pStyle w:val="BodyText"/>
        <w:ind w:left="1582" w:right="1333"/>
      </w:pPr>
      <w:r>
        <w:t>As</w:t>
      </w:r>
      <w:r>
        <w:rPr>
          <w:spacing w:val="-3"/>
        </w:rPr>
        <w:t xml:space="preserve"> </w:t>
      </w:r>
      <w:r>
        <w:t>a</w:t>
      </w:r>
      <w:r>
        <w:rPr>
          <w:spacing w:val="-2"/>
        </w:rPr>
        <w:t xml:space="preserve"> </w:t>
      </w:r>
      <w:r>
        <w:t>direct</w:t>
      </w:r>
      <w:r>
        <w:rPr>
          <w:spacing w:val="-3"/>
        </w:rPr>
        <w:t xml:space="preserve"> </w:t>
      </w:r>
      <w:r>
        <w:t>consequence</w:t>
      </w:r>
      <w:r>
        <w:rPr>
          <w:spacing w:val="-3"/>
        </w:rPr>
        <w:t xml:space="preserve"> </w:t>
      </w:r>
      <w:r>
        <w:t>of</w:t>
      </w:r>
      <w:r>
        <w:rPr>
          <w:spacing w:val="-5"/>
        </w:rPr>
        <w:t xml:space="preserve"> </w:t>
      </w:r>
      <w:r>
        <w:t>this</w:t>
      </w:r>
      <w:r>
        <w:rPr>
          <w:spacing w:val="-3"/>
        </w:rPr>
        <w:t xml:space="preserve"> </w:t>
      </w:r>
      <w:proofErr w:type="spellStart"/>
      <w:r>
        <w:t>behaviour</w:t>
      </w:r>
      <w:proofErr w:type="spellEnd"/>
      <w:r>
        <w:t xml:space="preserve"> </w:t>
      </w:r>
      <w:r>
        <w:rPr>
          <w:b/>
        </w:rPr>
        <w:t>[insert</w:t>
      </w:r>
      <w:r>
        <w:rPr>
          <w:b/>
          <w:spacing w:val="-3"/>
        </w:rPr>
        <w:t xml:space="preserve"> </w:t>
      </w:r>
      <w:r>
        <w:rPr>
          <w:b/>
        </w:rPr>
        <w:t>pupil’s</w:t>
      </w:r>
      <w:r>
        <w:rPr>
          <w:b/>
          <w:spacing w:val="-3"/>
        </w:rPr>
        <w:t xml:space="preserve"> </w:t>
      </w:r>
      <w:r>
        <w:rPr>
          <w:b/>
        </w:rPr>
        <w:t>name]</w:t>
      </w:r>
      <w:r>
        <w:rPr>
          <w:b/>
          <w:spacing w:val="-2"/>
        </w:rPr>
        <w:t xml:space="preserve"> </w:t>
      </w:r>
      <w:r>
        <w:t>will</w:t>
      </w:r>
      <w:r>
        <w:rPr>
          <w:spacing w:val="-7"/>
        </w:rPr>
        <w:t xml:space="preserve"> </w:t>
      </w:r>
      <w:r>
        <w:t>be</w:t>
      </w:r>
      <w:r>
        <w:rPr>
          <w:spacing w:val="-3"/>
        </w:rPr>
        <w:t xml:space="preserve"> </w:t>
      </w:r>
      <w:r>
        <w:t xml:space="preserve">withdrawn from lessons on </w:t>
      </w:r>
      <w:r>
        <w:rPr>
          <w:b/>
        </w:rPr>
        <w:t>[insert date]</w:t>
      </w:r>
      <w:r>
        <w:t xml:space="preserve">, </w:t>
      </w:r>
      <w:proofErr w:type="spellStart"/>
      <w:r>
        <w:t>etc</w:t>
      </w:r>
      <w:proofErr w:type="spellEnd"/>
      <w:r>
        <w:t xml:space="preserve">, and taught within our Inclusion Room for an initial period of </w:t>
      </w:r>
      <w:r>
        <w:rPr>
          <w:b/>
        </w:rPr>
        <w:t xml:space="preserve">[insert number] </w:t>
      </w:r>
      <w:r>
        <w:t>day(s). Working in this area has its own structure to the day and I would request that you ensure that your child is provided with a packed lunch on the day in question. If your child is entitled to a free school meal, then a packed lunch will be provided at school.</w:t>
      </w:r>
    </w:p>
    <w:p w14:paraId="6AB433D9" w14:textId="77777777" w:rsidR="00B53C30" w:rsidRDefault="00B53C30">
      <w:pPr>
        <w:pStyle w:val="BodyText"/>
      </w:pPr>
    </w:p>
    <w:p w14:paraId="1E35EF90" w14:textId="77777777" w:rsidR="00B53C30" w:rsidRDefault="00B672B6">
      <w:pPr>
        <w:pStyle w:val="BodyText"/>
        <w:ind w:left="1582" w:right="1451"/>
      </w:pPr>
      <w:r>
        <w:t>You</w:t>
      </w:r>
      <w:r>
        <w:rPr>
          <w:spacing w:val="-4"/>
        </w:rPr>
        <w:t xml:space="preserve"> </w:t>
      </w:r>
      <w:r>
        <w:t>need</w:t>
      </w:r>
      <w:r>
        <w:rPr>
          <w:spacing w:val="-2"/>
        </w:rPr>
        <w:t xml:space="preserve"> </w:t>
      </w:r>
      <w:r>
        <w:t>to</w:t>
      </w:r>
      <w:r>
        <w:rPr>
          <w:spacing w:val="-2"/>
        </w:rPr>
        <w:t xml:space="preserve"> </w:t>
      </w:r>
      <w:r>
        <w:t>be</w:t>
      </w:r>
      <w:r>
        <w:rPr>
          <w:spacing w:val="-2"/>
        </w:rPr>
        <w:t xml:space="preserve"> </w:t>
      </w:r>
      <w:r>
        <w:t>aware</w:t>
      </w:r>
      <w:r>
        <w:rPr>
          <w:spacing w:val="-6"/>
        </w:rPr>
        <w:t xml:space="preserve"> </w:t>
      </w:r>
      <w:r>
        <w:t>that</w:t>
      </w:r>
      <w:r>
        <w:rPr>
          <w:spacing w:val="-4"/>
        </w:rPr>
        <w:t xml:space="preserve"> </w:t>
      </w:r>
      <w:r>
        <w:t>this</w:t>
      </w:r>
      <w:r>
        <w:rPr>
          <w:spacing w:val="-2"/>
        </w:rPr>
        <w:t xml:space="preserve"> </w:t>
      </w:r>
      <w:r>
        <w:t>sanction</w:t>
      </w:r>
      <w:r>
        <w:rPr>
          <w:spacing w:val="-2"/>
        </w:rPr>
        <w:t xml:space="preserve"> </w:t>
      </w:r>
      <w:r>
        <w:t>provides</w:t>
      </w:r>
      <w:r>
        <w:rPr>
          <w:spacing w:val="-2"/>
        </w:rPr>
        <w:t xml:space="preserve"> </w:t>
      </w:r>
      <w:r>
        <w:t>your</w:t>
      </w:r>
      <w:r>
        <w:rPr>
          <w:spacing w:val="-2"/>
        </w:rPr>
        <w:t xml:space="preserve"> </w:t>
      </w:r>
      <w:r>
        <w:t>child</w:t>
      </w:r>
      <w:r>
        <w:rPr>
          <w:spacing w:val="-2"/>
        </w:rPr>
        <w:t xml:space="preserve"> </w:t>
      </w:r>
      <w:r>
        <w:t>with</w:t>
      </w:r>
      <w:r>
        <w:rPr>
          <w:spacing w:val="-4"/>
        </w:rPr>
        <w:t xml:space="preserve"> </w:t>
      </w:r>
      <w:r>
        <w:t>an</w:t>
      </w:r>
      <w:r>
        <w:rPr>
          <w:spacing w:val="-6"/>
        </w:rPr>
        <w:t xml:space="preserve"> </w:t>
      </w:r>
      <w:r>
        <w:t>opportunity</w:t>
      </w:r>
      <w:r>
        <w:rPr>
          <w:spacing w:val="-4"/>
        </w:rPr>
        <w:t xml:space="preserve"> </w:t>
      </w:r>
      <w:r>
        <w:t xml:space="preserve">to avoid suspension. During this time, </w:t>
      </w:r>
      <w:r>
        <w:rPr>
          <w:b/>
        </w:rPr>
        <w:t xml:space="preserve">[insert pupil’s name] </w:t>
      </w:r>
      <w:r>
        <w:t>will be expected to conform to our rules and expectations and have reparative and restorative dialogue</w:t>
      </w:r>
      <w:r>
        <w:rPr>
          <w:spacing w:val="-1"/>
        </w:rPr>
        <w:t xml:space="preserve"> </w:t>
      </w:r>
      <w:r>
        <w:t>with staff, thus</w:t>
      </w:r>
      <w:r>
        <w:rPr>
          <w:spacing w:val="-1"/>
        </w:rPr>
        <w:t xml:space="preserve"> </w:t>
      </w:r>
      <w:r>
        <w:t>finding a</w:t>
      </w:r>
      <w:r>
        <w:rPr>
          <w:spacing w:val="-3"/>
        </w:rPr>
        <w:t xml:space="preserve"> </w:t>
      </w:r>
      <w:r>
        <w:t>means</w:t>
      </w:r>
      <w:r>
        <w:rPr>
          <w:spacing w:val="-3"/>
        </w:rPr>
        <w:t xml:space="preserve"> </w:t>
      </w:r>
      <w:r>
        <w:t>to return</w:t>
      </w:r>
      <w:r>
        <w:rPr>
          <w:spacing w:val="-1"/>
        </w:rPr>
        <w:t xml:space="preserve"> </w:t>
      </w:r>
      <w:r>
        <w:t>to</w:t>
      </w:r>
      <w:r>
        <w:rPr>
          <w:spacing w:val="-3"/>
        </w:rPr>
        <w:t xml:space="preserve"> </w:t>
      </w:r>
      <w:r>
        <w:t>mainstream</w:t>
      </w:r>
      <w:r>
        <w:rPr>
          <w:spacing w:val="-2"/>
        </w:rPr>
        <w:t xml:space="preserve"> </w:t>
      </w:r>
      <w:r>
        <w:t>lessons as</w:t>
      </w:r>
      <w:r>
        <w:rPr>
          <w:spacing w:val="-4"/>
        </w:rPr>
        <w:t xml:space="preserve"> </w:t>
      </w:r>
      <w:r>
        <w:t>soon as possible.</w:t>
      </w:r>
    </w:p>
    <w:p w14:paraId="16343817" w14:textId="77777777" w:rsidR="00B53C30" w:rsidRDefault="00B53C30">
      <w:pPr>
        <w:pStyle w:val="BodyText"/>
      </w:pPr>
    </w:p>
    <w:p w14:paraId="6C58767C" w14:textId="77777777" w:rsidR="00B53C30" w:rsidRDefault="00B672B6">
      <w:pPr>
        <w:pStyle w:val="BodyText"/>
        <w:spacing w:before="1"/>
        <w:ind w:left="1582" w:right="1184"/>
      </w:pPr>
      <w:r>
        <w:t>We</w:t>
      </w:r>
      <w:r>
        <w:rPr>
          <w:spacing w:val="-3"/>
        </w:rPr>
        <w:t xml:space="preserve"> </w:t>
      </w:r>
      <w:r>
        <w:t>would</w:t>
      </w:r>
      <w:r>
        <w:rPr>
          <w:spacing w:val="-3"/>
        </w:rPr>
        <w:t xml:space="preserve"> </w:t>
      </w:r>
      <w:r>
        <w:t>appreciate</w:t>
      </w:r>
      <w:r>
        <w:rPr>
          <w:spacing w:val="-2"/>
        </w:rPr>
        <w:t xml:space="preserve"> </w:t>
      </w:r>
      <w:r>
        <w:t>your</w:t>
      </w:r>
      <w:r>
        <w:rPr>
          <w:spacing w:val="-3"/>
        </w:rPr>
        <w:t xml:space="preserve"> </w:t>
      </w:r>
      <w:r>
        <w:t>involvement</w:t>
      </w:r>
      <w:r>
        <w:rPr>
          <w:spacing w:val="-3"/>
        </w:rPr>
        <w:t xml:space="preserve"> </w:t>
      </w:r>
      <w:r>
        <w:t>in</w:t>
      </w:r>
      <w:r>
        <w:rPr>
          <w:spacing w:val="-5"/>
        </w:rPr>
        <w:t xml:space="preserve"> </w:t>
      </w:r>
      <w:r>
        <w:t>supporting</w:t>
      </w:r>
      <w:r>
        <w:rPr>
          <w:spacing w:val="-5"/>
        </w:rPr>
        <w:t xml:space="preserve"> </w:t>
      </w:r>
      <w:r>
        <w:t>the</w:t>
      </w:r>
      <w:r>
        <w:rPr>
          <w:spacing w:val="-5"/>
        </w:rPr>
        <w:t xml:space="preserve"> </w:t>
      </w:r>
      <w:r>
        <w:t>school</w:t>
      </w:r>
      <w:r>
        <w:rPr>
          <w:spacing w:val="-3"/>
        </w:rPr>
        <w:t xml:space="preserve"> </w:t>
      </w:r>
      <w:r>
        <w:t>and</w:t>
      </w:r>
      <w:r>
        <w:rPr>
          <w:spacing w:val="-5"/>
        </w:rPr>
        <w:t xml:space="preserve"> </w:t>
      </w:r>
      <w:r>
        <w:t>reinforcing</w:t>
      </w:r>
      <w:r>
        <w:rPr>
          <w:spacing w:val="-3"/>
        </w:rPr>
        <w:t xml:space="preserve"> </w:t>
      </w:r>
      <w:r>
        <w:t>the seriousness of this current situation. Should you wish to discuss this matter in greater</w:t>
      </w:r>
      <w:r>
        <w:rPr>
          <w:spacing w:val="-5"/>
        </w:rPr>
        <w:t xml:space="preserve"> </w:t>
      </w:r>
      <w:r>
        <w:t>detail</w:t>
      </w:r>
      <w:r>
        <w:rPr>
          <w:spacing w:val="-3"/>
        </w:rPr>
        <w:t xml:space="preserve"> </w:t>
      </w:r>
      <w:r>
        <w:t>then</w:t>
      </w:r>
      <w:r>
        <w:rPr>
          <w:spacing w:val="-2"/>
        </w:rPr>
        <w:t xml:space="preserve"> </w:t>
      </w:r>
      <w:r>
        <w:t>I</w:t>
      </w:r>
      <w:r>
        <w:rPr>
          <w:spacing w:val="-2"/>
        </w:rPr>
        <w:t xml:space="preserve"> </w:t>
      </w:r>
      <w:r>
        <w:t>recommend</w:t>
      </w:r>
      <w:r>
        <w:rPr>
          <w:spacing w:val="-2"/>
        </w:rPr>
        <w:t xml:space="preserve"> </w:t>
      </w:r>
      <w:r>
        <w:t>that</w:t>
      </w:r>
      <w:r>
        <w:rPr>
          <w:spacing w:val="-4"/>
        </w:rPr>
        <w:t xml:space="preserve"> </w:t>
      </w:r>
      <w:r>
        <w:t>you</w:t>
      </w:r>
      <w:r>
        <w:rPr>
          <w:spacing w:val="-2"/>
        </w:rPr>
        <w:t xml:space="preserve"> </w:t>
      </w:r>
      <w:r>
        <w:t>contact</w:t>
      </w:r>
      <w:r>
        <w:rPr>
          <w:spacing w:val="-2"/>
        </w:rPr>
        <w:t xml:space="preserve"> </w:t>
      </w:r>
      <w:r>
        <w:t>your</w:t>
      </w:r>
      <w:r>
        <w:rPr>
          <w:spacing w:val="-2"/>
        </w:rPr>
        <w:t xml:space="preserve"> </w:t>
      </w:r>
      <w:r>
        <w:t>child’s</w:t>
      </w:r>
      <w:r>
        <w:rPr>
          <w:spacing w:val="-2"/>
        </w:rPr>
        <w:t xml:space="preserve"> </w:t>
      </w:r>
      <w:r>
        <w:t>Head</w:t>
      </w:r>
      <w:r>
        <w:rPr>
          <w:spacing w:val="-4"/>
        </w:rPr>
        <w:t xml:space="preserve"> </w:t>
      </w:r>
      <w:r>
        <w:t>of</w:t>
      </w:r>
      <w:r>
        <w:rPr>
          <w:spacing w:val="-2"/>
        </w:rPr>
        <w:t xml:space="preserve"> </w:t>
      </w:r>
      <w:r>
        <w:t>Year,</w:t>
      </w:r>
      <w:r>
        <w:rPr>
          <w:spacing w:val="-1"/>
        </w:rPr>
        <w:t xml:space="preserve"> </w:t>
      </w:r>
      <w:r>
        <w:rPr>
          <w:b/>
        </w:rPr>
        <w:t>[insert name of contact]</w:t>
      </w:r>
      <w:r>
        <w:rPr>
          <w:i/>
        </w:rPr>
        <w:t xml:space="preserve">, </w:t>
      </w:r>
      <w:r>
        <w:t>at your earliest convenience.</w:t>
      </w:r>
    </w:p>
    <w:p w14:paraId="18C672BA" w14:textId="77777777" w:rsidR="00B53C30" w:rsidRDefault="00B53C30">
      <w:pPr>
        <w:pStyle w:val="BodyText"/>
      </w:pPr>
    </w:p>
    <w:p w14:paraId="102C10D5" w14:textId="77777777" w:rsidR="00B53C30" w:rsidRDefault="00B672B6">
      <w:pPr>
        <w:pStyle w:val="BodyText"/>
        <w:spacing w:line="480" w:lineRule="auto"/>
        <w:ind w:left="1582" w:right="7132"/>
      </w:pPr>
      <w:r>
        <w:t>Yours</w:t>
      </w:r>
      <w:r>
        <w:rPr>
          <w:spacing w:val="-17"/>
        </w:rPr>
        <w:t xml:space="preserve"> </w:t>
      </w:r>
      <w:r>
        <w:t xml:space="preserve">sincerely </w:t>
      </w:r>
      <w:r>
        <w:rPr>
          <w:spacing w:val="-2"/>
        </w:rPr>
        <w:t>Headteacher</w:t>
      </w:r>
    </w:p>
    <w:p w14:paraId="058E64E5" w14:textId="77777777" w:rsidR="00B53C30" w:rsidRDefault="00B53C30">
      <w:pPr>
        <w:spacing w:line="480" w:lineRule="auto"/>
        <w:sectPr w:rsidR="00B53C30">
          <w:pgSz w:w="11910" w:h="16840"/>
          <w:pgMar w:top="1620" w:right="120" w:bottom="1240" w:left="120" w:header="0" w:footer="1050" w:gutter="0"/>
          <w:cols w:space="720"/>
        </w:sectPr>
      </w:pPr>
    </w:p>
    <w:p w14:paraId="42C14A6E" w14:textId="77777777" w:rsidR="00B53C30" w:rsidRDefault="00B672B6">
      <w:pPr>
        <w:pStyle w:val="Heading2"/>
        <w:ind w:left="8860"/>
      </w:pPr>
      <w:bookmarkStart w:id="48" w:name="_bookmark48"/>
      <w:bookmarkEnd w:id="48"/>
      <w:r>
        <w:t>Appendix</w:t>
      </w:r>
      <w:r>
        <w:rPr>
          <w:spacing w:val="-9"/>
        </w:rPr>
        <w:t xml:space="preserve"> </w:t>
      </w:r>
      <w:r>
        <w:rPr>
          <w:spacing w:val="-10"/>
        </w:rPr>
        <w:t>2</w:t>
      </w:r>
    </w:p>
    <w:p w14:paraId="0C51425E" w14:textId="77777777" w:rsidR="00B53C30" w:rsidRDefault="00B672B6">
      <w:pPr>
        <w:pStyle w:val="Heading2"/>
        <w:spacing w:before="119"/>
      </w:pPr>
      <w:bookmarkStart w:id="49" w:name="_bookmark49"/>
      <w:bookmarkEnd w:id="49"/>
      <w:r>
        <w:t>GDC</w:t>
      </w:r>
      <w:r>
        <w:rPr>
          <w:spacing w:val="-6"/>
        </w:rPr>
        <w:t xml:space="preserve"> </w:t>
      </w:r>
      <w:r>
        <w:t>invitation</w:t>
      </w:r>
      <w:r>
        <w:rPr>
          <w:spacing w:val="-3"/>
        </w:rPr>
        <w:t xml:space="preserve"> </w:t>
      </w:r>
      <w:r>
        <w:t>to</w:t>
      </w:r>
      <w:r>
        <w:rPr>
          <w:spacing w:val="-5"/>
        </w:rPr>
        <w:t xml:space="preserve"> </w:t>
      </w:r>
      <w:r>
        <w:rPr>
          <w:spacing w:val="-2"/>
        </w:rPr>
        <w:t>parents/</w:t>
      </w:r>
      <w:proofErr w:type="spellStart"/>
      <w:r>
        <w:rPr>
          <w:spacing w:val="-2"/>
        </w:rPr>
        <w:t>carers</w:t>
      </w:r>
      <w:proofErr w:type="spellEnd"/>
    </w:p>
    <w:p w14:paraId="246BD2E9" w14:textId="77777777" w:rsidR="00B53C30" w:rsidRDefault="00B672B6">
      <w:pPr>
        <w:ind w:left="1298" w:right="1451"/>
        <w:rPr>
          <w:b/>
          <w:sz w:val="28"/>
        </w:rPr>
      </w:pPr>
      <w:r>
        <w:rPr>
          <w:b/>
          <w:sz w:val="28"/>
        </w:rPr>
        <w:t>Letter/email</w:t>
      </w:r>
      <w:r>
        <w:rPr>
          <w:b/>
          <w:spacing w:val="-4"/>
          <w:sz w:val="28"/>
        </w:rPr>
        <w:t xml:space="preserve"> </w:t>
      </w:r>
      <w:r>
        <w:rPr>
          <w:b/>
          <w:sz w:val="28"/>
        </w:rPr>
        <w:t>from</w:t>
      </w:r>
      <w:r>
        <w:rPr>
          <w:b/>
          <w:spacing w:val="-7"/>
          <w:sz w:val="28"/>
        </w:rPr>
        <w:t xml:space="preserve"> </w:t>
      </w:r>
      <w:r>
        <w:rPr>
          <w:b/>
          <w:sz w:val="28"/>
        </w:rPr>
        <w:t>clerk</w:t>
      </w:r>
      <w:r>
        <w:rPr>
          <w:b/>
          <w:spacing w:val="-3"/>
          <w:sz w:val="28"/>
        </w:rPr>
        <w:t xml:space="preserve"> </w:t>
      </w:r>
      <w:r>
        <w:rPr>
          <w:b/>
          <w:sz w:val="28"/>
        </w:rPr>
        <w:t>to</w:t>
      </w:r>
      <w:r>
        <w:rPr>
          <w:b/>
          <w:spacing w:val="-4"/>
          <w:sz w:val="28"/>
        </w:rPr>
        <w:t xml:space="preserve"> </w:t>
      </w:r>
      <w:r>
        <w:rPr>
          <w:b/>
          <w:sz w:val="28"/>
        </w:rPr>
        <w:t>the</w:t>
      </w:r>
      <w:r>
        <w:rPr>
          <w:b/>
          <w:spacing w:val="-3"/>
          <w:sz w:val="28"/>
        </w:rPr>
        <w:t xml:space="preserve"> </w:t>
      </w:r>
      <w:r>
        <w:rPr>
          <w:b/>
          <w:sz w:val="28"/>
        </w:rPr>
        <w:t>Governors</w:t>
      </w:r>
      <w:r>
        <w:rPr>
          <w:b/>
          <w:spacing w:val="-6"/>
          <w:sz w:val="28"/>
        </w:rPr>
        <w:t xml:space="preserve"> </w:t>
      </w:r>
      <w:r>
        <w:rPr>
          <w:b/>
          <w:sz w:val="28"/>
        </w:rPr>
        <w:t>Discipline</w:t>
      </w:r>
      <w:r>
        <w:rPr>
          <w:b/>
          <w:spacing w:val="-5"/>
          <w:sz w:val="28"/>
        </w:rPr>
        <w:t xml:space="preserve"> </w:t>
      </w:r>
      <w:r>
        <w:rPr>
          <w:b/>
          <w:sz w:val="28"/>
        </w:rPr>
        <w:t>Committee/ Management</w:t>
      </w:r>
      <w:r>
        <w:rPr>
          <w:b/>
          <w:spacing w:val="-10"/>
          <w:sz w:val="28"/>
        </w:rPr>
        <w:t xml:space="preserve"> </w:t>
      </w:r>
      <w:r>
        <w:rPr>
          <w:b/>
          <w:sz w:val="28"/>
        </w:rPr>
        <w:t>Committee</w:t>
      </w:r>
      <w:r>
        <w:rPr>
          <w:b/>
          <w:spacing w:val="-9"/>
          <w:sz w:val="28"/>
        </w:rPr>
        <w:t xml:space="preserve"> </w:t>
      </w:r>
      <w:r>
        <w:rPr>
          <w:b/>
          <w:sz w:val="28"/>
        </w:rPr>
        <w:t>inviting</w:t>
      </w:r>
      <w:r>
        <w:rPr>
          <w:b/>
          <w:spacing w:val="-6"/>
          <w:sz w:val="28"/>
        </w:rPr>
        <w:t xml:space="preserve"> </w:t>
      </w:r>
      <w:r>
        <w:rPr>
          <w:b/>
          <w:sz w:val="28"/>
        </w:rPr>
        <w:t>parents/</w:t>
      </w:r>
      <w:proofErr w:type="spellStart"/>
      <w:r>
        <w:rPr>
          <w:b/>
          <w:sz w:val="28"/>
        </w:rPr>
        <w:t>carers</w:t>
      </w:r>
      <w:proofErr w:type="spellEnd"/>
      <w:r>
        <w:rPr>
          <w:b/>
          <w:spacing w:val="-8"/>
          <w:sz w:val="28"/>
        </w:rPr>
        <w:t xml:space="preserve"> </w:t>
      </w:r>
      <w:r>
        <w:rPr>
          <w:b/>
          <w:sz w:val="28"/>
        </w:rPr>
        <w:t>to</w:t>
      </w:r>
      <w:r>
        <w:rPr>
          <w:b/>
          <w:spacing w:val="-6"/>
          <w:sz w:val="28"/>
        </w:rPr>
        <w:t xml:space="preserve"> </w:t>
      </w:r>
      <w:r>
        <w:rPr>
          <w:b/>
          <w:sz w:val="28"/>
        </w:rPr>
        <w:t>the</w:t>
      </w:r>
      <w:r>
        <w:rPr>
          <w:b/>
          <w:spacing w:val="-9"/>
          <w:sz w:val="28"/>
        </w:rPr>
        <w:t xml:space="preserve"> </w:t>
      </w:r>
      <w:r>
        <w:rPr>
          <w:b/>
          <w:spacing w:val="-2"/>
          <w:sz w:val="28"/>
        </w:rPr>
        <w:t>meeting</w:t>
      </w:r>
    </w:p>
    <w:p w14:paraId="5787086A" w14:textId="77777777" w:rsidR="00B53C30" w:rsidRDefault="00B53C30">
      <w:pPr>
        <w:pStyle w:val="BodyText"/>
        <w:spacing w:before="276"/>
        <w:rPr>
          <w:b/>
          <w:sz w:val="28"/>
        </w:rPr>
      </w:pPr>
    </w:p>
    <w:p w14:paraId="725AA731" w14:textId="77777777" w:rsidR="00B53C30" w:rsidRDefault="00B672B6">
      <w:pPr>
        <w:pStyle w:val="Heading3"/>
      </w:pPr>
      <w:r>
        <w:rPr>
          <w:spacing w:val="-2"/>
        </w:rPr>
        <w:t>CONFIDENTIAL</w:t>
      </w:r>
    </w:p>
    <w:p w14:paraId="1ACCF718" w14:textId="77777777" w:rsidR="00B53C30" w:rsidRDefault="00B53C30">
      <w:pPr>
        <w:pStyle w:val="BodyText"/>
        <w:rPr>
          <w:b/>
        </w:rPr>
      </w:pPr>
    </w:p>
    <w:p w14:paraId="44300399" w14:textId="77777777" w:rsidR="00B53C30" w:rsidRDefault="00B672B6">
      <w:pPr>
        <w:ind w:left="1298"/>
        <w:rPr>
          <w:b/>
          <w:sz w:val="24"/>
        </w:rPr>
      </w:pPr>
      <w:r>
        <w:rPr>
          <w:sz w:val="24"/>
        </w:rPr>
        <w:t>Dear</w:t>
      </w:r>
      <w:r>
        <w:rPr>
          <w:spacing w:val="-7"/>
          <w:sz w:val="24"/>
        </w:rPr>
        <w:t xml:space="preserve"> </w:t>
      </w:r>
      <w:r>
        <w:rPr>
          <w:b/>
          <w:spacing w:val="-2"/>
          <w:sz w:val="24"/>
        </w:rPr>
        <w:t>[parent/</w:t>
      </w:r>
      <w:proofErr w:type="spellStart"/>
      <w:r>
        <w:rPr>
          <w:b/>
          <w:spacing w:val="-2"/>
          <w:sz w:val="24"/>
        </w:rPr>
        <w:t>carer</w:t>
      </w:r>
      <w:proofErr w:type="spellEnd"/>
      <w:r>
        <w:rPr>
          <w:b/>
          <w:spacing w:val="-2"/>
          <w:sz w:val="24"/>
        </w:rPr>
        <w:t>]</w:t>
      </w:r>
    </w:p>
    <w:p w14:paraId="0106E10C" w14:textId="77777777" w:rsidR="00B53C30" w:rsidRDefault="00B53C30">
      <w:pPr>
        <w:pStyle w:val="BodyText"/>
        <w:rPr>
          <w:b/>
        </w:rPr>
      </w:pPr>
    </w:p>
    <w:p w14:paraId="7FF44260" w14:textId="77777777" w:rsidR="00B53C30" w:rsidRDefault="00B672B6">
      <w:pPr>
        <w:pStyle w:val="Heading4"/>
      </w:pPr>
      <w:r>
        <w:t>Re:</w:t>
      </w:r>
      <w:r>
        <w:rPr>
          <w:spacing w:val="63"/>
        </w:rPr>
        <w:t xml:space="preserve"> </w:t>
      </w:r>
      <w:r>
        <w:t>[insert</w:t>
      </w:r>
      <w:r>
        <w:rPr>
          <w:spacing w:val="-1"/>
        </w:rPr>
        <w:t xml:space="preserve"> </w:t>
      </w:r>
      <w:r>
        <w:t>name</w:t>
      </w:r>
      <w:r>
        <w:rPr>
          <w:spacing w:val="-2"/>
        </w:rPr>
        <w:t xml:space="preserve"> </w:t>
      </w:r>
      <w:r>
        <w:t>and</w:t>
      </w:r>
      <w:r>
        <w:rPr>
          <w:spacing w:val="-4"/>
        </w:rPr>
        <w:t xml:space="preserve"> </w:t>
      </w:r>
      <w:r>
        <w:t>date</w:t>
      </w:r>
      <w:r>
        <w:rPr>
          <w:spacing w:val="-1"/>
        </w:rPr>
        <w:t xml:space="preserve"> </w:t>
      </w:r>
      <w:r>
        <w:t>of</w:t>
      </w:r>
      <w:r>
        <w:rPr>
          <w:spacing w:val="-2"/>
        </w:rPr>
        <w:t xml:space="preserve"> </w:t>
      </w:r>
      <w:r>
        <w:t>birth of</w:t>
      </w:r>
      <w:r>
        <w:rPr>
          <w:spacing w:val="-3"/>
        </w:rPr>
        <w:t xml:space="preserve"> </w:t>
      </w:r>
      <w:r>
        <w:rPr>
          <w:spacing w:val="-2"/>
        </w:rPr>
        <w:t>pupil]</w:t>
      </w:r>
    </w:p>
    <w:p w14:paraId="58A365D8" w14:textId="77777777" w:rsidR="00B53C30" w:rsidRDefault="00B53C30">
      <w:pPr>
        <w:pStyle w:val="BodyText"/>
        <w:spacing w:before="1"/>
        <w:rPr>
          <w:b/>
        </w:rPr>
      </w:pPr>
    </w:p>
    <w:p w14:paraId="0F86F659" w14:textId="77777777" w:rsidR="00B53C30" w:rsidRDefault="00B672B6">
      <w:pPr>
        <w:pStyle w:val="BodyText"/>
        <w:ind w:left="1298" w:right="1333"/>
      </w:pPr>
      <w:r>
        <w:t>I</w:t>
      </w:r>
      <w:r>
        <w:rPr>
          <w:spacing w:val="-3"/>
        </w:rPr>
        <w:t xml:space="preserve"> </w:t>
      </w:r>
      <w:r>
        <w:t>am</w:t>
      </w:r>
      <w:r>
        <w:rPr>
          <w:spacing w:val="-3"/>
        </w:rPr>
        <w:t xml:space="preserve"> </w:t>
      </w:r>
      <w:r>
        <w:t>writing</w:t>
      </w:r>
      <w:r>
        <w:rPr>
          <w:spacing w:val="-3"/>
        </w:rPr>
        <w:t xml:space="preserve"> </w:t>
      </w:r>
      <w:r>
        <w:t>to</w:t>
      </w:r>
      <w:r>
        <w:rPr>
          <w:spacing w:val="-3"/>
        </w:rPr>
        <w:t xml:space="preserve"> </w:t>
      </w:r>
      <w:r>
        <w:t>inform</w:t>
      </w:r>
      <w:r>
        <w:rPr>
          <w:spacing w:val="-3"/>
        </w:rPr>
        <w:t xml:space="preserve"> </w:t>
      </w:r>
      <w:r>
        <w:t>you</w:t>
      </w:r>
      <w:r>
        <w:rPr>
          <w:spacing w:val="-3"/>
        </w:rPr>
        <w:t xml:space="preserve"> </w:t>
      </w:r>
      <w:r>
        <w:t>that</w:t>
      </w:r>
      <w:r>
        <w:rPr>
          <w:spacing w:val="-5"/>
        </w:rPr>
        <w:t xml:space="preserve"> </w:t>
      </w:r>
      <w:r>
        <w:t>the</w:t>
      </w:r>
      <w:r>
        <w:rPr>
          <w:spacing w:val="-2"/>
        </w:rPr>
        <w:t xml:space="preserve"> </w:t>
      </w:r>
      <w:r>
        <w:t>Governors/Management</w:t>
      </w:r>
      <w:r>
        <w:rPr>
          <w:spacing w:val="-4"/>
        </w:rPr>
        <w:t xml:space="preserve"> </w:t>
      </w:r>
      <w:r>
        <w:t>Discipline</w:t>
      </w:r>
      <w:r>
        <w:rPr>
          <w:spacing w:val="-3"/>
        </w:rPr>
        <w:t xml:space="preserve"> </w:t>
      </w:r>
      <w:r>
        <w:t>Committee</w:t>
      </w:r>
      <w:r>
        <w:rPr>
          <w:spacing w:val="-3"/>
        </w:rPr>
        <w:t xml:space="preserve"> </w:t>
      </w:r>
      <w:r>
        <w:t xml:space="preserve">will be meeting to review </w:t>
      </w:r>
      <w:r>
        <w:rPr>
          <w:b/>
        </w:rPr>
        <w:t>[insert pupil’s name]</w:t>
      </w:r>
      <w:r>
        <w:t>’s suspension/permanent exclusion and has set aside the following alternative dates for that purpose:</w:t>
      </w:r>
    </w:p>
    <w:p w14:paraId="47A576DE" w14:textId="77777777" w:rsidR="00B53C30" w:rsidRDefault="00B672B6">
      <w:pPr>
        <w:spacing w:before="1" w:line="292" w:lineRule="exact"/>
        <w:ind w:left="1298"/>
        <w:rPr>
          <w:rFonts w:ascii="Symbol" w:hAnsi="Symbol"/>
          <w:sz w:val="24"/>
        </w:rPr>
      </w:pPr>
      <w:r>
        <w:rPr>
          <w:rFonts w:ascii="Symbol" w:hAnsi="Symbol"/>
          <w:spacing w:val="-10"/>
          <w:sz w:val="24"/>
        </w:rPr>
        <w:t></w:t>
      </w:r>
    </w:p>
    <w:p w14:paraId="31CE07E1" w14:textId="77777777" w:rsidR="00B53C30" w:rsidRDefault="00B672B6">
      <w:pPr>
        <w:spacing w:line="292" w:lineRule="exact"/>
        <w:ind w:left="1298"/>
        <w:rPr>
          <w:rFonts w:ascii="Symbol" w:hAnsi="Symbol"/>
          <w:sz w:val="24"/>
        </w:rPr>
      </w:pPr>
      <w:r>
        <w:rPr>
          <w:rFonts w:ascii="Symbol" w:hAnsi="Symbol"/>
          <w:spacing w:val="-10"/>
          <w:sz w:val="24"/>
        </w:rPr>
        <w:t></w:t>
      </w:r>
    </w:p>
    <w:p w14:paraId="4811056D" w14:textId="77777777" w:rsidR="00B53C30" w:rsidRDefault="00B672B6">
      <w:pPr>
        <w:spacing w:line="293" w:lineRule="exact"/>
        <w:ind w:left="1298"/>
        <w:rPr>
          <w:rFonts w:ascii="Symbol" w:hAnsi="Symbol"/>
          <w:sz w:val="24"/>
        </w:rPr>
      </w:pPr>
      <w:r>
        <w:rPr>
          <w:rFonts w:ascii="Symbol" w:hAnsi="Symbol"/>
          <w:spacing w:val="-10"/>
          <w:sz w:val="24"/>
        </w:rPr>
        <w:t></w:t>
      </w:r>
    </w:p>
    <w:p w14:paraId="5009F366" w14:textId="77777777" w:rsidR="00B53C30" w:rsidRDefault="00B672B6">
      <w:pPr>
        <w:pStyle w:val="BodyText"/>
        <w:spacing w:before="274"/>
        <w:ind w:left="1298" w:right="1333"/>
        <w:rPr>
          <w:b/>
        </w:rPr>
      </w:pPr>
      <w:r>
        <w:t>You and (name of child) are invited to attend the meeting. Please would you let me know if you are able to attend on any of the above dates and times, and your preference. If you are unable to attend any of the above dates, and wish to attend, please</w:t>
      </w:r>
      <w:r>
        <w:rPr>
          <w:spacing w:val="-4"/>
        </w:rPr>
        <w:t xml:space="preserve"> </w:t>
      </w:r>
      <w:r>
        <w:t>get</w:t>
      </w:r>
      <w:r>
        <w:rPr>
          <w:spacing w:val="-4"/>
        </w:rPr>
        <w:t xml:space="preserve"> </w:t>
      </w:r>
      <w:r>
        <w:t>in</w:t>
      </w:r>
      <w:r>
        <w:rPr>
          <w:spacing w:val="-3"/>
        </w:rPr>
        <w:t xml:space="preserve"> </w:t>
      </w:r>
      <w:r>
        <w:t>touch</w:t>
      </w:r>
      <w:r>
        <w:rPr>
          <w:spacing w:val="-4"/>
        </w:rPr>
        <w:t xml:space="preserve"> </w:t>
      </w:r>
      <w:r>
        <w:t>with</w:t>
      </w:r>
      <w:r>
        <w:rPr>
          <w:spacing w:val="-3"/>
        </w:rPr>
        <w:t xml:space="preserve"> </w:t>
      </w:r>
      <w:r>
        <w:t>the clerk</w:t>
      </w:r>
      <w:r>
        <w:rPr>
          <w:spacing w:val="-3"/>
        </w:rPr>
        <w:t xml:space="preserve"> </w:t>
      </w:r>
      <w:r>
        <w:t>to</w:t>
      </w:r>
      <w:r>
        <w:rPr>
          <w:spacing w:val="-4"/>
        </w:rPr>
        <w:t xml:space="preserve"> </w:t>
      </w:r>
      <w:r>
        <w:t>the</w:t>
      </w:r>
      <w:r>
        <w:rPr>
          <w:spacing w:val="-2"/>
        </w:rPr>
        <w:t xml:space="preserve"> </w:t>
      </w:r>
      <w:r>
        <w:t>committee</w:t>
      </w:r>
      <w:r>
        <w:rPr>
          <w:spacing w:val="-1"/>
        </w:rPr>
        <w:t xml:space="preserve"> </w:t>
      </w:r>
      <w:r>
        <w:t>–</w:t>
      </w:r>
      <w:r>
        <w:rPr>
          <w:spacing w:val="-4"/>
        </w:rPr>
        <w:t xml:space="preserve"> </w:t>
      </w:r>
      <w:r>
        <w:t>Phone:</w:t>
      </w:r>
      <w:r>
        <w:rPr>
          <w:spacing w:val="-2"/>
        </w:rPr>
        <w:t xml:space="preserve"> </w:t>
      </w:r>
      <w:r>
        <w:rPr>
          <w:b/>
        </w:rPr>
        <w:t>[insert</w:t>
      </w:r>
      <w:r>
        <w:rPr>
          <w:b/>
          <w:spacing w:val="-3"/>
        </w:rPr>
        <w:t xml:space="preserve"> </w:t>
      </w:r>
      <w:r>
        <w:rPr>
          <w:b/>
        </w:rPr>
        <w:t>phone</w:t>
      </w:r>
      <w:r>
        <w:rPr>
          <w:b/>
          <w:spacing w:val="-3"/>
        </w:rPr>
        <w:t xml:space="preserve"> </w:t>
      </w:r>
      <w:r>
        <w:rPr>
          <w:b/>
        </w:rPr>
        <w:t>number]</w:t>
      </w:r>
    </w:p>
    <w:p w14:paraId="28CB70DD" w14:textId="77777777" w:rsidR="00B53C30" w:rsidRDefault="00B53C30">
      <w:pPr>
        <w:pStyle w:val="BodyText"/>
        <w:rPr>
          <w:b/>
        </w:rPr>
      </w:pPr>
    </w:p>
    <w:p w14:paraId="1FB59BD7" w14:textId="77777777" w:rsidR="00B53C30" w:rsidRDefault="00B672B6">
      <w:pPr>
        <w:ind w:left="1298" w:right="1451"/>
        <w:rPr>
          <w:i/>
          <w:sz w:val="24"/>
        </w:rPr>
      </w:pPr>
      <w:r>
        <w:rPr>
          <w:sz w:val="24"/>
        </w:rPr>
        <w:t>Every</w:t>
      </w:r>
      <w:r>
        <w:rPr>
          <w:spacing w:val="-2"/>
          <w:sz w:val="24"/>
        </w:rPr>
        <w:t xml:space="preserve"> </w:t>
      </w:r>
      <w:r>
        <w:rPr>
          <w:sz w:val="24"/>
        </w:rPr>
        <w:t>effort</w:t>
      </w:r>
      <w:r>
        <w:rPr>
          <w:spacing w:val="-2"/>
          <w:sz w:val="24"/>
        </w:rPr>
        <w:t xml:space="preserve"> </w:t>
      </w:r>
      <w:r>
        <w:rPr>
          <w:sz w:val="24"/>
        </w:rPr>
        <w:t>will</w:t>
      </w:r>
      <w:r>
        <w:rPr>
          <w:spacing w:val="-3"/>
          <w:sz w:val="24"/>
        </w:rPr>
        <w:t xml:space="preserve"> </w:t>
      </w:r>
      <w:r>
        <w:rPr>
          <w:sz w:val="24"/>
        </w:rPr>
        <w:t>be</w:t>
      </w:r>
      <w:r>
        <w:rPr>
          <w:spacing w:val="-4"/>
          <w:sz w:val="24"/>
        </w:rPr>
        <w:t xml:space="preserve"> </w:t>
      </w:r>
      <w:r>
        <w:rPr>
          <w:sz w:val="24"/>
        </w:rPr>
        <w:t>made</w:t>
      </w:r>
      <w:r>
        <w:rPr>
          <w:spacing w:val="-2"/>
          <w:sz w:val="24"/>
        </w:rPr>
        <w:t xml:space="preserve"> </w:t>
      </w:r>
      <w:r>
        <w:rPr>
          <w:sz w:val="24"/>
        </w:rPr>
        <w:t>to</w:t>
      </w:r>
      <w:r>
        <w:rPr>
          <w:spacing w:val="-2"/>
          <w:sz w:val="24"/>
        </w:rPr>
        <w:t xml:space="preserve"> </w:t>
      </w:r>
      <w:r>
        <w:rPr>
          <w:sz w:val="24"/>
        </w:rPr>
        <w:t>find</w:t>
      </w:r>
      <w:r>
        <w:rPr>
          <w:spacing w:val="-2"/>
          <w:sz w:val="24"/>
        </w:rPr>
        <w:t xml:space="preserve"> </w:t>
      </w:r>
      <w:r>
        <w:rPr>
          <w:sz w:val="24"/>
        </w:rPr>
        <w:t>a</w:t>
      </w:r>
      <w:r>
        <w:rPr>
          <w:spacing w:val="-3"/>
          <w:sz w:val="24"/>
        </w:rPr>
        <w:t xml:space="preserve"> </w:t>
      </w:r>
      <w:r>
        <w:rPr>
          <w:sz w:val="24"/>
        </w:rPr>
        <w:t>date</w:t>
      </w:r>
      <w:r>
        <w:rPr>
          <w:spacing w:val="-2"/>
          <w:sz w:val="24"/>
        </w:rPr>
        <w:t xml:space="preserve"> </w:t>
      </w:r>
      <w:r>
        <w:rPr>
          <w:sz w:val="24"/>
        </w:rPr>
        <w:t>convenient</w:t>
      </w:r>
      <w:r>
        <w:rPr>
          <w:spacing w:val="-4"/>
          <w:sz w:val="24"/>
        </w:rPr>
        <w:t xml:space="preserve"> </w:t>
      </w:r>
      <w:r>
        <w:rPr>
          <w:sz w:val="24"/>
        </w:rPr>
        <w:t>to</w:t>
      </w:r>
      <w:r>
        <w:rPr>
          <w:spacing w:val="-3"/>
          <w:sz w:val="24"/>
        </w:rPr>
        <w:t xml:space="preserve"> </w:t>
      </w:r>
      <w:r>
        <w:rPr>
          <w:sz w:val="24"/>
        </w:rPr>
        <w:t>all</w:t>
      </w:r>
      <w:r>
        <w:rPr>
          <w:spacing w:val="-3"/>
          <w:sz w:val="24"/>
        </w:rPr>
        <w:t xml:space="preserve"> </w:t>
      </w:r>
      <w:r>
        <w:rPr>
          <w:sz w:val="24"/>
        </w:rPr>
        <w:t>parties,</w:t>
      </w:r>
      <w:r>
        <w:rPr>
          <w:spacing w:val="-4"/>
          <w:sz w:val="24"/>
        </w:rPr>
        <w:t xml:space="preserve"> </w:t>
      </w:r>
      <w:r>
        <w:rPr>
          <w:sz w:val="24"/>
        </w:rPr>
        <w:t>bearing</w:t>
      </w:r>
      <w:r>
        <w:rPr>
          <w:spacing w:val="-2"/>
          <w:sz w:val="24"/>
        </w:rPr>
        <w:t xml:space="preserve"> </w:t>
      </w:r>
      <w:r>
        <w:rPr>
          <w:sz w:val="24"/>
        </w:rPr>
        <w:t>in</w:t>
      </w:r>
      <w:r>
        <w:rPr>
          <w:spacing w:val="-4"/>
          <w:sz w:val="24"/>
        </w:rPr>
        <w:t xml:space="preserve"> </w:t>
      </w:r>
      <w:r>
        <w:rPr>
          <w:sz w:val="24"/>
        </w:rPr>
        <w:t>mind</w:t>
      </w:r>
      <w:r>
        <w:rPr>
          <w:spacing w:val="-1"/>
          <w:sz w:val="24"/>
        </w:rPr>
        <w:t xml:space="preserve"> </w:t>
      </w:r>
      <w:r>
        <w:rPr>
          <w:sz w:val="24"/>
        </w:rPr>
        <w:t xml:space="preserve">that the meeting should take place within 15 school days from the date of the exclusion </w:t>
      </w:r>
      <w:r>
        <w:rPr>
          <w:i/>
          <w:sz w:val="24"/>
        </w:rPr>
        <w:t>(or 50 days for 5.5-15 days, and no time limit on 5 days or less).</w:t>
      </w:r>
    </w:p>
    <w:p w14:paraId="15283A82" w14:textId="77777777" w:rsidR="00B53C30" w:rsidRDefault="00B53C30">
      <w:pPr>
        <w:pStyle w:val="BodyText"/>
        <w:rPr>
          <w:i/>
        </w:rPr>
      </w:pPr>
    </w:p>
    <w:p w14:paraId="435957EE" w14:textId="77777777" w:rsidR="00B53C30" w:rsidRDefault="00B672B6">
      <w:pPr>
        <w:pStyle w:val="BodyText"/>
        <w:spacing w:before="1"/>
        <w:ind w:left="1298" w:right="1466"/>
      </w:pPr>
      <w:r>
        <w:t>If you would like to submit any paperwork for the governors’ consideration when reviewing the exclusion, please would you let me have this</w:t>
      </w:r>
      <w:r>
        <w:rPr>
          <w:spacing w:val="-1"/>
        </w:rPr>
        <w:t xml:space="preserve"> </w:t>
      </w:r>
      <w:r>
        <w:t>as soon as possible in order</w:t>
      </w:r>
      <w:r>
        <w:rPr>
          <w:spacing w:val="-2"/>
        </w:rPr>
        <w:t xml:space="preserve"> </w:t>
      </w:r>
      <w:r>
        <w:t>that</w:t>
      </w:r>
      <w:r>
        <w:rPr>
          <w:spacing w:val="-2"/>
        </w:rPr>
        <w:t xml:space="preserve"> </w:t>
      </w:r>
      <w:r>
        <w:t>I</w:t>
      </w:r>
      <w:r>
        <w:rPr>
          <w:spacing w:val="-4"/>
        </w:rPr>
        <w:t xml:space="preserve"> </w:t>
      </w:r>
      <w:r>
        <w:t>can</w:t>
      </w:r>
      <w:r>
        <w:rPr>
          <w:spacing w:val="-4"/>
        </w:rPr>
        <w:t xml:space="preserve"> </w:t>
      </w:r>
      <w:r>
        <w:t>distribute</w:t>
      </w:r>
      <w:r>
        <w:rPr>
          <w:spacing w:val="-2"/>
        </w:rPr>
        <w:t xml:space="preserve"> </w:t>
      </w:r>
      <w:r>
        <w:t>all</w:t>
      </w:r>
      <w:r>
        <w:rPr>
          <w:spacing w:val="-3"/>
        </w:rPr>
        <w:t xml:space="preserve"> </w:t>
      </w:r>
      <w:r>
        <w:t>the</w:t>
      </w:r>
      <w:r>
        <w:rPr>
          <w:spacing w:val="-4"/>
        </w:rPr>
        <w:t xml:space="preserve"> </w:t>
      </w:r>
      <w:r>
        <w:t>necessary</w:t>
      </w:r>
      <w:r>
        <w:rPr>
          <w:spacing w:val="-2"/>
        </w:rPr>
        <w:t xml:space="preserve"> </w:t>
      </w:r>
      <w:r>
        <w:t>paperwork</w:t>
      </w:r>
      <w:r>
        <w:rPr>
          <w:spacing w:val="-2"/>
        </w:rPr>
        <w:t xml:space="preserve"> </w:t>
      </w:r>
      <w:r>
        <w:t>at</w:t>
      </w:r>
      <w:r>
        <w:rPr>
          <w:spacing w:val="-2"/>
        </w:rPr>
        <w:t xml:space="preserve"> </w:t>
      </w:r>
      <w:r>
        <w:t>least</w:t>
      </w:r>
      <w:r>
        <w:rPr>
          <w:spacing w:val="-4"/>
        </w:rPr>
        <w:t xml:space="preserve"> </w:t>
      </w:r>
      <w:r>
        <w:t>five</w:t>
      </w:r>
      <w:r>
        <w:rPr>
          <w:spacing w:val="-2"/>
        </w:rPr>
        <w:t xml:space="preserve"> </w:t>
      </w:r>
      <w:r>
        <w:t>days</w:t>
      </w:r>
      <w:r>
        <w:rPr>
          <w:spacing w:val="-2"/>
        </w:rPr>
        <w:t xml:space="preserve"> </w:t>
      </w:r>
      <w:r>
        <w:t>before</w:t>
      </w:r>
      <w:r>
        <w:rPr>
          <w:spacing w:val="-2"/>
        </w:rPr>
        <w:t xml:space="preserve"> </w:t>
      </w:r>
      <w:r>
        <w:t xml:space="preserve">the </w:t>
      </w:r>
      <w:r>
        <w:rPr>
          <w:spacing w:val="-2"/>
        </w:rPr>
        <w:t>meeting.</w:t>
      </w:r>
    </w:p>
    <w:p w14:paraId="558F22F8" w14:textId="77777777" w:rsidR="00B53C30" w:rsidRDefault="00B672B6">
      <w:pPr>
        <w:pStyle w:val="BodyText"/>
        <w:spacing w:before="276"/>
        <w:ind w:left="1298" w:right="1451"/>
      </w:pPr>
      <w:r>
        <w:t>You</w:t>
      </w:r>
      <w:r>
        <w:rPr>
          <w:spacing w:val="-4"/>
        </w:rPr>
        <w:t xml:space="preserve"> </w:t>
      </w:r>
      <w:r>
        <w:t>are</w:t>
      </w:r>
      <w:r>
        <w:rPr>
          <w:spacing w:val="-2"/>
        </w:rPr>
        <w:t xml:space="preserve"> </w:t>
      </w:r>
      <w:r>
        <w:t>welcome</w:t>
      </w:r>
      <w:r>
        <w:rPr>
          <w:spacing w:val="-4"/>
        </w:rPr>
        <w:t xml:space="preserve"> </w:t>
      </w:r>
      <w:r>
        <w:t>to</w:t>
      </w:r>
      <w:r>
        <w:rPr>
          <w:spacing w:val="-4"/>
        </w:rPr>
        <w:t xml:space="preserve"> </w:t>
      </w:r>
      <w:r>
        <w:t>bring</w:t>
      </w:r>
      <w:r>
        <w:rPr>
          <w:spacing w:val="-2"/>
        </w:rPr>
        <w:t xml:space="preserve"> </w:t>
      </w:r>
      <w:r>
        <w:t>a</w:t>
      </w:r>
      <w:r>
        <w:rPr>
          <w:spacing w:val="-3"/>
        </w:rPr>
        <w:t xml:space="preserve"> </w:t>
      </w:r>
      <w:r>
        <w:t>friend</w:t>
      </w:r>
      <w:r>
        <w:rPr>
          <w:spacing w:val="-4"/>
        </w:rPr>
        <w:t xml:space="preserve"> </w:t>
      </w:r>
      <w:r>
        <w:t>or</w:t>
      </w:r>
      <w:r>
        <w:rPr>
          <w:spacing w:val="-2"/>
        </w:rPr>
        <w:t xml:space="preserve"> </w:t>
      </w:r>
      <w:r>
        <w:t>representative</w:t>
      </w:r>
      <w:r>
        <w:rPr>
          <w:spacing w:val="-4"/>
        </w:rPr>
        <w:t xml:space="preserve"> </w:t>
      </w:r>
      <w:r>
        <w:t>along</w:t>
      </w:r>
      <w:r>
        <w:rPr>
          <w:spacing w:val="-4"/>
        </w:rPr>
        <w:t xml:space="preserve"> </w:t>
      </w:r>
      <w:r>
        <w:t>for</w:t>
      </w:r>
      <w:r>
        <w:rPr>
          <w:spacing w:val="-2"/>
        </w:rPr>
        <w:t xml:space="preserve"> </w:t>
      </w:r>
      <w:r>
        <w:t>support.</w:t>
      </w:r>
      <w:r>
        <w:rPr>
          <w:spacing w:val="-2"/>
        </w:rPr>
        <w:t xml:space="preserve"> </w:t>
      </w:r>
      <w:r>
        <w:t>Please</w:t>
      </w:r>
      <w:r>
        <w:rPr>
          <w:spacing w:val="-2"/>
        </w:rPr>
        <w:t xml:space="preserve"> </w:t>
      </w:r>
      <w:r>
        <w:t>let</w:t>
      </w:r>
      <w:r>
        <w:rPr>
          <w:spacing w:val="-4"/>
        </w:rPr>
        <w:t xml:space="preserve"> </w:t>
      </w:r>
      <w:r>
        <w:t>me know if you choose to do so.</w:t>
      </w:r>
    </w:p>
    <w:p w14:paraId="6F3D784E" w14:textId="77777777" w:rsidR="00B53C30" w:rsidRDefault="00B672B6">
      <w:pPr>
        <w:pStyle w:val="Heading4"/>
        <w:spacing w:before="276"/>
      </w:pPr>
      <w:r>
        <w:t>IF</w:t>
      </w:r>
      <w:r>
        <w:rPr>
          <w:spacing w:val="-3"/>
        </w:rPr>
        <w:t xml:space="preserve"> </w:t>
      </w:r>
      <w:r>
        <w:t>APPLICABLE:</w:t>
      </w:r>
      <w:r>
        <w:rPr>
          <w:spacing w:val="-2"/>
        </w:rPr>
        <w:t xml:space="preserve"> </w:t>
      </w:r>
      <w:r>
        <w:t>Include</w:t>
      </w:r>
      <w:r>
        <w:rPr>
          <w:spacing w:val="-2"/>
        </w:rPr>
        <w:t xml:space="preserve"> </w:t>
      </w:r>
      <w:r>
        <w:t>details</w:t>
      </w:r>
      <w:r>
        <w:rPr>
          <w:spacing w:val="-3"/>
        </w:rPr>
        <w:t xml:space="preserve"> </w:t>
      </w:r>
      <w:r>
        <w:t>if</w:t>
      </w:r>
      <w:r>
        <w:rPr>
          <w:spacing w:val="-2"/>
        </w:rPr>
        <w:t xml:space="preserve"> </w:t>
      </w:r>
      <w:r>
        <w:t>the</w:t>
      </w:r>
      <w:r>
        <w:rPr>
          <w:spacing w:val="-2"/>
        </w:rPr>
        <w:t xml:space="preserve"> </w:t>
      </w:r>
      <w:r>
        <w:t>meeting</w:t>
      </w:r>
      <w:r>
        <w:rPr>
          <w:spacing w:val="-3"/>
        </w:rPr>
        <w:t xml:space="preserve"> </w:t>
      </w:r>
      <w:r>
        <w:t>is</w:t>
      </w:r>
      <w:r>
        <w:rPr>
          <w:spacing w:val="-2"/>
        </w:rPr>
        <w:t xml:space="preserve"> </w:t>
      </w:r>
      <w:r>
        <w:t>to</w:t>
      </w:r>
      <w:r>
        <w:rPr>
          <w:spacing w:val="-2"/>
        </w:rPr>
        <w:t xml:space="preserve"> </w:t>
      </w:r>
      <w:r>
        <w:t>be</w:t>
      </w:r>
      <w:r>
        <w:rPr>
          <w:spacing w:val="-3"/>
        </w:rPr>
        <w:t xml:space="preserve"> </w:t>
      </w:r>
      <w:r>
        <w:t>held</w:t>
      </w:r>
      <w:r>
        <w:rPr>
          <w:spacing w:val="-2"/>
        </w:rPr>
        <w:t xml:space="preserve"> remotely.</w:t>
      </w:r>
    </w:p>
    <w:p w14:paraId="243D3DFA" w14:textId="77777777" w:rsidR="00B53C30" w:rsidRDefault="00B53C30">
      <w:pPr>
        <w:pStyle w:val="BodyText"/>
        <w:rPr>
          <w:b/>
        </w:rPr>
      </w:pPr>
    </w:p>
    <w:p w14:paraId="5C7F5A30" w14:textId="77777777" w:rsidR="00B53C30" w:rsidRDefault="00B672B6">
      <w:pPr>
        <w:pStyle w:val="BodyText"/>
        <w:ind w:left="1298"/>
      </w:pPr>
      <w:r>
        <w:t>If</w:t>
      </w:r>
      <w:r>
        <w:rPr>
          <w:spacing w:val="-4"/>
        </w:rPr>
        <w:t xml:space="preserve"> </w:t>
      </w:r>
      <w:r>
        <w:t>I</w:t>
      </w:r>
      <w:r>
        <w:rPr>
          <w:spacing w:val="-2"/>
        </w:rPr>
        <w:t xml:space="preserve"> </w:t>
      </w:r>
      <w:r>
        <w:t>have</w:t>
      </w:r>
      <w:r>
        <w:rPr>
          <w:spacing w:val="-4"/>
        </w:rPr>
        <w:t xml:space="preserve"> </w:t>
      </w:r>
      <w:r>
        <w:t>not</w:t>
      </w:r>
      <w:r>
        <w:rPr>
          <w:spacing w:val="-4"/>
        </w:rPr>
        <w:t xml:space="preserve"> </w:t>
      </w:r>
      <w:r>
        <w:t>heard</w:t>
      </w:r>
      <w:r>
        <w:rPr>
          <w:spacing w:val="-1"/>
        </w:rPr>
        <w:t xml:space="preserve"> </w:t>
      </w:r>
      <w:r>
        <w:t>from</w:t>
      </w:r>
      <w:r>
        <w:rPr>
          <w:spacing w:val="-1"/>
        </w:rPr>
        <w:t xml:space="preserve"> </w:t>
      </w:r>
      <w:r>
        <w:t>you</w:t>
      </w:r>
      <w:r>
        <w:rPr>
          <w:spacing w:val="-2"/>
        </w:rPr>
        <w:t xml:space="preserve"> </w:t>
      </w:r>
      <w:r>
        <w:t>by</w:t>
      </w:r>
      <w:r>
        <w:rPr>
          <w:spacing w:val="2"/>
        </w:rPr>
        <w:t xml:space="preserve"> </w:t>
      </w:r>
      <w:r>
        <w:rPr>
          <w:b/>
        </w:rPr>
        <w:t>[insert</w:t>
      </w:r>
      <w:r>
        <w:rPr>
          <w:b/>
          <w:spacing w:val="-2"/>
        </w:rPr>
        <w:t xml:space="preserve"> </w:t>
      </w:r>
      <w:r>
        <w:rPr>
          <w:b/>
        </w:rPr>
        <w:t>date]</w:t>
      </w:r>
      <w:r>
        <w:rPr>
          <w:b/>
          <w:spacing w:val="-5"/>
        </w:rPr>
        <w:t xml:space="preserve"> </w:t>
      </w:r>
      <w:r>
        <w:t>then</w:t>
      </w:r>
      <w:r>
        <w:rPr>
          <w:spacing w:val="-1"/>
        </w:rPr>
        <w:t xml:space="preserve"> </w:t>
      </w:r>
      <w:r>
        <w:t>the</w:t>
      </w:r>
      <w:r>
        <w:rPr>
          <w:spacing w:val="-4"/>
        </w:rPr>
        <w:t xml:space="preserve"> </w:t>
      </w:r>
      <w:r>
        <w:t>meeting</w:t>
      </w:r>
      <w:r>
        <w:rPr>
          <w:spacing w:val="-2"/>
        </w:rPr>
        <w:t xml:space="preserve"> </w:t>
      </w:r>
      <w:r>
        <w:t>will</w:t>
      </w:r>
      <w:r>
        <w:rPr>
          <w:spacing w:val="-2"/>
        </w:rPr>
        <w:t xml:space="preserve"> </w:t>
      </w:r>
      <w:r>
        <w:t>take</w:t>
      </w:r>
      <w:r>
        <w:rPr>
          <w:spacing w:val="-2"/>
        </w:rPr>
        <w:t xml:space="preserve"> </w:t>
      </w:r>
      <w:r>
        <w:t>place</w:t>
      </w:r>
      <w:r>
        <w:rPr>
          <w:spacing w:val="-1"/>
        </w:rPr>
        <w:t xml:space="preserve"> </w:t>
      </w:r>
      <w:r>
        <w:rPr>
          <w:spacing w:val="-5"/>
        </w:rPr>
        <w:t>on</w:t>
      </w:r>
    </w:p>
    <w:p w14:paraId="1CB3D063" w14:textId="77777777" w:rsidR="00B53C30" w:rsidRDefault="00B672B6">
      <w:pPr>
        <w:ind w:left="1298"/>
        <w:rPr>
          <w:sz w:val="24"/>
        </w:rPr>
      </w:pPr>
      <w:r>
        <w:rPr>
          <w:b/>
          <w:sz w:val="24"/>
        </w:rPr>
        <w:t>[insert</w:t>
      </w:r>
      <w:r>
        <w:rPr>
          <w:b/>
          <w:spacing w:val="-7"/>
          <w:sz w:val="24"/>
        </w:rPr>
        <w:t xml:space="preserve"> </w:t>
      </w:r>
      <w:r>
        <w:rPr>
          <w:b/>
          <w:sz w:val="24"/>
        </w:rPr>
        <w:t>date]</w:t>
      </w:r>
      <w:r>
        <w:rPr>
          <w:b/>
          <w:spacing w:val="-7"/>
          <w:sz w:val="24"/>
        </w:rPr>
        <w:t xml:space="preserve"> </w:t>
      </w:r>
      <w:r>
        <w:rPr>
          <w:sz w:val="24"/>
        </w:rPr>
        <w:t>at</w:t>
      </w:r>
      <w:r>
        <w:rPr>
          <w:spacing w:val="-9"/>
          <w:sz w:val="24"/>
        </w:rPr>
        <w:t xml:space="preserve"> </w:t>
      </w:r>
      <w:r>
        <w:rPr>
          <w:b/>
          <w:sz w:val="24"/>
        </w:rPr>
        <w:t>[insert</w:t>
      </w:r>
      <w:r>
        <w:rPr>
          <w:b/>
          <w:spacing w:val="-9"/>
          <w:sz w:val="24"/>
        </w:rPr>
        <w:t xml:space="preserve"> </w:t>
      </w:r>
      <w:r>
        <w:rPr>
          <w:b/>
          <w:sz w:val="24"/>
        </w:rPr>
        <w:t>time]</w:t>
      </w:r>
      <w:r>
        <w:rPr>
          <w:b/>
          <w:spacing w:val="-7"/>
          <w:sz w:val="24"/>
        </w:rPr>
        <w:t xml:space="preserve"> </w:t>
      </w:r>
      <w:r>
        <w:rPr>
          <w:sz w:val="24"/>
        </w:rPr>
        <w:t>at</w:t>
      </w:r>
      <w:r>
        <w:rPr>
          <w:spacing w:val="-9"/>
          <w:sz w:val="24"/>
        </w:rPr>
        <w:t xml:space="preserve"> </w:t>
      </w:r>
      <w:r>
        <w:rPr>
          <w:sz w:val="24"/>
        </w:rPr>
        <w:t>the</w:t>
      </w:r>
      <w:r>
        <w:rPr>
          <w:spacing w:val="-7"/>
          <w:sz w:val="24"/>
        </w:rPr>
        <w:t xml:space="preserve"> </w:t>
      </w:r>
      <w:r>
        <w:rPr>
          <w:spacing w:val="-2"/>
          <w:sz w:val="24"/>
        </w:rPr>
        <w:t>school.</w:t>
      </w:r>
    </w:p>
    <w:p w14:paraId="394E1D7D" w14:textId="77777777" w:rsidR="00B53C30" w:rsidRDefault="00B53C30">
      <w:pPr>
        <w:pStyle w:val="BodyText"/>
      </w:pPr>
    </w:p>
    <w:p w14:paraId="04CE0EBE" w14:textId="77777777" w:rsidR="00B53C30" w:rsidRDefault="00B672B6">
      <w:pPr>
        <w:pStyle w:val="BodyText"/>
        <w:ind w:left="1298"/>
      </w:pPr>
      <w:r>
        <w:t xml:space="preserve">Yours </w:t>
      </w:r>
      <w:r>
        <w:rPr>
          <w:spacing w:val="-2"/>
        </w:rPr>
        <w:t>sincerely</w:t>
      </w:r>
    </w:p>
    <w:p w14:paraId="701849B1" w14:textId="77777777" w:rsidR="00B53C30" w:rsidRDefault="00B53C30">
      <w:pPr>
        <w:pStyle w:val="BodyText"/>
      </w:pPr>
    </w:p>
    <w:p w14:paraId="6ECFEDC1" w14:textId="77777777" w:rsidR="00B53C30" w:rsidRDefault="00B672B6">
      <w:pPr>
        <w:pStyle w:val="Heading4"/>
      </w:pPr>
      <w:r>
        <w:t>[insert</w:t>
      </w:r>
      <w:r>
        <w:rPr>
          <w:spacing w:val="-13"/>
        </w:rPr>
        <w:t xml:space="preserve"> </w:t>
      </w:r>
      <w:r>
        <w:t>clerk’s</w:t>
      </w:r>
      <w:r>
        <w:rPr>
          <w:spacing w:val="-12"/>
        </w:rPr>
        <w:t xml:space="preserve"> </w:t>
      </w:r>
      <w:r>
        <w:rPr>
          <w:spacing w:val="-4"/>
        </w:rPr>
        <w:t>name]</w:t>
      </w:r>
    </w:p>
    <w:p w14:paraId="39E0F907" w14:textId="77777777" w:rsidR="00B53C30" w:rsidRDefault="00B672B6">
      <w:pPr>
        <w:pStyle w:val="BodyText"/>
        <w:ind w:left="1298"/>
      </w:pPr>
      <w:r>
        <w:t>clerk</w:t>
      </w:r>
      <w:r>
        <w:rPr>
          <w:spacing w:val="-8"/>
        </w:rPr>
        <w:t xml:space="preserve"> </w:t>
      </w:r>
      <w:r>
        <w:t>to</w:t>
      </w:r>
      <w:r>
        <w:rPr>
          <w:spacing w:val="-8"/>
        </w:rPr>
        <w:t xml:space="preserve"> </w:t>
      </w:r>
      <w:r>
        <w:t>the</w:t>
      </w:r>
      <w:r>
        <w:rPr>
          <w:spacing w:val="-6"/>
        </w:rPr>
        <w:t xml:space="preserve"> </w:t>
      </w:r>
      <w:r>
        <w:t>Governors/Management</w:t>
      </w:r>
      <w:r>
        <w:rPr>
          <w:spacing w:val="-9"/>
        </w:rPr>
        <w:t xml:space="preserve"> </w:t>
      </w:r>
      <w:r>
        <w:t>Discipline</w:t>
      </w:r>
      <w:r>
        <w:rPr>
          <w:spacing w:val="-7"/>
        </w:rPr>
        <w:t xml:space="preserve"> </w:t>
      </w:r>
      <w:r>
        <w:rPr>
          <w:spacing w:val="-2"/>
        </w:rPr>
        <w:t>Committee</w:t>
      </w:r>
    </w:p>
    <w:p w14:paraId="06BE5B63" w14:textId="77777777" w:rsidR="00B53C30" w:rsidRDefault="00B53C30">
      <w:pPr>
        <w:pStyle w:val="BodyText"/>
      </w:pPr>
    </w:p>
    <w:p w14:paraId="4FC49046" w14:textId="77777777" w:rsidR="00B53C30" w:rsidRDefault="00B672B6">
      <w:pPr>
        <w:ind w:left="1298" w:right="1300"/>
        <w:rPr>
          <w:i/>
          <w:sz w:val="24"/>
        </w:rPr>
      </w:pPr>
      <w:r>
        <w:rPr>
          <w:i/>
          <w:sz w:val="24"/>
        </w:rPr>
        <w:t>(</w:t>
      </w:r>
      <w:r>
        <w:rPr>
          <w:b/>
          <w:i/>
          <w:sz w:val="24"/>
        </w:rPr>
        <w:t>NB:</w:t>
      </w:r>
      <w:r>
        <w:rPr>
          <w:b/>
          <w:i/>
          <w:spacing w:val="-4"/>
          <w:sz w:val="24"/>
        </w:rPr>
        <w:t xml:space="preserve"> </w:t>
      </w:r>
      <w:r>
        <w:rPr>
          <w:i/>
          <w:sz w:val="24"/>
        </w:rPr>
        <w:t>if</w:t>
      </w:r>
      <w:r>
        <w:rPr>
          <w:i/>
          <w:spacing w:val="-3"/>
          <w:sz w:val="24"/>
        </w:rPr>
        <w:t xml:space="preserve"> </w:t>
      </w:r>
      <w:r>
        <w:rPr>
          <w:i/>
          <w:sz w:val="24"/>
        </w:rPr>
        <w:t>you</w:t>
      </w:r>
      <w:r>
        <w:rPr>
          <w:i/>
          <w:spacing w:val="-3"/>
          <w:sz w:val="24"/>
        </w:rPr>
        <w:t xml:space="preserve"> </w:t>
      </w:r>
      <w:r>
        <w:rPr>
          <w:i/>
          <w:sz w:val="24"/>
        </w:rPr>
        <w:t>are</w:t>
      </w:r>
      <w:r>
        <w:rPr>
          <w:i/>
          <w:spacing w:val="-3"/>
          <w:sz w:val="24"/>
        </w:rPr>
        <w:t xml:space="preserve"> </w:t>
      </w:r>
      <w:r>
        <w:rPr>
          <w:i/>
          <w:sz w:val="24"/>
        </w:rPr>
        <w:t>writing</w:t>
      </w:r>
      <w:r>
        <w:rPr>
          <w:i/>
          <w:spacing w:val="-3"/>
          <w:sz w:val="24"/>
        </w:rPr>
        <w:t xml:space="preserve"> </w:t>
      </w:r>
      <w:r>
        <w:rPr>
          <w:i/>
          <w:sz w:val="24"/>
        </w:rPr>
        <w:t>to parents/</w:t>
      </w:r>
      <w:proofErr w:type="spellStart"/>
      <w:r>
        <w:rPr>
          <w:i/>
          <w:sz w:val="24"/>
        </w:rPr>
        <w:t>carers</w:t>
      </w:r>
      <w:proofErr w:type="spellEnd"/>
      <w:r>
        <w:rPr>
          <w:i/>
          <w:spacing w:val="-2"/>
          <w:sz w:val="24"/>
        </w:rPr>
        <w:t xml:space="preserve"> </w:t>
      </w:r>
      <w:r>
        <w:rPr>
          <w:i/>
          <w:sz w:val="24"/>
        </w:rPr>
        <w:t>detailing</w:t>
      </w:r>
      <w:r>
        <w:rPr>
          <w:i/>
          <w:spacing w:val="-2"/>
          <w:sz w:val="24"/>
        </w:rPr>
        <w:t xml:space="preserve"> </w:t>
      </w:r>
      <w:r>
        <w:rPr>
          <w:i/>
          <w:sz w:val="24"/>
        </w:rPr>
        <w:t>only</w:t>
      </w:r>
      <w:r>
        <w:rPr>
          <w:i/>
          <w:spacing w:val="-3"/>
          <w:sz w:val="24"/>
        </w:rPr>
        <w:t xml:space="preserve"> </w:t>
      </w:r>
      <w:r>
        <w:rPr>
          <w:i/>
          <w:sz w:val="24"/>
        </w:rPr>
        <w:t>one</w:t>
      </w:r>
      <w:r>
        <w:rPr>
          <w:i/>
          <w:spacing w:val="-3"/>
          <w:sz w:val="24"/>
        </w:rPr>
        <w:t xml:space="preserve"> </w:t>
      </w:r>
      <w:r>
        <w:rPr>
          <w:i/>
          <w:sz w:val="24"/>
        </w:rPr>
        <w:t>particular</w:t>
      </w:r>
      <w:r>
        <w:rPr>
          <w:i/>
          <w:spacing w:val="-5"/>
          <w:sz w:val="24"/>
        </w:rPr>
        <w:t xml:space="preserve"> </w:t>
      </w:r>
      <w:r>
        <w:rPr>
          <w:i/>
          <w:sz w:val="24"/>
        </w:rPr>
        <w:t>date</w:t>
      </w:r>
      <w:r>
        <w:rPr>
          <w:i/>
          <w:spacing w:val="-4"/>
          <w:sz w:val="24"/>
        </w:rPr>
        <w:t xml:space="preserve"> </w:t>
      </w:r>
      <w:r>
        <w:rPr>
          <w:i/>
          <w:sz w:val="24"/>
        </w:rPr>
        <w:t>and</w:t>
      </w:r>
      <w:r>
        <w:rPr>
          <w:i/>
          <w:spacing w:val="-3"/>
          <w:sz w:val="24"/>
        </w:rPr>
        <w:t xml:space="preserve"> </w:t>
      </w:r>
      <w:r>
        <w:rPr>
          <w:i/>
          <w:sz w:val="24"/>
        </w:rPr>
        <w:t>time</w:t>
      </w:r>
      <w:r>
        <w:rPr>
          <w:i/>
          <w:spacing w:val="-3"/>
          <w:sz w:val="24"/>
        </w:rPr>
        <w:t xml:space="preserve"> </w:t>
      </w:r>
      <w:r>
        <w:rPr>
          <w:i/>
          <w:sz w:val="24"/>
        </w:rPr>
        <w:t>for the meeting, please request that parents/</w:t>
      </w:r>
      <w:proofErr w:type="spellStart"/>
      <w:r>
        <w:rPr>
          <w:i/>
          <w:sz w:val="24"/>
        </w:rPr>
        <w:t>carers</w:t>
      </w:r>
      <w:proofErr w:type="spellEnd"/>
      <w:r>
        <w:rPr>
          <w:i/>
          <w:sz w:val="24"/>
        </w:rPr>
        <w:t xml:space="preserve"> notify you as soon as possible if this is not convenient. Should parents/</w:t>
      </w:r>
      <w:proofErr w:type="spellStart"/>
      <w:r>
        <w:rPr>
          <w:i/>
          <w:sz w:val="24"/>
        </w:rPr>
        <w:t>carers</w:t>
      </w:r>
      <w:proofErr w:type="spellEnd"/>
      <w:r>
        <w:rPr>
          <w:i/>
          <w:sz w:val="24"/>
        </w:rPr>
        <w:t xml:space="preserve"> have recourse to Independent</w:t>
      </w:r>
    </w:p>
    <w:p w14:paraId="42DFA6D2" w14:textId="77777777" w:rsidR="00B53C30" w:rsidRDefault="00B53C30">
      <w:pPr>
        <w:rPr>
          <w:sz w:val="24"/>
        </w:rPr>
        <w:sectPr w:rsidR="00B53C30">
          <w:pgSz w:w="11910" w:h="16840"/>
          <w:pgMar w:top="1340" w:right="120" w:bottom="1240" w:left="120" w:header="0" w:footer="1050" w:gutter="0"/>
          <w:cols w:space="720"/>
        </w:sectPr>
      </w:pPr>
    </w:p>
    <w:p w14:paraId="190F9484" w14:textId="77777777" w:rsidR="00B53C30" w:rsidRDefault="00B672B6">
      <w:pPr>
        <w:spacing w:before="82"/>
        <w:ind w:left="1298" w:right="1333"/>
        <w:rPr>
          <w:i/>
          <w:sz w:val="24"/>
        </w:rPr>
      </w:pPr>
      <w:r>
        <w:rPr>
          <w:i/>
          <w:sz w:val="24"/>
        </w:rPr>
        <w:t>Review/Judicial</w:t>
      </w:r>
      <w:r>
        <w:rPr>
          <w:i/>
          <w:spacing w:val="-2"/>
          <w:sz w:val="24"/>
        </w:rPr>
        <w:t xml:space="preserve"> </w:t>
      </w:r>
      <w:r>
        <w:rPr>
          <w:i/>
          <w:sz w:val="24"/>
        </w:rPr>
        <w:t>Review</w:t>
      </w:r>
      <w:r>
        <w:rPr>
          <w:i/>
          <w:spacing w:val="-2"/>
          <w:sz w:val="24"/>
        </w:rPr>
        <w:t xml:space="preserve"> </w:t>
      </w:r>
      <w:r>
        <w:rPr>
          <w:i/>
          <w:sz w:val="24"/>
        </w:rPr>
        <w:t>at</w:t>
      </w:r>
      <w:r>
        <w:rPr>
          <w:i/>
          <w:spacing w:val="-2"/>
          <w:sz w:val="24"/>
        </w:rPr>
        <w:t xml:space="preserve"> </w:t>
      </w:r>
      <w:r>
        <w:rPr>
          <w:i/>
          <w:sz w:val="24"/>
        </w:rPr>
        <w:t>a</w:t>
      </w:r>
      <w:r>
        <w:rPr>
          <w:i/>
          <w:spacing w:val="-4"/>
          <w:sz w:val="24"/>
        </w:rPr>
        <w:t xml:space="preserve"> </w:t>
      </w:r>
      <w:r>
        <w:rPr>
          <w:i/>
          <w:sz w:val="24"/>
        </w:rPr>
        <w:t>future</w:t>
      </w:r>
      <w:r>
        <w:rPr>
          <w:i/>
          <w:spacing w:val="-2"/>
          <w:sz w:val="24"/>
        </w:rPr>
        <w:t xml:space="preserve"> </w:t>
      </w:r>
      <w:r>
        <w:rPr>
          <w:i/>
          <w:sz w:val="24"/>
        </w:rPr>
        <w:t>date</w:t>
      </w:r>
      <w:r>
        <w:rPr>
          <w:i/>
          <w:spacing w:val="-1"/>
          <w:sz w:val="24"/>
        </w:rPr>
        <w:t xml:space="preserve"> </w:t>
      </w:r>
      <w:r>
        <w:rPr>
          <w:i/>
          <w:sz w:val="24"/>
        </w:rPr>
        <w:t>it</w:t>
      </w:r>
      <w:r>
        <w:rPr>
          <w:i/>
          <w:spacing w:val="-4"/>
          <w:sz w:val="24"/>
        </w:rPr>
        <w:t xml:space="preserve"> </w:t>
      </w:r>
      <w:r>
        <w:rPr>
          <w:i/>
          <w:sz w:val="24"/>
        </w:rPr>
        <w:t>will</w:t>
      </w:r>
      <w:r>
        <w:rPr>
          <w:i/>
          <w:spacing w:val="-2"/>
          <w:sz w:val="24"/>
        </w:rPr>
        <w:t xml:space="preserve"> </w:t>
      </w:r>
      <w:r>
        <w:rPr>
          <w:i/>
          <w:sz w:val="24"/>
        </w:rPr>
        <w:t>be</w:t>
      </w:r>
      <w:r>
        <w:rPr>
          <w:i/>
          <w:spacing w:val="-4"/>
          <w:sz w:val="24"/>
        </w:rPr>
        <w:t xml:space="preserve"> </w:t>
      </w:r>
      <w:r>
        <w:rPr>
          <w:i/>
          <w:sz w:val="24"/>
        </w:rPr>
        <w:t>necessary</w:t>
      </w:r>
      <w:r>
        <w:rPr>
          <w:i/>
          <w:spacing w:val="-2"/>
          <w:sz w:val="24"/>
        </w:rPr>
        <w:t xml:space="preserve"> </w:t>
      </w:r>
      <w:r>
        <w:rPr>
          <w:i/>
          <w:sz w:val="24"/>
        </w:rPr>
        <w:t>to</w:t>
      </w:r>
      <w:r>
        <w:rPr>
          <w:i/>
          <w:spacing w:val="-2"/>
          <w:sz w:val="24"/>
        </w:rPr>
        <w:t xml:space="preserve"> </w:t>
      </w:r>
      <w:r>
        <w:rPr>
          <w:i/>
          <w:sz w:val="24"/>
        </w:rPr>
        <w:t>show that</w:t>
      </w:r>
      <w:r>
        <w:rPr>
          <w:i/>
          <w:spacing w:val="-4"/>
          <w:sz w:val="24"/>
        </w:rPr>
        <w:t xml:space="preserve"> </w:t>
      </w:r>
      <w:r>
        <w:rPr>
          <w:i/>
          <w:sz w:val="24"/>
        </w:rPr>
        <w:t>all</w:t>
      </w:r>
      <w:r>
        <w:rPr>
          <w:i/>
          <w:spacing w:val="-3"/>
          <w:sz w:val="24"/>
        </w:rPr>
        <w:t xml:space="preserve"> </w:t>
      </w:r>
      <w:r>
        <w:rPr>
          <w:i/>
          <w:sz w:val="24"/>
        </w:rPr>
        <w:t>attempts were made to convene the meeting at a date and time convenient to all parties.)</w:t>
      </w:r>
    </w:p>
    <w:p w14:paraId="05C157B6" w14:textId="77777777" w:rsidR="00B53C30" w:rsidRDefault="00B53C30">
      <w:pPr>
        <w:rPr>
          <w:sz w:val="24"/>
        </w:rPr>
        <w:sectPr w:rsidR="00B53C30">
          <w:pgSz w:w="11910" w:h="16840"/>
          <w:pgMar w:top="1340" w:right="120" w:bottom="1240" w:left="120" w:header="0" w:footer="1050" w:gutter="0"/>
          <w:cols w:space="720"/>
        </w:sectPr>
      </w:pPr>
    </w:p>
    <w:p w14:paraId="654E86BB" w14:textId="77777777" w:rsidR="00B53C30" w:rsidRDefault="00B672B6">
      <w:pPr>
        <w:pStyle w:val="Heading2"/>
        <w:ind w:right="1451"/>
      </w:pPr>
      <w:r>
        <w:t>Letter</w:t>
      </w:r>
      <w:r>
        <w:rPr>
          <w:spacing w:val="-4"/>
        </w:rPr>
        <w:t xml:space="preserve"> </w:t>
      </w:r>
      <w:r>
        <w:t>from</w:t>
      </w:r>
      <w:r>
        <w:rPr>
          <w:spacing w:val="-5"/>
        </w:rPr>
        <w:t xml:space="preserve"> </w:t>
      </w:r>
      <w:r>
        <w:t>the</w:t>
      </w:r>
      <w:r>
        <w:rPr>
          <w:spacing w:val="-3"/>
        </w:rPr>
        <w:t xml:space="preserve"> </w:t>
      </w:r>
      <w:r>
        <w:t>Clerk</w:t>
      </w:r>
      <w:r>
        <w:rPr>
          <w:spacing w:val="-4"/>
        </w:rPr>
        <w:t xml:space="preserve"> </w:t>
      </w:r>
      <w:r>
        <w:t>to</w:t>
      </w:r>
      <w:r>
        <w:rPr>
          <w:spacing w:val="-3"/>
        </w:rPr>
        <w:t xml:space="preserve"> </w:t>
      </w:r>
      <w:r>
        <w:t>the</w:t>
      </w:r>
      <w:r>
        <w:rPr>
          <w:spacing w:val="-4"/>
        </w:rPr>
        <w:t xml:space="preserve"> </w:t>
      </w:r>
      <w:r>
        <w:t>Governors</w:t>
      </w:r>
      <w:r>
        <w:rPr>
          <w:spacing w:val="-7"/>
        </w:rPr>
        <w:t xml:space="preserve"> </w:t>
      </w:r>
      <w:r>
        <w:t>Discipline</w:t>
      </w:r>
      <w:r>
        <w:rPr>
          <w:spacing w:val="-5"/>
        </w:rPr>
        <w:t xml:space="preserve"> </w:t>
      </w:r>
      <w:r>
        <w:t>Committee/ (Management Committee in case of an Education Centre) to parents/</w:t>
      </w:r>
      <w:proofErr w:type="spellStart"/>
      <w:r>
        <w:t>carers</w:t>
      </w:r>
      <w:proofErr w:type="spellEnd"/>
      <w:r>
        <w:t xml:space="preserve"> upholding a permanent exclusion</w:t>
      </w:r>
    </w:p>
    <w:p w14:paraId="109394D2" w14:textId="77777777" w:rsidR="00B53C30" w:rsidRDefault="00B672B6">
      <w:pPr>
        <w:pStyle w:val="Heading3"/>
        <w:spacing w:before="161"/>
      </w:pPr>
      <w:r>
        <w:rPr>
          <w:spacing w:val="-2"/>
        </w:rPr>
        <w:t>CONFIDENTIAL</w:t>
      </w:r>
    </w:p>
    <w:p w14:paraId="08C0EA73" w14:textId="77777777" w:rsidR="00B53C30" w:rsidRDefault="00B53C30">
      <w:pPr>
        <w:pStyle w:val="BodyText"/>
        <w:rPr>
          <w:b/>
        </w:rPr>
      </w:pPr>
    </w:p>
    <w:p w14:paraId="6BEEED0E" w14:textId="77777777" w:rsidR="00B53C30" w:rsidRDefault="00B672B6">
      <w:pPr>
        <w:pStyle w:val="Heading4"/>
      </w:pPr>
      <w:r>
        <w:rPr>
          <w:b w:val="0"/>
          <w:spacing w:val="-2"/>
        </w:rPr>
        <w:t>Dear</w:t>
      </w:r>
      <w:r>
        <w:rPr>
          <w:b w:val="0"/>
          <w:spacing w:val="2"/>
        </w:rPr>
        <w:t xml:space="preserve"> </w:t>
      </w:r>
      <w:r>
        <w:rPr>
          <w:spacing w:val="-2"/>
        </w:rPr>
        <w:t>[parent’s/</w:t>
      </w:r>
      <w:proofErr w:type="spellStart"/>
      <w:r>
        <w:rPr>
          <w:spacing w:val="-2"/>
        </w:rPr>
        <w:t>carer’s</w:t>
      </w:r>
      <w:proofErr w:type="spellEnd"/>
      <w:r>
        <w:rPr>
          <w:spacing w:val="4"/>
        </w:rPr>
        <w:t xml:space="preserve"> </w:t>
      </w:r>
      <w:r>
        <w:rPr>
          <w:spacing w:val="-4"/>
        </w:rPr>
        <w:t>name]</w:t>
      </w:r>
    </w:p>
    <w:p w14:paraId="48092387" w14:textId="77777777" w:rsidR="00B53C30" w:rsidRDefault="00B53C30">
      <w:pPr>
        <w:pStyle w:val="BodyText"/>
        <w:rPr>
          <w:b/>
        </w:rPr>
      </w:pPr>
    </w:p>
    <w:p w14:paraId="21A4CC2F" w14:textId="77777777" w:rsidR="00B53C30" w:rsidRDefault="00B672B6">
      <w:pPr>
        <w:ind w:left="1298" w:right="1451"/>
        <w:rPr>
          <w:sz w:val="24"/>
        </w:rPr>
      </w:pPr>
      <w:r>
        <w:rPr>
          <w:sz w:val="24"/>
        </w:rPr>
        <w:t>The</w:t>
      </w:r>
      <w:r>
        <w:rPr>
          <w:spacing w:val="-2"/>
          <w:sz w:val="24"/>
        </w:rPr>
        <w:t xml:space="preserve"> </w:t>
      </w:r>
      <w:r>
        <w:rPr>
          <w:sz w:val="24"/>
        </w:rPr>
        <w:t>meeting</w:t>
      </w:r>
      <w:r>
        <w:rPr>
          <w:spacing w:val="-2"/>
          <w:sz w:val="24"/>
        </w:rPr>
        <w:t xml:space="preserve"> </w:t>
      </w:r>
      <w:r>
        <w:rPr>
          <w:sz w:val="24"/>
        </w:rPr>
        <w:t>of the Governing</w:t>
      </w:r>
      <w:r>
        <w:rPr>
          <w:spacing w:val="-2"/>
          <w:sz w:val="24"/>
        </w:rPr>
        <w:t xml:space="preserve"> </w:t>
      </w:r>
      <w:r>
        <w:rPr>
          <w:sz w:val="24"/>
        </w:rPr>
        <w:t>Body/Management Committee</w:t>
      </w:r>
      <w:r>
        <w:rPr>
          <w:spacing w:val="-2"/>
          <w:sz w:val="24"/>
        </w:rPr>
        <w:t xml:space="preserve"> </w:t>
      </w:r>
      <w:r>
        <w:rPr>
          <w:sz w:val="24"/>
        </w:rPr>
        <w:t xml:space="preserve">at </w:t>
      </w:r>
      <w:r>
        <w:rPr>
          <w:b/>
          <w:sz w:val="24"/>
        </w:rPr>
        <w:t xml:space="preserve">[insert name of school] </w:t>
      </w:r>
      <w:r>
        <w:rPr>
          <w:sz w:val="24"/>
        </w:rPr>
        <w:t xml:space="preserve">on </w:t>
      </w:r>
      <w:r>
        <w:rPr>
          <w:b/>
          <w:sz w:val="24"/>
        </w:rPr>
        <w:t xml:space="preserve">[insert date] </w:t>
      </w:r>
      <w:r>
        <w:rPr>
          <w:sz w:val="24"/>
        </w:rPr>
        <w:t xml:space="preserve">considered the decision by </w:t>
      </w:r>
      <w:r>
        <w:rPr>
          <w:b/>
          <w:sz w:val="24"/>
        </w:rPr>
        <w:t xml:space="preserve">[insert Headteacher’s/ Teacher in Charge’s name] </w:t>
      </w:r>
      <w:r>
        <w:rPr>
          <w:sz w:val="24"/>
        </w:rPr>
        <w:t xml:space="preserve">to permanently exclude your son/daughter </w:t>
      </w:r>
      <w:r>
        <w:rPr>
          <w:b/>
          <w:sz w:val="24"/>
        </w:rPr>
        <w:t>[insert pupil’s</w:t>
      </w:r>
      <w:r>
        <w:rPr>
          <w:b/>
          <w:spacing w:val="-5"/>
          <w:sz w:val="24"/>
        </w:rPr>
        <w:t xml:space="preserve"> </w:t>
      </w:r>
      <w:r>
        <w:rPr>
          <w:b/>
          <w:sz w:val="24"/>
        </w:rPr>
        <w:t>name]</w:t>
      </w:r>
      <w:r>
        <w:rPr>
          <w:sz w:val="24"/>
        </w:rPr>
        <w:t>.</w:t>
      </w:r>
      <w:r>
        <w:rPr>
          <w:spacing w:val="-4"/>
          <w:sz w:val="24"/>
        </w:rPr>
        <w:t xml:space="preserve"> </w:t>
      </w:r>
      <w:r>
        <w:rPr>
          <w:sz w:val="24"/>
        </w:rPr>
        <w:t>The</w:t>
      </w:r>
      <w:r>
        <w:rPr>
          <w:spacing w:val="-4"/>
          <w:sz w:val="24"/>
        </w:rPr>
        <w:t xml:space="preserve"> </w:t>
      </w:r>
      <w:r>
        <w:rPr>
          <w:sz w:val="24"/>
        </w:rPr>
        <w:t>Governing</w:t>
      </w:r>
      <w:r>
        <w:rPr>
          <w:spacing w:val="-7"/>
          <w:sz w:val="24"/>
        </w:rPr>
        <w:t xml:space="preserve"> </w:t>
      </w:r>
      <w:r>
        <w:rPr>
          <w:sz w:val="24"/>
        </w:rPr>
        <w:t>Body/Education</w:t>
      </w:r>
      <w:r>
        <w:rPr>
          <w:spacing w:val="-5"/>
          <w:sz w:val="24"/>
        </w:rPr>
        <w:t xml:space="preserve"> </w:t>
      </w:r>
      <w:r>
        <w:rPr>
          <w:sz w:val="24"/>
        </w:rPr>
        <w:t>Centre</w:t>
      </w:r>
      <w:r>
        <w:rPr>
          <w:spacing w:val="-3"/>
          <w:sz w:val="24"/>
        </w:rPr>
        <w:t xml:space="preserve"> </w:t>
      </w:r>
      <w:r>
        <w:rPr>
          <w:sz w:val="24"/>
        </w:rPr>
        <w:t>Management</w:t>
      </w:r>
      <w:r>
        <w:rPr>
          <w:spacing w:val="-3"/>
          <w:sz w:val="24"/>
        </w:rPr>
        <w:t xml:space="preserve"> </w:t>
      </w:r>
      <w:r>
        <w:rPr>
          <w:sz w:val="24"/>
        </w:rPr>
        <w:t>Committee,</w:t>
      </w:r>
    </w:p>
    <w:p w14:paraId="4A39EE41" w14:textId="77777777" w:rsidR="00B53C30" w:rsidRDefault="00B672B6">
      <w:pPr>
        <w:pStyle w:val="BodyText"/>
        <w:ind w:left="1298" w:right="1451"/>
      </w:pPr>
      <w:r>
        <w:t>after</w:t>
      </w:r>
      <w:r>
        <w:rPr>
          <w:spacing w:val="-4"/>
        </w:rPr>
        <w:t xml:space="preserve"> </w:t>
      </w:r>
      <w:r>
        <w:t>carefully</w:t>
      </w:r>
      <w:r>
        <w:rPr>
          <w:spacing w:val="-4"/>
        </w:rPr>
        <w:t xml:space="preserve"> </w:t>
      </w:r>
      <w:r>
        <w:t>considering</w:t>
      </w:r>
      <w:r>
        <w:rPr>
          <w:spacing w:val="-3"/>
        </w:rPr>
        <w:t xml:space="preserve"> </w:t>
      </w:r>
      <w:r>
        <w:t>the representations</w:t>
      </w:r>
      <w:r>
        <w:rPr>
          <w:spacing w:val="-6"/>
        </w:rPr>
        <w:t xml:space="preserve"> </w:t>
      </w:r>
      <w:r>
        <w:t>made</w:t>
      </w:r>
      <w:r>
        <w:rPr>
          <w:spacing w:val="-5"/>
        </w:rPr>
        <w:t xml:space="preserve"> </w:t>
      </w:r>
      <w:r>
        <w:t>and</w:t>
      </w:r>
      <w:r>
        <w:rPr>
          <w:spacing w:val="-5"/>
        </w:rPr>
        <w:t xml:space="preserve"> </w:t>
      </w:r>
      <w:r>
        <w:t>all</w:t>
      </w:r>
      <w:r>
        <w:rPr>
          <w:spacing w:val="-5"/>
        </w:rPr>
        <w:t xml:space="preserve"> </w:t>
      </w:r>
      <w:r>
        <w:t>the</w:t>
      </w:r>
      <w:r>
        <w:rPr>
          <w:spacing w:val="-4"/>
        </w:rPr>
        <w:t xml:space="preserve"> </w:t>
      </w:r>
      <w:r>
        <w:t>available</w:t>
      </w:r>
      <w:r>
        <w:rPr>
          <w:spacing w:val="-5"/>
        </w:rPr>
        <w:t xml:space="preserve"> </w:t>
      </w:r>
      <w:r>
        <w:t xml:space="preserve">evidence, has decided to uphold </w:t>
      </w:r>
      <w:r>
        <w:rPr>
          <w:b/>
        </w:rPr>
        <w:t>[insert pupil’s name]</w:t>
      </w:r>
      <w:r>
        <w:t>’s exclusion.</w:t>
      </w:r>
    </w:p>
    <w:p w14:paraId="2B7622E2" w14:textId="77777777" w:rsidR="00B53C30" w:rsidRDefault="00B53C30">
      <w:pPr>
        <w:pStyle w:val="BodyText"/>
        <w:spacing w:before="1"/>
      </w:pPr>
    </w:p>
    <w:p w14:paraId="6E2507D3" w14:textId="77777777" w:rsidR="00B53C30" w:rsidRDefault="00B672B6">
      <w:pPr>
        <w:tabs>
          <w:tab w:val="left" w:leader="dot" w:pos="3329"/>
        </w:tabs>
        <w:ind w:left="1298" w:right="1658"/>
        <w:rPr>
          <w:b/>
          <w:sz w:val="24"/>
        </w:rPr>
      </w:pPr>
      <w:r>
        <w:rPr>
          <w:sz w:val="24"/>
        </w:rPr>
        <w:t xml:space="preserve">The reasons for the Governing Body/Management Committee’s decision are as </w:t>
      </w:r>
      <w:r>
        <w:rPr>
          <w:spacing w:val="-2"/>
          <w:sz w:val="24"/>
        </w:rPr>
        <w:t>follows:</w:t>
      </w:r>
      <w:r>
        <w:rPr>
          <w:sz w:val="24"/>
        </w:rPr>
        <w:tab/>
      </w:r>
      <w:r>
        <w:rPr>
          <w:b/>
          <w:sz w:val="24"/>
        </w:rPr>
        <w:t>[give</w:t>
      </w:r>
      <w:r>
        <w:rPr>
          <w:b/>
          <w:spacing w:val="-5"/>
          <w:sz w:val="24"/>
        </w:rPr>
        <w:t xml:space="preserve"> </w:t>
      </w:r>
      <w:r>
        <w:rPr>
          <w:b/>
          <w:sz w:val="24"/>
        </w:rPr>
        <w:t>the</w:t>
      </w:r>
      <w:r>
        <w:rPr>
          <w:b/>
          <w:spacing w:val="-5"/>
          <w:sz w:val="24"/>
        </w:rPr>
        <w:t xml:space="preserve"> </w:t>
      </w:r>
      <w:r>
        <w:rPr>
          <w:b/>
          <w:sz w:val="24"/>
        </w:rPr>
        <w:t>reasons</w:t>
      </w:r>
      <w:r>
        <w:rPr>
          <w:b/>
          <w:spacing w:val="-6"/>
          <w:sz w:val="24"/>
        </w:rPr>
        <w:t xml:space="preserve"> </w:t>
      </w:r>
      <w:r>
        <w:rPr>
          <w:b/>
          <w:sz w:val="24"/>
        </w:rPr>
        <w:t>in</w:t>
      </w:r>
      <w:r>
        <w:rPr>
          <w:b/>
          <w:spacing w:val="-5"/>
          <w:sz w:val="24"/>
        </w:rPr>
        <w:t xml:space="preserve"> </w:t>
      </w:r>
      <w:r>
        <w:rPr>
          <w:b/>
          <w:sz w:val="24"/>
        </w:rPr>
        <w:t>as</w:t>
      </w:r>
      <w:r>
        <w:rPr>
          <w:b/>
          <w:spacing w:val="-5"/>
          <w:sz w:val="24"/>
        </w:rPr>
        <w:t xml:space="preserve"> </w:t>
      </w:r>
      <w:r>
        <w:rPr>
          <w:b/>
          <w:sz w:val="24"/>
        </w:rPr>
        <w:t>much</w:t>
      </w:r>
      <w:r>
        <w:rPr>
          <w:b/>
          <w:spacing w:val="-5"/>
          <w:sz w:val="24"/>
        </w:rPr>
        <w:t xml:space="preserve"> </w:t>
      </w:r>
      <w:r>
        <w:rPr>
          <w:b/>
          <w:sz w:val="24"/>
        </w:rPr>
        <w:t>detail</w:t>
      </w:r>
      <w:r>
        <w:rPr>
          <w:b/>
          <w:spacing w:val="-5"/>
          <w:sz w:val="24"/>
        </w:rPr>
        <w:t xml:space="preserve"> </w:t>
      </w:r>
      <w:r>
        <w:rPr>
          <w:b/>
          <w:sz w:val="24"/>
        </w:rPr>
        <w:t>as</w:t>
      </w:r>
      <w:r>
        <w:rPr>
          <w:b/>
          <w:spacing w:val="-5"/>
          <w:sz w:val="24"/>
        </w:rPr>
        <w:t xml:space="preserve"> </w:t>
      </w:r>
      <w:r>
        <w:rPr>
          <w:b/>
          <w:sz w:val="24"/>
        </w:rPr>
        <w:t>possible,</w:t>
      </w:r>
      <w:r>
        <w:rPr>
          <w:b/>
          <w:spacing w:val="-5"/>
          <w:sz w:val="24"/>
        </w:rPr>
        <w:t xml:space="preserve"> </w:t>
      </w:r>
      <w:r>
        <w:rPr>
          <w:b/>
          <w:sz w:val="24"/>
        </w:rPr>
        <w:t>explaining</w:t>
      </w:r>
    </w:p>
    <w:p w14:paraId="1DAA0DAF" w14:textId="77777777" w:rsidR="00B53C30" w:rsidRDefault="00B672B6">
      <w:pPr>
        <w:ind w:left="1298" w:right="1451"/>
        <w:rPr>
          <w:b/>
          <w:sz w:val="24"/>
        </w:rPr>
      </w:pPr>
      <w:r>
        <w:rPr>
          <w:b/>
          <w:sz w:val="24"/>
        </w:rPr>
        <w:t>how</w:t>
      </w:r>
      <w:r>
        <w:rPr>
          <w:b/>
          <w:spacing w:val="-3"/>
          <w:sz w:val="24"/>
        </w:rPr>
        <w:t xml:space="preserve"> </w:t>
      </w:r>
      <w:r>
        <w:rPr>
          <w:b/>
          <w:sz w:val="24"/>
        </w:rPr>
        <w:t>they</w:t>
      </w:r>
      <w:r>
        <w:rPr>
          <w:b/>
          <w:spacing w:val="-2"/>
          <w:sz w:val="24"/>
        </w:rPr>
        <w:t xml:space="preserve"> </w:t>
      </w:r>
      <w:r>
        <w:rPr>
          <w:b/>
          <w:sz w:val="24"/>
        </w:rPr>
        <w:t>were</w:t>
      </w:r>
      <w:r>
        <w:rPr>
          <w:b/>
          <w:spacing w:val="-3"/>
          <w:sz w:val="24"/>
        </w:rPr>
        <w:t xml:space="preserve"> </w:t>
      </w:r>
      <w:r>
        <w:rPr>
          <w:b/>
          <w:sz w:val="24"/>
        </w:rPr>
        <w:t>arrived</w:t>
      </w:r>
      <w:r>
        <w:rPr>
          <w:b/>
          <w:spacing w:val="-3"/>
          <w:sz w:val="24"/>
        </w:rPr>
        <w:t xml:space="preserve"> </w:t>
      </w:r>
      <w:r>
        <w:rPr>
          <w:b/>
          <w:sz w:val="24"/>
        </w:rPr>
        <w:t>at]</w:t>
      </w:r>
      <w:r>
        <w:rPr>
          <w:b/>
          <w:spacing w:val="-5"/>
          <w:sz w:val="24"/>
        </w:rPr>
        <w:t xml:space="preserve"> </w:t>
      </w:r>
      <w:r>
        <w:rPr>
          <w:b/>
          <w:sz w:val="24"/>
        </w:rPr>
        <w:t>[</w:t>
      </w:r>
      <w:r>
        <w:rPr>
          <w:b/>
          <w:i/>
          <w:sz w:val="24"/>
        </w:rPr>
        <w:t>to</w:t>
      </w:r>
      <w:r>
        <w:rPr>
          <w:b/>
          <w:i/>
          <w:spacing w:val="-4"/>
          <w:sz w:val="24"/>
        </w:rPr>
        <w:t xml:space="preserve"> </w:t>
      </w:r>
      <w:r>
        <w:rPr>
          <w:b/>
          <w:i/>
          <w:sz w:val="24"/>
        </w:rPr>
        <w:t>assist</w:t>
      </w:r>
      <w:r>
        <w:rPr>
          <w:b/>
          <w:i/>
          <w:spacing w:val="-3"/>
          <w:sz w:val="24"/>
        </w:rPr>
        <w:t xml:space="preserve"> </w:t>
      </w:r>
      <w:r>
        <w:rPr>
          <w:b/>
          <w:i/>
          <w:sz w:val="24"/>
        </w:rPr>
        <w:t>in</w:t>
      </w:r>
      <w:r>
        <w:rPr>
          <w:b/>
          <w:i/>
          <w:spacing w:val="-6"/>
          <w:sz w:val="24"/>
        </w:rPr>
        <w:t xml:space="preserve"> </w:t>
      </w:r>
      <w:r>
        <w:rPr>
          <w:b/>
          <w:i/>
          <w:sz w:val="24"/>
        </w:rPr>
        <w:t>detailing</w:t>
      </w:r>
      <w:r>
        <w:rPr>
          <w:b/>
          <w:i/>
          <w:spacing w:val="-3"/>
          <w:sz w:val="24"/>
        </w:rPr>
        <w:t xml:space="preserve"> </w:t>
      </w:r>
      <w:r>
        <w:rPr>
          <w:b/>
          <w:i/>
          <w:sz w:val="24"/>
        </w:rPr>
        <w:t>the</w:t>
      </w:r>
      <w:r>
        <w:rPr>
          <w:b/>
          <w:i/>
          <w:spacing w:val="-3"/>
          <w:sz w:val="24"/>
        </w:rPr>
        <w:t xml:space="preserve"> </w:t>
      </w:r>
      <w:r>
        <w:rPr>
          <w:b/>
          <w:i/>
          <w:sz w:val="24"/>
        </w:rPr>
        <w:t>decision</w:t>
      </w:r>
      <w:r>
        <w:rPr>
          <w:b/>
          <w:i/>
          <w:spacing w:val="-3"/>
          <w:sz w:val="24"/>
        </w:rPr>
        <w:t xml:space="preserve"> </w:t>
      </w:r>
      <w:r>
        <w:rPr>
          <w:b/>
          <w:i/>
          <w:sz w:val="24"/>
        </w:rPr>
        <w:t>please</w:t>
      </w:r>
      <w:r>
        <w:rPr>
          <w:b/>
          <w:i/>
          <w:spacing w:val="-3"/>
          <w:sz w:val="24"/>
        </w:rPr>
        <w:t xml:space="preserve"> </w:t>
      </w:r>
      <w:r>
        <w:rPr>
          <w:b/>
          <w:i/>
          <w:sz w:val="24"/>
        </w:rPr>
        <w:t>see</w:t>
      </w:r>
      <w:r>
        <w:rPr>
          <w:b/>
          <w:i/>
          <w:spacing w:val="-3"/>
          <w:sz w:val="24"/>
        </w:rPr>
        <w:t xml:space="preserve"> </w:t>
      </w:r>
      <w:r>
        <w:rPr>
          <w:b/>
          <w:i/>
          <w:sz w:val="24"/>
        </w:rPr>
        <w:t>HCC Exclusions Guidance Section F, Minutes and decision letter</w:t>
      </w:r>
      <w:r>
        <w:rPr>
          <w:b/>
          <w:sz w:val="24"/>
        </w:rPr>
        <w:t>]</w:t>
      </w:r>
    </w:p>
    <w:p w14:paraId="1FDBB8EF" w14:textId="77777777" w:rsidR="00B53C30" w:rsidRDefault="00B53C30">
      <w:pPr>
        <w:pStyle w:val="BodyText"/>
        <w:rPr>
          <w:b/>
        </w:rPr>
      </w:pPr>
    </w:p>
    <w:p w14:paraId="4B5271CE" w14:textId="77777777" w:rsidR="00B53C30" w:rsidRDefault="00B672B6">
      <w:pPr>
        <w:pStyle w:val="BodyText"/>
        <w:ind w:left="1298" w:right="1333"/>
      </w:pPr>
      <w:r>
        <w:t>You have the right to ask for the decision to be reviewed by an Independent Review Panel. If you wish for a review, please notify Inclusion Support Service who will provide</w:t>
      </w:r>
      <w:r>
        <w:rPr>
          <w:spacing w:val="-4"/>
        </w:rPr>
        <w:t xml:space="preserve"> </w:t>
      </w:r>
      <w:r>
        <w:t>a</w:t>
      </w:r>
      <w:r>
        <w:rPr>
          <w:spacing w:val="-2"/>
        </w:rPr>
        <w:t xml:space="preserve"> </w:t>
      </w:r>
      <w:r>
        <w:t>form,</w:t>
      </w:r>
      <w:r>
        <w:rPr>
          <w:spacing w:val="-2"/>
        </w:rPr>
        <w:t xml:space="preserve"> </w:t>
      </w:r>
      <w:r>
        <w:t>which</w:t>
      </w:r>
      <w:r>
        <w:rPr>
          <w:spacing w:val="-4"/>
        </w:rPr>
        <w:t xml:space="preserve"> </w:t>
      </w:r>
      <w:r>
        <w:t>has</w:t>
      </w:r>
      <w:r>
        <w:rPr>
          <w:spacing w:val="-2"/>
        </w:rPr>
        <w:t xml:space="preserve"> </w:t>
      </w:r>
      <w:r>
        <w:t>to</w:t>
      </w:r>
      <w:r>
        <w:rPr>
          <w:spacing w:val="-2"/>
        </w:rPr>
        <w:t xml:space="preserve"> </w:t>
      </w:r>
      <w:r>
        <w:t>be</w:t>
      </w:r>
      <w:r>
        <w:rPr>
          <w:spacing w:val="-2"/>
        </w:rPr>
        <w:t xml:space="preserve"> </w:t>
      </w:r>
      <w:r>
        <w:t>signed</w:t>
      </w:r>
      <w:r>
        <w:rPr>
          <w:spacing w:val="-4"/>
        </w:rPr>
        <w:t xml:space="preserve"> </w:t>
      </w:r>
      <w:r>
        <w:t>and returned,</w:t>
      </w:r>
      <w:r>
        <w:rPr>
          <w:spacing w:val="-4"/>
        </w:rPr>
        <w:t xml:space="preserve"> </w:t>
      </w:r>
      <w:r>
        <w:t>either</w:t>
      </w:r>
      <w:r>
        <w:rPr>
          <w:spacing w:val="-5"/>
        </w:rPr>
        <w:t xml:space="preserve"> </w:t>
      </w:r>
      <w:r>
        <w:t>as</w:t>
      </w:r>
      <w:r>
        <w:rPr>
          <w:spacing w:val="-2"/>
        </w:rPr>
        <w:t xml:space="preserve"> </w:t>
      </w:r>
      <w:r>
        <w:t>hard</w:t>
      </w:r>
      <w:r>
        <w:rPr>
          <w:spacing w:val="-5"/>
        </w:rPr>
        <w:t xml:space="preserve"> </w:t>
      </w:r>
      <w:r>
        <w:t>copy</w:t>
      </w:r>
      <w:r>
        <w:rPr>
          <w:spacing w:val="-4"/>
        </w:rPr>
        <w:t xml:space="preserve"> </w:t>
      </w:r>
      <w:r>
        <w:t>or</w:t>
      </w:r>
      <w:r>
        <w:rPr>
          <w:spacing w:val="-2"/>
        </w:rPr>
        <w:t xml:space="preserve"> </w:t>
      </w:r>
      <w:r>
        <w:t>scanned, and attached to an email. You must set out the reasons for requesting a review and, where appropriate, include a reference to how any special educational needs your child has were relevant to the exclusion.</w:t>
      </w:r>
    </w:p>
    <w:p w14:paraId="34E4C287" w14:textId="77777777" w:rsidR="00B53C30" w:rsidRDefault="00B53C30">
      <w:pPr>
        <w:pStyle w:val="BodyText"/>
      </w:pPr>
    </w:p>
    <w:p w14:paraId="470794F3" w14:textId="77777777" w:rsidR="00B53C30" w:rsidRDefault="00B672B6">
      <w:pPr>
        <w:pStyle w:val="BodyText"/>
        <w:ind w:left="1298" w:right="1033"/>
      </w:pPr>
      <w:r>
        <w:t xml:space="preserve">Regardless of whether </w:t>
      </w:r>
      <w:r>
        <w:rPr>
          <w:b/>
        </w:rPr>
        <w:t xml:space="preserve">[insert pupil’s name] </w:t>
      </w:r>
      <w:r>
        <w:t xml:space="preserve">has </w:t>
      </w:r>
      <w:proofErr w:type="spellStart"/>
      <w:r>
        <w:t>recognised</w:t>
      </w:r>
      <w:proofErr w:type="spellEnd"/>
      <w:r>
        <w:t xml:space="preserve"> special educational needs, either by</w:t>
      </w:r>
      <w:r>
        <w:rPr>
          <w:spacing w:val="-3"/>
        </w:rPr>
        <w:t xml:space="preserve"> </w:t>
      </w:r>
      <w:r>
        <w:t>being</w:t>
      </w:r>
      <w:r>
        <w:rPr>
          <w:spacing w:val="-2"/>
        </w:rPr>
        <w:t xml:space="preserve"> </w:t>
      </w:r>
      <w:r>
        <w:t>on the school’s Special</w:t>
      </w:r>
      <w:r>
        <w:rPr>
          <w:spacing w:val="-3"/>
        </w:rPr>
        <w:t xml:space="preserve"> </w:t>
      </w:r>
      <w:r>
        <w:t>Educational Needs Register or by</w:t>
      </w:r>
      <w:r>
        <w:rPr>
          <w:spacing w:val="-3"/>
        </w:rPr>
        <w:t xml:space="preserve"> </w:t>
      </w:r>
      <w:r>
        <w:t>having an</w:t>
      </w:r>
      <w:r>
        <w:rPr>
          <w:spacing w:val="-3"/>
        </w:rPr>
        <w:t xml:space="preserve"> </w:t>
      </w:r>
      <w:r>
        <w:t>Education</w:t>
      </w:r>
      <w:r>
        <w:rPr>
          <w:spacing w:val="-3"/>
        </w:rPr>
        <w:t xml:space="preserve"> </w:t>
      </w:r>
      <w:r>
        <w:t>Health</w:t>
      </w:r>
      <w:r>
        <w:rPr>
          <w:spacing w:val="-5"/>
        </w:rPr>
        <w:t xml:space="preserve"> </w:t>
      </w:r>
      <w:r>
        <w:t>Care</w:t>
      </w:r>
      <w:r>
        <w:rPr>
          <w:spacing w:val="-3"/>
        </w:rPr>
        <w:t xml:space="preserve"> </w:t>
      </w:r>
      <w:r>
        <w:t>Plan,</w:t>
      </w:r>
      <w:r>
        <w:rPr>
          <w:spacing w:val="-3"/>
        </w:rPr>
        <w:t xml:space="preserve"> </w:t>
      </w:r>
      <w:r>
        <w:t>you</w:t>
      </w:r>
      <w:r>
        <w:rPr>
          <w:spacing w:val="-3"/>
        </w:rPr>
        <w:t xml:space="preserve"> </w:t>
      </w:r>
      <w:r>
        <w:t>have</w:t>
      </w:r>
      <w:r>
        <w:rPr>
          <w:spacing w:val="-5"/>
        </w:rPr>
        <w:t xml:space="preserve"> </w:t>
      </w:r>
      <w:r>
        <w:t>a</w:t>
      </w:r>
      <w:r>
        <w:rPr>
          <w:spacing w:val="-3"/>
        </w:rPr>
        <w:t xml:space="preserve"> </w:t>
      </w:r>
      <w:r>
        <w:t>right</w:t>
      </w:r>
      <w:r>
        <w:rPr>
          <w:spacing w:val="-3"/>
        </w:rPr>
        <w:t xml:space="preserve"> </w:t>
      </w:r>
      <w:r>
        <w:t>to</w:t>
      </w:r>
      <w:r>
        <w:rPr>
          <w:spacing w:val="-3"/>
        </w:rPr>
        <w:t xml:space="preserve"> </w:t>
      </w:r>
      <w:r>
        <w:t>require</w:t>
      </w:r>
      <w:r>
        <w:rPr>
          <w:spacing w:val="-3"/>
        </w:rPr>
        <w:t xml:space="preserve"> </w:t>
      </w:r>
      <w:r>
        <w:t>the</w:t>
      </w:r>
      <w:r>
        <w:rPr>
          <w:spacing w:val="-3"/>
        </w:rPr>
        <w:t xml:space="preserve"> </w:t>
      </w:r>
      <w:r>
        <w:t>Local</w:t>
      </w:r>
      <w:r>
        <w:rPr>
          <w:spacing w:val="-6"/>
        </w:rPr>
        <w:t xml:space="preserve"> </w:t>
      </w:r>
      <w:r>
        <w:t>Authority/Academy Trust to appoint</w:t>
      </w:r>
      <w:r>
        <w:rPr>
          <w:spacing w:val="-1"/>
        </w:rPr>
        <w:t xml:space="preserve"> </w:t>
      </w:r>
      <w:r>
        <w:t>an</w:t>
      </w:r>
      <w:r>
        <w:rPr>
          <w:spacing w:val="-1"/>
        </w:rPr>
        <w:t xml:space="preserve"> </w:t>
      </w:r>
      <w:r>
        <w:t>SEN expert to attend the review. Please make it</w:t>
      </w:r>
      <w:r>
        <w:rPr>
          <w:spacing w:val="-1"/>
        </w:rPr>
        <w:t xml:space="preserve"> </w:t>
      </w:r>
      <w:r>
        <w:t>clear if you</w:t>
      </w:r>
      <w:r>
        <w:rPr>
          <w:spacing w:val="-1"/>
        </w:rPr>
        <w:t xml:space="preserve"> </w:t>
      </w:r>
      <w:r>
        <w:t>wish for an SEN expert to be</w:t>
      </w:r>
      <w:r>
        <w:rPr>
          <w:spacing w:val="-1"/>
        </w:rPr>
        <w:t xml:space="preserve"> </w:t>
      </w:r>
      <w:r>
        <w:t>appointed in any application for a review.</w:t>
      </w:r>
      <w:r>
        <w:rPr>
          <w:spacing w:val="-1"/>
        </w:rPr>
        <w:t xml:space="preserve"> </w:t>
      </w:r>
      <w:r>
        <w:t>There</w:t>
      </w:r>
      <w:r>
        <w:rPr>
          <w:spacing w:val="-2"/>
        </w:rPr>
        <w:t xml:space="preserve"> </w:t>
      </w:r>
      <w:r>
        <w:t>will be no</w:t>
      </w:r>
      <w:r>
        <w:rPr>
          <w:spacing w:val="-1"/>
        </w:rPr>
        <w:t xml:space="preserve"> </w:t>
      </w:r>
      <w:r>
        <w:t>financial implication for a parent/</w:t>
      </w:r>
      <w:proofErr w:type="spellStart"/>
      <w:r>
        <w:t>carer</w:t>
      </w:r>
      <w:proofErr w:type="spellEnd"/>
      <w:r>
        <w:t xml:space="preserve"> requesting the SEN officer appointment.</w:t>
      </w:r>
    </w:p>
    <w:p w14:paraId="08EA1B4D" w14:textId="77777777" w:rsidR="00B53C30" w:rsidRDefault="00B53C30">
      <w:pPr>
        <w:pStyle w:val="BodyText"/>
      </w:pPr>
    </w:p>
    <w:p w14:paraId="18261777" w14:textId="77777777" w:rsidR="00B53C30" w:rsidRDefault="00B672B6">
      <w:pPr>
        <w:pStyle w:val="BodyText"/>
        <w:spacing w:before="1"/>
        <w:ind w:left="1298" w:right="1375"/>
      </w:pPr>
      <w:r>
        <w:t>The</w:t>
      </w:r>
      <w:r>
        <w:rPr>
          <w:spacing w:val="-2"/>
        </w:rPr>
        <w:t xml:space="preserve"> </w:t>
      </w:r>
      <w:r>
        <w:t>SEN</w:t>
      </w:r>
      <w:r>
        <w:rPr>
          <w:spacing w:val="-5"/>
        </w:rPr>
        <w:t xml:space="preserve"> </w:t>
      </w:r>
      <w:r>
        <w:t>expert</w:t>
      </w:r>
      <w:r>
        <w:rPr>
          <w:spacing w:val="-2"/>
        </w:rPr>
        <w:t xml:space="preserve"> </w:t>
      </w:r>
      <w:r>
        <w:t>will</w:t>
      </w:r>
      <w:r>
        <w:rPr>
          <w:spacing w:val="-3"/>
        </w:rPr>
        <w:t xml:space="preserve"> </w:t>
      </w:r>
      <w:r>
        <w:t>provide</w:t>
      </w:r>
      <w:r>
        <w:rPr>
          <w:spacing w:val="-2"/>
        </w:rPr>
        <w:t xml:space="preserve"> </w:t>
      </w:r>
      <w:r>
        <w:t>impartial</w:t>
      </w:r>
      <w:r>
        <w:rPr>
          <w:spacing w:val="-5"/>
        </w:rPr>
        <w:t xml:space="preserve"> </w:t>
      </w:r>
      <w:r>
        <w:t>advice</w:t>
      </w:r>
      <w:r>
        <w:rPr>
          <w:spacing w:val="-4"/>
        </w:rPr>
        <w:t xml:space="preserve"> </w:t>
      </w:r>
      <w:r>
        <w:t>to</w:t>
      </w:r>
      <w:r>
        <w:rPr>
          <w:spacing w:val="-2"/>
        </w:rPr>
        <w:t xml:space="preserve"> </w:t>
      </w:r>
      <w:r>
        <w:t>the Panel</w:t>
      </w:r>
      <w:r>
        <w:rPr>
          <w:spacing w:val="-5"/>
        </w:rPr>
        <w:t xml:space="preserve"> </w:t>
      </w:r>
      <w:r>
        <w:t>on</w:t>
      </w:r>
      <w:r>
        <w:rPr>
          <w:spacing w:val="-4"/>
        </w:rPr>
        <w:t xml:space="preserve"> </w:t>
      </w:r>
      <w:r>
        <w:t>how</w:t>
      </w:r>
      <w:r>
        <w:rPr>
          <w:spacing w:val="-2"/>
        </w:rPr>
        <w:t xml:space="preserve"> </w:t>
      </w:r>
      <w:r>
        <w:t>special</w:t>
      </w:r>
      <w:r>
        <w:rPr>
          <w:spacing w:val="-2"/>
        </w:rPr>
        <w:t xml:space="preserve"> </w:t>
      </w:r>
      <w:r>
        <w:t>educational needs might be relevant to the exclusion. The SEN expert should base their advice on the evidence provided to the Panel. The SEN expert’s role does NOT include making an assessment of the pupil’s special educational needs. The focus of the SEN expert’s advice should be on whether the school’s policies which relate to special educational needs, or the application of these policies in relation to the excluded pupil, were legal, reasonable and procedurally fair.</w:t>
      </w:r>
    </w:p>
    <w:p w14:paraId="085EF671" w14:textId="77777777" w:rsidR="00B53C30" w:rsidRDefault="00B53C30">
      <w:pPr>
        <w:pStyle w:val="BodyText"/>
        <w:spacing w:before="2"/>
      </w:pPr>
    </w:p>
    <w:p w14:paraId="3E210818" w14:textId="77777777" w:rsidR="00B53C30" w:rsidRDefault="00B672B6">
      <w:pPr>
        <w:spacing w:before="1" w:line="237" w:lineRule="auto"/>
        <w:ind w:left="1298" w:right="906"/>
        <w:rPr>
          <w:sz w:val="24"/>
        </w:rPr>
      </w:pPr>
      <w:r>
        <w:rPr>
          <w:sz w:val="24"/>
        </w:rPr>
        <w:t xml:space="preserve">Please send this notice of review to Independent Appeals Service at </w:t>
      </w:r>
      <w:hyperlink r:id="rId140">
        <w:r>
          <w:rPr>
            <w:color w:val="0000FF"/>
            <w:sz w:val="24"/>
            <w:u w:val="single" w:color="0000FF"/>
          </w:rPr>
          <w:t>independent.appeals.service@hants.gov.uk</w:t>
        </w:r>
      </w:hyperlink>
      <w:r>
        <w:rPr>
          <w:color w:val="0000FF"/>
          <w:sz w:val="24"/>
        </w:rPr>
        <w:t xml:space="preserve"> </w:t>
      </w:r>
      <w:r>
        <w:rPr>
          <w:b/>
          <w:sz w:val="24"/>
        </w:rPr>
        <w:t xml:space="preserve">[SCHOOL TO INSERT DETAILS OF HOW PARENTS CAN APPLY FOR AN APPEAL] </w:t>
      </w:r>
      <w:r>
        <w:rPr>
          <w:sz w:val="24"/>
        </w:rPr>
        <w:t xml:space="preserve">by no later than </w:t>
      </w:r>
      <w:r>
        <w:rPr>
          <w:b/>
          <w:sz w:val="24"/>
        </w:rPr>
        <w:t>[insert the latest date – THE</w:t>
      </w:r>
      <w:r>
        <w:rPr>
          <w:b/>
          <w:spacing w:val="-4"/>
          <w:sz w:val="24"/>
        </w:rPr>
        <w:t xml:space="preserve"> </w:t>
      </w:r>
      <w:r>
        <w:rPr>
          <w:b/>
          <w:sz w:val="24"/>
        </w:rPr>
        <w:t>15</w:t>
      </w:r>
      <w:r>
        <w:rPr>
          <w:b/>
          <w:position w:val="8"/>
          <w:sz w:val="16"/>
        </w:rPr>
        <w:t>TH</w:t>
      </w:r>
      <w:r>
        <w:rPr>
          <w:b/>
          <w:spacing w:val="17"/>
          <w:position w:val="8"/>
          <w:sz w:val="16"/>
        </w:rPr>
        <w:t xml:space="preserve"> </w:t>
      </w:r>
      <w:r>
        <w:rPr>
          <w:b/>
          <w:sz w:val="24"/>
        </w:rPr>
        <w:t>SCHOOL</w:t>
      </w:r>
      <w:r>
        <w:rPr>
          <w:b/>
          <w:spacing w:val="-2"/>
          <w:sz w:val="24"/>
        </w:rPr>
        <w:t xml:space="preserve"> </w:t>
      </w:r>
      <w:r>
        <w:rPr>
          <w:b/>
          <w:sz w:val="24"/>
        </w:rPr>
        <w:t>DAY</w:t>
      </w:r>
      <w:r>
        <w:rPr>
          <w:b/>
          <w:spacing w:val="-2"/>
          <w:sz w:val="24"/>
        </w:rPr>
        <w:t xml:space="preserve"> </w:t>
      </w:r>
      <w:r>
        <w:rPr>
          <w:b/>
          <w:sz w:val="24"/>
        </w:rPr>
        <w:t>AFTER</w:t>
      </w:r>
      <w:r>
        <w:rPr>
          <w:b/>
          <w:spacing w:val="-2"/>
          <w:sz w:val="24"/>
        </w:rPr>
        <w:t xml:space="preserve"> </w:t>
      </w:r>
      <w:r>
        <w:rPr>
          <w:b/>
          <w:sz w:val="24"/>
        </w:rPr>
        <w:t>RECEIPT</w:t>
      </w:r>
      <w:r>
        <w:rPr>
          <w:b/>
          <w:spacing w:val="-2"/>
          <w:sz w:val="24"/>
        </w:rPr>
        <w:t xml:space="preserve"> </w:t>
      </w:r>
      <w:r>
        <w:rPr>
          <w:b/>
          <w:sz w:val="24"/>
        </w:rPr>
        <w:t>OF</w:t>
      </w:r>
      <w:r>
        <w:rPr>
          <w:b/>
          <w:spacing w:val="-2"/>
          <w:sz w:val="24"/>
        </w:rPr>
        <w:t xml:space="preserve"> </w:t>
      </w:r>
      <w:r>
        <w:rPr>
          <w:b/>
          <w:sz w:val="24"/>
        </w:rPr>
        <w:t>THIS</w:t>
      </w:r>
      <w:r>
        <w:rPr>
          <w:b/>
          <w:spacing w:val="-2"/>
          <w:sz w:val="24"/>
        </w:rPr>
        <w:t xml:space="preserve"> </w:t>
      </w:r>
      <w:r>
        <w:rPr>
          <w:b/>
          <w:sz w:val="24"/>
        </w:rPr>
        <w:t>LETTER]</w:t>
      </w:r>
      <w:r>
        <w:rPr>
          <w:sz w:val="24"/>
        </w:rPr>
        <w:t>.</w:t>
      </w:r>
      <w:r>
        <w:rPr>
          <w:spacing w:val="-2"/>
          <w:sz w:val="24"/>
        </w:rPr>
        <w:t xml:space="preserve"> </w:t>
      </w:r>
      <w:r>
        <w:rPr>
          <w:sz w:val="24"/>
        </w:rPr>
        <w:t>If</w:t>
      </w:r>
      <w:r>
        <w:rPr>
          <w:spacing w:val="-6"/>
          <w:sz w:val="24"/>
        </w:rPr>
        <w:t xml:space="preserve"> </w:t>
      </w:r>
      <w:r>
        <w:rPr>
          <w:sz w:val="24"/>
        </w:rPr>
        <w:t>you</w:t>
      </w:r>
      <w:r>
        <w:rPr>
          <w:spacing w:val="-2"/>
          <w:sz w:val="24"/>
        </w:rPr>
        <w:t xml:space="preserve"> </w:t>
      </w:r>
      <w:r>
        <w:rPr>
          <w:sz w:val="24"/>
        </w:rPr>
        <w:t>have</w:t>
      </w:r>
      <w:r>
        <w:rPr>
          <w:spacing w:val="-4"/>
          <w:sz w:val="24"/>
        </w:rPr>
        <w:t xml:space="preserve"> </w:t>
      </w:r>
      <w:r>
        <w:rPr>
          <w:sz w:val="24"/>
        </w:rPr>
        <w:t>not</w:t>
      </w:r>
      <w:r>
        <w:rPr>
          <w:spacing w:val="-4"/>
          <w:sz w:val="24"/>
        </w:rPr>
        <w:t xml:space="preserve"> </w:t>
      </w:r>
      <w:r>
        <w:rPr>
          <w:sz w:val="24"/>
        </w:rPr>
        <w:t>lodged</w:t>
      </w:r>
      <w:r>
        <w:rPr>
          <w:spacing w:val="-4"/>
          <w:sz w:val="24"/>
        </w:rPr>
        <w:t xml:space="preserve"> </w:t>
      </w:r>
      <w:r>
        <w:rPr>
          <w:sz w:val="24"/>
        </w:rPr>
        <w:t>a</w:t>
      </w:r>
    </w:p>
    <w:p w14:paraId="14405FA8" w14:textId="77777777" w:rsidR="00B53C30" w:rsidRDefault="00B672B6">
      <w:pPr>
        <w:pStyle w:val="BodyText"/>
        <w:spacing w:before="4"/>
        <w:ind w:left="1298" w:right="906"/>
      </w:pPr>
      <w:r>
        <w:t>wish</w:t>
      </w:r>
      <w:r>
        <w:rPr>
          <w:spacing w:val="-3"/>
        </w:rPr>
        <w:t xml:space="preserve"> </w:t>
      </w:r>
      <w:r>
        <w:t>to</w:t>
      </w:r>
      <w:r>
        <w:rPr>
          <w:spacing w:val="-3"/>
        </w:rPr>
        <w:t xml:space="preserve"> </w:t>
      </w:r>
      <w:r>
        <w:t>review</w:t>
      </w:r>
      <w:r>
        <w:rPr>
          <w:spacing w:val="-4"/>
        </w:rPr>
        <w:t xml:space="preserve"> </w:t>
      </w:r>
      <w:r>
        <w:t>by</w:t>
      </w:r>
      <w:r>
        <w:rPr>
          <w:spacing w:val="-3"/>
        </w:rPr>
        <w:t xml:space="preserve"> </w:t>
      </w:r>
      <w:r>
        <w:t>[repeat</w:t>
      </w:r>
      <w:r>
        <w:rPr>
          <w:spacing w:val="-3"/>
        </w:rPr>
        <w:t xml:space="preserve"> </w:t>
      </w:r>
      <w:r>
        <w:t>latest</w:t>
      </w:r>
      <w:r>
        <w:rPr>
          <w:spacing w:val="-3"/>
        </w:rPr>
        <w:t xml:space="preserve"> </w:t>
      </w:r>
      <w:r>
        <w:t>date],</w:t>
      </w:r>
      <w:r>
        <w:rPr>
          <w:spacing w:val="-3"/>
        </w:rPr>
        <w:t xml:space="preserve"> </w:t>
      </w:r>
      <w:r>
        <w:t>you</w:t>
      </w:r>
      <w:r>
        <w:rPr>
          <w:spacing w:val="-3"/>
        </w:rPr>
        <w:t xml:space="preserve"> </w:t>
      </w:r>
      <w:r>
        <w:t>will lose</w:t>
      </w:r>
      <w:r>
        <w:rPr>
          <w:spacing w:val="-2"/>
        </w:rPr>
        <w:t xml:space="preserve"> </w:t>
      </w:r>
      <w:r>
        <w:t>your</w:t>
      </w:r>
      <w:r>
        <w:rPr>
          <w:spacing w:val="-3"/>
        </w:rPr>
        <w:t xml:space="preserve"> </w:t>
      </w:r>
      <w:r>
        <w:t>right</w:t>
      </w:r>
      <w:r>
        <w:rPr>
          <w:spacing w:val="-3"/>
        </w:rPr>
        <w:t xml:space="preserve"> </w:t>
      </w:r>
      <w:r>
        <w:t>to</w:t>
      </w:r>
      <w:r>
        <w:rPr>
          <w:spacing w:val="-3"/>
        </w:rPr>
        <w:t xml:space="preserve"> </w:t>
      </w:r>
      <w:r>
        <w:t>a</w:t>
      </w:r>
      <w:r>
        <w:rPr>
          <w:spacing w:val="-2"/>
        </w:rPr>
        <w:t xml:space="preserve"> </w:t>
      </w:r>
      <w:r>
        <w:t>review.</w:t>
      </w:r>
      <w:r>
        <w:rPr>
          <w:spacing w:val="-3"/>
        </w:rPr>
        <w:t xml:space="preserve"> </w:t>
      </w:r>
      <w:r>
        <w:t>Please</w:t>
      </w:r>
      <w:r>
        <w:rPr>
          <w:spacing w:val="-3"/>
        </w:rPr>
        <w:t xml:space="preserve"> </w:t>
      </w:r>
      <w:r>
        <w:t>advise</w:t>
      </w:r>
      <w:r>
        <w:rPr>
          <w:spacing w:val="-3"/>
        </w:rPr>
        <w:t xml:space="preserve"> </w:t>
      </w:r>
      <w:r>
        <w:t xml:space="preserve">if you have a disability or special needs which would affect your ability to attend the hearing. Also, please inform </w:t>
      </w:r>
      <w:r>
        <w:rPr>
          <w:b/>
        </w:rPr>
        <w:t xml:space="preserve">[insert Independent Appeals Service or the school] </w:t>
      </w:r>
      <w:r>
        <w:t>if it would be helpful for you to have an interpreter present at the hearing.</w:t>
      </w:r>
    </w:p>
    <w:p w14:paraId="04A268D5" w14:textId="77777777" w:rsidR="00B53C30" w:rsidRDefault="00B53C30">
      <w:pPr>
        <w:sectPr w:rsidR="00B53C30">
          <w:pgSz w:w="11910" w:h="16840"/>
          <w:pgMar w:top="1340" w:right="120" w:bottom="1240" w:left="120" w:header="0" w:footer="1050" w:gutter="0"/>
          <w:cols w:space="720"/>
        </w:sectPr>
      </w:pPr>
    </w:p>
    <w:p w14:paraId="659C5AB7" w14:textId="77777777" w:rsidR="00B53C30" w:rsidRDefault="00B672B6">
      <w:pPr>
        <w:pStyle w:val="BodyText"/>
        <w:spacing w:before="78"/>
        <w:ind w:left="1298" w:right="1451"/>
      </w:pPr>
      <w:r>
        <w:t>Your request for a review of the Governing Body’s decision will be heard by an Independent</w:t>
      </w:r>
      <w:r>
        <w:rPr>
          <w:spacing w:val="-3"/>
        </w:rPr>
        <w:t xml:space="preserve"> </w:t>
      </w:r>
      <w:r>
        <w:t>Review</w:t>
      </w:r>
      <w:r>
        <w:rPr>
          <w:spacing w:val="-6"/>
        </w:rPr>
        <w:t xml:space="preserve"> </w:t>
      </w:r>
      <w:r>
        <w:t>Panel.</w:t>
      </w:r>
      <w:r>
        <w:rPr>
          <w:spacing w:val="-5"/>
        </w:rPr>
        <w:t xml:space="preserve"> </w:t>
      </w:r>
      <w:r>
        <w:t>A</w:t>
      </w:r>
      <w:r>
        <w:rPr>
          <w:spacing w:val="-3"/>
        </w:rPr>
        <w:t xml:space="preserve"> </w:t>
      </w:r>
      <w:r>
        <w:t>three-member</w:t>
      </w:r>
      <w:r>
        <w:rPr>
          <w:spacing w:val="-6"/>
        </w:rPr>
        <w:t xml:space="preserve"> </w:t>
      </w:r>
      <w:r>
        <w:t>panel</w:t>
      </w:r>
      <w:r>
        <w:rPr>
          <w:spacing w:val="-3"/>
        </w:rPr>
        <w:t xml:space="preserve"> </w:t>
      </w:r>
      <w:r>
        <w:t>will</w:t>
      </w:r>
      <w:r>
        <w:rPr>
          <w:spacing w:val="-4"/>
        </w:rPr>
        <w:t xml:space="preserve"> </w:t>
      </w:r>
      <w:r>
        <w:t>comprise</w:t>
      </w:r>
      <w:r>
        <w:rPr>
          <w:spacing w:val="-5"/>
        </w:rPr>
        <w:t xml:space="preserve"> </w:t>
      </w:r>
      <w:r>
        <w:t>one</w:t>
      </w:r>
      <w:r>
        <w:rPr>
          <w:spacing w:val="-3"/>
        </w:rPr>
        <w:t xml:space="preserve"> </w:t>
      </w:r>
      <w:r>
        <w:t>serving</w:t>
      </w:r>
      <w:r>
        <w:rPr>
          <w:spacing w:val="-5"/>
        </w:rPr>
        <w:t xml:space="preserve"> </w:t>
      </w:r>
      <w:r>
        <w:t>or recently retired (within the last five years) headteacher, one serving or recently serving experienced Governor/Management Committee member, and one lay member who will be the Chair.</w:t>
      </w:r>
    </w:p>
    <w:p w14:paraId="3A51062F" w14:textId="77777777" w:rsidR="00B53C30" w:rsidRDefault="00B672B6">
      <w:pPr>
        <w:pStyle w:val="Heading4"/>
        <w:ind w:right="1696"/>
      </w:pPr>
      <w:r>
        <w:t>[Use the following if there is a possibility that a five-member panel may sit:</w:t>
      </w:r>
      <w:r>
        <w:rPr>
          <w:spacing w:val="40"/>
        </w:rPr>
        <w:t xml:space="preserve"> </w:t>
      </w:r>
      <w:r>
        <w:t>a</w:t>
      </w:r>
      <w:r>
        <w:rPr>
          <w:spacing w:val="-2"/>
        </w:rPr>
        <w:t xml:space="preserve"> </w:t>
      </w:r>
      <w:r>
        <w:t>five-member</w:t>
      </w:r>
      <w:r>
        <w:rPr>
          <w:spacing w:val="-3"/>
        </w:rPr>
        <w:t xml:space="preserve"> </w:t>
      </w:r>
      <w:r>
        <w:t>panel</w:t>
      </w:r>
      <w:r>
        <w:rPr>
          <w:spacing w:val="-5"/>
        </w:rPr>
        <w:t xml:space="preserve"> </w:t>
      </w:r>
      <w:r>
        <w:t>will</w:t>
      </w:r>
      <w:r>
        <w:rPr>
          <w:spacing w:val="-3"/>
        </w:rPr>
        <w:t xml:space="preserve"> </w:t>
      </w:r>
      <w:r>
        <w:t>comprise</w:t>
      </w:r>
      <w:r>
        <w:rPr>
          <w:spacing w:val="-5"/>
        </w:rPr>
        <w:t xml:space="preserve"> </w:t>
      </w:r>
      <w:r>
        <w:t>two</w:t>
      </w:r>
      <w:r>
        <w:rPr>
          <w:spacing w:val="-3"/>
        </w:rPr>
        <w:t xml:space="preserve"> </w:t>
      </w:r>
      <w:r>
        <w:t>serving or</w:t>
      </w:r>
      <w:r>
        <w:rPr>
          <w:spacing w:val="-3"/>
        </w:rPr>
        <w:t xml:space="preserve"> </w:t>
      </w:r>
      <w:r>
        <w:t>recently</w:t>
      </w:r>
      <w:r>
        <w:rPr>
          <w:spacing w:val="-4"/>
        </w:rPr>
        <w:t xml:space="preserve"> </w:t>
      </w:r>
      <w:r>
        <w:t>retired</w:t>
      </w:r>
      <w:r>
        <w:rPr>
          <w:spacing w:val="-1"/>
        </w:rPr>
        <w:t xml:space="preserve"> </w:t>
      </w:r>
      <w:r>
        <w:t>(within</w:t>
      </w:r>
      <w:r>
        <w:rPr>
          <w:spacing w:val="-3"/>
        </w:rPr>
        <w:t xml:space="preserve"> </w:t>
      </w:r>
      <w:r>
        <w:t>the last 5 years) headteachers, two serving or recently serving experienced</w:t>
      </w:r>
    </w:p>
    <w:p w14:paraId="5166FB89" w14:textId="77777777" w:rsidR="00B53C30" w:rsidRDefault="00B672B6">
      <w:pPr>
        <w:ind w:left="1298" w:right="1333"/>
        <w:rPr>
          <w:b/>
          <w:sz w:val="24"/>
        </w:rPr>
      </w:pPr>
      <w:r>
        <w:rPr>
          <w:b/>
          <w:sz w:val="24"/>
        </w:rPr>
        <w:t>Governors/Management</w:t>
      </w:r>
      <w:r>
        <w:rPr>
          <w:b/>
          <w:spacing w:val="-3"/>
          <w:sz w:val="24"/>
        </w:rPr>
        <w:t xml:space="preserve"> </w:t>
      </w:r>
      <w:r>
        <w:rPr>
          <w:b/>
          <w:sz w:val="24"/>
        </w:rPr>
        <w:t>Committee</w:t>
      </w:r>
      <w:r>
        <w:rPr>
          <w:b/>
          <w:spacing w:val="-4"/>
          <w:sz w:val="24"/>
        </w:rPr>
        <w:t xml:space="preserve"> </w:t>
      </w:r>
      <w:r>
        <w:rPr>
          <w:b/>
          <w:sz w:val="24"/>
        </w:rPr>
        <w:t>members,</w:t>
      </w:r>
      <w:r>
        <w:rPr>
          <w:b/>
          <w:spacing w:val="-6"/>
          <w:sz w:val="24"/>
        </w:rPr>
        <w:t xml:space="preserve"> </w:t>
      </w:r>
      <w:r>
        <w:rPr>
          <w:b/>
          <w:sz w:val="24"/>
        </w:rPr>
        <w:t>and</w:t>
      </w:r>
      <w:r>
        <w:rPr>
          <w:b/>
          <w:spacing w:val="-4"/>
          <w:sz w:val="24"/>
        </w:rPr>
        <w:t xml:space="preserve"> </w:t>
      </w:r>
      <w:r>
        <w:rPr>
          <w:b/>
          <w:sz w:val="24"/>
        </w:rPr>
        <w:t>one</w:t>
      </w:r>
      <w:r>
        <w:rPr>
          <w:b/>
          <w:spacing w:val="-4"/>
          <w:sz w:val="24"/>
        </w:rPr>
        <w:t xml:space="preserve"> </w:t>
      </w:r>
      <w:r>
        <w:rPr>
          <w:b/>
          <w:sz w:val="24"/>
        </w:rPr>
        <w:t>lay</w:t>
      </w:r>
      <w:r>
        <w:rPr>
          <w:b/>
          <w:spacing w:val="-4"/>
          <w:sz w:val="24"/>
        </w:rPr>
        <w:t xml:space="preserve"> </w:t>
      </w:r>
      <w:r>
        <w:rPr>
          <w:b/>
          <w:sz w:val="24"/>
        </w:rPr>
        <w:t>member</w:t>
      </w:r>
      <w:r>
        <w:rPr>
          <w:b/>
          <w:spacing w:val="-4"/>
          <w:sz w:val="24"/>
        </w:rPr>
        <w:t xml:space="preserve"> </w:t>
      </w:r>
      <w:r>
        <w:rPr>
          <w:b/>
          <w:sz w:val="24"/>
        </w:rPr>
        <w:t>who</w:t>
      </w:r>
      <w:r>
        <w:rPr>
          <w:b/>
          <w:spacing w:val="-4"/>
          <w:sz w:val="24"/>
        </w:rPr>
        <w:t xml:space="preserve"> </w:t>
      </w:r>
      <w:r>
        <w:rPr>
          <w:b/>
          <w:sz w:val="24"/>
        </w:rPr>
        <w:t>will</w:t>
      </w:r>
      <w:r>
        <w:rPr>
          <w:b/>
          <w:spacing w:val="-4"/>
          <w:sz w:val="24"/>
        </w:rPr>
        <w:t xml:space="preserve"> </w:t>
      </w:r>
      <w:r>
        <w:rPr>
          <w:b/>
          <w:sz w:val="24"/>
        </w:rPr>
        <w:t>be the Chair.]</w:t>
      </w:r>
    </w:p>
    <w:p w14:paraId="76CC9507" w14:textId="77777777" w:rsidR="00B53C30" w:rsidRDefault="00B53C30">
      <w:pPr>
        <w:pStyle w:val="BodyText"/>
        <w:rPr>
          <w:b/>
        </w:rPr>
      </w:pPr>
    </w:p>
    <w:p w14:paraId="217E1AB7" w14:textId="77777777" w:rsidR="00B53C30" w:rsidRDefault="00B672B6">
      <w:pPr>
        <w:pStyle w:val="BodyText"/>
        <w:ind w:left="1298" w:right="1451"/>
      </w:pPr>
      <w:r>
        <w:t>The role of the Panel is to review the Governing Body’s decision not to reinstate a permanently excluded</w:t>
      </w:r>
      <w:r>
        <w:rPr>
          <w:spacing w:val="-1"/>
        </w:rPr>
        <w:t xml:space="preserve"> </w:t>
      </w:r>
      <w:r>
        <w:t>pupil. If you have fresh</w:t>
      </w:r>
      <w:r>
        <w:rPr>
          <w:spacing w:val="-1"/>
        </w:rPr>
        <w:t xml:space="preserve"> </w:t>
      </w:r>
      <w:r>
        <w:t>evidence to present</w:t>
      </w:r>
      <w:r>
        <w:rPr>
          <w:spacing w:val="-1"/>
        </w:rPr>
        <w:t xml:space="preserve"> </w:t>
      </w:r>
      <w:r>
        <w:t>to</w:t>
      </w:r>
      <w:r>
        <w:rPr>
          <w:spacing w:val="-1"/>
        </w:rPr>
        <w:t xml:space="preserve"> </w:t>
      </w:r>
      <w:r>
        <w:t>the Panel you may</w:t>
      </w:r>
      <w:r>
        <w:rPr>
          <w:spacing w:val="-2"/>
        </w:rPr>
        <w:t xml:space="preserve"> </w:t>
      </w:r>
      <w:r>
        <w:t>do so. The Panel</w:t>
      </w:r>
      <w:r>
        <w:rPr>
          <w:spacing w:val="-3"/>
        </w:rPr>
        <w:t xml:space="preserve"> </w:t>
      </w:r>
      <w:r>
        <w:t>must</w:t>
      </w:r>
      <w:r>
        <w:rPr>
          <w:spacing w:val="-2"/>
        </w:rPr>
        <w:t xml:space="preserve"> </w:t>
      </w:r>
      <w:r>
        <w:t>meet</w:t>
      </w:r>
      <w:r>
        <w:rPr>
          <w:spacing w:val="-2"/>
        </w:rPr>
        <w:t xml:space="preserve"> </w:t>
      </w:r>
      <w:r>
        <w:t>no later than the 15</w:t>
      </w:r>
      <w:proofErr w:type="spellStart"/>
      <w:r>
        <w:rPr>
          <w:position w:val="8"/>
          <w:sz w:val="16"/>
        </w:rPr>
        <w:t>th</w:t>
      </w:r>
      <w:proofErr w:type="spellEnd"/>
      <w:r>
        <w:rPr>
          <w:spacing w:val="22"/>
          <w:position w:val="8"/>
          <w:sz w:val="16"/>
        </w:rPr>
        <w:t xml:space="preserve"> </w:t>
      </w:r>
      <w:r>
        <w:t>school</w:t>
      </w:r>
      <w:r>
        <w:rPr>
          <w:spacing w:val="-3"/>
        </w:rPr>
        <w:t xml:space="preserve"> </w:t>
      </w:r>
      <w:r>
        <w:t>day</w:t>
      </w:r>
      <w:r>
        <w:rPr>
          <w:spacing w:val="-2"/>
        </w:rPr>
        <w:t xml:space="preserve"> </w:t>
      </w:r>
      <w:r>
        <w:t>after the date</w:t>
      </w:r>
      <w:r>
        <w:rPr>
          <w:spacing w:val="-1"/>
        </w:rPr>
        <w:t xml:space="preserve"> </w:t>
      </w:r>
      <w:r>
        <w:t>on which</w:t>
      </w:r>
      <w:r>
        <w:rPr>
          <w:spacing w:val="-2"/>
        </w:rPr>
        <w:t xml:space="preserve"> </w:t>
      </w:r>
      <w:r>
        <w:t>your</w:t>
      </w:r>
      <w:r>
        <w:rPr>
          <w:spacing w:val="-2"/>
        </w:rPr>
        <w:t xml:space="preserve"> </w:t>
      </w:r>
      <w:r>
        <w:t>wish</w:t>
      </w:r>
      <w:r>
        <w:rPr>
          <w:spacing w:val="-4"/>
        </w:rPr>
        <w:t xml:space="preserve"> </w:t>
      </w:r>
      <w:r>
        <w:t>for</w:t>
      </w:r>
      <w:r>
        <w:rPr>
          <w:spacing w:val="-2"/>
        </w:rPr>
        <w:t xml:space="preserve"> </w:t>
      </w:r>
      <w:r>
        <w:t>a</w:t>
      </w:r>
      <w:r>
        <w:rPr>
          <w:spacing w:val="-2"/>
        </w:rPr>
        <w:t xml:space="preserve"> </w:t>
      </w:r>
      <w:r>
        <w:t>review</w:t>
      </w:r>
      <w:r>
        <w:rPr>
          <w:spacing w:val="-2"/>
        </w:rPr>
        <w:t xml:space="preserve"> </w:t>
      </w:r>
      <w:r>
        <w:t>is</w:t>
      </w:r>
      <w:r>
        <w:rPr>
          <w:spacing w:val="-2"/>
        </w:rPr>
        <w:t xml:space="preserve"> </w:t>
      </w:r>
      <w:r>
        <w:t>lodged.</w:t>
      </w:r>
      <w:r>
        <w:rPr>
          <w:spacing w:val="-4"/>
        </w:rPr>
        <w:t xml:space="preserve"> </w:t>
      </w:r>
      <w:r>
        <w:t>In</w:t>
      </w:r>
      <w:r>
        <w:rPr>
          <w:spacing w:val="-4"/>
        </w:rPr>
        <w:t xml:space="preserve"> </w:t>
      </w:r>
      <w:r>
        <w:t>exceptional</w:t>
      </w:r>
      <w:r>
        <w:rPr>
          <w:spacing w:val="-2"/>
        </w:rPr>
        <w:t xml:space="preserve"> </w:t>
      </w:r>
      <w:r>
        <w:t>circumstances the</w:t>
      </w:r>
      <w:r>
        <w:rPr>
          <w:spacing w:val="-4"/>
        </w:rPr>
        <w:t xml:space="preserve"> </w:t>
      </w:r>
      <w:r>
        <w:t>Panel</w:t>
      </w:r>
      <w:r>
        <w:rPr>
          <w:spacing w:val="-5"/>
        </w:rPr>
        <w:t xml:space="preserve"> </w:t>
      </w:r>
      <w:r>
        <w:t>may adjourn the hearing until a later date.</w:t>
      </w:r>
    </w:p>
    <w:p w14:paraId="7DD3AAFB" w14:textId="77777777" w:rsidR="00B53C30" w:rsidRDefault="00B53C30">
      <w:pPr>
        <w:pStyle w:val="BodyText"/>
        <w:spacing w:before="20"/>
      </w:pPr>
    </w:p>
    <w:p w14:paraId="3C534A7B" w14:textId="77777777" w:rsidR="00B53C30" w:rsidRDefault="00B672B6">
      <w:pPr>
        <w:pStyle w:val="BodyText"/>
        <w:ind w:left="1298" w:right="1466"/>
      </w:pPr>
      <w:r>
        <w:t>You can ask for a governing board meeting or independent review panel (IRP) meeting to be held via the use of remote access technology, such as video conferencing</w:t>
      </w:r>
      <w:r>
        <w:rPr>
          <w:spacing w:val="-5"/>
        </w:rPr>
        <w:t xml:space="preserve"> </w:t>
      </w:r>
      <w:r>
        <w:t>software.</w:t>
      </w:r>
      <w:r>
        <w:rPr>
          <w:spacing w:val="40"/>
        </w:rPr>
        <w:t xml:space="preserve"> </w:t>
      </w:r>
      <w:r>
        <w:t>However,</w:t>
      </w:r>
      <w:r>
        <w:rPr>
          <w:spacing w:val="-4"/>
        </w:rPr>
        <w:t xml:space="preserve"> </w:t>
      </w:r>
      <w:r>
        <w:t>remote</w:t>
      </w:r>
      <w:r>
        <w:rPr>
          <w:spacing w:val="-5"/>
        </w:rPr>
        <w:t xml:space="preserve"> </w:t>
      </w:r>
      <w:r>
        <w:t>meetings</w:t>
      </w:r>
      <w:r>
        <w:rPr>
          <w:spacing w:val="-4"/>
        </w:rPr>
        <w:t xml:space="preserve"> </w:t>
      </w:r>
      <w:r>
        <w:t>should</w:t>
      </w:r>
      <w:r>
        <w:rPr>
          <w:spacing w:val="-4"/>
        </w:rPr>
        <w:t xml:space="preserve"> </w:t>
      </w:r>
      <w:r>
        <w:t>not</w:t>
      </w:r>
      <w:r>
        <w:rPr>
          <w:spacing w:val="-4"/>
        </w:rPr>
        <w:t xml:space="preserve"> </w:t>
      </w:r>
      <w:r>
        <w:t>be</w:t>
      </w:r>
      <w:r>
        <w:rPr>
          <w:spacing w:val="-4"/>
        </w:rPr>
        <w:t xml:space="preserve"> </w:t>
      </w:r>
      <w:r>
        <w:t>the</w:t>
      </w:r>
      <w:r>
        <w:rPr>
          <w:spacing w:val="-4"/>
        </w:rPr>
        <w:t xml:space="preserve"> </w:t>
      </w:r>
      <w:r>
        <w:t>automatic choice and face-to-face meetings should always be encouraged.</w:t>
      </w:r>
    </w:p>
    <w:p w14:paraId="625D2EB8" w14:textId="77777777" w:rsidR="00B53C30" w:rsidRDefault="00B53C30">
      <w:pPr>
        <w:pStyle w:val="BodyText"/>
        <w:spacing w:before="24"/>
      </w:pPr>
    </w:p>
    <w:p w14:paraId="2BD6211C" w14:textId="77777777" w:rsidR="00B53C30" w:rsidRDefault="00B672B6">
      <w:pPr>
        <w:pStyle w:val="BodyText"/>
        <w:ind w:left="1298"/>
      </w:pPr>
      <w:r>
        <w:t>When</w:t>
      </w:r>
      <w:r>
        <w:rPr>
          <w:spacing w:val="-4"/>
        </w:rPr>
        <w:t xml:space="preserve"> </w:t>
      </w:r>
      <w:r>
        <w:t>deciding</w:t>
      </w:r>
      <w:r>
        <w:rPr>
          <w:spacing w:val="-5"/>
        </w:rPr>
        <w:t xml:space="preserve"> </w:t>
      </w:r>
      <w:r>
        <w:t>whether</w:t>
      </w:r>
      <w:r>
        <w:rPr>
          <w:spacing w:val="-2"/>
        </w:rPr>
        <w:t xml:space="preserve"> </w:t>
      </w:r>
      <w:r>
        <w:t>to</w:t>
      </w:r>
      <w:r>
        <w:rPr>
          <w:spacing w:val="-3"/>
        </w:rPr>
        <w:t xml:space="preserve"> </w:t>
      </w:r>
      <w:r>
        <w:t>request</w:t>
      </w:r>
      <w:r>
        <w:rPr>
          <w:spacing w:val="-5"/>
        </w:rPr>
        <w:t xml:space="preserve"> </w:t>
      </w:r>
      <w:r>
        <w:t>a</w:t>
      </w:r>
      <w:r>
        <w:rPr>
          <w:spacing w:val="-2"/>
        </w:rPr>
        <w:t xml:space="preserve"> </w:t>
      </w:r>
      <w:r>
        <w:t>remote</w:t>
      </w:r>
      <w:r>
        <w:rPr>
          <w:spacing w:val="-5"/>
        </w:rPr>
        <w:t xml:space="preserve"> </w:t>
      </w:r>
      <w:r>
        <w:t>meeting,</w:t>
      </w:r>
      <w:r>
        <w:rPr>
          <w:spacing w:val="-4"/>
        </w:rPr>
        <w:t xml:space="preserve"> </w:t>
      </w:r>
      <w:r>
        <w:t>you</w:t>
      </w:r>
      <w:r>
        <w:rPr>
          <w:spacing w:val="-5"/>
        </w:rPr>
        <w:t xml:space="preserve"> </w:t>
      </w:r>
      <w:r>
        <w:t>should</w:t>
      </w:r>
      <w:r>
        <w:rPr>
          <w:spacing w:val="-2"/>
        </w:rPr>
        <w:t xml:space="preserve"> consider:</w:t>
      </w:r>
    </w:p>
    <w:p w14:paraId="50C107F6" w14:textId="77777777" w:rsidR="00B53C30" w:rsidRDefault="00B53C30">
      <w:pPr>
        <w:pStyle w:val="BodyText"/>
        <w:spacing w:before="24"/>
      </w:pPr>
    </w:p>
    <w:p w14:paraId="185B4B93" w14:textId="77777777" w:rsidR="00B53C30" w:rsidRDefault="00B672B6">
      <w:pPr>
        <w:pStyle w:val="ListParagraph"/>
        <w:numPr>
          <w:ilvl w:val="0"/>
          <w:numId w:val="28"/>
        </w:numPr>
        <w:tabs>
          <w:tab w:val="left" w:pos="2318"/>
        </w:tabs>
        <w:ind w:right="1413"/>
        <w:rPr>
          <w:sz w:val="24"/>
        </w:rPr>
      </w:pPr>
      <w:r>
        <w:rPr>
          <w:sz w:val="24"/>
        </w:rPr>
        <w:t>your</w:t>
      </w:r>
      <w:r>
        <w:rPr>
          <w:spacing w:val="-4"/>
          <w:sz w:val="24"/>
        </w:rPr>
        <w:t xml:space="preserve"> </w:t>
      </w:r>
      <w:r>
        <w:rPr>
          <w:sz w:val="24"/>
        </w:rPr>
        <w:t>internet</w:t>
      </w:r>
      <w:r>
        <w:rPr>
          <w:spacing w:val="-4"/>
          <w:sz w:val="24"/>
        </w:rPr>
        <w:t xml:space="preserve"> </w:t>
      </w:r>
      <w:r>
        <w:rPr>
          <w:sz w:val="24"/>
        </w:rPr>
        <w:t>connectivity,</w:t>
      </w:r>
      <w:r>
        <w:rPr>
          <w:spacing w:val="-4"/>
          <w:sz w:val="24"/>
        </w:rPr>
        <w:t xml:space="preserve"> </w:t>
      </w:r>
      <w:r>
        <w:rPr>
          <w:sz w:val="24"/>
        </w:rPr>
        <w:t>whether</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good</w:t>
      </w:r>
      <w:r>
        <w:rPr>
          <w:spacing w:val="-4"/>
          <w:sz w:val="24"/>
        </w:rPr>
        <w:t xml:space="preserve"> </w:t>
      </w:r>
      <w:r>
        <w:rPr>
          <w:sz w:val="24"/>
        </w:rPr>
        <w:t>enough</w:t>
      </w:r>
      <w:r>
        <w:rPr>
          <w:spacing w:val="-4"/>
          <w:sz w:val="24"/>
        </w:rPr>
        <w:t xml:space="preserve"> </w:t>
      </w:r>
      <w:r>
        <w:rPr>
          <w:sz w:val="24"/>
        </w:rPr>
        <w:t>and</w:t>
      </w:r>
      <w:r>
        <w:rPr>
          <w:spacing w:val="-5"/>
          <w:sz w:val="24"/>
        </w:rPr>
        <w:t xml:space="preserve"> </w:t>
      </w:r>
      <w:r>
        <w:rPr>
          <w:sz w:val="24"/>
        </w:rPr>
        <w:t>not</w:t>
      </w:r>
      <w:r>
        <w:rPr>
          <w:spacing w:val="-5"/>
          <w:sz w:val="24"/>
        </w:rPr>
        <w:t xml:space="preserve"> </w:t>
      </w:r>
      <w:r>
        <w:rPr>
          <w:sz w:val="24"/>
        </w:rPr>
        <w:t>intermittent</w:t>
      </w:r>
      <w:r>
        <w:rPr>
          <w:spacing w:val="-5"/>
          <w:sz w:val="24"/>
        </w:rPr>
        <w:t xml:space="preserve"> </w:t>
      </w:r>
      <w:r>
        <w:rPr>
          <w:sz w:val="24"/>
        </w:rPr>
        <w:t xml:space="preserve">or </w:t>
      </w:r>
      <w:r>
        <w:rPr>
          <w:spacing w:val="-4"/>
          <w:sz w:val="24"/>
        </w:rPr>
        <w:t>slow</w:t>
      </w:r>
    </w:p>
    <w:p w14:paraId="016F0CC4" w14:textId="77777777" w:rsidR="00B53C30" w:rsidRDefault="00B672B6">
      <w:pPr>
        <w:pStyle w:val="ListParagraph"/>
        <w:numPr>
          <w:ilvl w:val="0"/>
          <w:numId w:val="28"/>
        </w:numPr>
        <w:tabs>
          <w:tab w:val="left" w:pos="2318"/>
        </w:tabs>
        <w:spacing w:before="75"/>
        <w:ind w:right="1414"/>
        <w:rPr>
          <w:sz w:val="24"/>
        </w:rPr>
      </w:pPr>
      <w:r>
        <w:rPr>
          <w:sz w:val="24"/>
        </w:rPr>
        <w:t>if</w:t>
      </w:r>
      <w:r>
        <w:rPr>
          <w:spacing w:val="-2"/>
          <w:sz w:val="24"/>
        </w:rPr>
        <w:t xml:space="preserve"> </w:t>
      </w:r>
      <w:r>
        <w:rPr>
          <w:sz w:val="24"/>
        </w:rPr>
        <w:t>you</w:t>
      </w:r>
      <w:r>
        <w:rPr>
          <w:spacing w:val="-4"/>
          <w:sz w:val="24"/>
        </w:rPr>
        <w:t xml:space="preserve"> </w:t>
      </w:r>
      <w:r>
        <w:rPr>
          <w:sz w:val="24"/>
        </w:rPr>
        <w:t>have</w:t>
      </w:r>
      <w:r>
        <w:rPr>
          <w:spacing w:val="-4"/>
          <w:sz w:val="24"/>
        </w:rPr>
        <w:t xml:space="preserve"> </w:t>
      </w:r>
      <w:r>
        <w:rPr>
          <w:sz w:val="24"/>
        </w:rPr>
        <w:t>a</w:t>
      </w:r>
      <w:r>
        <w:rPr>
          <w:spacing w:val="-1"/>
          <w:sz w:val="24"/>
        </w:rPr>
        <w:t xml:space="preserve"> </w:t>
      </w:r>
      <w:r>
        <w:rPr>
          <w:sz w:val="24"/>
        </w:rPr>
        <w:t>suitable</w:t>
      </w:r>
      <w:r>
        <w:rPr>
          <w:spacing w:val="-4"/>
          <w:sz w:val="24"/>
        </w:rPr>
        <w:t xml:space="preserve"> </w:t>
      </w:r>
      <w:r>
        <w:rPr>
          <w:sz w:val="24"/>
        </w:rPr>
        <w:t>space</w:t>
      </w:r>
      <w:r>
        <w:rPr>
          <w:spacing w:val="-4"/>
          <w:sz w:val="24"/>
        </w:rPr>
        <w:t xml:space="preserve"> </w:t>
      </w:r>
      <w:r>
        <w:rPr>
          <w:sz w:val="24"/>
        </w:rPr>
        <w:t>free</w:t>
      </w:r>
      <w:r>
        <w:rPr>
          <w:spacing w:val="-2"/>
          <w:sz w:val="24"/>
        </w:rPr>
        <w:t xml:space="preserve"> </w:t>
      </w:r>
      <w:r>
        <w:rPr>
          <w:sz w:val="24"/>
        </w:rPr>
        <w:t>from</w:t>
      </w:r>
      <w:r>
        <w:rPr>
          <w:spacing w:val="-3"/>
          <w:sz w:val="24"/>
        </w:rPr>
        <w:t xml:space="preserve"> </w:t>
      </w:r>
      <w:r>
        <w:rPr>
          <w:sz w:val="24"/>
        </w:rPr>
        <w:t>distraction</w:t>
      </w:r>
      <w:r>
        <w:rPr>
          <w:spacing w:val="-2"/>
          <w:sz w:val="24"/>
        </w:rPr>
        <w:t xml:space="preserve"> </w:t>
      </w:r>
      <w:r>
        <w:rPr>
          <w:sz w:val="24"/>
        </w:rPr>
        <w:t>to</w:t>
      </w:r>
      <w:r>
        <w:rPr>
          <w:spacing w:val="-2"/>
          <w:sz w:val="24"/>
        </w:rPr>
        <w:t xml:space="preserve"> </w:t>
      </w:r>
      <w:r>
        <w:rPr>
          <w:sz w:val="24"/>
        </w:rPr>
        <w:t>enable</w:t>
      </w:r>
      <w:r>
        <w:rPr>
          <w:spacing w:val="-4"/>
          <w:sz w:val="24"/>
        </w:rPr>
        <w:t xml:space="preserve"> </w:t>
      </w:r>
      <w:r>
        <w:rPr>
          <w:sz w:val="24"/>
        </w:rPr>
        <w:t>you</w:t>
      </w:r>
      <w:r>
        <w:rPr>
          <w:spacing w:val="-4"/>
          <w:sz w:val="24"/>
        </w:rPr>
        <w:t xml:space="preserve"> </w:t>
      </w:r>
      <w:r>
        <w:rPr>
          <w:sz w:val="24"/>
        </w:rPr>
        <w:t>to</w:t>
      </w:r>
      <w:r>
        <w:rPr>
          <w:spacing w:val="-4"/>
          <w:sz w:val="24"/>
        </w:rPr>
        <w:t xml:space="preserve"> </w:t>
      </w:r>
      <w:r>
        <w:rPr>
          <w:sz w:val="24"/>
        </w:rPr>
        <w:t>fully</w:t>
      </w:r>
      <w:r>
        <w:rPr>
          <w:spacing w:val="-2"/>
          <w:sz w:val="24"/>
        </w:rPr>
        <w:t xml:space="preserve"> </w:t>
      </w:r>
      <w:r>
        <w:rPr>
          <w:sz w:val="24"/>
        </w:rPr>
        <w:t xml:space="preserve">take </w:t>
      </w:r>
      <w:r>
        <w:rPr>
          <w:spacing w:val="-4"/>
          <w:sz w:val="24"/>
        </w:rPr>
        <w:t>part</w:t>
      </w:r>
    </w:p>
    <w:p w14:paraId="1C495DD3" w14:textId="77777777" w:rsidR="00B53C30" w:rsidRDefault="00B672B6">
      <w:pPr>
        <w:pStyle w:val="ListParagraph"/>
        <w:numPr>
          <w:ilvl w:val="0"/>
          <w:numId w:val="28"/>
        </w:numPr>
        <w:tabs>
          <w:tab w:val="left" w:pos="2318"/>
        </w:tabs>
        <w:spacing w:before="75"/>
        <w:rPr>
          <w:sz w:val="24"/>
        </w:rPr>
      </w:pPr>
      <w:r>
        <w:rPr>
          <w:sz w:val="24"/>
        </w:rPr>
        <w:t>whether</w:t>
      </w:r>
      <w:r>
        <w:rPr>
          <w:spacing w:val="-2"/>
          <w:sz w:val="24"/>
        </w:rPr>
        <w:t xml:space="preserve"> </w:t>
      </w:r>
      <w:r>
        <w:rPr>
          <w:sz w:val="24"/>
        </w:rPr>
        <w:t>a</w:t>
      </w:r>
      <w:r>
        <w:rPr>
          <w:spacing w:val="-2"/>
          <w:sz w:val="24"/>
        </w:rPr>
        <w:t xml:space="preserve"> </w:t>
      </w:r>
      <w:r>
        <w:rPr>
          <w:sz w:val="24"/>
        </w:rPr>
        <w:t>face-to-face</w:t>
      </w:r>
      <w:r>
        <w:rPr>
          <w:spacing w:val="-3"/>
          <w:sz w:val="24"/>
        </w:rPr>
        <w:t xml:space="preserve"> </w:t>
      </w:r>
      <w:r>
        <w:rPr>
          <w:sz w:val="24"/>
        </w:rPr>
        <w:t>meeting</w:t>
      </w:r>
      <w:r>
        <w:rPr>
          <w:spacing w:val="-4"/>
          <w:sz w:val="24"/>
        </w:rPr>
        <w:t xml:space="preserve"> </w:t>
      </w:r>
      <w:r>
        <w:rPr>
          <w:sz w:val="24"/>
        </w:rPr>
        <w:t>may</w:t>
      </w:r>
      <w:r>
        <w:rPr>
          <w:spacing w:val="-4"/>
          <w:sz w:val="24"/>
        </w:rPr>
        <w:t xml:space="preserve"> </w:t>
      </w:r>
      <w:r>
        <w:rPr>
          <w:sz w:val="24"/>
        </w:rPr>
        <w:t>be</w:t>
      </w:r>
      <w:r>
        <w:rPr>
          <w:spacing w:val="-3"/>
          <w:sz w:val="24"/>
        </w:rPr>
        <w:t xml:space="preserve"> </w:t>
      </w:r>
      <w:r>
        <w:rPr>
          <w:spacing w:val="-2"/>
          <w:sz w:val="24"/>
        </w:rPr>
        <w:t>better.</w:t>
      </w:r>
    </w:p>
    <w:p w14:paraId="45A117FB" w14:textId="77777777" w:rsidR="00B53C30" w:rsidRDefault="00B53C30">
      <w:pPr>
        <w:pStyle w:val="BodyText"/>
        <w:spacing w:before="24"/>
      </w:pPr>
    </w:p>
    <w:p w14:paraId="5021E398" w14:textId="77777777" w:rsidR="00B53C30" w:rsidRDefault="00B672B6">
      <w:pPr>
        <w:pStyle w:val="BodyText"/>
        <w:ind w:left="1298" w:right="1451"/>
      </w:pPr>
      <w:r>
        <w:t>Each</w:t>
      </w:r>
      <w:r>
        <w:rPr>
          <w:spacing w:val="-4"/>
        </w:rPr>
        <w:t xml:space="preserve"> </w:t>
      </w:r>
      <w:r>
        <w:t>person</w:t>
      </w:r>
      <w:r>
        <w:rPr>
          <w:spacing w:val="-4"/>
        </w:rPr>
        <w:t xml:space="preserve"> </w:t>
      </w:r>
      <w:r>
        <w:t>attending</w:t>
      </w:r>
      <w:r>
        <w:rPr>
          <w:spacing w:val="-3"/>
        </w:rPr>
        <w:t xml:space="preserve"> </w:t>
      </w:r>
      <w:r>
        <w:t>the</w:t>
      </w:r>
      <w:r>
        <w:rPr>
          <w:spacing w:val="-4"/>
        </w:rPr>
        <w:t xml:space="preserve"> </w:t>
      </w:r>
      <w:r>
        <w:t>meeting</w:t>
      </w:r>
      <w:r>
        <w:rPr>
          <w:spacing w:val="-2"/>
        </w:rPr>
        <w:t xml:space="preserve"> </w:t>
      </w:r>
      <w:r>
        <w:t>should</w:t>
      </w:r>
      <w:r>
        <w:rPr>
          <w:spacing w:val="-4"/>
        </w:rPr>
        <w:t xml:space="preserve"> </w:t>
      </w:r>
      <w:r>
        <w:t>be</w:t>
      </w:r>
      <w:r>
        <w:rPr>
          <w:spacing w:val="-4"/>
        </w:rPr>
        <w:t xml:space="preserve"> </w:t>
      </w:r>
      <w:r>
        <w:t>able</w:t>
      </w:r>
      <w:r>
        <w:rPr>
          <w:spacing w:val="-4"/>
        </w:rPr>
        <w:t xml:space="preserve"> </w:t>
      </w:r>
      <w:r>
        <w:t>to</w:t>
      </w:r>
      <w:r>
        <w:rPr>
          <w:spacing w:val="-3"/>
        </w:rPr>
        <w:t xml:space="preserve"> </w:t>
      </w:r>
      <w:r>
        <w:t>hear</w:t>
      </w:r>
      <w:r>
        <w:rPr>
          <w:spacing w:val="-5"/>
        </w:rPr>
        <w:t xml:space="preserve"> </w:t>
      </w:r>
      <w:r>
        <w:t>and</w:t>
      </w:r>
      <w:r>
        <w:rPr>
          <w:spacing w:val="-4"/>
        </w:rPr>
        <w:t xml:space="preserve"> </w:t>
      </w:r>
      <w:r>
        <w:t>be</w:t>
      </w:r>
      <w:r>
        <w:rPr>
          <w:spacing w:val="-4"/>
        </w:rPr>
        <w:t xml:space="preserve"> </w:t>
      </w:r>
      <w:r>
        <w:t>heard</w:t>
      </w:r>
      <w:r>
        <w:rPr>
          <w:spacing w:val="-2"/>
        </w:rPr>
        <w:t xml:space="preserve"> </w:t>
      </w:r>
      <w:r>
        <w:t>and</w:t>
      </w:r>
      <w:r>
        <w:rPr>
          <w:spacing w:val="-2"/>
        </w:rPr>
        <w:t xml:space="preserve"> </w:t>
      </w:r>
      <w:r>
        <w:t>(where using a live video link) see and be seen throughout the meeting.</w:t>
      </w:r>
    </w:p>
    <w:p w14:paraId="3F25137D" w14:textId="77777777" w:rsidR="00B53C30" w:rsidRDefault="00B53C30">
      <w:pPr>
        <w:pStyle w:val="BodyText"/>
        <w:spacing w:before="24"/>
      </w:pPr>
    </w:p>
    <w:p w14:paraId="0C697103" w14:textId="77777777" w:rsidR="00B53C30" w:rsidRDefault="00B672B6">
      <w:pPr>
        <w:pStyle w:val="BodyText"/>
        <w:ind w:left="1298" w:right="1333"/>
      </w:pPr>
      <w:r>
        <w:t>If</w:t>
      </w:r>
      <w:r>
        <w:rPr>
          <w:spacing w:val="-1"/>
        </w:rPr>
        <w:t xml:space="preserve"> </w:t>
      </w:r>
      <w:r>
        <w:t>the</w:t>
      </w:r>
      <w:r>
        <w:rPr>
          <w:spacing w:val="-1"/>
        </w:rPr>
        <w:t xml:space="preserve"> </w:t>
      </w:r>
      <w:r>
        <w:t>governing</w:t>
      </w:r>
      <w:r>
        <w:rPr>
          <w:spacing w:val="-2"/>
        </w:rPr>
        <w:t xml:space="preserve"> </w:t>
      </w:r>
      <w:r>
        <w:t>board</w:t>
      </w:r>
      <w:r>
        <w:rPr>
          <w:spacing w:val="-2"/>
        </w:rPr>
        <w:t xml:space="preserve"> </w:t>
      </w:r>
      <w:r>
        <w:t>does</w:t>
      </w:r>
      <w:r>
        <w:rPr>
          <w:spacing w:val="-4"/>
        </w:rPr>
        <w:t xml:space="preserve"> </w:t>
      </w:r>
      <w:r>
        <w:t>not</w:t>
      </w:r>
      <w:r>
        <w:rPr>
          <w:spacing w:val="-4"/>
        </w:rPr>
        <w:t xml:space="preserve"> </w:t>
      </w:r>
      <w:r>
        <w:t>think</w:t>
      </w:r>
      <w:r>
        <w:rPr>
          <w:spacing w:val="-4"/>
        </w:rPr>
        <w:t xml:space="preserve"> </w:t>
      </w:r>
      <w:r>
        <w:t>that</w:t>
      </w:r>
      <w:r>
        <w:rPr>
          <w:spacing w:val="-2"/>
        </w:rPr>
        <w:t xml:space="preserve"> </w:t>
      </w:r>
      <w:r>
        <w:t>a</w:t>
      </w:r>
      <w:r>
        <w:rPr>
          <w:spacing w:val="-4"/>
        </w:rPr>
        <w:t xml:space="preserve"> </w:t>
      </w:r>
      <w:r>
        <w:t>meeting</w:t>
      </w:r>
      <w:r>
        <w:rPr>
          <w:spacing w:val="-2"/>
        </w:rPr>
        <w:t xml:space="preserve"> </w:t>
      </w:r>
      <w:r>
        <w:t>can</w:t>
      </w:r>
      <w:r>
        <w:rPr>
          <w:spacing w:val="-4"/>
        </w:rPr>
        <w:t xml:space="preserve"> </w:t>
      </w:r>
      <w:r>
        <w:t>be</w:t>
      </w:r>
      <w:r>
        <w:rPr>
          <w:spacing w:val="-4"/>
        </w:rPr>
        <w:t xml:space="preserve"> </w:t>
      </w:r>
      <w:r>
        <w:t>held</w:t>
      </w:r>
      <w:r>
        <w:rPr>
          <w:spacing w:val="-2"/>
        </w:rPr>
        <w:t xml:space="preserve"> </w:t>
      </w:r>
      <w:r>
        <w:t>fairly</w:t>
      </w:r>
      <w:r>
        <w:rPr>
          <w:spacing w:val="-2"/>
        </w:rPr>
        <w:t xml:space="preserve"> </w:t>
      </w:r>
      <w:r>
        <w:t>and</w:t>
      </w:r>
      <w:r>
        <w:rPr>
          <w:spacing w:val="-4"/>
        </w:rPr>
        <w:t xml:space="preserve"> </w:t>
      </w:r>
      <w:r>
        <w:t>openly</w:t>
      </w:r>
      <w:r>
        <w:rPr>
          <w:spacing w:val="-2"/>
        </w:rPr>
        <w:t xml:space="preserve"> </w:t>
      </w:r>
      <w:r>
        <w:t>via remote access, they should talk to you about how a face-to-face meeting can be arranged that will be convenient for you.</w:t>
      </w:r>
    </w:p>
    <w:p w14:paraId="44214852" w14:textId="77777777" w:rsidR="00B53C30" w:rsidRDefault="00B53C30">
      <w:pPr>
        <w:pStyle w:val="BodyText"/>
      </w:pPr>
    </w:p>
    <w:p w14:paraId="4BE04F86" w14:textId="77777777" w:rsidR="00B53C30" w:rsidRDefault="00B672B6">
      <w:pPr>
        <w:pStyle w:val="BodyText"/>
        <w:ind w:left="1298" w:right="1451"/>
      </w:pPr>
      <w:r>
        <w:t>If</w:t>
      </w:r>
      <w:r>
        <w:rPr>
          <w:spacing w:val="-2"/>
        </w:rPr>
        <w:t xml:space="preserve"> </w:t>
      </w:r>
      <w:r>
        <w:t>you</w:t>
      </w:r>
      <w:r>
        <w:rPr>
          <w:spacing w:val="-4"/>
        </w:rPr>
        <w:t xml:space="preserve"> </w:t>
      </w:r>
      <w:r>
        <w:t>wish</w:t>
      </w:r>
      <w:r>
        <w:rPr>
          <w:spacing w:val="-2"/>
        </w:rPr>
        <w:t xml:space="preserve"> </w:t>
      </w:r>
      <w:r>
        <w:t>for</w:t>
      </w:r>
      <w:r>
        <w:rPr>
          <w:spacing w:val="-2"/>
        </w:rPr>
        <w:t xml:space="preserve"> </w:t>
      </w:r>
      <w:r>
        <w:t>the</w:t>
      </w:r>
      <w:r>
        <w:rPr>
          <w:spacing w:val="-4"/>
        </w:rPr>
        <w:t xml:space="preserve"> </w:t>
      </w:r>
      <w:r>
        <w:t>meeting</w:t>
      </w:r>
      <w:r>
        <w:rPr>
          <w:spacing w:val="-2"/>
        </w:rPr>
        <w:t xml:space="preserve"> </w:t>
      </w:r>
      <w:r>
        <w:t>to</w:t>
      </w:r>
      <w:r>
        <w:rPr>
          <w:spacing w:val="-2"/>
        </w:rPr>
        <w:t xml:space="preserve"> </w:t>
      </w:r>
      <w:r>
        <w:t>be</w:t>
      </w:r>
      <w:r>
        <w:rPr>
          <w:spacing w:val="-2"/>
        </w:rPr>
        <w:t xml:space="preserve"> </w:t>
      </w:r>
      <w:r>
        <w:t>held</w:t>
      </w:r>
      <w:r>
        <w:rPr>
          <w:spacing w:val="-2"/>
        </w:rPr>
        <w:t xml:space="preserve"> </w:t>
      </w:r>
      <w:r>
        <w:t>remotely</w:t>
      </w:r>
      <w:r>
        <w:rPr>
          <w:spacing w:val="-2"/>
        </w:rPr>
        <w:t xml:space="preserve"> </w:t>
      </w:r>
      <w:r>
        <w:t>you</w:t>
      </w:r>
      <w:r>
        <w:rPr>
          <w:spacing w:val="-4"/>
        </w:rPr>
        <w:t xml:space="preserve"> </w:t>
      </w:r>
      <w:r>
        <w:t>must</w:t>
      </w:r>
      <w:r>
        <w:rPr>
          <w:spacing w:val="-4"/>
        </w:rPr>
        <w:t xml:space="preserve"> </w:t>
      </w:r>
      <w:r>
        <w:t>inform</w:t>
      </w:r>
      <w:r>
        <w:rPr>
          <w:spacing w:val="-1"/>
        </w:rPr>
        <w:t xml:space="preserve"> </w:t>
      </w:r>
      <w:r>
        <w:t>the</w:t>
      </w:r>
      <w:r>
        <w:rPr>
          <w:spacing w:val="-4"/>
        </w:rPr>
        <w:t xml:space="preserve"> </w:t>
      </w:r>
      <w:r>
        <w:t>school</w:t>
      </w:r>
      <w:r>
        <w:rPr>
          <w:spacing w:val="-2"/>
        </w:rPr>
        <w:t xml:space="preserve"> </w:t>
      </w:r>
      <w:r>
        <w:t>within</w:t>
      </w:r>
      <w:r>
        <w:rPr>
          <w:spacing w:val="-4"/>
        </w:rPr>
        <w:t xml:space="preserve"> </w:t>
      </w:r>
      <w:r>
        <w:t>3 school days of this notification.</w:t>
      </w:r>
    </w:p>
    <w:p w14:paraId="7757AA6F" w14:textId="77777777" w:rsidR="00B53C30" w:rsidRDefault="00B53C30">
      <w:pPr>
        <w:pStyle w:val="BodyText"/>
      </w:pPr>
    </w:p>
    <w:p w14:paraId="79324D98" w14:textId="77777777" w:rsidR="00B53C30" w:rsidRDefault="00B672B6">
      <w:pPr>
        <w:pStyle w:val="BodyText"/>
        <w:spacing w:before="1"/>
        <w:ind w:left="1298" w:right="1451"/>
      </w:pPr>
      <w:r>
        <w:t>You should be aware that if you think the exclusion has occurred as a result of discrimination, you may make a claim under the Equality Act 2010 to the First-Tier Tribunal (Special Educational Needs and Disability), and in the case of disability discrimination, or to the County Court in the case of other forms of discrimination (</w:t>
      </w:r>
      <w:hyperlink r:id="rId141">
        <w:r>
          <w:rPr>
            <w:color w:val="0000FF"/>
            <w:u w:val="single" w:color="0000FF"/>
          </w:rPr>
          <w:t>www.justice.gov.uk/tribunals/send</w:t>
        </w:r>
      </w:hyperlink>
      <w:r>
        <w:t>). A claim of discrimination made under these routes</w:t>
      </w:r>
      <w:r>
        <w:rPr>
          <w:spacing w:val="-2"/>
        </w:rPr>
        <w:t xml:space="preserve"> </w:t>
      </w:r>
      <w:r>
        <w:t>should</w:t>
      </w:r>
      <w:r>
        <w:rPr>
          <w:spacing w:val="-2"/>
        </w:rPr>
        <w:t xml:space="preserve"> </w:t>
      </w:r>
      <w:r>
        <w:t>be</w:t>
      </w:r>
      <w:r>
        <w:rPr>
          <w:spacing w:val="-2"/>
        </w:rPr>
        <w:t xml:space="preserve"> </w:t>
      </w:r>
      <w:r>
        <w:t>lodged</w:t>
      </w:r>
      <w:r>
        <w:rPr>
          <w:spacing w:val="-2"/>
        </w:rPr>
        <w:t xml:space="preserve"> </w:t>
      </w:r>
      <w:r>
        <w:t>within</w:t>
      </w:r>
      <w:r>
        <w:rPr>
          <w:spacing w:val="-2"/>
        </w:rPr>
        <w:t xml:space="preserve"> </w:t>
      </w:r>
      <w:r>
        <w:t>six</w:t>
      </w:r>
      <w:r>
        <w:rPr>
          <w:spacing w:val="-5"/>
        </w:rPr>
        <w:t xml:space="preserve"> </w:t>
      </w:r>
      <w:r>
        <w:t>months</w:t>
      </w:r>
      <w:r>
        <w:rPr>
          <w:spacing w:val="-4"/>
        </w:rPr>
        <w:t xml:space="preserve"> </w:t>
      </w:r>
      <w:r>
        <w:t>of</w:t>
      </w:r>
      <w:r>
        <w:rPr>
          <w:spacing w:val="-2"/>
        </w:rPr>
        <w:t xml:space="preserve"> </w:t>
      </w:r>
      <w:r>
        <w:t>the</w:t>
      </w:r>
      <w:r>
        <w:rPr>
          <w:spacing w:val="-2"/>
        </w:rPr>
        <w:t xml:space="preserve"> </w:t>
      </w:r>
      <w:r>
        <w:t>date</w:t>
      </w:r>
      <w:r>
        <w:rPr>
          <w:spacing w:val="-3"/>
        </w:rPr>
        <w:t xml:space="preserve"> </w:t>
      </w:r>
      <w:r>
        <w:t>on</w:t>
      </w:r>
      <w:r>
        <w:rPr>
          <w:spacing w:val="-4"/>
        </w:rPr>
        <w:t xml:space="preserve"> </w:t>
      </w:r>
      <w:r>
        <w:t>which</w:t>
      </w:r>
      <w:r>
        <w:rPr>
          <w:spacing w:val="-2"/>
        </w:rPr>
        <w:t xml:space="preserve"> </w:t>
      </w:r>
      <w:r>
        <w:t>the</w:t>
      </w:r>
      <w:r>
        <w:rPr>
          <w:spacing w:val="-4"/>
        </w:rPr>
        <w:t xml:space="preserve"> </w:t>
      </w:r>
      <w:r>
        <w:t>discrimination</w:t>
      </w:r>
      <w:r>
        <w:rPr>
          <w:spacing w:val="-2"/>
        </w:rPr>
        <w:t xml:space="preserve"> </w:t>
      </w:r>
      <w:r>
        <w:t xml:space="preserve">is alleged to have taken place, </w:t>
      </w:r>
      <w:proofErr w:type="spellStart"/>
      <w:r>
        <w:t>eg</w:t>
      </w:r>
      <w:proofErr w:type="spellEnd"/>
      <w:r>
        <w:t>: the day on which the pupil was excluded.</w:t>
      </w:r>
    </w:p>
    <w:p w14:paraId="19D7C85E" w14:textId="77777777" w:rsidR="00B53C30" w:rsidRDefault="00B53C30">
      <w:pPr>
        <w:sectPr w:rsidR="00B53C30">
          <w:pgSz w:w="11910" w:h="16840"/>
          <w:pgMar w:top="1620" w:right="120" w:bottom="1240" w:left="120" w:header="0" w:footer="1050" w:gutter="0"/>
          <w:cols w:space="720"/>
        </w:sectPr>
      </w:pPr>
    </w:p>
    <w:p w14:paraId="062E7347" w14:textId="77777777" w:rsidR="00B53C30" w:rsidRDefault="00B672B6">
      <w:pPr>
        <w:pStyle w:val="BodyText"/>
        <w:spacing w:before="82"/>
        <w:ind w:left="1298"/>
      </w:pPr>
      <w:r>
        <w:t>I</w:t>
      </w:r>
      <w:r>
        <w:rPr>
          <w:spacing w:val="-3"/>
        </w:rPr>
        <w:t xml:space="preserve"> </w:t>
      </w:r>
      <w:r>
        <w:t>would</w:t>
      </w:r>
      <w:r>
        <w:rPr>
          <w:spacing w:val="-4"/>
        </w:rPr>
        <w:t xml:space="preserve"> </w:t>
      </w:r>
      <w:r>
        <w:t>advise</w:t>
      </w:r>
      <w:r>
        <w:rPr>
          <w:spacing w:val="-2"/>
        </w:rPr>
        <w:t xml:space="preserve"> </w:t>
      </w:r>
      <w:r>
        <w:t>you</w:t>
      </w:r>
      <w:r>
        <w:rPr>
          <w:spacing w:val="-4"/>
        </w:rPr>
        <w:t xml:space="preserve"> </w:t>
      </w:r>
      <w:r>
        <w:t>of</w:t>
      </w:r>
      <w:r>
        <w:rPr>
          <w:spacing w:val="-3"/>
        </w:rPr>
        <w:t xml:space="preserve"> </w:t>
      </w:r>
      <w:r>
        <w:t>the</w:t>
      </w:r>
      <w:r>
        <w:rPr>
          <w:spacing w:val="-2"/>
        </w:rPr>
        <w:t xml:space="preserve"> </w:t>
      </w:r>
      <w:r>
        <w:t>following</w:t>
      </w:r>
      <w:r>
        <w:rPr>
          <w:spacing w:val="-2"/>
        </w:rPr>
        <w:t xml:space="preserve"> </w:t>
      </w:r>
      <w:r>
        <w:t>sources</w:t>
      </w:r>
      <w:r>
        <w:rPr>
          <w:spacing w:val="-2"/>
        </w:rPr>
        <w:t xml:space="preserve"> </w:t>
      </w:r>
      <w:r>
        <w:t>of</w:t>
      </w:r>
      <w:r>
        <w:rPr>
          <w:spacing w:val="-4"/>
        </w:rPr>
        <w:t xml:space="preserve"> </w:t>
      </w:r>
      <w:r>
        <w:rPr>
          <w:spacing w:val="-2"/>
        </w:rPr>
        <w:t>advice:</w:t>
      </w:r>
    </w:p>
    <w:p w14:paraId="3F0915F4" w14:textId="77777777" w:rsidR="00B53C30" w:rsidRDefault="00B672B6">
      <w:pPr>
        <w:pStyle w:val="BodyText"/>
        <w:spacing w:before="185"/>
        <w:ind w:left="1298" w:right="1333"/>
      </w:pPr>
      <w:r>
        <w:t>Inclusion</w:t>
      </w:r>
      <w:r>
        <w:rPr>
          <w:spacing w:val="-6"/>
        </w:rPr>
        <w:t xml:space="preserve"> </w:t>
      </w:r>
      <w:r>
        <w:t>Support</w:t>
      </w:r>
      <w:r>
        <w:rPr>
          <w:spacing w:val="-7"/>
        </w:rPr>
        <w:t xml:space="preserve"> </w:t>
      </w:r>
      <w:r>
        <w:t>Service,</w:t>
      </w:r>
      <w:r>
        <w:rPr>
          <w:spacing w:val="-4"/>
        </w:rPr>
        <w:t xml:space="preserve"> </w:t>
      </w:r>
      <w:r>
        <w:t>Children’s</w:t>
      </w:r>
      <w:r>
        <w:rPr>
          <w:spacing w:val="-4"/>
        </w:rPr>
        <w:t xml:space="preserve"> </w:t>
      </w:r>
      <w:r>
        <w:t>Services,</w:t>
      </w:r>
      <w:r>
        <w:rPr>
          <w:spacing w:val="-4"/>
        </w:rPr>
        <w:t xml:space="preserve"> </w:t>
      </w:r>
      <w:r>
        <w:t>Hampshire</w:t>
      </w:r>
      <w:r>
        <w:rPr>
          <w:spacing w:val="-4"/>
        </w:rPr>
        <w:t xml:space="preserve"> </w:t>
      </w:r>
      <w:r>
        <w:t>County</w:t>
      </w:r>
      <w:r>
        <w:rPr>
          <w:spacing w:val="-6"/>
        </w:rPr>
        <w:t xml:space="preserve"> </w:t>
      </w:r>
      <w:r>
        <w:t>Council,</w:t>
      </w:r>
      <w:r>
        <w:rPr>
          <w:spacing w:val="-4"/>
        </w:rPr>
        <w:t xml:space="preserve"> </w:t>
      </w:r>
      <w:r>
        <w:t>Elizabeth II Court, The Castle, Winchester, Hampshire SO23 8UG</w:t>
      </w:r>
    </w:p>
    <w:p w14:paraId="5A9BFD18" w14:textId="77777777" w:rsidR="00B53C30" w:rsidRDefault="00B672B6">
      <w:pPr>
        <w:pStyle w:val="BodyText"/>
        <w:ind w:left="1298" w:right="1466"/>
      </w:pPr>
      <w:r>
        <w:rPr>
          <w:noProof/>
        </w:rPr>
        <mc:AlternateContent>
          <mc:Choice Requires="wps">
            <w:drawing>
              <wp:anchor distT="0" distB="0" distL="0" distR="0" simplePos="0" relativeHeight="15736320" behindDoc="0" locked="0" layoutInCell="1" allowOverlap="1" wp14:anchorId="62257D0D" wp14:editId="533B460C">
                <wp:simplePos x="0" y="0"/>
                <wp:positionH relativeFrom="page">
                  <wp:posOffset>5876290</wp:posOffset>
                </wp:positionH>
                <wp:positionV relativeFrom="paragraph">
                  <wp:posOffset>335197</wp:posOffset>
                </wp:positionV>
                <wp:extent cx="43180" cy="1079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795"/>
                        </a:xfrm>
                        <a:custGeom>
                          <a:avLst/>
                          <a:gdLst/>
                          <a:ahLst/>
                          <a:cxnLst/>
                          <a:rect l="l" t="t" r="r" b="b"/>
                          <a:pathLst>
                            <a:path w="43180" h="10795">
                              <a:moveTo>
                                <a:pt x="42672" y="0"/>
                              </a:moveTo>
                              <a:lnTo>
                                <a:pt x="0" y="0"/>
                              </a:lnTo>
                              <a:lnTo>
                                <a:pt x="0" y="10668"/>
                              </a:lnTo>
                              <a:lnTo>
                                <a:pt x="42672" y="10668"/>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1B7434" id="Graphic 65" o:spid="_x0000_s1026" style="position:absolute;margin-left:462.7pt;margin-top:26.4pt;width:3.4pt;height:.85pt;z-index:15736320;visibility:visible;mso-wrap-style:square;mso-wrap-distance-left:0;mso-wrap-distance-top:0;mso-wrap-distance-right:0;mso-wrap-distance-bottom:0;mso-position-horizontal:absolute;mso-position-horizontal-relative:page;mso-position-vertical:absolute;mso-position-vertical-relative:text;v-text-anchor:top" coordsize="431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" path="m42672,l,,,10668r42672,l42672,xe" fillcolor="black" stroked="f">
                <v:path arrowok="t"/>
                <w10:wrap anchorx="page"/>
              </v:shape>
            </w:pict>
          </mc:Fallback>
        </mc:AlternateContent>
      </w:r>
      <w:r>
        <w:t xml:space="preserve">Enquiries to: </w:t>
      </w:r>
      <w:hyperlink r:id="rId142">
        <w:r>
          <w:rPr>
            <w:color w:val="0000FF"/>
            <w:u w:val="single" w:color="0000FF"/>
          </w:rPr>
          <w:t>Exclusion.queries@hants.gov.uk</w:t>
        </w:r>
      </w:hyperlink>
      <w:r>
        <w:rPr>
          <w:color w:val="0000FF"/>
        </w:rPr>
        <w:t xml:space="preserve"> </w:t>
      </w:r>
      <w:r>
        <w:t xml:space="preserve">/ 0370 7790123 </w:t>
      </w:r>
      <w:hyperlink r:id="rId143">
        <w:r>
          <w:rPr>
            <w:color w:val="0000FF"/>
            <w:spacing w:val="-2"/>
            <w:u w:val="single" w:color="0000FF"/>
          </w:rPr>
          <w:t>https://www.hants.gov.uk/educationandlearning/educatio</w:t>
        </w:r>
      </w:hyperlink>
      <w:hyperlink r:id="rId144">
        <w:r>
          <w:rPr>
            <w:color w:val="0000FF"/>
            <w:spacing w:val="-2"/>
            <w:u w:val="single" w:color="0000FF"/>
          </w:rPr>
          <w:t>ninclusionservic</w:t>
        </w:r>
      </w:hyperlink>
      <w:hyperlink r:id="rId145">
        <w:r>
          <w:rPr>
            <w:color w:val="0000FF"/>
            <w:spacing w:val="-2"/>
            <w:u w:val="single" w:color="0000FF"/>
          </w:rPr>
          <w:t>e</w:t>
        </w:r>
      </w:hyperlink>
    </w:p>
    <w:p w14:paraId="2D495830" w14:textId="77777777" w:rsidR="00B53C30" w:rsidRDefault="00B53C30">
      <w:pPr>
        <w:pStyle w:val="BodyText"/>
      </w:pPr>
    </w:p>
    <w:p w14:paraId="71C8F470" w14:textId="77777777" w:rsidR="00B53C30" w:rsidRDefault="00B672B6">
      <w:pPr>
        <w:pStyle w:val="BodyText"/>
        <w:ind w:left="1298" w:right="1735"/>
      </w:pPr>
      <w:r>
        <w:t>The</w:t>
      </w:r>
      <w:r>
        <w:rPr>
          <w:spacing w:val="-3"/>
        </w:rPr>
        <w:t xml:space="preserve"> </w:t>
      </w:r>
      <w:r>
        <w:t>Coram</w:t>
      </w:r>
      <w:r>
        <w:rPr>
          <w:spacing w:val="-2"/>
        </w:rPr>
        <w:t xml:space="preserve"> </w:t>
      </w:r>
      <w:r>
        <w:t>Children's</w:t>
      </w:r>
      <w:r>
        <w:rPr>
          <w:spacing w:val="-6"/>
        </w:rPr>
        <w:t xml:space="preserve"> </w:t>
      </w:r>
      <w:r>
        <w:t>Legal</w:t>
      </w:r>
      <w:r>
        <w:rPr>
          <w:spacing w:val="-3"/>
        </w:rPr>
        <w:t xml:space="preserve"> </w:t>
      </w:r>
      <w:r>
        <w:t>Centre</w:t>
      </w:r>
      <w:r>
        <w:rPr>
          <w:spacing w:val="-5"/>
        </w:rPr>
        <w:t xml:space="preserve"> </w:t>
      </w:r>
      <w:r>
        <w:t>aims</w:t>
      </w:r>
      <w:r>
        <w:rPr>
          <w:spacing w:val="-6"/>
        </w:rPr>
        <w:t xml:space="preserve"> </w:t>
      </w:r>
      <w:r>
        <w:t>to</w:t>
      </w:r>
      <w:r>
        <w:rPr>
          <w:spacing w:val="-5"/>
        </w:rPr>
        <w:t xml:space="preserve"> </w:t>
      </w:r>
      <w:r>
        <w:t>provide</w:t>
      </w:r>
      <w:r>
        <w:rPr>
          <w:spacing w:val="-3"/>
        </w:rPr>
        <w:t xml:space="preserve"> </w:t>
      </w:r>
      <w:r>
        <w:t>free</w:t>
      </w:r>
      <w:r>
        <w:rPr>
          <w:spacing w:val="-3"/>
        </w:rPr>
        <w:t xml:space="preserve"> </w:t>
      </w:r>
      <w:r>
        <w:t>legal</w:t>
      </w:r>
      <w:r>
        <w:rPr>
          <w:spacing w:val="-3"/>
        </w:rPr>
        <w:t xml:space="preserve"> </w:t>
      </w:r>
      <w:r>
        <w:t>advice</w:t>
      </w:r>
      <w:r>
        <w:rPr>
          <w:spacing w:val="-3"/>
        </w:rPr>
        <w:t xml:space="preserve"> </w:t>
      </w:r>
      <w:r>
        <w:t>and information to parents/</w:t>
      </w:r>
      <w:proofErr w:type="spellStart"/>
      <w:r>
        <w:t>carers</w:t>
      </w:r>
      <w:proofErr w:type="spellEnd"/>
      <w:r>
        <w:t xml:space="preserve"> on state education matters</w:t>
      </w:r>
    </w:p>
    <w:p w14:paraId="45566612" w14:textId="77777777" w:rsidR="00B53C30" w:rsidRDefault="00B672B6">
      <w:pPr>
        <w:pStyle w:val="BodyText"/>
        <w:ind w:left="1298" w:right="1451"/>
      </w:pPr>
      <w:r>
        <w:t>Telephone:</w:t>
      </w:r>
      <w:r>
        <w:rPr>
          <w:spacing w:val="40"/>
        </w:rPr>
        <w:t xml:space="preserve"> </w:t>
      </w:r>
      <w:r>
        <w:t>020</w:t>
      </w:r>
      <w:r>
        <w:rPr>
          <w:spacing w:val="-4"/>
        </w:rPr>
        <w:t xml:space="preserve"> </w:t>
      </w:r>
      <w:r>
        <w:t>7713</w:t>
      </w:r>
      <w:r>
        <w:rPr>
          <w:spacing w:val="-4"/>
        </w:rPr>
        <w:t xml:space="preserve"> </w:t>
      </w:r>
      <w:r>
        <w:t>0089.</w:t>
      </w:r>
      <w:r>
        <w:rPr>
          <w:spacing w:val="-1"/>
        </w:rPr>
        <w:t xml:space="preserve"> </w:t>
      </w:r>
      <w:r>
        <w:t>The</w:t>
      </w:r>
      <w:r>
        <w:rPr>
          <w:spacing w:val="-2"/>
        </w:rPr>
        <w:t xml:space="preserve"> </w:t>
      </w:r>
      <w:r>
        <w:t>advice</w:t>
      </w:r>
      <w:r>
        <w:rPr>
          <w:spacing w:val="-2"/>
        </w:rPr>
        <w:t xml:space="preserve"> </w:t>
      </w:r>
      <w:r>
        <w:t>line</w:t>
      </w:r>
      <w:r>
        <w:rPr>
          <w:spacing w:val="-4"/>
        </w:rPr>
        <w:t xml:space="preserve"> </w:t>
      </w:r>
      <w:r>
        <w:t>is</w:t>
      </w:r>
      <w:r>
        <w:rPr>
          <w:spacing w:val="-2"/>
        </w:rPr>
        <w:t xml:space="preserve"> </w:t>
      </w:r>
      <w:r>
        <w:t>open</w:t>
      </w:r>
      <w:r>
        <w:rPr>
          <w:spacing w:val="-2"/>
        </w:rPr>
        <w:t xml:space="preserve"> </w:t>
      </w:r>
      <w:r>
        <w:t>from</w:t>
      </w:r>
      <w:r>
        <w:rPr>
          <w:spacing w:val="-3"/>
        </w:rPr>
        <w:t xml:space="preserve"> </w:t>
      </w:r>
      <w:r>
        <w:t>8am</w:t>
      </w:r>
      <w:r>
        <w:rPr>
          <w:spacing w:val="-1"/>
        </w:rPr>
        <w:t xml:space="preserve"> </w:t>
      </w:r>
      <w:r>
        <w:t>to</w:t>
      </w:r>
      <w:r>
        <w:rPr>
          <w:spacing w:val="-4"/>
        </w:rPr>
        <w:t xml:space="preserve"> </w:t>
      </w:r>
      <w:r>
        <w:t>8pm</w:t>
      </w:r>
      <w:r>
        <w:rPr>
          <w:spacing w:val="-1"/>
        </w:rPr>
        <w:t xml:space="preserve"> </w:t>
      </w:r>
      <w:r>
        <w:t>Monday</w:t>
      </w:r>
      <w:r>
        <w:rPr>
          <w:spacing w:val="-4"/>
        </w:rPr>
        <w:t xml:space="preserve"> </w:t>
      </w:r>
      <w:r>
        <w:t xml:space="preserve">to Friday, except Bank Holidays and 24 December to 1 January </w:t>
      </w:r>
      <w:hyperlink r:id="rId146">
        <w:r>
          <w:rPr>
            <w:color w:val="0000FF"/>
            <w:spacing w:val="-2"/>
            <w:u w:val="single" w:color="0000FF"/>
          </w:rPr>
          <w:t>http://www.childrenslegalcentre.com</w:t>
        </w:r>
      </w:hyperlink>
    </w:p>
    <w:p w14:paraId="1E96A445" w14:textId="77777777" w:rsidR="00B53C30" w:rsidRDefault="00B53C30">
      <w:pPr>
        <w:pStyle w:val="BodyText"/>
      </w:pPr>
    </w:p>
    <w:p w14:paraId="1428BBD8" w14:textId="77777777" w:rsidR="00B53C30" w:rsidRDefault="00B672B6">
      <w:pPr>
        <w:pStyle w:val="BodyText"/>
        <w:ind w:left="1298" w:right="1451"/>
      </w:pPr>
      <w:r>
        <w:t>Hampshire</w:t>
      </w:r>
      <w:r>
        <w:rPr>
          <w:spacing w:val="-5"/>
        </w:rPr>
        <w:t xml:space="preserve"> </w:t>
      </w:r>
      <w:r>
        <w:t>Special</w:t>
      </w:r>
      <w:r>
        <w:rPr>
          <w:spacing w:val="-5"/>
        </w:rPr>
        <w:t xml:space="preserve"> </w:t>
      </w:r>
      <w:r>
        <w:t>Education</w:t>
      </w:r>
      <w:r>
        <w:rPr>
          <w:spacing w:val="-5"/>
        </w:rPr>
        <w:t xml:space="preserve"> </w:t>
      </w:r>
      <w:r>
        <w:t>Needs</w:t>
      </w:r>
      <w:r>
        <w:rPr>
          <w:spacing w:val="-5"/>
        </w:rPr>
        <w:t xml:space="preserve"> </w:t>
      </w:r>
      <w:r>
        <w:t>&amp;</w:t>
      </w:r>
      <w:r>
        <w:rPr>
          <w:spacing w:val="-4"/>
        </w:rPr>
        <w:t xml:space="preserve"> </w:t>
      </w:r>
      <w:r>
        <w:t>Disability</w:t>
      </w:r>
      <w:r>
        <w:rPr>
          <w:spacing w:val="-5"/>
        </w:rPr>
        <w:t xml:space="preserve"> </w:t>
      </w:r>
      <w:r>
        <w:t>Information,</w:t>
      </w:r>
      <w:r>
        <w:rPr>
          <w:spacing w:val="-4"/>
        </w:rPr>
        <w:t xml:space="preserve"> </w:t>
      </w:r>
      <w:r>
        <w:t>Advice</w:t>
      </w:r>
      <w:r>
        <w:rPr>
          <w:spacing w:val="-4"/>
        </w:rPr>
        <w:t xml:space="preserve"> </w:t>
      </w:r>
      <w:r>
        <w:t>&amp;</w:t>
      </w:r>
      <w:r>
        <w:rPr>
          <w:spacing w:val="-4"/>
        </w:rPr>
        <w:t xml:space="preserve"> </w:t>
      </w:r>
      <w:r>
        <w:t xml:space="preserve">Support: </w:t>
      </w:r>
      <w:hyperlink r:id="rId147">
        <w:r>
          <w:rPr>
            <w:color w:val="0000FF"/>
            <w:u w:val="single" w:color="0000FF"/>
          </w:rPr>
          <w:t>Hampshire SENDIASS | Impartial SEND Advice &amp; Support</w:t>
        </w:r>
      </w:hyperlink>
    </w:p>
    <w:p w14:paraId="79BAF999" w14:textId="77777777" w:rsidR="00B53C30" w:rsidRDefault="00B53C30">
      <w:pPr>
        <w:pStyle w:val="BodyText"/>
        <w:spacing w:before="1"/>
      </w:pPr>
    </w:p>
    <w:p w14:paraId="15066243" w14:textId="77777777" w:rsidR="00B53C30" w:rsidRDefault="00116650">
      <w:pPr>
        <w:pStyle w:val="BodyText"/>
        <w:ind w:left="1298" w:right="1184"/>
      </w:pPr>
      <w:hyperlink r:id="rId148">
        <w:r w:rsidR="00B672B6">
          <w:rPr>
            <w:color w:val="002F78"/>
            <w:u w:val="single" w:color="002F78"/>
          </w:rPr>
          <w:t>Independent</w:t>
        </w:r>
        <w:r w:rsidR="00B672B6">
          <w:rPr>
            <w:color w:val="002F78"/>
            <w:spacing w:val="-4"/>
            <w:u w:val="single" w:color="002F78"/>
          </w:rPr>
          <w:t xml:space="preserve"> </w:t>
        </w:r>
        <w:r w:rsidR="00B672B6">
          <w:rPr>
            <w:color w:val="002F78"/>
            <w:u w:val="single" w:color="002F78"/>
          </w:rPr>
          <w:t>Provider</w:t>
        </w:r>
        <w:r w:rsidR="00B672B6">
          <w:rPr>
            <w:color w:val="002F78"/>
            <w:spacing w:val="-7"/>
            <w:u w:val="single" w:color="002F78"/>
          </w:rPr>
          <w:t xml:space="preserve"> </w:t>
        </w:r>
        <w:r w:rsidR="00B672B6">
          <w:rPr>
            <w:color w:val="002F78"/>
            <w:u w:val="single" w:color="002F78"/>
          </w:rPr>
          <w:t>of</w:t>
        </w:r>
        <w:r w:rsidR="00B672B6">
          <w:rPr>
            <w:color w:val="002F78"/>
            <w:spacing w:val="-4"/>
            <w:u w:val="single" w:color="002F78"/>
          </w:rPr>
          <w:t xml:space="preserve"> </w:t>
        </w:r>
        <w:r w:rsidR="00B672B6">
          <w:rPr>
            <w:color w:val="002F78"/>
            <w:u w:val="single" w:color="002F78"/>
          </w:rPr>
          <w:t>Special</w:t>
        </w:r>
        <w:r w:rsidR="00B672B6">
          <w:rPr>
            <w:color w:val="002F78"/>
            <w:spacing w:val="-4"/>
            <w:u w:val="single" w:color="002F78"/>
          </w:rPr>
          <w:t xml:space="preserve"> </w:t>
        </w:r>
        <w:r w:rsidR="00B672B6">
          <w:rPr>
            <w:color w:val="002F78"/>
            <w:u w:val="single" w:color="002F78"/>
          </w:rPr>
          <w:t>Education</w:t>
        </w:r>
        <w:r w:rsidR="00B672B6">
          <w:rPr>
            <w:color w:val="002F78"/>
            <w:spacing w:val="-6"/>
            <w:u w:val="single" w:color="002F78"/>
          </w:rPr>
          <w:t xml:space="preserve"> </w:t>
        </w:r>
        <w:r w:rsidR="00B672B6">
          <w:rPr>
            <w:color w:val="002F78"/>
            <w:u w:val="single" w:color="002F78"/>
          </w:rPr>
          <w:t>Advice</w:t>
        </w:r>
        <w:r w:rsidR="00B672B6">
          <w:rPr>
            <w:color w:val="002F78"/>
            <w:spacing w:val="-4"/>
            <w:u w:val="single" w:color="002F78"/>
          </w:rPr>
          <w:t xml:space="preserve"> </w:t>
        </w:r>
        <w:r w:rsidR="00B672B6">
          <w:rPr>
            <w:color w:val="002F78"/>
            <w:u w:val="single" w:color="002F78"/>
          </w:rPr>
          <w:t>(IPSEA)</w:t>
        </w:r>
      </w:hyperlink>
      <w:r w:rsidR="00B672B6">
        <w:rPr>
          <w:color w:val="002F78"/>
        </w:rPr>
        <w:t xml:space="preserve"> </w:t>
      </w:r>
      <w:r w:rsidR="00B672B6">
        <w:rPr>
          <w:color w:val="0A0C0C"/>
        </w:rPr>
        <w:t>-</w:t>
      </w:r>
      <w:r w:rsidR="00B672B6">
        <w:rPr>
          <w:color w:val="0A0C0C"/>
          <w:spacing w:val="-5"/>
        </w:rPr>
        <w:t xml:space="preserve"> </w:t>
      </w:r>
      <w:r w:rsidR="00B672B6">
        <w:rPr>
          <w:color w:val="0A0C0C"/>
        </w:rPr>
        <w:t>independent</w:t>
      </w:r>
      <w:r w:rsidR="00B672B6">
        <w:rPr>
          <w:color w:val="0A0C0C"/>
          <w:spacing w:val="-4"/>
        </w:rPr>
        <w:t xml:space="preserve"> </w:t>
      </w:r>
      <w:r w:rsidR="00B672B6">
        <w:rPr>
          <w:color w:val="0A0C0C"/>
        </w:rPr>
        <w:t>information and support on the suspension and permanent exclusion of children with SEND</w:t>
      </w:r>
    </w:p>
    <w:p w14:paraId="30F46B99" w14:textId="77777777" w:rsidR="00B53C30" w:rsidRDefault="00B53C30">
      <w:pPr>
        <w:pStyle w:val="BodyText"/>
        <w:spacing w:before="74"/>
      </w:pPr>
    </w:p>
    <w:p w14:paraId="2BD09C75" w14:textId="77777777" w:rsidR="00B53C30" w:rsidRDefault="00B672B6">
      <w:pPr>
        <w:pStyle w:val="BodyText"/>
        <w:ind w:left="1298" w:right="1609"/>
      </w:pPr>
      <w:r>
        <w:t>Department</w:t>
      </w:r>
      <w:r>
        <w:rPr>
          <w:spacing w:val="-4"/>
        </w:rPr>
        <w:t xml:space="preserve"> </w:t>
      </w:r>
      <w:r>
        <w:t>for</w:t>
      </w:r>
      <w:r>
        <w:rPr>
          <w:spacing w:val="-5"/>
        </w:rPr>
        <w:t xml:space="preserve"> </w:t>
      </w:r>
      <w:r>
        <w:t>Education</w:t>
      </w:r>
      <w:r>
        <w:rPr>
          <w:spacing w:val="-1"/>
        </w:rPr>
        <w:t xml:space="preserve"> </w:t>
      </w:r>
      <w:r>
        <w:t>Statutory</w:t>
      </w:r>
      <w:r>
        <w:rPr>
          <w:spacing w:val="-2"/>
        </w:rPr>
        <w:t xml:space="preserve"> </w:t>
      </w:r>
      <w:r>
        <w:t>Guidance</w:t>
      </w:r>
      <w:r>
        <w:rPr>
          <w:spacing w:val="-4"/>
        </w:rPr>
        <w:t xml:space="preserve"> </w:t>
      </w:r>
      <w:r>
        <w:t>on</w:t>
      </w:r>
      <w:r>
        <w:rPr>
          <w:spacing w:val="-4"/>
        </w:rPr>
        <w:t xml:space="preserve"> </w:t>
      </w:r>
      <w:r>
        <w:t>exclusions</w:t>
      </w:r>
      <w:r>
        <w:rPr>
          <w:spacing w:val="-2"/>
        </w:rPr>
        <w:t xml:space="preserve"> </w:t>
      </w:r>
      <w:r>
        <w:t>is</w:t>
      </w:r>
      <w:r>
        <w:rPr>
          <w:spacing w:val="-4"/>
        </w:rPr>
        <w:t xml:space="preserve"> </w:t>
      </w:r>
      <w:r>
        <w:t>published</w:t>
      </w:r>
      <w:r>
        <w:rPr>
          <w:spacing w:val="-4"/>
        </w:rPr>
        <w:t xml:space="preserve"> </w:t>
      </w:r>
      <w:r>
        <w:t>online</w:t>
      </w:r>
      <w:r>
        <w:rPr>
          <w:spacing w:val="-4"/>
        </w:rPr>
        <w:t xml:space="preserve"> </w:t>
      </w:r>
      <w:r>
        <w:t xml:space="preserve">at: </w:t>
      </w:r>
      <w:hyperlink r:id="rId149">
        <w:r>
          <w:rPr>
            <w:color w:val="0000FF"/>
            <w:spacing w:val="-2"/>
            <w:u w:val="single" w:color="0000FF"/>
          </w:rPr>
          <w:t>https://www.gov.uk/government/publications/school-exclusion</w:t>
        </w:r>
      </w:hyperlink>
    </w:p>
    <w:p w14:paraId="7D0F001A" w14:textId="77777777" w:rsidR="00B53C30" w:rsidRDefault="00B53C30">
      <w:pPr>
        <w:pStyle w:val="BodyText"/>
      </w:pPr>
    </w:p>
    <w:p w14:paraId="4383F036" w14:textId="77777777" w:rsidR="00B53C30" w:rsidRDefault="00B672B6">
      <w:pPr>
        <w:pStyle w:val="BodyText"/>
        <w:ind w:left="1298" w:right="1451"/>
      </w:pPr>
      <w:r>
        <w:t>Department</w:t>
      </w:r>
      <w:r>
        <w:rPr>
          <w:spacing w:val="-5"/>
        </w:rPr>
        <w:t xml:space="preserve"> </w:t>
      </w:r>
      <w:r>
        <w:t>of</w:t>
      </w:r>
      <w:r>
        <w:rPr>
          <w:spacing w:val="-5"/>
        </w:rPr>
        <w:t xml:space="preserve"> </w:t>
      </w:r>
      <w:r>
        <w:t>Education</w:t>
      </w:r>
      <w:r>
        <w:rPr>
          <w:spacing w:val="-3"/>
        </w:rPr>
        <w:t xml:space="preserve"> </w:t>
      </w:r>
      <w:r>
        <w:t>A</w:t>
      </w:r>
      <w:r>
        <w:rPr>
          <w:spacing w:val="-4"/>
        </w:rPr>
        <w:t xml:space="preserve"> </w:t>
      </w:r>
      <w:r>
        <w:t>Guide</w:t>
      </w:r>
      <w:r>
        <w:rPr>
          <w:spacing w:val="-3"/>
        </w:rPr>
        <w:t xml:space="preserve"> </w:t>
      </w:r>
      <w:r>
        <w:t>for</w:t>
      </w:r>
      <w:r>
        <w:rPr>
          <w:spacing w:val="-6"/>
        </w:rPr>
        <w:t xml:space="preserve"> </w:t>
      </w:r>
      <w:r>
        <w:t xml:space="preserve">Parents: </w:t>
      </w:r>
      <w:hyperlink r:id="rId150">
        <w:r>
          <w:rPr>
            <w:color w:val="0000FF"/>
            <w:u w:val="single" w:color="0000FF"/>
          </w:rPr>
          <w:t>A</w:t>
        </w:r>
        <w:r>
          <w:rPr>
            <w:color w:val="0000FF"/>
            <w:spacing w:val="-3"/>
            <w:u w:val="single" w:color="0000FF"/>
          </w:rPr>
          <w:t xml:space="preserve"> </w:t>
        </w:r>
        <w:r>
          <w:rPr>
            <w:color w:val="0000FF"/>
            <w:u w:val="single" w:color="0000FF"/>
          </w:rPr>
          <w:t>guide</w:t>
        </w:r>
        <w:r>
          <w:rPr>
            <w:color w:val="0000FF"/>
            <w:spacing w:val="-4"/>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parents</w:t>
        </w:r>
        <w:r>
          <w:rPr>
            <w:color w:val="0000FF"/>
            <w:spacing w:val="-5"/>
            <w:u w:val="single" w:color="0000FF"/>
          </w:rPr>
          <w:t xml:space="preserve"> </w:t>
        </w:r>
        <w:r>
          <w:rPr>
            <w:color w:val="0000FF"/>
            <w:u w:val="single" w:color="0000FF"/>
          </w:rPr>
          <w:t>on</w:t>
        </w:r>
        <w:r>
          <w:rPr>
            <w:color w:val="0000FF"/>
            <w:spacing w:val="-3"/>
            <w:u w:val="single" w:color="0000FF"/>
          </w:rPr>
          <w:t xml:space="preserve"> </w:t>
        </w:r>
        <w:r>
          <w:rPr>
            <w:color w:val="0000FF"/>
            <w:u w:val="single" w:color="0000FF"/>
          </w:rPr>
          <w:t>school</w:t>
        </w:r>
      </w:hyperlink>
      <w:r>
        <w:rPr>
          <w:color w:val="0000FF"/>
        </w:rPr>
        <w:t xml:space="preserve"> </w:t>
      </w:r>
      <w:hyperlink r:id="rId151">
        <w:r>
          <w:rPr>
            <w:color w:val="0000FF"/>
            <w:u w:val="single" w:color="0000FF"/>
          </w:rPr>
          <w:t>behaviour and exclusion - GOV.UK (www.gov.uk)</w:t>
        </w:r>
      </w:hyperlink>
    </w:p>
    <w:p w14:paraId="37A330BE" w14:textId="77777777" w:rsidR="00B53C30" w:rsidRDefault="00B53C30">
      <w:pPr>
        <w:pStyle w:val="BodyText"/>
      </w:pPr>
    </w:p>
    <w:p w14:paraId="0A91BCCC" w14:textId="77777777" w:rsidR="00B53C30" w:rsidRDefault="00B672B6">
      <w:pPr>
        <w:spacing w:before="1"/>
        <w:ind w:left="1298" w:right="1451"/>
        <w:rPr>
          <w:b/>
          <w:sz w:val="24"/>
        </w:rPr>
      </w:pPr>
      <w:r>
        <w:rPr>
          <w:sz w:val="24"/>
        </w:rPr>
        <w:t>The</w:t>
      </w:r>
      <w:r>
        <w:rPr>
          <w:spacing w:val="-3"/>
          <w:sz w:val="24"/>
        </w:rPr>
        <w:t xml:space="preserve"> </w:t>
      </w:r>
      <w:r>
        <w:rPr>
          <w:sz w:val="24"/>
        </w:rPr>
        <w:t>arrangements</w:t>
      </w:r>
      <w:r>
        <w:rPr>
          <w:spacing w:val="-3"/>
          <w:sz w:val="24"/>
        </w:rPr>
        <w:t xml:space="preserve"> </w:t>
      </w:r>
      <w:r>
        <w:rPr>
          <w:sz w:val="24"/>
        </w:rPr>
        <w:t>currently</w:t>
      </w:r>
      <w:r>
        <w:rPr>
          <w:spacing w:val="-3"/>
          <w:sz w:val="24"/>
        </w:rPr>
        <w:t xml:space="preserve"> </w:t>
      </w:r>
      <w:r>
        <w:rPr>
          <w:sz w:val="24"/>
        </w:rPr>
        <w:t>being</w:t>
      </w:r>
      <w:r>
        <w:rPr>
          <w:spacing w:val="-4"/>
          <w:sz w:val="24"/>
        </w:rPr>
        <w:t xml:space="preserve"> </w:t>
      </w:r>
      <w:r>
        <w:rPr>
          <w:sz w:val="24"/>
        </w:rPr>
        <w:t>made</w:t>
      </w:r>
      <w:r>
        <w:rPr>
          <w:spacing w:val="-5"/>
          <w:sz w:val="24"/>
        </w:rPr>
        <w:t xml:space="preserve"> </w:t>
      </w:r>
      <w:r>
        <w:rPr>
          <w:sz w:val="24"/>
        </w:rPr>
        <w:t xml:space="preserve">for </w:t>
      </w:r>
      <w:r>
        <w:rPr>
          <w:b/>
          <w:sz w:val="24"/>
        </w:rPr>
        <w:t>[insert</w:t>
      </w:r>
      <w:r>
        <w:rPr>
          <w:b/>
          <w:spacing w:val="-3"/>
          <w:sz w:val="24"/>
        </w:rPr>
        <w:t xml:space="preserve"> </w:t>
      </w:r>
      <w:r>
        <w:rPr>
          <w:b/>
          <w:sz w:val="24"/>
        </w:rPr>
        <w:t>pupil’s</w:t>
      </w:r>
      <w:r>
        <w:rPr>
          <w:b/>
          <w:spacing w:val="-4"/>
          <w:sz w:val="24"/>
        </w:rPr>
        <w:t xml:space="preserve"> </w:t>
      </w:r>
      <w:r>
        <w:rPr>
          <w:b/>
          <w:sz w:val="24"/>
        </w:rPr>
        <w:t>name]</w:t>
      </w:r>
      <w:r>
        <w:rPr>
          <w:sz w:val="24"/>
        </w:rPr>
        <w:t>’s</w:t>
      </w:r>
      <w:r>
        <w:rPr>
          <w:spacing w:val="-6"/>
          <w:sz w:val="24"/>
        </w:rPr>
        <w:t xml:space="preserve"> </w:t>
      </w:r>
      <w:r>
        <w:rPr>
          <w:sz w:val="24"/>
        </w:rPr>
        <w:t>education</w:t>
      </w:r>
      <w:r>
        <w:rPr>
          <w:spacing w:val="-3"/>
          <w:sz w:val="24"/>
        </w:rPr>
        <w:t xml:space="preserve"> </w:t>
      </w:r>
      <w:r>
        <w:rPr>
          <w:sz w:val="24"/>
        </w:rPr>
        <w:t xml:space="preserve">will continue. </w:t>
      </w:r>
      <w:r>
        <w:rPr>
          <w:b/>
          <w:sz w:val="24"/>
        </w:rPr>
        <w:t>[insert arrangement details here]</w:t>
      </w:r>
    </w:p>
    <w:p w14:paraId="1404946F" w14:textId="77777777" w:rsidR="00B53C30" w:rsidRDefault="00B672B6">
      <w:pPr>
        <w:pStyle w:val="BodyText"/>
        <w:spacing w:before="182"/>
        <w:ind w:left="1298"/>
      </w:pPr>
      <w:r>
        <w:t xml:space="preserve">Yours </w:t>
      </w:r>
      <w:r>
        <w:rPr>
          <w:spacing w:val="-2"/>
        </w:rPr>
        <w:t>sincerely</w:t>
      </w:r>
    </w:p>
    <w:p w14:paraId="0EBF3441" w14:textId="77777777" w:rsidR="00B53C30" w:rsidRDefault="00B672B6">
      <w:pPr>
        <w:pStyle w:val="Heading4"/>
      </w:pPr>
      <w:r>
        <w:t>[insert</w:t>
      </w:r>
      <w:r>
        <w:rPr>
          <w:spacing w:val="-13"/>
        </w:rPr>
        <w:t xml:space="preserve"> </w:t>
      </w:r>
      <w:r>
        <w:t>Clerk’s</w:t>
      </w:r>
      <w:r>
        <w:rPr>
          <w:spacing w:val="-12"/>
        </w:rPr>
        <w:t xml:space="preserve"> </w:t>
      </w:r>
      <w:r>
        <w:rPr>
          <w:spacing w:val="-4"/>
        </w:rPr>
        <w:t>name]</w:t>
      </w:r>
    </w:p>
    <w:p w14:paraId="5844517E" w14:textId="77777777" w:rsidR="00B53C30" w:rsidRDefault="00B672B6">
      <w:pPr>
        <w:pStyle w:val="BodyText"/>
        <w:ind w:left="1298" w:right="1451"/>
      </w:pPr>
      <w:r>
        <w:t>Clerk</w:t>
      </w:r>
      <w:r>
        <w:rPr>
          <w:spacing w:val="-2"/>
        </w:rPr>
        <w:t xml:space="preserve"> </w:t>
      </w:r>
      <w:r>
        <w:t>to</w:t>
      </w:r>
      <w:r>
        <w:rPr>
          <w:spacing w:val="-2"/>
        </w:rPr>
        <w:t xml:space="preserve"> </w:t>
      </w:r>
      <w:r>
        <w:t>the Governing</w:t>
      </w:r>
      <w:r>
        <w:rPr>
          <w:spacing w:val="-4"/>
        </w:rPr>
        <w:t xml:space="preserve"> </w:t>
      </w:r>
      <w:r>
        <w:t>Body (or</w:t>
      </w:r>
      <w:r>
        <w:rPr>
          <w:spacing w:val="-2"/>
        </w:rPr>
        <w:t xml:space="preserve"> </w:t>
      </w:r>
      <w:r>
        <w:t>Clerk</w:t>
      </w:r>
      <w:r>
        <w:rPr>
          <w:spacing w:val="-2"/>
        </w:rPr>
        <w:t xml:space="preserve"> </w:t>
      </w:r>
      <w:r>
        <w:t>to</w:t>
      </w:r>
      <w:r>
        <w:rPr>
          <w:spacing w:val="-1"/>
        </w:rPr>
        <w:t xml:space="preserve"> </w:t>
      </w:r>
      <w:r>
        <w:t>the</w:t>
      </w:r>
      <w:r>
        <w:rPr>
          <w:spacing w:val="-4"/>
        </w:rPr>
        <w:t xml:space="preserve"> </w:t>
      </w:r>
      <w:r>
        <w:t>Management</w:t>
      </w:r>
      <w:r>
        <w:rPr>
          <w:spacing w:val="-2"/>
        </w:rPr>
        <w:t xml:space="preserve"> </w:t>
      </w:r>
      <w:r>
        <w:t>Committee</w:t>
      </w:r>
      <w:r>
        <w:rPr>
          <w:spacing w:val="-2"/>
        </w:rPr>
        <w:t xml:space="preserve"> </w:t>
      </w:r>
      <w:r>
        <w:t>in</w:t>
      </w:r>
      <w:r>
        <w:rPr>
          <w:spacing w:val="-2"/>
        </w:rPr>
        <w:t xml:space="preserve"> </w:t>
      </w:r>
      <w:r>
        <w:t>case</w:t>
      </w:r>
      <w:r>
        <w:rPr>
          <w:spacing w:val="-4"/>
        </w:rPr>
        <w:t xml:space="preserve"> </w:t>
      </w:r>
      <w:r>
        <w:t>of</w:t>
      </w:r>
      <w:r>
        <w:rPr>
          <w:spacing w:val="-4"/>
        </w:rPr>
        <w:t xml:space="preserve"> </w:t>
      </w:r>
      <w:r>
        <w:t>an Education Centre)</w:t>
      </w:r>
    </w:p>
    <w:p w14:paraId="4FF72B3C" w14:textId="77777777" w:rsidR="00B53C30" w:rsidRDefault="00B672B6">
      <w:pPr>
        <w:pStyle w:val="BodyText"/>
        <w:tabs>
          <w:tab w:val="left" w:pos="2738"/>
        </w:tabs>
        <w:spacing w:before="161"/>
        <w:ind w:left="1298"/>
      </w:pPr>
      <w:r>
        <w:t>Copy</w:t>
      </w:r>
      <w:r>
        <w:rPr>
          <w:spacing w:val="-8"/>
        </w:rPr>
        <w:t xml:space="preserve"> </w:t>
      </w:r>
      <w:r>
        <w:rPr>
          <w:spacing w:val="-5"/>
        </w:rPr>
        <w:t>to:</w:t>
      </w:r>
      <w:r>
        <w:tab/>
      </w:r>
      <w:r>
        <w:rPr>
          <w:spacing w:val="-2"/>
        </w:rPr>
        <w:t>Headteacher</w:t>
      </w:r>
    </w:p>
    <w:p w14:paraId="58427C2E" w14:textId="77777777" w:rsidR="00B53C30" w:rsidRDefault="00B672B6">
      <w:pPr>
        <w:pStyle w:val="BodyText"/>
        <w:ind w:left="2738"/>
      </w:pPr>
      <w:r>
        <w:t>Inclusion</w:t>
      </w:r>
      <w:r>
        <w:rPr>
          <w:spacing w:val="-7"/>
        </w:rPr>
        <w:t xml:space="preserve"> </w:t>
      </w:r>
      <w:r>
        <w:rPr>
          <w:spacing w:val="-2"/>
        </w:rPr>
        <w:t>Officer</w:t>
      </w:r>
    </w:p>
    <w:p w14:paraId="09A2D352" w14:textId="77777777" w:rsidR="00B53C30" w:rsidRDefault="00B672B6">
      <w:pPr>
        <w:pStyle w:val="BodyText"/>
        <w:ind w:left="2738" w:right="1451"/>
      </w:pPr>
      <w:r>
        <w:t>Virtual</w:t>
      </w:r>
      <w:r>
        <w:rPr>
          <w:spacing w:val="-5"/>
        </w:rPr>
        <w:t xml:space="preserve"> </w:t>
      </w:r>
      <w:r>
        <w:t>School</w:t>
      </w:r>
      <w:r>
        <w:rPr>
          <w:spacing w:val="-5"/>
        </w:rPr>
        <w:t xml:space="preserve"> </w:t>
      </w:r>
      <w:r>
        <w:t>/</w:t>
      </w:r>
      <w:r>
        <w:rPr>
          <w:spacing w:val="-7"/>
        </w:rPr>
        <w:t xml:space="preserve"> </w:t>
      </w:r>
      <w:r>
        <w:t>Children’s</w:t>
      </w:r>
      <w:r>
        <w:rPr>
          <w:spacing w:val="-5"/>
        </w:rPr>
        <w:t xml:space="preserve"> </w:t>
      </w:r>
      <w:r>
        <w:t>Services</w:t>
      </w:r>
      <w:r>
        <w:rPr>
          <w:spacing w:val="-5"/>
        </w:rPr>
        <w:t xml:space="preserve"> </w:t>
      </w:r>
      <w:r>
        <w:t>Department</w:t>
      </w:r>
      <w:r>
        <w:rPr>
          <w:spacing w:val="-5"/>
        </w:rPr>
        <w:t xml:space="preserve"> </w:t>
      </w:r>
      <w:r>
        <w:t>(Social</w:t>
      </w:r>
      <w:r>
        <w:rPr>
          <w:spacing w:val="-5"/>
        </w:rPr>
        <w:t xml:space="preserve"> </w:t>
      </w:r>
      <w:r>
        <w:t>Care)</w:t>
      </w:r>
      <w:r>
        <w:rPr>
          <w:spacing w:val="-5"/>
        </w:rPr>
        <w:t xml:space="preserve"> </w:t>
      </w:r>
      <w:r>
        <w:t xml:space="preserve">(if </w:t>
      </w:r>
      <w:r>
        <w:rPr>
          <w:spacing w:val="-2"/>
        </w:rPr>
        <w:t>appropriate)</w:t>
      </w:r>
    </w:p>
    <w:p w14:paraId="4691A5C3" w14:textId="77777777" w:rsidR="00B53C30" w:rsidRDefault="00B53C30">
      <w:pPr>
        <w:sectPr w:rsidR="00B53C30">
          <w:pgSz w:w="11910" w:h="16840"/>
          <w:pgMar w:top="1340" w:right="120" w:bottom="1240" w:left="120" w:header="0" w:footer="1050" w:gutter="0"/>
          <w:cols w:space="720"/>
        </w:sectPr>
      </w:pPr>
    </w:p>
    <w:p w14:paraId="5C9113C9" w14:textId="77777777" w:rsidR="00B53C30" w:rsidRDefault="00B672B6">
      <w:pPr>
        <w:pStyle w:val="Heading2"/>
        <w:spacing w:before="77" w:line="322" w:lineRule="exact"/>
      </w:pPr>
      <w:bookmarkStart w:id="50" w:name="_bookmark50"/>
      <w:bookmarkEnd w:id="50"/>
      <w:r>
        <w:t>Suspension</w:t>
      </w:r>
      <w:r>
        <w:rPr>
          <w:spacing w:val="-8"/>
        </w:rPr>
        <w:t xml:space="preserve"> </w:t>
      </w:r>
      <w:r>
        <w:t>uphold</w:t>
      </w:r>
      <w:r>
        <w:rPr>
          <w:spacing w:val="-8"/>
        </w:rPr>
        <w:t xml:space="preserve"> </w:t>
      </w:r>
      <w:r>
        <w:rPr>
          <w:spacing w:val="-2"/>
        </w:rPr>
        <w:t>letter</w:t>
      </w:r>
    </w:p>
    <w:p w14:paraId="44B10014" w14:textId="77777777" w:rsidR="00B53C30" w:rsidRDefault="00B672B6">
      <w:pPr>
        <w:ind w:left="1298" w:right="1451"/>
        <w:rPr>
          <w:b/>
          <w:sz w:val="28"/>
        </w:rPr>
      </w:pPr>
      <w:r>
        <w:rPr>
          <w:b/>
          <w:sz w:val="28"/>
        </w:rPr>
        <w:t>Letter</w:t>
      </w:r>
      <w:r>
        <w:rPr>
          <w:b/>
          <w:spacing w:val="-6"/>
          <w:sz w:val="28"/>
        </w:rPr>
        <w:t xml:space="preserve"> </w:t>
      </w:r>
      <w:r>
        <w:rPr>
          <w:b/>
          <w:sz w:val="28"/>
        </w:rPr>
        <w:t>from</w:t>
      </w:r>
      <w:r>
        <w:rPr>
          <w:b/>
          <w:spacing w:val="-6"/>
          <w:sz w:val="28"/>
        </w:rPr>
        <w:t xml:space="preserve"> </w:t>
      </w:r>
      <w:r>
        <w:rPr>
          <w:b/>
          <w:sz w:val="28"/>
        </w:rPr>
        <w:t>clerk</w:t>
      </w:r>
      <w:r>
        <w:rPr>
          <w:b/>
          <w:spacing w:val="-6"/>
          <w:sz w:val="28"/>
        </w:rPr>
        <w:t xml:space="preserve"> </w:t>
      </w:r>
      <w:r>
        <w:rPr>
          <w:b/>
          <w:sz w:val="28"/>
        </w:rPr>
        <w:t>to</w:t>
      </w:r>
      <w:r>
        <w:rPr>
          <w:b/>
          <w:spacing w:val="-4"/>
          <w:sz w:val="28"/>
        </w:rPr>
        <w:t xml:space="preserve"> </w:t>
      </w:r>
      <w:r>
        <w:rPr>
          <w:b/>
          <w:sz w:val="28"/>
        </w:rPr>
        <w:t>Governors</w:t>
      </w:r>
      <w:r>
        <w:rPr>
          <w:b/>
          <w:spacing w:val="-8"/>
          <w:sz w:val="28"/>
        </w:rPr>
        <w:t xml:space="preserve"> </w:t>
      </w:r>
      <w:r>
        <w:rPr>
          <w:b/>
          <w:sz w:val="28"/>
        </w:rPr>
        <w:t>Discipline</w:t>
      </w:r>
      <w:r>
        <w:rPr>
          <w:b/>
          <w:spacing w:val="-5"/>
          <w:sz w:val="28"/>
        </w:rPr>
        <w:t xml:space="preserve"> </w:t>
      </w:r>
      <w:r>
        <w:rPr>
          <w:b/>
          <w:sz w:val="28"/>
        </w:rPr>
        <w:t xml:space="preserve">Committee/Management Committee upholding the headteacher’s decision following a </w:t>
      </w:r>
      <w:r>
        <w:rPr>
          <w:b/>
          <w:spacing w:val="-2"/>
          <w:sz w:val="28"/>
        </w:rPr>
        <w:t>suspension</w:t>
      </w:r>
    </w:p>
    <w:p w14:paraId="555CD4FC" w14:textId="77777777" w:rsidR="00B53C30" w:rsidRDefault="00B53C30">
      <w:pPr>
        <w:pStyle w:val="BodyText"/>
        <w:spacing w:before="115"/>
        <w:rPr>
          <w:b/>
          <w:sz w:val="28"/>
        </w:rPr>
      </w:pPr>
    </w:p>
    <w:p w14:paraId="65639997" w14:textId="77777777" w:rsidR="00B53C30" w:rsidRDefault="00B672B6">
      <w:pPr>
        <w:pStyle w:val="Heading3"/>
        <w:spacing w:before="1"/>
      </w:pPr>
      <w:r>
        <w:rPr>
          <w:spacing w:val="-2"/>
        </w:rPr>
        <w:t>CONFIDENTIAL</w:t>
      </w:r>
    </w:p>
    <w:p w14:paraId="39083216" w14:textId="77777777" w:rsidR="00B53C30" w:rsidRDefault="00B672B6">
      <w:pPr>
        <w:spacing w:before="276"/>
        <w:ind w:left="1298"/>
        <w:rPr>
          <w:b/>
          <w:sz w:val="24"/>
        </w:rPr>
      </w:pPr>
      <w:r>
        <w:rPr>
          <w:sz w:val="24"/>
        </w:rPr>
        <w:t>Dear</w:t>
      </w:r>
      <w:r>
        <w:rPr>
          <w:spacing w:val="-7"/>
          <w:sz w:val="24"/>
        </w:rPr>
        <w:t xml:space="preserve"> </w:t>
      </w:r>
      <w:r>
        <w:rPr>
          <w:b/>
          <w:spacing w:val="-2"/>
          <w:sz w:val="24"/>
        </w:rPr>
        <w:t>[parent/</w:t>
      </w:r>
      <w:proofErr w:type="spellStart"/>
      <w:r>
        <w:rPr>
          <w:b/>
          <w:spacing w:val="-2"/>
          <w:sz w:val="24"/>
        </w:rPr>
        <w:t>carer</w:t>
      </w:r>
      <w:proofErr w:type="spellEnd"/>
      <w:r>
        <w:rPr>
          <w:b/>
          <w:spacing w:val="-2"/>
          <w:sz w:val="24"/>
        </w:rPr>
        <w:t>]</w:t>
      </w:r>
    </w:p>
    <w:p w14:paraId="0A7655FB" w14:textId="77777777" w:rsidR="00B53C30" w:rsidRDefault="00B672B6">
      <w:pPr>
        <w:pStyle w:val="Heading4"/>
        <w:spacing w:before="276"/>
        <w:ind w:right="1451"/>
      </w:pPr>
      <w:r>
        <w:t>Re:</w:t>
      </w:r>
      <w:r>
        <w:rPr>
          <w:spacing w:val="40"/>
        </w:rPr>
        <w:t xml:space="preserve"> </w:t>
      </w:r>
      <w:r>
        <w:t>Governors/Management Discipline Committee meeting to consider the suspension</w:t>
      </w:r>
      <w:r>
        <w:rPr>
          <w:spacing w:val="-5"/>
        </w:rPr>
        <w:t xml:space="preserve"> </w:t>
      </w:r>
      <w:r>
        <w:t>of</w:t>
      </w:r>
      <w:r>
        <w:rPr>
          <w:spacing w:val="-2"/>
        </w:rPr>
        <w:t xml:space="preserve"> </w:t>
      </w:r>
      <w:r>
        <w:t>[insert</w:t>
      </w:r>
      <w:r>
        <w:rPr>
          <w:spacing w:val="-4"/>
        </w:rPr>
        <w:t xml:space="preserve"> </w:t>
      </w:r>
      <w:r>
        <w:t>name</w:t>
      </w:r>
      <w:r>
        <w:rPr>
          <w:spacing w:val="-3"/>
        </w:rPr>
        <w:t xml:space="preserve"> </w:t>
      </w:r>
      <w:r>
        <w:t>and</w:t>
      </w:r>
      <w:r>
        <w:rPr>
          <w:spacing w:val="-2"/>
        </w:rPr>
        <w:t xml:space="preserve"> </w:t>
      </w:r>
      <w:r>
        <w:t>date</w:t>
      </w:r>
      <w:r>
        <w:rPr>
          <w:spacing w:val="-2"/>
        </w:rPr>
        <w:t xml:space="preserve"> </w:t>
      </w:r>
      <w:r>
        <w:t>of</w:t>
      </w:r>
      <w:r>
        <w:rPr>
          <w:spacing w:val="-2"/>
        </w:rPr>
        <w:t xml:space="preserve"> </w:t>
      </w:r>
      <w:r>
        <w:t>birth</w:t>
      </w:r>
      <w:r>
        <w:rPr>
          <w:spacing w:val="-3"/>
        </w:rPr>
        <w:t xml:space="preserve"> </w:t>
      </w:r>
      <w:r>
        <w:t>of</w:t>
      </w:r>
      <w:r>
        <w:rPr>
          <w:spacing w:val="-2"/>
        </w:rPr>
        <w:t xml:space="preserve"> </w:t>
      </w:r>
      <w:r>
        <w:t>pupil]</w:t>
      </w:r>
      <w:r>
        <w:rPr>
          <w:spacing w:val="-2"/>
        </w:rPr>
        <w:t xml:space="preserve"> </w:t>
      </w:r>
      <w:r>
        <w:t>for</w:t>
      </w:r>
      <w:r>
        <w:rPr>
          <w:spacing w:val="-2"/>
        </w:rPr>
        <w:t xml:space="preserve"> </w:t>
      </w:r>
      <w:r>
        <w:t>the</w:t>
      </w:r>
      <w:r>
        <w:rPr>
          <w:spacing w:val="-2"/>
        </w:rPr>
        <w:t xml:space="preserve"> </w:t>
      </w:r>
      <w:r>
        <w:t>period</w:t>
      </w:r>
      <w:r>
        <w:rPr>
          <w:spacing w:val="-2"/>
        </w:rPr>
        <w:t xml:space="preserve"> </w:t>
      </w:r>
      <w:r>
        <w:t>of [state number of days]</w:t>
      </w:r>
    </w:p>
    <w:p w14:paraId="78CD2571" w14:textId="77777777" w:rsidR="00B53C30" w:rsidRDefault="00B53C30">
      <w:pPr>
        <w:pStyle w:val="BodyText"/>
        <w:rPr>
          <w:b/>
        </w:rPr>
      </w:pPr>
    </w:p>
    <w:p w14:paraId="71226725" w14:textId="77777777" w:rsidR="00B53C30" w:rsidRDefault="00B672B6">
      <w:pPr>
        <w:ind w:left="1298" w:right="1333"/>
        <w:rPr>
          <w:sz w:val="24"/>
        </w:rPr>
      </w:pPr>
      <w:r>
        <w:rPr>
          <w:sz w:val="24"/>
        </w:rPr>
        <w:t xml:space="preserve">The meeting of the Governors/Management Discipline Committee at the </w:t>
      </w:r>
      <w:r>
        <w:rPr>
          <w:b/>
          <w:sz w:val="24"/>
        </w:rPr>
        <w:t xml:space="preserve">[insert name of school] </w:t>
      </w:r>
      <w:r>
        <w:rPr>
          <w:sz w:val="24"/>
        </w:rPr>
        <w:t xml:space="preserve">on </w:t>
      </w:r>
      <w:r>
        <w:rPr>
          <w:b/>
          <w:sz w:val="24"/>
        </w:rPr>
        <w:t xml:space="preserve">[insert date] </w:t>
      </w:r>
      <w:r>
        <w:rPr>
          <w:sz w:val="24"/>
        </w:rPr>
        <w:t xml:space="preserve">considered the decision by the headteacher to suspend your son/daughter </w:t>
      </w:r>
      <w:r>
        <w:rPr>
          <w:b/>
          <w:sz w:val="24"/>
        </w:rPr>
        <w:t xml:space="preserve">[insert pupil’s name] </w:t>
      </w:r>
      <w:r>
        <w:rPr>
          <w:sz w:val="24"/>
        </w:rPr>
        <w:t xml:space="preserve">for </w:t>
      </w:r>
      <w:r>
        <w:rPr>
          <w:b/>
          <w:sz w:val="24"/>
        </w:rPr>
        <w:t>[insert number of days]</w:t>
      </w:r>
      <w:r>
        <w:rPr>
          <w:sz w:val="24"/>
        </w:rPr>
        <w:t>. The Committee,</w:t>
      </w:r>
      <w:r>
        <w:rPr>
          <w:spacing w:val="-4"/>
          <w:sz w:val="24"/>
        </w:rPr>
        <w:t xml:space="preserve"> </w:t>
      </w:r>
      <w:r>
        <w:rPr>
          <w:sz w:val="24"/>
        </w:rPr>
        <w:t>after</w:t>
      </w:r>
      <w:r>
        <w:rPr>
          <w:spacing w:val="-4"/>
          <w:sz w:val="24"/>
        </w:rPr>
        <w:t xml:space="preserve"> </w:t>
      </w:r>
      <w:r>
        <w:rPr>
          <w:sz w:val="24"/>
        </w:rPr>
        <w:t>carefully</w:t>
      </w:r>
      <w:r>
        <w:rPr>
          <w:spacing w:val="-4"/>
          <w:sz w:val="24"/>
        </w:rPr>
        <w:t xml:space="preserve"> </w:t>
      </w:r>
      <w:r>
        <w:rPr>
          <w:sz w:val="24"/>
        </w:rPr>
        <w:t>considering</w:t>
      </w:r>
      <w:r>
        <w:rPr>
          <w:spacing w:val="-4"/>
          <w:sz w:val="24"/>
        </w:rPr>
        <w:t xml:space="preserve"> </w:t>
      </w:r>
      <w:r>
        <w:rPr>
          <w:sz w:val="24"/>
        </w:rPr>
        <w:t>the</w:t>
      </w:r>
      <w:r>
        <w:rPr>
          <w:spacing w:val="-4"/>
          <w:sz w:val="24"/>
        </w:rPr>
        <w:t xml:space="preserve"> </w:t>
      </w:r>
      <w:r>
        <w:rPr>
          <w:sz w:val="24"/>
        </w:rPr>
        <w:t>representations</w:t>
      </w:r>
      <w:r>
        <w:rPr>
          <w:spacing w:val="-4"/>
          <w:sz w:val="24"/>
        </w:rPr>
        <w:t xml:space="preserve"> </w:t>
      </w:r>
      <w:r>
        <w:rPr>
          <w:sz w:val="24"/>
        </w:rPr>
        <w:t>made</w:t>
      </w:r>
      <w:r>
        <w:rPr>
          <w:spacing w:val="-4"/>
          <w:sz w:val="24"/>
        </w:rPr>
        <w:t xml:space="preserve"> </w:t>
      </w:r>
      <w:r>
        <w:rPr>
          <w:sz w:val="24"/>
        </w:rPr>
        <w:t>and</w:t>
      </w:r>
      <w:r>
        <w:rPr>
          <w:spacing w:val="-4"/>
          <w:sz w:val="24"/>
        </w:rPr>
        <w:t xml:space="preserve"> </w:t>
      </w:r>
      <w:r>
        <w:rPr>
          <w:sz w:val="24"/>
        </w:rPr>
        <w:t>all</w:t>
      </w:r>
      <w:r>
        <w:rPr>
          <w:spacing w:val="-5"/>
          <w:sz w:val="24"/>
        </w:rPr>
        <w:t xml:space="preserve"> </w:t>
      </w:r>
      <w:r>
        <w:rPr>
          <w:sz w:val="24"/>
        </w:rPr>
        <w:t>the</w:t>
      </w:r>
      <w:r>
        <w:rPr>
          <w:spacing w:val="-4"/>
          <w:sz w:val="24"/>
        </w:rPr>
        <w:t xml:space="preserve"> </w:t>
      </w:r>
      <w:r>
        <w:rPr>
          <w:sz w:val="24"/>
        </w:rPr>
        <w:t xml:space="preserve">available evidence, has decided to uphold </w:t>
      </w:r>
      <w:r>
        <w:rPr>
          <w:b/>
          <w:sz w:val="24"/>
        </w:rPr>
        <w:t xml:space="preserve">[insert pupil’s name] </w:t>
      </w:r>
      <w:r>
        <w:rPr>
          <w:sz w:val="24"/>
        </w:rPr>
        <w:t>suspension.</w:t>
      </w:r>
    </w:p>
    <w:p w14:paraId="4FDBE376" w14:textId="77777777" w:rsidR="00B53C30" w:rsidRDefault="00B53C30">
      <w:pPr>
        <w:pStyle w:val="BodyText"/>
      </w:pPr>
    </w:p>
    <w:p w14:paraId="41B20ACC" w14:textId="77777777" w:rsidR="00B53C30" w:rsidRDefault="00B672B6">
      <w:pPr>
        <w:tabs>
          <w:tab w:val="left" w:leader="dot" w:pos="8252"/>
        </w:tabs>
        <w:ind w:left="1298"/>
        <w:rPr>
          <w:b/>
          <w:sz w:val="24"/>
        </w:rPr>
      </w:pPr>
      <w:r>
        <w:rPr>
          <w:sz w:val="24"/>
        </w:rPr>
        <w:t>The</w:t>
      </w:r>
      <w:r>
        <w:rPr>
          <w:spacing w:val="-3"/>
          <w:sz w:val="24"/>
        </w:rPr>
        <w:t xml:space="preserve"> </w:t>
      </w:r>
      <w:r>
        <w:rPr>
          <w:sz w:val="24"/>
        </w:rPr>
        <w:t>reasons</w:t>
      </w:r>
      <w:r>
        <w:rPr>
          <w:spacing w:val="-3"/>
          <w:sz w:val="24"/>
        </w:rPr>
        <w:t xml:space="preserve"> </w:t>
      </w:r>
      <w:r>
        <w:rPr>
          <w:sz w:val="24"/>
        </w:rPr>
        <w:t>for</w:t>
      </w:r>
      <w:r>
        <w:rPr>
          <w:spacing w:val="-3"/>
          <w:sz w:val="24"/>
        </w:rPr>
        <w:t xml:space="preserve"> </w:t>
      </w:r>
      <w:r>
        <w:rPr>
          <w:sz w:val="24"/>
        </w:rPr>
        <w:t>the</w:t>
      </w:r>
      <w:r>
        <w:rPr>
          <w:spacing w:val="-2"/>
          <w:sz w:val="24"/>
        </w:rPr>
        <w:t xml:space="preserve"> </w:t>
      </w:r>
      <w:r>
        <w:rPr>
          <w:sz w:val="24"/>
        </w:rPr>
        <w:t>Committee’s</w:t>
      </w:r>
      <w:r>
        <w:rPr>
          <w:spacing w:val="-5"/>
          <w:sz w:val="24"/>
        </w:rPr>
        <w:t xml:space="preserve"> </w:t>
      </w:r>
      <w:r>
        <w:rPr>
          <w:sz w:val="24"/>
        </w:rPr>
        <w:t>decision</w:t>
      </w:r>
      <w:r>
        <w:rPr>
          <w:spacing w:val="-3"/>
          <w:sz w:val="24"/>
        </w:rPr>
        <w:t xml:space="preserve"> </w:t>
      </w:r>
      <w:r>
        <w:rPr>
          <w:sz w:val="24"/>
        </w:rPr>
        <w:t>are</w:t>
      </w:r>
      <w:r>
        <w:rPr>
          <w:spacing w:val="-4"/>
          <w:sz w:val="24"/>
        </w:rPr>
        <w:t xml:space="preserve"> </w:t>
      </w:r>
      <w:r>
        <w:rPr>
          <w:sz w:val="24"/>
        </w:rPr>
        <w:t>as</w:t>
      </w:r>
      <w:r>
        <w:rPr>
          <w:spacing w:val="-2"/>
          <w:sz w:val="24"/>
        </w:rPr>
        <w:t xml:space="preserve"> follows:</w:t>
      </w:r>
      <w:r>
        <w:rPr>
          <w:rFonts w:ascii="Times New Roman" w:hAnsi="Times New Roman"/>
          <w:sz w:val="24"/>
        </w:rPr>
        <w:tab/>
      </w:r>
      <w:r>
        <w:rPr>
          <w:b/>
          <w:sz w:val="24"/>
        </w:rPr>
        <w:t>[give</w:t>
      </w:r>
      <w:r>
        <w:rPr>
          <w:b/>
          <w:spacing w:val="-5"/>
          <w:sz w:val="24"/>
        </w:rPr>
        <w:t xml:space="preserve"> </w:t>
      </w:r>
      <w:r>
        <w:rPr>
          <w:b/>
          <w:sz w:val="24"/>
        </w:rPr>
        <w:t>the</w:t>
      </w:r>
      <w:r>
        <w:rPr>
          <w:b/>
          <w:spacing w:val="-2"/>
          <w:sz w:val="24"/>
        </w:rPr>
        <w:t xml:space="preserve"> reasons</w:t>
      </w:r>
    </w:p>
    <w:p w14:paraId="66550149" w14:textId="77777777" w:rsidR="00B53C30" w:rsidRDefault="00B672B6">
      <w:pPr>
        <w:pStyle w:val="Heading4"/>
        <w:ind w:right="1333"/>
        <w:rPr>
          <w:b w:val="0"/>
        </w:rPr>
      </w:pPr>
      <w:r>
        <w:t>in as much detail as possible, explaining how the Committee arrived at their decision</w:t>
      </w:r>
      <w:r>
        <w:rPr>
          <w:spacing w:val="-7"/>
        </w:rPr>
        <w:t xml:space="preserve"> </w:t>
      </w:r>
      <w:r>
        <w:t>with</w:t>
      </w:r>
      <w:r>
        <w:rPr>
          <w:spacing w:val="-4"/>
        </w:rPr>
        <w:t xml:space="preserve"> </w:t>
      </w:r>
      <w:r>
        <w:t>reference</w:t>
      </w:r>
      <w:r>
        <w:rPr>
          <w:spacing w:val="-4"/>
        </w:rPr>
        <w:t xml:space="preserve"> </w:t>
      </w:r>
      <w:r>
        <w:t>to</w:t>
      </w:r>
      <w:r>
        <w:rPr>
          <w:spacing w:val="-4"/>
        </w:rPr>
        <w:t xml:space="preserve"> </w:t>
      </w:r>
      <w:r>
        <w:t>the</w:t>
      </w:r>
      <w:r>
        <w:rPr>
          <w:spacing w:val="-1"/>
        </w:rPr>
        <w:t xml:space="preserve"> </w:t>
      </w:r>
      <w:r>
        <w:t>representations</w:t>
      </w:r>
      <w:r>
        <w:rPr>
          <w:spacing w:val="-4"/>
        </w:rPr>
        <w:t xml:space="preserve"> </w:t>
      </w:r>
      <w:r>
        <w:t>where</w:t>
      </w:r>
      <w:r>
        <w:rPr>
          <w:spacing w:val="-6"/>
        </w:rPr>
        <w:t xml:space="preserve"> </w:t>
      </w:r>
      <w:r>
        <w:t>appropriate,</w:t>
      </w:r>
      <w:r>
        <w:rPr>
          <w:spacing w:val="-4"/>
        </w:rPr>
        <w:t xml:space="preserve"> </w:t>
      </w:r>
      <w:r>
        <w:t>showing</w:t>
      </w:r>
      <w:r>
        <w:rPr>
          <w:spacing w:val="-4"/>
        </w:rPr>
        <w:t xml:space="preserve"> </w:t>
      </w:r>
      <w:r>
        <w:t>that the Discipline Committee has grappled with the major issues]</w:t>
      </w:r>
      <w:r>
        <w:rPr>
          <w:b w:val="0"/>
        </w:rPr>
        <w:t>.</w:t>
      </w:r>
    </w:p>
    <w:p w14:paraId="661F2ACE" w14:textId="77777777" w:rsidR="00B53C30" w:rsidRDefault="00B53C30">
      <w:pPr>
        <w:pStyle w:val="BodyText"/>
        <w:spacing w:before="1"/>
      </w:pPr>
    </w:p>
    <w:p w14:paraId="54BA0025" w14:textId="77777777" w:rsidR="00B53C30" w:rsidRDefault="00B672B6">
      <w:pPr>
        <w:ind w:left="1298" w:right="1300"/>
        <w:rPr>
          <w:sz w:val="24"/>
        </w:rPr>
      </w:pPr>
      <w:r>
        <w:rPr>
          <w:sz w:val="24"/>
        </w:rPr>
        <w:t xml:space="preserve">Arrangements </w:t>
      </w:r>
      <w:r>
        <w:rPr>
          <w:b/>
          <w:sz w:val="24"/>
        </w:rPr>
        <w:t xml:space="preserve">[must be/have been] </w:t>
      </w:r>
      <w:r>
        <w:rPr>
          <w:sz w:val="24"/>
        </w:rPr>
        <w:t xml:space="preserve">made for the reintegration of </w:t>
      </w:r>
      <w:r>
        <w:rPr>
          <w:b/>
          <w:sz w:val="24"/>
        </w:rPr>
        <w:t>[insert pupil’s name]</w:t>
      </w:r>
      <w:r>
        <w:rPr>
          <w:b/>
          <w:spacing w:val="-4"/>
          <w:sz w:val="24"/>
        </w:rPr>
        <w:t xml:space="preserve"> </w:t>
      </w:r>
      <w:r>
        <w:rPr>
          <w:sz w:val="24"/>
        </w:rPr>
        <w:t>to</w:t>
      </w:r>
      <w:r>
        <w:rPr>
          <w:spacing w:val="-2"/>
          <w:sz w:val="24"/>
        </w:rPr>
        <w:t xml:space="preserve"> </w:t>
      </w:r>
      <w:r>
        <w:rPr>
          <w:sz w:val="24"/>
        </w:rPr>
        <w:t>school</w:t>
      </w:r>
      <w:r>
        <w:rPr>
          <w:spacing w:val="-3"/>
          <w:sz w:val="24"/>
        </w:rPr>
        <w:t xml:space="preserve"> </w:t>
      </w:r>
      <w:r>
        <w:rPr>
          <w:sz w:val="24"/>
        </w:rPr>
        <w:t>and</w:t>
      </w:r>
      <w:r>
        <w:rPr>
          <w:spacing w:val="-3"/>
          <w:sz w:val="24"/>
        </w:rPr>
        <w:t xml:space="preserve"> </w:t>
      </w:r>
      <w:r>
        <w:rPr>
          <w:sz w:val="24"/>
        </w:rPr>
        <w:t>the headteacher</w:t>
      </w:r>
      <w:r>
        <w:rPr>
          <w:spacing w:val="-2"/>
          <w:sz w:val="24"/>
        </w:rPr>
        <w:t xml:space="preserve"> </w:t>
      </w:r>
      <w:r>
        <w:rPr>
          <w:b/>
          <w:sz w:val="24"/>
        </w:rPr>
        <w:t>[will</w:t>
      </w:r>
      <w:r>
        <w:rPr>
          <w:b/>
          <w:spacing w:val="-3"/>
          <w:sz w:val="24"/>
        </w:rPr>
        <w:t xml:space="preserve"> </w:t>
      </w:r>
      <w:r>
        <w:rPr>
          <w:b/>
          <w:sz w:val="24"/>
        </w:rPr>
        <w:t>be/has</w:t>
      </w:r>
      <w:r>
        <w:rPr>
          <w:b/>
          <w:spacing w:val="-3"/>
          <w:sz w:val="24"/>
        </w:rPr>
        <w:t xml:space="preserve"> </w:t>
      </w:r>
      <w:r>
        <w:rPr>
          <w:b/>
          <w:sz w:val="24"/>
        </w:rPr>
        <w:t>been]</w:t>
      </w:r>
      <w:r>
        <w:rPr>
          <w:b/>
          <w:spacing w:val="-2"/>
          <w:sz w:val="24"/>
        </w:rPr>
        <w:t xml:space="preserve"> </w:t>
      </w:r>
      <w:r>
        <w:rPr>
          <w:sz w:val="24"/>
        </w:rPr>
        <w:t>in</w:t>
      </w:r>
      <w:r>
        <w:rPr>
          <w:spacing w:val="-3"/>
          <w:sz w:val="24"/>
        </w:rPr>
        <w:t xml:space="preserve"> </w:t>
      </w:r>
      <w:r>
        <w:rPr>
          <w:sz w:val="24"/>
        </w:rPr>
        <w:t>contact</w:t>
      </w:r>
      <w:r>
        <w:rPr>
          <w:spacing w:val="-5"/>
          <w:sz w:val="24"/>
        </w:rPr>
        <w:t xml:space="preserve"> </w:t>
      </w:r>
      <w:r>
        <w:rPr>
          <w:sz w:val="24"/>
        </w:rPr>
        <w:t>with</w:t>
      </w:r>
      <w:r>
        <w:rPr>
          <w:spacing w:val="-3"/>
          <w:sz w:val="24"/>
        </w:rPr>
        <w:t xml:space="preserve"> </w:t>
      </w:r>
      <w:r>
        <w:rPr>
          <w:sz w:val="24"/>
        </w:rPr>
        <w:t>you</w:t>
      </w:r>
      <w:r>
        <w:rPr>
          <w:spacing w:val="-5"/>
          <w:sz w:val="24"/>
        </w:rPr>
        <w:t xml:space="preserve"> </w:t>
      </w:r>
      <w:r>
        <w:rPr>
          <w:sz w:val="24"/>
        </w:rPr>
        <w:t>to</w:t>
      </w:r>
      <w:r>
        <w:rPr>
          <w:spacing w:val="-5"/>
          <w:sz w:val="24"/>
        </w:rPr>
        <w:t xml:space="preserve"> </w:t>
      </w:r>
      <w:r>
        <w:rPr>
          <w:sz w:val="24"/>
        </w:rPr>
        <w:t>agree a reintegration plan.</w:t>
      </w:r>
    </w:p>
    <w:p w14:paraId="7EA46713" w14:textId="77777777" w:rsidR="00B53C30" w:rsidRDefault="00B53C30">
      <w:pPr>
        <w:pStyle w:val="BodyText"/>
      </w:pPr>
    </w:p>
    <w:p w14:paraId="041349BA" w14:textId="77777777" w:rsidR="00B53C30" w:rsidRDefault="00B672B6">
      <w:pPr>
        <w:ind w:left="1298" w:right="1333"/>
        <w:rPr>
          <w:sz w:val="24"/>
        </w:rPr>
      </w:pPr>
      <w:r>
        <w:rPr>
          <w:sz w:val="24"/>
        </w:rPr>
        <w:t>Should</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further</w:t>
      </w:r>
      <w:r>
        <w:rPr>
          <w:spacing w:val="-3"/>
          <w:sz w:val="24"/>
        </w:rPr>
        <w:t xml:space="preserve"> </w:t>
      </w:r>
      <w:r>
        <w:rPr>
          <w:sz w:val="24"/>
        </w:rPr>
        <w:t>questions</w:t>
      </w:r>
      <w:r>
        <w:rPr>
          <w:spacing w:val="-5"/>
          <w:sz w:val="24"/>
        </w:rPr>
        <w:t xml:space="preserve"> </w:t>
      </w:r>
      <w:r>
        <w:rPr>
          <w:sz w:val="24"/>
        </w:rPr>
        <w:t>about</w:t>
      </w:r>
      <w:r>
        <w:rPr>
          <w:spacing w:val="-5"/>
          <w:sz w:val="24"/>
        </w:rPr>
        <w:t xml:space="preserve"> </w:t>
      </w:r>
      <w:r>
        <w:rPr>
          <w:sz w:val="24"/>
        </w:rPr>
        <w:t>the</w:t>
      </w:r>
      <w:r>
        <w:rPr>
          <w:spacing w:val="-7"/>
          <w:sz w:val="24"/>
        </w:rPr>
        <w:t xml:space="preserve"> </w:t>
      </w:r>
      <w:r>
        <w:rPr>
          <w:sz w:val="24"/>
        </w:rPr>
        <w:t>plan</w:t>
      </w:r>
      <w:r>
        <w:rPr>
          <w:spacing w:val="-4"/>
          <w:sz w:val="24"/>
        </w:rPr>
        <w:t xml:space="preserve"> </w:t>
      </w:r>
      <w:r>
        <w:rPr>
          <w:sz w:val="24"/>
        </w:rPr>
        <w:t>please</w:t>
      </w:r>
      <w:r>
        <w:rPr>
          <w:spacing w:val="-5"/>
          <w:sz w:val="24"/>
        </w:rPr>
        <w:t xml:space="preserve"> </w:t>
      </w:r>
      <w:r>
        <w:rPr>
          <w:sz w:val="24"/>
        </w:rPr>
        <w:t>contact</w:t>
      </w:r>
      <w:r>
        <w:rPr>
          <w:spacing w:val="-5"/>
          <w:sz w:val="24"/>
        </w:rPr>
        <w:t xml:space="preserve"> </w:t>
      </w:r>
      <w:r>
        <w:rPr>
          <w:sz w:val="24"/>
        </w:rPr>
        <w:t>the headteacher</w:t>
      </w:r>
      <w:r>
        <w:rPr>
          <w:spacing w:val="-2"/>
          <w:sz w:val="24"/>
        </w:rPr>
        <w:t xml:space="preserve"> </w:t>
      </w:r>
      <w:r>
        <w:rPr>
          <w:b/>
          <w:sz w:val="24"/>
        </w:rPr>
        <w:t>[or nominated contact person]</w:t>
      </w:r>
      <w:r>
        <w:rPr>
          <w:sz w:val="24"/>
        </w:rPr>
        <w:t>.</w:t>
      </w:r>
    </w:p>
    <w:p w14:paraId="730027EE" w14:textId="77777777" w:rsidR="00B53C30" w:rsidRDefault="00B53C30">
      <w:pPr>
        <w:pStyle w:val="BodyText"/>
      </w:pPr>
    </w:p>
    <w:p w14:paraId="6808BA9D" w14:textId="77777777" w:rsidR="00B53C30" w:rsidRDefault="00B672B6">
      <w:pPr>
        <w:pStyle w:val="BodyText"/>
        <w:ind w:left="1298"/>
      </w:pPr>
      <w:r>
        <w:t xml:space="preserve">Yours </w:t>
      </w:r>
      <w:r>
        <w:rPr>
          <w:spacing w:val="-2"/>
        </w:rPr>
        <w:t>sincerely</w:t>
      </w:r>
    </w:p>
    <w:p w14:paraId="31EBFB44" w14:textId="77777777" w:rsidR="00B53C30" w:rsidRDefault="00B53C30">
      <w:pPr>
        <w:pStyle w:val="BodyText"/>
      </w:pPr>
    </w:p>
    <w:p w14:paraId="45133E90" w14:textId="77777777" w:rsidR="00B53C30" w:rsidRDefault="00B53C30">
      <w:pPr>
        <w:pStyle w:val="BodyText"/>
      </w:pPr>
    </w:p>
    <w:p w14:paraId="0E53F282" w14:textId="77777777" w:rsidR="00B53C30" w:rsidRDefault="00B672B6">
      <w:pPr>
        <w:pStyle w:val="Heading4"/>
      </w:pPr>
      <w:r>
        <w:t>[insert</w:t>
      </w:r>
      <w:r>
        <w:rPr>
          <w:spacing w:val="-13"/>
        </w:rPr>
        <w:t xml:space="preserve"> </w:t>
      </w:r>
      <w:r>
        <w:t>clerk’s</w:t>
      </w:r>
      <w:r>
        <w:rPr>
          <w:spacing w:val="-12"/>
        </w:rPr>
        <w:t xml:space="preserve"> </w:t>
      </w:r>
      <w:r>
        <w:rPr>
          <w:spacing w:val="-4"/>
        </w:rPr>
        <w:t>name]</w:t>
      </w:r>
    </w:p>
    <w:p w14:paraId="458B10AF" w14:textId="77777777" w:rsidR="00B53C30" w:rsidRDefault="00B672B6">
      <w:pPr>
        <w:pStyle w:val="BodyText"/>
        <w:ind w:left="1298"/>
      </w:pPr>
      <w:r>
        <w:t>Clerk</w:t>
      </w:r>
      <w:r>
        <w:rPr>
          <w:spacing w:val="-6"/>
        </w:rPr>
        <w:t xml:space="preserve"> </w:t>
      </w:r>
      <w:r>
        <w:t>to</w:t>
      </w:r>
      <w:r>
        <w:rPr>
          <w:spacing w:val="-5"/>
        </w:rPr>
        <w:t xml:space="preserve"> </w:t>
      </w:r>
      <w:r>
        <w:t>the</w:t>
      </w:r>
      <w:r>
        <w:rPr>
          <w:spacing w:val="-4"/>
        </w:rPr>
        <w:t xml:space="preserve"> </w:t>
      </w:r>
      <w:r>
        <w:t>Governors/Management</w:t>
      </w:r>
      <w:r>
        <w:rPr>
          <w:spacing w:val="-7"/>
        </w:rPr>
        <w:t xml:space="preserve"> </w:t>
      </w:r>
      <w:r>
        <w:t>Discipline</w:t>
      </w:r>
      <w:r>
        <w:rPr>
          <w:spacing w:val="-6"/>
        </w:rPr>
        <w:t xml:space="preserve"> </w:t>
      </w:r>
      <w:r>
        <w:rPr>
          <w:spacing w:val="-2"/>
        </w:rPr>
        <w:t>Committee</w:t>
      </w:r>
    </w:p>
    <w:p w14:paraId="030BF0E8" w14:textId="77777777" w:rsidR="00B53C30" w:rsidRDefault="00B53C30">
      <w:pPr>
        <w:pStyle w:val="BodyText"/>
        <w:spacing w:before="1"/>
      </w:pPr>
    </w:p>
    <w:p w14:paraId="7C2593E6" w14:textId="77777777" w:rsidR="00B53C30" w:rsidRDefault="00B672B6">
      <w:pPr>
        <w:pStyle w:val="BodyText"/>
        <w:tabs>
          <w:tab w:val="left" w:pos="2738"/>
        </w:tabs>
        <w:ind w:left="1298"/>
      </w:pPr>
      <w:r>
        <w:t>Copy</w:t>
      </w:r>
      <w:r>
        <w:rPr>
          <w:spacing w:val="-8"/>
        </w:rPr>
        <w:t xml:space="preserve"> </w:t>
      </w:r>
      <w:r>
        <w:rPr>
          <w:spacing w:val="-5"/>
        </w:rPr>
        <w:t>to:</w:t>
      </w:r>
      <w:r>
        <w:tab/>
      </w:r>
      <w:r>
        <w:rPr>
          <w:spacing w:val="-2"/>
        </w:rPr>
        <w:t>Headteacher</w:t>
      </w:r>
    </w:p>
    <w:p w14:paraId="48A7D16C" w14:textId="77777777" w:rsidR="00B53C30" w:rsidRDefault="00B672B6">
      <w:pPr>
        <w:pStyle w:val="BodyText"/>
        <w:ind w:left="2738"/>
      </w:pPr>
      <w:r>
        <w:t>Inclusion</w:t>
      </w:r>
      <w:r>
        <w:rPr>
          <w:spacing w:val="-7"/>
        </w:rPr>
        <w:t xml:space="preserve"> </w:t>
      </w:r>
      <w:r>
        <w:rPr>
          <w:spacing w:val="-2"/>
        </w:rPr>
        <w:t>Officer</w:t>
      </w:r>
    </w:p>
    <w:p w14:paraId="6919F82B" w14:textId="77777777" w:rsidR="00B53C30" w:rsidRDefault="00B672B6">
      <w:pPr>
        <w:pStyle w:val="BodyText"/>
        <w:ind w:left="2738" w:right="1451"/>
      </w:pPr>
      <w:r>
        <w:t>Virtual</w:t>
      </w:r>
      <w:r>
        <w:rPr>
          <w:spacing w:val="-5"/>
        </w:rPr>
        <w:t xml:space="preserve"> </w:t>
      </w:r>
      <w:r>
        <w:t>School</w:t>
      </w:r>
      <w:r>
        <w:rPr>
          <w:spacing w:val="-5"/>
        </w:rPr>
        <w:t xml:space="preserve"> </w:t>
      </w:r>
      <w:r>
        <w:t>/</w:t>
      </w:r>
      <w:r>
        <w:rPr>
          <w:spacing w:val="-5"/>
        </w:rPr>
        <w:t xml:space="preserve"> </w:t>
      </w:r>
      <w:r>
        <w:t>Children’s</w:t>
      </w:r>
      <w:r>
        <w:rPr>
          <w:spacing w:val="-5"/>
        </w:rPr>
        <w:t xml:space="preserve"> </w:t>
      </w:r>
      <w:r>
        <w:t>Services</w:t>
      </w:r>
      <w:r>
        <w:rPr>
          <w:spacing w:val="-5"/>
        </w:rPr>
        <w:t xml:space="preserve"> </w:t>
      </w:r>
      <w:r>
        <w:t>Department</w:t>
      </w:r>
      <w:r>
        <w:rPr>
          <w:spacing w:val="-5"/>
        </w:rPr>
        <w:t xml:space="preserve"> </w:t>
      </w:r>
      <w:r>
        <w:t>(Social</w:t>
      </w:r>
      <w:r>
        <w:rPr>
          <w:spacing w:val="-5"/>
        </w:rPr>
        <w:t xml:space="preserve"> </w:t>
      </w:r>
      <w:r>
        <w:t>Care)</w:t>
      </w:r>
      <w:r>
        <w:rPr>
          <w:spacing w:val="-5"/>
        </w:rPr>
        <w:t xml:space="preserve"> </w:t>
      </w:r>
      <w:r>
        <w:t xml:space="preserve">(if </w:t>
      </w:r>
      <w:r>
        <w:rPr>
          <w:spacing w:val="-2"/>
        </w:rPr>
        <w:t>appropriate)</w:t>
      </w:r>
    </w:p>
    <w:p w14:paraId="245284F4" w14:textId="77777777" w:rsidR="00B53C30" w:rsidRDefault="00B53C30">
      <w:pPr>
        <w:sectPr w:rsidR="00B53C30">
          <w:pgSz w:w="11910" w:h="16840"/>
          <w:pgMar w:top="1780" w:right="120" w:bottom="1240" w:left="120" w:header="0" w:footer="1050" w:gutter="0"/>
          <w:cols w:space="720"/>
        </w:sectPr>
      </w:pPr>
    </w:p>
    <w:p w14:paraId="0CC35DBC" w14:textId="77777777" w:rsidR="00B53C30" w:rsidRDefault="00B672B6">
      <w:pPr>
        <w:pStyle w:val="Heading2"/>
        <w:spacing w:line="322" w:lineRule="exact"/>
      </w:pPr>
      <w:bookmarkStart w:id="51" w:name="_bookmark51"/>
      <w:bookmarkEnd w:id="51"/>
      <w:r>
        <w:t>Permanent</w:t>
      </w:r>
      <w:r>
        <w:rPr>
          <w:spacing w:val="-10"/>
        </w:rPr>
        <w:t xml:space="preserve"> </w:t>
      </w:r>
      <w:r>
        <w:t>exclusion</w:t>
      </w:r>
      <w:r>
        <w:rPr>
          <w:spacing w:val="-10"/>
        </w:rPr>
        <w:t xml:space="preserve"> </w:t>
      </w:r>
      <w:r>
        <w:t>reinstatement</w:t>
      </w:r>
      <w:r>
        <w:rPr>
          <w:spacing w:val="-10"/>
        </w:rPr>
        <w:t xml:space="preserve"> </w:t>
      </w:r>
      <w:r>
        <w:rPr>
          <w:spacing w:val="-2"/>
        </w:rPr>
        <w:t>letter</w:t>
      </w:r>
    </w:p>
    <w:p w14:paraId="3DEFA7A6" w14:textId="77777777" w:rsidR="00B53C30" w:rsidRDefault="00B672B6">
      <w:pPr>
        <w:ind w:left="1298" w:right="1451"/>
        <w:rPr>
          <w:b/>
          <w:sz w:val="28"/>
        </w:rPr>
      </w:pPr>
      <w:r>
        <w:rPr>
          <w:b/>
          <w:sz w:val="28"/>
        </w:rPr>
        <w:t>Letter from clerk to Governors</w:t>
      </w:r>
      <w:r>
        <w:rPr>
          <w:b/>
          <w:spacing w:val="-2"/>
          <w:sz w:val="28"/>
        </w:rPr>
        <w:t xml:space="preserve"> </w:t>
      </w:r>
      <w:r>
        <w:rPr>
          <w:b/>
          <w:sz w:val="28"/>
        </w:rPr>
        <w:t>Discipline Committee/Management Committee</w:t>
      </w:r>
      <w:r>
        <w:rPr>
          <w:b/>
          <w:spacing w:val="-8"/>
          <w:sz w:val="28"/>
        </w:rPr>
        <w:t xml:space="preserve"> </w:t>
      </w:r>
      <w:r>
        <w:rPr>
          <w:b/>
          <w:sz w:val="28"/>
        </w:rPr>
        <w:t>directing</w:t>
      </w:r>
      <w:r>
        <w:rPr>
          <w:b/>
          <w:spacing w:val="-8"/>
          <w:sz w:val="28"/>
        </w:rPr>
        <w:t xml:space="preserve"> </w:t>
      </w:r>
      <w:r>
        <w:rPr>
          <w:b/>
          <w:sz w:val="28"/>
        </w:rPr>
        <w:t>reinstatement</w:t>
      </w:r>
      <w:r>
        <w:rPr>
          <w:b/>
          <w:spacing w:val="-8"/>
          <w:sz w:val="28"/>
        </w:rPr>
        <w:t xml:space="preserve"> </w:t>
      </w:r>
      <w:r>
        <w:rPr>
          <w:b/>
          <w:sz w:val="28"/>
        </w:rPr>
        <w:t>following</w:t>
      </w:r>
      <w:r>
        <w:rPr>
          <w:b/>
          <w:spacing w:val="-7"/>
          <w:sz w:val="28"/>
        </w:rPr>
        <w:t xml:space="preserve"> </w:t>
      </w:r>
      <w:r>
        <w:rPr>
          <w:b/>
          <w:sz w:val="28"/>
        </w:rPr>
        <w:t>permanent</w:t>
      </w:r>
      <w:r>
        <w:rPr>
          <w:b/>
          <w:spacing w:val="-8"/>
          <w:sz w:val="28"/>
        </w:rPr>
        <w:t xml:space="preserve"> </w:t>
      </w:r>
      <w:r>
        <w:rPr>
          <w:b/>
          <w:sz w:val="28"/>
        </w:rPr>
        <w:t>exclusion</w:t>
      </w:r>
    </w:p>
    <w:p w14:paraId="2DFF678B" w14:textId="77777777" w:rsidR="00B53C30" w:rsidRDefault="00B53C30">
      <w:pPr>
        <w:pStyle w:val="BodyText"/>
        <w:spacing w:before="276"/>
        <w:rPr>
          <w:b/>
          <w:sz w:val="28"/>
        </w:rPr>
      </w:pPr>
    </w:p>
    <w:p w14:paraId="3A3409FA" w14:textId="77777777" w:rsidR="00B53C30" w:rsidRDefault="00B672B6">
      <w:pPr>
        <w:pStyle w:val="Heading3"/>
      </w:pPr>
      <w:r>
        <w:rPr>
          <w:spacing w:val="-2"/>
        </w:rPr>
        <w:t>CONFIDENTIAL</w:t>
      </w:r>
    </w:p>
    <w:p w14:paraId="796F846C" w14:textId="77777777" w:rsidR="00B53C30" w:rsidRDefault="00B53C30">
      <w:pPr>
        <w:pStyle w:val="BodyText"/>
        <w:rPr>
          <w:b/>
        </w:rPr>
      </w:pPr>
    </w:p>
    <w:p w14:paraId="463823D0" w14:textId="77777777" w:rsidR="00B53C30" w:rsidRDefault="00B672B6">
      <w:pPr>
        <w:ind w:left="1298"/>
        <w:rPr>
          <w:b/>
          <w:sz w:val="24"/>
        </w:rPr>
      </w:pPr>
      <w:r>
        <w:rPr>
          <w:sz w:val="24"/>
        </w:rPr>
        <w:t>Dear</w:t>
      </w:r>
      <w:r>
        <w:rPr>
          <w:spacing w:val="-7"/>
          <w:sz w:val="24"/>
        </w:rPr>
        <w:t xml:space="preserve"> </w:t>
      </w:r>
      <w:r>
        <w:rPr>
          <w:b/>
          <w:spacing w:val="-2"/>
          <w:sz w:val="24"/>
        </w:rPr>
        <w:t>[parent/</w:t>
      </w:r>
      <w:proofErr w:type="spellStart"/>
      <w:r>
        <w:rPr>
          <w:b/>
          <w:spacing w:val="-2"/>
          <w:sz w:val="24"/>
        </w:rPr>
        <w:t>carer</w:t>
      </w:r>
      <w:proofErr w:type="spellEnd"/>
      <w:r>
        <w:rPr>
          <w:b/>
          <w:spacing w:val="-2"/>
          <w:sz w:val="24"/>
        </w:rPr>
        <w:t>]</w:t>
      </w:r>
    </w:p>
    <w:p w14:paraId="72C2B0B6" w14:textId="77777777" w:rsidR="00B53C30" w:rsidRDefault="00B53C30">
      <w:pPr>
        <w:pStyle w:val="BodyText"/>
        <w:rPr>
          <w:b/>
        </w:rPr>
      </w:pPr>
    </w:p>
    <w:p w14:paraId="32022144" w14:textId="77777777" w:rsidR="00B53C30" w:rsidRDefault="00B672B6">
      <w:pPr>
        <w:pStyle w:val="Heading4"/>
        <w:ind w:right="1466"/>
      </w:pPr>
      <w:r>
        <w:t>Re:</w:t>
      </w:r>
      <w:r>
        <w:rPr>
          <w:spacing w:val="40"/>
        </w:rPr>
        <w:t xml:space="preserve"> </w:t>
      </w:r>
      <w:r>
        <w:t>Governors/Management</w:t>
      </w:r>
      <w:r>
        <w:rPr>
          <w:spacing w:val="-4"/>
        </w:rPr>
        <w:t xml:space="preserve"> </w:t>
      </w:r>
      <w:r>
        <w:t>Discipline</w:t>
      </w:r>
      <w:r>
        <w:rPr>
          <w:spacing w:val="-5"/>
        </w:rPr>
        <w:t xml:space="preserve"> </w:t>
      </w:r>
      <w:r>
        <w:t>Committee</w:t>
      </w:r>
      <w:r>
        <w:rPr>
          <w:spacing w:val="-5"/>
        </w:rPr>
        <w:t xml:space="preserve"> </w:t>
      </w:r>
      <w:r>
        <w:t>meeting</w:t>
      </w:r>
      <w:r>
        <w:rPr>
          <w:spacing w:val="-5"/>
        </w:rPr>
        <w:t xml:space="preserve"> </w:t>
      </w:r>
      <w:r>
        <w:t>to</w:t>
      </w:r>
      <w:r>
        <w:rPr>
          <w:spacing w:val="-5"/>
        </w:rPr>
        <w:t xml:space="preserve"> </w:t>
      </w:r>
      <w:r>
        <w:t>consider</w:t>
      </w:r>
      <w:r>
        <w:rPr>
          <w:spacing w:val="-5"/>
        </w:rPr>
        <w:t xml:space="preserve"> </w:t>
      </w:r>
      <w:r>
        <w:t>the permanent exclusion of [insert name and date of birth of pupil]</w:t>
      </w:r>
    </w:p>
    <w:p w14:paraId="16C2FDF4" w14:textId="77777777" w:rsidR="00B53C30" w:rsidRDefault="00B53C30">
      <w:pPr>
        <w:pStyle w:val="BodyText"/>
        <w:rPr>
          <w:b/>
        </w:rPr>
      </w:pPr>
    </w:p>
    <w:p w14:paraId="519541B9" w14:textId="77777777" w:rsidR="00B53C30" w:rsidRDefault="00B672B6">
      <w:pPr>
        <w:ind w:left="1298" w:right="1364"/>
        <w:rPr>
          <w:sz w:val="24"/>
        </w:rPr>
      </w:pPr>
      <w:r>
        <w:rPr>
          <w:sz w:val="24"/>
        </w:rPr>
        <w:t xml:space="preserve">The meeting of the </w:t>
      </w:r>
      <w:r>
        <w:rPr>
          <w:b/>
          <w:sz w:val="24"/>
        </w:rPr>
        <w:t xml:space="preserve">[insert name of school] </w:t>
      </w:r>
      <w:r>
        <w:rPr>
          <w:sz w:val="24"/>
        </w:rPr>
        <w:t xml:space="preserve">Governors Discipline Committee at the </w:t>
      </w:r>
      <w:r>
        <w:rPr>
          <w:b/>
          <w:sz w:val="24"/>
        </w:rPr>
        <w:t xml:space="preserve">[insert name of school] </w:t>
      </w:r>
      <w:r>
        <w:rPr>
          <w:sz w:val="24"/>
        </w:rPr>
        <w:t xml:space="preserve">on </w:t>
      </w:r>
      <w:r>
        <w:rPr>
          <w:b/>
          <w:sz w:val="24"/>
        </w:rPr>
        <w:t xml:space="preserve">[insert date] </w:t>
      </w:r>
      <w:r>
        <w:rPr>
          <w:sz w:val="24"/>
        </w:rPr>
        <w:t xml:space="preserve">considered the decision by the headteacher to permanently exclude your son/daughter </w:t>
      </w:r>
      <w:r>
        <w:rPr>
          <w:b/>
          <w:sz w:val="24"/>
        </w:rPr>
        <w:t>[insert pupil’s name]</w:t>
      </w:r>
      <w:r>
        <w:rPr>
          <w:sz w:val="24"/>
        </w:rPr>
        <w:t>. The Committee,</w:t>
      </w:r>
      <w:r>
        <w:rPr>
          <w:spacing w:val="-4"/>
          <w:sz w:val="24"/>
        </w:rPr>
        <w:t xml:space="preserve"> </w:t>
      </w:r>
      <w:r>
        <w:rPr>
          <w:sz w:val="24"/>
        </w:rPr>
        <w:t>after</w:t>
      </w:r>
      <w:r>
        <w:rPr>
          <w:spacing w:val="-4"/>
          <w:sz w:val="24"/>
        </w:rPr>
        <w:t xml:space="preserve"> </w:t>
      </w:r>
      <w:r>
        <w:rPr>
          <w:sz w:val="24"/>
        </w:rPr>
        <w:t>carefully</w:t>
      </w:r>
      <w:r>
        <w:rPr>
          <w:spacing w:val="-4"/>
          <w:sz w:val="24"/>
        </w:rPr>
        <w:t xml:space="preserve"> </w:t>
      </w:r>
      <w:r>
        <w:rPr>
          <w:sz w:val="24"/>
        </w:rPr>
        <w:t>considering</w:t>
      </w:r>
      <w:r>
        <w:rPr>
          <w:spacing w:val="-4"/>
          <w:sz w:val="24"/>
        </w:rPr>
        <w:t xml:space="preserve"> </w:t>
      </w:r>
      <w:r>
        <w:rPr>
          <w:sz w:val="24"/>
        </w:rPr>
        <w:t>the representations</w:t>
      </w:r>
      <w:r>
        <w:rPr>
          <w:spacing w:val="-4"/>
          <w:sz w:val="24"/>
        </w:rPr>
        <w:t xml:space="preserve"> </w:t>
      </w:r>
      <w:r>
        <w:rPr>
          <w:sz w:val="24"/>
        </w:rPr>
        <w:t>made</w:t>
      </w:r>
      <w:r>
        <w:rPr>
          <w:spacing w:val="-4"/>
          <w:sz w:val="24"/>
        </w:rPr>
        <w:t xml:space="preserve"> </w:t>
      </w:r>
      <w:r>
        <w:rPr>
          <w:sz w:val="24"/>
        </w:rPr>
        <w:t>and</w:t>
      </w:r>
      <w:r>
        <w:rPr>
          <w:spacing w:val="-4"/>
          <w:sz w:val="24"/>
        </w:rPr>
        <w:t xml:space="preserve"> </w:t>
      </w:r>
      <w:r>
        <w:rPr>
          <w:sz w:val="24"/>
        </w:rPr>
        <w:t>all</w:t>
      </w:r>
      <w:r>
        <w:rPr>
          <w:spacing w:val="-5"/>
          <w:sz w:val="24"/>
        </w:rPr>
        <w:t xml:space="preserve"> </w:t>
      </w:r>
      <w:r>
        <w:rPr>
          <w:sz w:val="24"/>
        </w:rPr>
        <w:t>the</w:t>
      </w:r>
      <w:r>
        <w:rPr>
          <w:spacing w:val="-4"/>
          <w:sz w:val="24"/>
        </w:rPr>
        <w:t xml:space="preserve"> </w:t>
      </w:r>
      <w:r>
        <w:rPr>
          <w:sz w:val="24"/>
        </w:rPr>
        <w:t xml:space="preserve">available evidence, has decided to direct the reinstatement of </w:t>
      </w:r>
      <w:r>
        <w:rPr>
          <w:b/>
          <w:sz w:val="24"/>
        </w:rPr>
        <w:t>[insert pupil’s name]</w:t>
      </w:r>
      <w:r>
        <w:rPr>
          <w:sz w:val="24"/>
        </w:rPr>
        <w:t>.</w:t>
      </w:r>
    </w:p>
    <w:p w14:paraId="66072601" w14:textId="77777777" w:rsidR="00B53C30" w:rsidRDefault="00B53C30">
      <w:pPr>
        <w:pStyle w:val="BodyText"/>
        <w:spacing w:before="1"/>
      </w:pPr>
    </w:p>
    <w:p w14:paraId="3B49DF5D" w14:textId="77777777" w:rsidR="00B53C30" w:rsidRDefault="00B672B6">
      <w:pPr>
        <w:tabs>
          <w:tab w:val="left" w:leader="dot" w:pos="6958"/>
        </w:tabs>
        <w:ind w:left="1298"/>
        <w:rPr>
          <w:sz w:val="24"/>
        </w:rPr>
      </w:pPr>
      <w:r>
        <w:rPr>
          <w:sz w:val="24"/>
        </w:rPr>
        <w:t>The</w:t>
      </w:r>
      <w:r>
        <w:rPr>
          <w:spacing w:val="-3"/>
          <w:sz w:val="24"/>
        </w:rPr>
        <w:t xml:space="preserve"> </w:t>
      </w:r>
      <w:r>
        <w:rPr>
          <w:sz w:val="24"/>
        </w:rPr>
        <w:t>reasons</w:t>
      </w:r>
      <w:r>
        <w:rPr>
          <w:spacing w:val="-5"/>
          <w:sz w:val="24"/>
        </w:rPr>
        <w:t xml:space="preserve"> </w:t>
      </w:r>
      <w:r>
        <w:rPr>
          <w:sz w:val="24"/>
        </w:rPr>
        <w:t>for</w:t>
      </w:r>
      <w:r>
        <w:rPr>
          <w:spacing w:val="-3"/>
          <w:sz w:val="24"/>
        </w:rPr>
        <w:t xml:space="preserve"> </w:t>
      </w:r>
      <w:r>
        <w:rPr>
          <w:sz w:val="24"/>
        </w:rPr>
        <w:t>the</w:t>
      </w:r>
      <w:r>
        <w:rPr>
          <w:spacing w:val="-2"/>
          <w:sz w:val="24"/>
        </w:rPr>
        <w:t xml:space="preserve"> </w:t>
      </w:r>
      <w:r>
        <w:rPr>
          <w:sz w:val="24"/>
        </w:rPr>
        <w:t>Committee’s</w:t>
      </w:r>
      <w:r>
        <w:rPr>
          <w:spacing w:val="-6"/>
          <w:sz w:val="24"/>
        </w:rPr>
        <w:t xml:space="preserve"> </w:t>
      </w:r>
      <w:r>
        <w:rPr>
          <w:sz w:val="24"/>
        </w:rPr>
        <w:t>decision</w:t>
      </w:r>
      <w:r>
        <w:rPr>
          <w:spacing w:val="-4"/>
          <w:sz w:val="24"/>
        </w:rPr>
        <w:t xml:space="preserve"> are:</w:t>
      </w:r>
      <w:r>
        <w:rPr>
          <w:rFonts w:ascii="Times New Roman" w:hAnsi="Times New Roman"/>
          <w:sz w:val="24"/>
        </w:rPr>
        <w:tab/>
      </w:r>
      <w:r>
        <w:rPr>
          <w:b/>
          <w:sz w:val="24"/>
        </w:rPr>
        <w:t>[give</w:t>
      </w:r>
      <w:r>
        <w:rPr>
          <w:b/>
          <w:spacing w:val="-5"/>
          <w:sz w:val="24"/>
        </w:rPr>
        <w:t xml:space="preserve"> </w:t>
      </w:r>
      <w:r>
        <w:rPr>
          <w:b/>
          <w:sz w:val="24"/>
        </w:rPr>
        <w:t>details</w:t>
      </w:r>
      <w:r>
        <w:rPr>
          <w:b/>
          <w:spacing w:val="-1"/>
          <w:sz w:val="24"/>
        </w:rPr>
        <w:t xml:space="preserve"> </w:t>
      </w:r>
      <w:r>
        <w:rPr>
          <w:b/>
          <w:sz w:val="24"/>
        </w:rPr>
        <w:t>of</w:t>
      </w:r>
      <w:r>
        <w:rPr>
          <w:b/>
          <w:spacing w:val="-4"/>
          <w:sz w:val="24"/>
        </w:rPr>
        <w:t xml:space="preserve"> </w:t>
      </w:r>
      <w:r>
        <w:rPr>
          <w:b/>
          <w:sz w:val="24"/>
        </w:rPr>
        <w:t xml:space="preserve">all </w:t>
      </w:r>
      <w:r>
        <w:rPr>
          <w:b/>
          <w:spacing w:val="-2"/>
          <w:sz w:val="24"/>
        </w:rPr>
        <w:t>reasons]</w:t>
      </w:r>
      <w:r>
        <w:rPr>
          <w:spacing w:val="-2"/>
          <w:sz w:val="24"/>
        </w:rPr>
        <w:t>.</w:t>
      </w:r>
    </w:p>
    <w:p w14:paraId="1C0AB4F3" w14:textId="77777777" w:rsidR="00B53C30" w:rsidRDefault="00B53C30">
      <w:pPr>
        <w:pStyle w:val="BodyText"/>
      </w:pPr>
    </w:p>
    <w:p w14:paraId="61CC90A9" w14:textId="77777777" w:rsidR="00B53C30" w:rsidRDefault="00B672B6">
      <w:pPr>
        <w:pStyle w:val="BodyText"/>
        <w:ind w:left="1298" w:right="1184"/>
      </w:pPr>
      <w:r>
        <w:rPr>
          <w:b/>
        </w:rPr>
        <w:t xml:space="preserve">[insert pupil’s name] </w:t>
      </w:r>
      <w:r>
        <w:t xml:space="preserve">should, therefore, return to school on </w:t>
      </w:r>
      <w:r>
        <w:rPr>
          <w:b/>
        </w:rPr>
        <w:t xml:space="preserve">[insert date] </w:t>
      </w:r>
      <w:r>
        <w:t>and the headteacher</w:t>
      </w:r>
      <w:r>
        <w:rPr>
          <w:spacing w:val="-2"/>
        </w:rPr>
        <w:t xml:space="preserve"> </w:t>
      </w:r>
      <w:r>
        <w:t>will</w:t>
      </w:r>
      <w:r>
        <w:rPr>
          <w:spacing w:val="-4"/>
        </w:rPr>
        <w:t xml:space="preserve"> </w:t>
      </w:r>
      <w:r>
        <w:t>contact</w:t>
      </w:r>
      <w:r>
        <w:rPr>
          <w:spacing w:val="-3"/>
        </w:rPr>
        <w:t xml:space="preserve"> </w:t>
      </w:r>
      <w:r>
        <w:t>you</w:t>
      </w:r>
      <w:r>
        <w:rPr>
          <w:spacing w:val="-5"/>
        </w:rPr>
        <w:t xml:space="preserve"> </w:t>
      </w:r>
      <w:r>
        <w:t>to</w:t>
      </w:r>
      <w:r>
        <w:rPr>
          <w:spacing w:val="-4"/>
        </w:rPr>
        <w:t xml:space="preserve"> </w:t>
      </w:r>
      <w:r>
        <w:t>agree</w:t>
      </w:r>
      <w:r>
        <w:rPr>
          <w:spacing w:val="-5"/>
        </w:rPr>
        <w:t xml:space="preserve"> </w:t>
      </w:r>
      <w:r>
        <w:t>a</w:t>
      </w:r>
      <w:r>
        <w:rPr>
          <w:spacing w:val="-2"/>
        </w:rPr>
        <w:t xml:space="preserve"> </w:t>
      </w:r>
      <w:r>
        <w:t>reintegration</w:t>
      </w:r>
      <w:r>
        <w:rPr>
          <w:spacing w:val="-5"/>
        </w:rPr>
        <w:t xml:space="preserve"> </w:t>
      </w:r>
      <w:r>
        <w:t>plan</w:t>
      </w:r>
      <w:r>
        <w:rPr>
          <w:spacing w:val="-4"/>
        </w:rPr>
        <w:t xml:space="preserve"> </w:t>
      </w:r>
      <w:r>
        <w:t>and</w:t>
      </w:r>
      <w:r>
        <w:rPr>
          <w:spacing w:val="-3"/>
        </w:rPr>
        <w:t xml:space="preserve"> </w:t>
      </w:r>
      <w:r>
        <w:t>arrange</w:t>
      </w:r>
      <w:r>
        <w:rPr>
          <w:spacing w:val="-3"/>
        </w:rPr>
        <w:t xml:space="preserve"> </w:t>
      </w:r>
      <w:r>
        <w:t>a</w:t>
      </w:r>
      <w:r>
        <w:rPr>
          <w:spacing w:val="-4"/>
        </w:rPr>
        <w:t xml:space="preserve"> </w:t>
      </w:r>
      <w:r>
        <w:t xml:space="preserve">reintegration </w:t>
      </w:r>
      <w:r>
        <w:rPr>
          <w:spacing w:val="-2"/>
        </w:rPr>
        <w:t>interview.</w:t>
      </w:r>
    </w:p>
    <w:p w14:paraId="7FD6A10C" w14:textId="77777777" w:rsidR="00B53C30" w:rsidRDefault="00B53C30">
      <w:pPr>
        <w:pStyle w:val="BodyText"/>
      </w:pPr>
    </w:p>
    <w:p w14:paraId="67ED3AA6" w14:textId="77777777" w:rsidR="00B53C30" w:rsidRDefault="00B672B6">
      <w:pPr>
        <w:pStyle w:val="Heading4"/>
      </w:pPr>
      <w:r>
        <w:t>[Insert</w:t>
      </w:r>
      <w:r>
        <w:rPr>
          <w:spacing w:val="-4"/>
        </w:rPr>
        <w:t xml:space="preserve"> </w:t>
      </w:r>
      <w:r>
        <w:t>below</w:t>
      </w:r>
      <w:r>
        <w:rPr>
          <w:spacing w:val="-3"/>
        </w:rPr>
        <w:t xml:space="preserve"> </w:t>
      </w:r>
      <w:r>
        <w:t>paragraph</w:t>
      </w:r>
      <w:r>
        <w:rPr>
          <w:spacing w:val="-3"/>
        </w:rPr>
        <w:t xml:space="preserve"> </w:t>
      </w:r>
      <w:r>
        <w:t>if</w:t>
      </w:r>
      <w:r>
        <w:rPr>
          <w:spacing w:val="-3"/>
        </w:rPr>
        <w:t xml:space="preserve"> </w:t>
      </w:r>
      <w:r>
        <w:rPr>
          <w:spacing w:val="-2"/>
        </w:rPr>
        <w:t>applicable]</w:t>
      </w:r>
    </w:p>
    <w:p w14:paraId="12EFE4B9" w14:textId="77777777" w:rsidR="00B53C30" w:rsidRDefault="00B672B6">
      <w:pPr>
        <w:pStyle w:val="BodyText"/>
        <w:ind w:left="1298" w:right="1333"/>
      </w:pPr>
      <w:r>
        <w:t>If you</w:t>
      </w:r>
      <w:r>
        <w:rPr>
          <w:spacing w:val="-2"/>
        </w:rPr>
        <w:t xml:space="preserve"> </w:t>
      </w:r>
      <w:r>
        <w:t>do</w:t>
      </w:r>
      <w:r>
        <w:rPr>
          <w:spacing w:val="-2"/>
        </w:rPr>
        <w:t xml:space="preserve"> </w:t>
      </w:r>
      <w:r>
        <w:t>not want your child to</w:t>
      </w:r>
      <w:r>
        <w:rPr>
          <w:spacing w:val="-2"/>
        </w:rPr>
        <w:t xml:space="preserve"> </w:t>
      </w:r>
      <w:r>
        <w:t>return</w:t>
      </w:r>
      <w:r>
        <w:rPr>
          <w:spacing w:val="-3"/>
        </w:rPr>
        <w:t xml:space="preserve"> </w:t>
      </w:r>
      <w:r>
        <w:t xml:space="preserve">to </w:t>
      </w:r>
      <w:r>
        <w:rPr>
          <w:b/>
        </w:rPr>
        <w:t xml:space="preserve">[insert name of school] </w:t>
      </w:r>
      <w:r>
        <w:t>because you</w:t>
      </w:r>
      <w:r>
        <w:rPr>
          <w:spacing w:val="-2"/>
        </w:rPr>
        <w:t xml:space="preserve"> </w:t>
      </w:r>
      <w:r>
        <w:t>have made other arrangements for their education because (</w:t>
      </w:r>
      <w:proofErr w:type="spellStart"/>
      <w:r>
        <w:t>eg</w:t>
      </w:r>
      <w:proofErr w:type="spellEnd"/>
      <w:r>
        <w:t>: they are now on roll at another school or because you have chosen to electively home educate), please reply</w:t>
      </w:r>
      <w:r>
        <w:rPr>
          <w:spacing w:val="-3"/>
        </w:rPr>
        <w:t xml:space="preserve"> </w:t>
      </w:r>
      <w:r>
        <w:t>to</w:t>
      </w:r>
      <w:r>
        <w:rPr>
          <w:spacing w:val="-2"/>
        </w:rPr>
        <w:t xml:space="preserve"> </w:t>
      </w:r>
      <w:r>
        <w:t>this</w:t>
      </w:r>
      <w:r>
        <w:rPr>
          <w:spacing w:val="-3"/>
        </w:rPr>
        <w:t xml:space="preserve"> </w:t>
      </w:r>
      <w:r>
        <w:t>letter</w:t>
      </w:r>
      <w:r>
        <w:rPr>
          <w:spacing w:val="-3"/>
        </w:rPr>
        <w:t xml:space="preserve"> </w:t>
      </w:r>
      <w:r>
        <w:t>in</w:t>
      </w:r>
      <w:r>
        <w:rPr>
          <w:spacing w:val="-3"/>
        </w:rPr>
        <w:t xml:space="preserve"> </w:t>
      </w:r>
      <w:r>
        <w:t>writing</w:t>
      </w:r>
      <w:r>
        <w:rPr>
          <w:spacing w:val="-3"/>
        </w:rPr>
        <w:t xml:space="preserve"> </w:t>
      </w:r>
      <w:r>
        <w:t>giving</w:t>
      </w:r>
      <w:r>
        <w:rPr>
          <w:spacing w:val="-3"/>
        </w:rPr>
        <w:t xml:space="preserve"> </w:t>
      </w:r>
      <w:r>
        <w:t>details</w:t>
      </w:r>
      <w:r>
        <w:rPr>
          <w:spacing w:val="-3"/>
        </w:rPr>
        <w:t xml:space="preserve"> </w:t>
      </w:r>
      <w:r>
        <w:t>of</w:t>
      </w:r>
      <w:r>
        <w:rPr>
          <w:spacing w:val="-3"/>
        </w:rPr>
        <w:t xml:space="preserve"> </w:t>
      </w:r>
      <w:r>
        <w:t>those</w:t>
      </w:r>
      <w:r>
        <w:rPr>
          <w:spacing w:val="-3"/>
        </w:rPr>
        <w:t xml:space="preserve"> </w:t>
      </w:r>
      <w:r>
        <w:t>other</w:t>
      </w:r>
      <w:r>
        <w:rPr>
          <w:spacing w:val="-6"/>
        </w:rPr>
        <w:t xml:space="preserve"> </w:t>
      </w:r>
      <w:r>
        <w:t>arrangements</w:t>
      </w:r>
      <w:r>
        <w:rPr>
          <w:spacing w:val="-3"/>
        </w:rPr>
        <w:t xml:space="preserve"> </w:t>
      </w:r>
      <w:r>
        <w:t>so</w:t>
      </w:r>
      <w:r>
        <w:rPr>
          <w:spacing w:val="-2"/>
        </w:rPr>
        <w:t xml:space="preserve"> </w:t>
      </w:r>
      <w:r>
        <w:t xml:space="preserve">that </w:t>
      </w:r>
      <w:r>
        <w:rPr>
          <w:b/>
        </w:rPr>
        <w:t xml:space="preserve">[insert name of school] </w:t>
      </w:r>
      <w:r>
        <w:t xml:space="preserve">is able to remove </w:t>
      </w:r>
      <w:r>
        <w:rPr>
          <w:b/>
        </w:rPr>
        <w:t>[insert pupil’s name]</w:t>
      </w:r>
      <w:r>
        <w:t xml:space="preserve">’s name from the school </w:t>
      </w:r>
      <w:r>
        <w:rPr>
          <w:spacing w:val="-2"/>
        </w:rPr>
        <w:t>roll.</w:t>
      </w:r>
    </w:p>
    <w:p w14:paraId="18264EB2" w14:textId="77777777" w:rsidR="00B53C30" w:rsidRDefault="00B53C30">
      <w:pPr>
        <w:pStyle w:val="BodyText"/>
      </w:pPr>
    </w:p>
    <w:p w14:paraId="10A5D311" w14:textId="77777777" w:rsidR="00B53C30" w:rsidRDefault="00B53C30">
      <w:pPr>
        <w:pStyle w:val="BodyText"/>
      </w:pPr>
    </w:p>
    <w:p w14:paraId="449EE2D5" w14:textId="77777777" w:rsidR="00B53C30" w:rsidRDefault="00B672B6">
      <w:pPr>
        <w:pStyle w:val="BodyText"/>
        <w:spacing w:before="1"/>
        <w:ind w:left="1298"/>
      </w:pPr>
      <w:r>
        <w:t xml:space="preserve">Yours </w:t>
      </w:r>
      <w:r>
        <w:rPr>
          <w:spacing w:val="-2"/>
        </w:rPr>
        <w:t>sincerely</w:t>
      </w:r>
    </w:p>
    <w:p w14:paraId="1E70CCF0" w14:textId="77777777" w:rsidR="00B53C30" w:rsidRDefault="00B53C30">
      <w:pPr>
        <w:pStyle w:val="BodyText"/>
        <w:spacing w:before="273"/>
      </w:pPr>
    </w:p>
    <w:p w14:paraId="6872D892" w14:textId="77777777" w:rsidR="00B53C30" w:rsidRDefault="00B672B6">
      <w:pPr>
        <w:pStyle w:val="Heading4"/>
      </w:pPr>
      <w:r>
        <w:t>[insert</w:t>
      </w:r>
      <w:r>
        <w:rPr>
          <w:spacing w:val="-13"/>
        </w:rPr>
        <w:t xml:space="preserve"> </w:t>
      </w:r>
      <w:r>
        <w:t>clerk’s</w:t>
      </w:r>
      <w:r>
        <w:rPr>
          <w:spacing w:val="-12"/>
        </w:rPr>
        <w:t xml:space="preserve"> </w:t>
      </w:r>
      <w:r>
        <w:rPr>
          <w:spacing w:val="-4"/>
        </w:rPr>
        <w:t>name]</w:t>
      </w:r>
    </w:p>
    <w:p w14:paraId="18EB3A86" w14:textId="77777777" w:rsidR="00B53C30" w:rsidRDefault="00B672B6">
      <w:pPr>
        <w:pStyle w:val="BodyText"/>
        <w:ind w:left="1298"/>
      </w:pPr>
      <w:r>
        <w:t>Clerk</w:t>
      </w:r>
      <w:r>
        <w:rPr>
          <w:spacing w:val="-6"/>
        </w:rPr>
        <w:t xml:space="preserve"> </w:t>
      </w:r>
      <w:r>
        <w:t>to</w:t>
      </w:r>
      <w:r>
        <w:rPr>
          <w:spacing w:val="-5"/>
        </w:rPr>
        <w:t xml:space="preserve"> </w:t>
      </w:r>
      <w:r>
        <w:t>the</w:t>
      </w:r>
      <w:r>
        <w:rPr>
          <w:spacing w:val="-4"/>
        </w:rPr>
        <w:t xml:space="preserve"> </w:t>
      </w:r>
      <w:r>
        <w:t>Governors/Management</w:t>
      </w:r>
      <w:r>
        <w:rPr>
          <w:spacing w:val="-7"/>
        </w:rPr>
        <w:t xml:space="preserve"> </w:t>
      </w:r>
      <w:r>
        <w:t>Discipline</w:t>
      </w:r>
      <w:r>
        <w:rPr>
          <w:spacing w:val="-6"/>
        </w:rPr>
        <w:t xml:space="preserve"> </w:t>
      </w:r>
      <w:r>
        <w:rPr>
          <w:spacing w:val="-2"/>
        </w:rPr>
        <w:t>Committee</w:t>
      </w:r>
    </w:p>
    <w:p w14:paraId="1330E639" w14:textId="77777777" w:rsidR="00B53C30" w:rsidRDefault="00B53C30">
      <w:pPr>
        <w:pStyle w:val="BodyText"/>
        <w:spacing w:before="1"/>
      </w:pPr>
    </w:p>
    <w:p w14:paraId="55FCCD61" w14:textId="77777777" w:rsidR="00B53C30" w:rsidRDefault="00B672B6">
      <w:pPr>
        <w:pStyle w:val="BodyText"/>
        <w:tabs>
          <w:tab w:val="left" w:pos="2738"/>
        </w:tabs>
        <w:ind w:left="1298"/>
      </w:pPr>
      <w:r>
        <w:t>Copy</w:t>
      </w:r>
      <w:r>
        <w:rPr>
          <w:spacing w:val="-8"/>
        </w:rPr>
        <w:t xml:space="preserve"> </w:t>
      </w:r>
      <w:r>
        <w:rPr>
          <w:spacing w:val="-5"/>
        </w:rPr>
        <w:t>to:</w:t>
      </w:r>
      <w:r>
        <w:tab/>
      </w:r>
      <w:r>
        <w:rPr>
          <w:spacing w:val="-2"/>
        </w:rPr>
        <w:t>Headteacher</w:t>
      </w:r>
    </w:p>
    <w:p w14:paraId="5E5FF6AD" w14:textId="77777777" w:rsidR="00B53C30" w:rsidRDefault="00B672B6">
      <w:pPr>
        <w:pStyle w:val="BodyText"/>
        <w:ind w:left="2738"/>
      </w:pPr>
      <w:r>
        <w:t>Inclusion</w:t>
      </w:r>
      <w:r>
        <w:rPr>
          <w:spacing w:val="-7"/>
        </w:rPr>
        <w:t xml:space="preserve"> </w:t>
      </w:r>
      <w:r>
        <w:rPr>
          <w:spacing w:val="-2"/>
        </w:rPr>
        <w:t>Officer</w:t>
      </w:r>
    </w:p>
    <w:p w14:paraId="22872F07" w14:textId="77777777" w:rsidR="00B53C30" w:rsidRDefault="00B672B6">
      <w:pPr>
        <w:pStyle w:val="BodyText"/>
        <w:ind w:left="2738" w:right="1466"/>
      </w:pPr>
      <w:r>
        <w:t>Virtual</w:t>
      </w:r>
      <w:r>
        <w:rPr>
          <w:spacing w:val="-5"/>
        </w:rPr>
        <w:t xml:space="preserve"> </w:t>
      </w:r>
      <w:r>
        <w:t>School</w:t>
      </w:r>
      <w:r>
        <w:rPr>
          <w:spacing w:val="-5"/>
        </w:rPr>
        <w:t xml:space="preserve"> </w:t>
      </w:r>
      <w:r>
        <w:t>/</w:t>
      </w:r>
      <w:r>
        <w:rPr>
          <w:spacing w:val="-5"/>
        </w:rPr>
        <w:t xml:space="preserve"> </w:t>
      </w:r>
      <w:r>
        <w:t>Children’s</w:t>
      </w:r>
      <w:r>
        <w:rPr>
          <w:spacing w:val="-5"/>
        </w:rPr>
        <w:t xml:space="preserve"> </w:t>
      </w:r>
      <w:r>
        <w:t>Services</w:t>
      </w:r>
      <w:r>
        <w:rPr>
          <w:spacing w:val="-4"/>
        </w:rPr>
        <w:t xml:space="preserve"> </w:t>
      </w:r>
      <w:r>
        <w:t>Department</w:t>
      </w:r>
      <w:r>
        <w:rPr>
          <w:spacing w:val="-5"/>
        </w:rPr>
        <w:t xml:space="preserve"> </w:t>
      </w:r>
      <w:r>
        <w:t>(Social</w:t>
      </w:r>
      <w:r>
        <w:rPr>
          <w:spacing w:val="-5"/>
        </w:rPr>
        <w:t xml:space="preserve"> </w:t>
      </w:r>
      <w:r>
        <w:t>Care)</w:t>
      </w:r>
      <w:r>
        <w:rPr>
          <w:spacing w:val="-5"/>
        </w:rPr>
        <w:t xml:space="preserve"> </w:t>
      </w:r>
      <w:r>
        <w:t xml:space="preserve">(if </w:t>
      </w:r>
      <w:r>
        <w:rPr>
          <w:spacing w:val="-2"/>
        </w:rPr>
        <w:t>appropriate)</w:t>
      </w:r>
    </w:p>
    <w:p w14:paraId="3723F3C3" w14:textId="77777777" w:rsidR="00B53C30" w:rsidRDefault="00B53C30">
      <w:pPr>
        <w:sectPr w:rsidR="00B53C30">
          <w:pgSz w:w="11910" w:h="16840"/>
          <w:pgMar w:top="1340" w:right="120" w:bottom="1240" w:left="120" w:header="0" w:footer="1050" w:gutter="0"/>
          <w:cols w:space="720"/>
        </w:sectPr>
      </w:pPr>
    </w:p>
    <w:p w14:paraId="794B5FF8" w14:textId="77777777" w:rsidR="00B53C30" w:rsidRDefault="00B672B6">
      <w:pPr>
        <w:pStyle w:val="Heading2"/>
        <w:spacing w:line="322" w:lineRule="exact"/>
      </w:pPr>
      <w:bookmarkStart w:id="52" w:name="_bookmark52"/>
      <w:bookmarkEnd w:id="52"/>
      <w:r>
        <w:t>Suspension</w:t>
      </w:r>
      <w:r>
        <w:rPr>
          <w:spacing w:val="-9"/>
        </w:rPr>
        <w:t xml:space="preserve"> </w:t>
      </w:r>
      <w:r>
        <w:t>length</w:t>
      </w:r>
      <w:r>
        <w:rPr>
          <w:spacing w:val="-8"/>
        </w:rPr>
        <w:t xml:space="preserve"> </w:t>
      </w:r>
      <w:r>
        <w:t>mitigation</w:t>
      </w:r>
      <w:r>
        <w:rPr>
          <w:spacing w:val="-8"/>
        </w:rPr>
        <w:t xml:space="preserve"> </w:t>
      </w:r>
      <w:r>
        <w:rPr>
          <w:spacing w:val="-2"/>
        </w:rPr>
        <w:t>letter</w:t>
      </w:r>
    </w:p>
    <w:p w14:paraId="5BADAF05" w14:textId="77777777" w:rsidR="00B53C30" w:rsidRDefault="00B672B6">
      <w:pPr>
        <w:ind w:left="1298" w:right="1451"/>
        <w:rPr>
          <w:b/>
          <w:sz w:val="28"/>
        </w:rPr>
      </w:pPr>
      <w:r>
        <w:rPr>
          <w:b/>
          <w:sz w:val="28"/>
        </w:rPr>
        <w:t>Letter</w:t>
      </w:r>
      <w:r>
        <w:rPr>
          <w:b/>
          <w:spacing w:val="-6"/>
          <w:sz w:val="28"/>
        </w:rPr>
        <w:t xml:space="preserve"> </w:t>
      </w:r>
      <w:r>
        <w:rPr>
          <w:b/>
          <w:sz w:val="28"/>
        </w:rPr>
        <w:t>from</w:t>
      </w:r>
      <w:r>
        <w:rPr>
          <w:b/>
          <w:spacing w:val="-6"/>
          <w:sz w:val="28"/>
        </w:rPr>
        <w:t xml:space="preserve"> </w:t>
      </w:r>
      <w:r>
        <w:rPr>
          <w:b/>
          <w:sz w:val="28"/>
        </w:rPr>
        <w:t>clerk</w:t>
      </w:r>
      <w:r>
        <w:rPr>
          <w:b/>
          <w:spacing w:val="-6"/>
          <w:sz w:val="28"/>
        </w:rPr>
        <w:t xml:space="preserve"> </w:t>
      </w:r>
      <w:r>
        <w:rPr>
          <w:b/>
          <w:sz w:val="28"/>
        </w:rPr>
        <w:t>to</w:t>
      </w:r>
      <w:r>
        <w:rPr>
          <w:b/>
          <w:spacing w:val="-4"/>
          <w:sz w:val="28"/>
        </w:rPr>
        <w:t xml:space="preserve"> </w:t>
      </w:r>
      <w:r>
        <w:rPr>
          <w:b/>
          <w:sz w:val="28"/>
        </w:rPr>
        <w:t>Governors</w:t>
      </w:r>
      <w:r>
        <w:rPr>
          <w:b/>
          <w:spacing w:val="-8"/>
          <w:sz w:val="28"/>
        </w:rPr>
        <w:t xml:space="preserve"> </w:t>
      </w:r>
      <w:r>
        <w:rPr>
          <w:b/>
          <w:sz w:val="28"/>
        </w:rPr>
        <w:t>Discipline</w:t>
      </w:r>
      <w:r>
        <w:rPr>
          <w:b/>
          <w:spacing w:val="-5"/>
          <w:sz w:val="28"/>
        </w:rPr>
        <w:t xml:space="preserve"> </w:t>
      </w:r>
      <w:r>
        <w:rPr>
          <w:b/>
          <w:sz w:val="28"/>
        </w:rPr>
        <w:t>Committee/Management Committee mitigating the length of a suspension</w:t>
      </w:r>
    </w:p>
    <w:p w14:paraId="31202B75" w14:textId="77777777" w:rsidR="00B53C30" w:rsidRDefault="00B53C30">
      <w:pPr>
        <w:pStyle w:val="BodyText"/>
        <w:spacing w:before="230"/>
        <w:rPr>
          <w:b/>
          <w:sz w:val="28"/>
        </w:rPr>
      </w:pPr>
    </w:p>
    <w:p w14:paraId="3A2FFCC6" w14:textId="77777777" w:rsidR="00B53C30" w:rsidRDefault="00B672B6">
      <w:pPr>
        <w:pStyle w:val="Heading3"/>
      </w:pPr>
      <w:r>
        <w:rPr>
          <w:spacing w:val="-2"/>
        </w:rPr>
        <w:t>CONFIDENTIAL</w:t>
      </w:r>
    </w:p>
    <w:p w14:paraId="5E010687" w14:textId="77777777" w:rsidR="00B53C30" w:rsidRDefault="00B53C30">
      <w:pPr>
        <w:pStyle w:val="BodyText"/>
        <w:rPr>
          <w:b/>
        </w:rPr>
      </w:pPr>
    </w:p>
    <w:p w14:paraId="686457A3" w14:textId="77777777" w:rsidR="00B53C30" w:rsidRDefault="00B672B6">
      <w:pPr>
        <w:ind w:left="1298"/>
        <w:rPr>
          <w:b/>
          <w:sz w:val="24"/>
        </w:rPr>
      </w:pPr>
      <w:r>
        <w:rPr>
          <w:sz w:val="24"/>
        </w:rPr>
        <w:t>Dear</w:t>
      </w:r>
      <w:r>
        <w:rPr>
          <w:spacing w:val="-7"/>
          <w:sz w:val="24"/>
        </w:rPr>
        <w:t xml:space="preserve"> </w:t>
      </w:r>
      <w:r>
        <w:rPr>
          <w:b/>
          <w:spacing w:val="-2"/>
          <w:sz w:val="24"/>
        </w:rPr>
        <w:t>[parent/</w:t>
      </w:r>
      <w:proofErr w:type="spellStart"/>
      <w:r>
        <w:rPr>
          <w:b/>
          <w:spacing w:val="-2"/>
          <w:sz w:val="24"/>
        </w:rPr>
        <w:t>carer</w:t>
      </w:r>
      <w:proofErr w:type="spellEnd"/>
      <w:r>
        <w:rPr>
          <w:b/>
          <w:spacing w:val="-2"/>
          <w:sz w:val="24"/>
        </w:rPr>
        <w:t>]</w:t>
      </w:r>
    </w:p>
    <w:p w14:paraId="6C82E5F3" w14:textId="77777777" w:rsidR="00B53C30" w:rsidRDefault="00B53C30">
      <w:pPr>
        <w:pStyle w:val="BodyText"/>
        <w:rPr>
          <w:b/>
        </w:rPr>
      </w:pPr>
    </w:p>
    <w:p w14:paraId="74BC7E08" w14:textId="77777777" w:rsidR="00B53C30" w:rsidRDefault="00B672B6">
      <w:pPr>
        <w:pStyle w:val="Heading4"/>
        <w:ind w:right="1451"/>
      </w:pPr>
      <w:r>
        <w:t>Re: Governors/Management Discipline Committee meeting to consider the suspension</w:t>
      </w:r>
      <w:r>
        <w:rPr>
          <w:spacing w:val="-5"/>
        </w:rPr>
        <w:t xml:space="preserve"> </w:t>
      </w:r>
      <w:r>
        <w:t>of</w:t>
      </w:r>
      <w:r>
        <w:rPr>
          <w:spacing w:val="-2"/>
        </w:rPr>
        <w:t xml:space="preserve"> </w:t>
      </w:r>
      <w:r>
        <w:t>[insert</w:t>
      </w:r>
      <w:r>
        <w:rPr>
          <w:spacing w:val="-4"/>
        </w:rPr>
        <w:t xml:space="preserve"> </w:t>
      </w:r>
      <w:r>
        <w:t>name</w:t>
      </w:r>
      <w:r>
        <w:rPr>
          <w:spacing w:val="-3"/>
        </w:rPr>
        <w:t xml:space="preserve"> </w:t>
      </w:r>
      <w:r>
        <w:t>and</w:t>
      </w:r>
      <w:r>
        <w:rPr>
          <w:spacing w:val="-2"/>
        </w:rPr>
        <w:t xml:space="preserve"> </w:t>
      </w:r>
      <w:r>
        <w:t>date</w:t>
      </w:r>
      <w:r>
        <w:rPr>
          <w:spacing w:val="-2"/>
        </w:rPr>
        <w:t xml:space="preserve"> </w:t>
      </w:r>
      <w:r>
        <w:t>of</w:t>
      </w:r>
      <w:r>
        <w:rPr>
          <w:spacing w:val="-2"/>
        </w:rPr>
        <w:t xml:space="preserve"> </w:t>
      </w:r>
      <w:r>
        <w:t>birth</w:t>
      </w:r>
      <w:r>
        <w:rPr>
          <w:spacing w:val="-3"/>
        </w:rPr>
        <w:t xml:space="preserve"> </w:t>
      </w:r>
      <w:r>
        <w:t>of</w:t>
      </w:r>
      <w:r>
        <w:rPr>
          <w:spacing w:val="-2"/>
        </w:rPr>
        <w:t xml:space="preserve"> </w:t>
      </w:r>
      <w:r>
        <w:t>pupil]</w:t>
      </w:r>
      <w:r>
        <w:rPr>
          <w:spacing w:val="-2"/>
        </w:rPr>
        <w:t xml:space="preserve"> </w:t>
      </w:r>
      <w:r>
        <w:t>for</w:t>
      </w:r>
      <w:r>
        <w:rPr>
          <w:spacing w:val="-2"/>
        </w:rPr>
        <w:t xml:space="preserve"> </w:t>
      </w:r>
      <w:r>
        <w:t>the</w:t>
      </w:r>
      <w:r>
        <w:rPr>
          <w:spacing w:val="-2"/>
        </w:rPr>
        <w:t xml:space="preserve"> </w:t>
      </w:r>
      <w:r>
        <w:t>period</w:t>
      </w:r>
      <w:r>
        <w:rPr>
          <w:spacing w:val="-2"/>
        </w:rPr>
        <w:t xml:space="preserve"> </w:t>
      </w:r>
      <w:r>
        <w:t>of</w:t>
      </w:r>
      <w:r>
        <w:rPr>
          <w:spacing w:val="-3"/>
        </w:rPr>
        <w:t xml:space="preserve"> </w:t>
      </w:r>
      <w:r>
        <w:t>[insert number of days]</w:t>
      </w:r>
    </w:p>
    <w:p w14:paraId="7E3BE254" w14:textId="77777777" w:rsidR="00B53C30" w:rsidRDefault="00B53C30">
      <w:pPr>
        <w:pStyle w:val="BodyText"/>
        <w:spacing w:before="1"/>
        <w:rPr>
          <w:b/>
        </w:rPr>
      </w:pPr>
    </w:p>
    <w:p w14:paraId="5A66A03C" w14:textId="77777777" w:rsidR="00B53C30" w:rsidRDefault="00B672B6">
      <w:pPr>
        <w:ind w:left="1298" w:right="1333"/>
        <w:rPr>
          <w:sz w:val="24"/>
        </w:rPr>
      </w:pPr>
      <w:r>
        <w:rPr>
          <w:sz w:val="24"/>
        </w:rPr>
        <w:t xml:space="preserve">The meeting of the Governors/Management Discipline Committee at the </w:t>
      </w:r>
      <w:r>
        <w:rPr>
          <w:b/>
          <w:sz w:val="24"/>
        </w:rPr>
        <w:t xml:space="preserve">[insert name of school] </w:t>
      </w:r>
      <w:r>
        <w:rPr>
          <w:sz w:val="24"/>
        </w:rPr>
        <w:t xml:space="preserve">on </w:t>
      </w:r>
      <w:r>
        <w:rPr>
          <w:b/>
          <w:sz w:val="24"/>
        </w:rPr>
        <w:t xml:space="preserve">[insert date] </w:t>
      </w:r>
      <w:r>
        <w:rPr>
          <w:sz w:val="24"/>
        </w:rPr>
        <w:t>considered the decision by the headteacher to suspend</w:t>
      </w:r>
      <w:r>
        <w:rPr>
          <w:spacing w:val="-2"/>
          <w:sz w:val="24"/>
        </w:rPr>
        <w:t xml:space="preserve"> </w:t>
      </w:r>
      <w:r>
        <w:rPr>
          <w:sz w:val="24"/>
        </w:rPr>
        <w:t>your</w:t>
      </w:r>
      <w:r>
        <w:rPr>
          <w:spacing w:val="-4"/>
          <w:sz w:val="24"/>
        </w:rPr>
        <w:t xml:space="preserve"> </w:t>
      </w:r>
      <w:r>
        <w:rPr>
          <w:sz w:val="24"/>
        </w:rPr>
        <w:t>son/daughter</w:t>
      </w:r>
      <w:r>
        <w:rPr>
          <w:spacing w:val="-2"/>
          <w:sz w:val="24"/>
        </w:rPr>
        <w:t xml:space="preserve"> </w:t>
      </w:r>
      <w:r>
        <w:rPr>
          <w:b/>
          <w:sz w:val="24"/>
        </w:rPr>
        <w:t>[insert</w:t>
      </w:r>
      <w:r>
        <w:rPr>
          <w:b/>
          <w:spacing w:val="-4"/>
          <w:sz w:val="24"/>
        </w:rPr>
        <w:t xml:space="preserve"> </w:t>
      </w:r>
      <w:r>
        <w:rPr>
          <w:b/>
          <w:sz w:val="24"/>
        </w:rPr>
        <w:t>pupil’s</w:t>
      </w:r>
      <w:r>
        <w:rPr>
          <w:b/>
          <w:spacing w:val="-4"/>
          <w:sz w:val="24"/>
        </w:rPr>
        <w:t xml:space="preserve"> </w:t>
      </w:r>
      <w:r>
        <w:rPr>
          <w:b/>
          <w:sz w:val="24"/>
        </w:rPr>
        <w:t>name]</w:t>
      </w:r>
      <w:r>
        <w:rPr>
          <w:b/>
          <w:spacing w:val="-4"/>
          <w:sz w:val="24"/>
        </w:rPr>
        <w:t xml:space="preserve"> </w:t>
      </w:r>
      <w:r>
        <w:rPr>
          <w:sz w:val="24"/>
        </w:rPr>
        <w:t>for</w:t>
      </w:r>
      <w:r>
        <w:rPr>
          <w:spacing w:val="-4"/>
          <w:sz w:val="24"/>
        </w:rPr>
        <w:t xml:space="preserve"> </w:t>
      </w:r>
      <w:r>
        <w:rPr>
          <w:b/>
          <w:sz w:val="24"/>
        </w:rPr>
        <w:t>[insert</w:t>
      </w:r>
      <w:r>
        <w:rPr>
          <w:b/>
          <w:spacing w:val="-4"/>
          <w:sz w:val="24"/>
        </w:rPr>
        <w:t xml:space="preserve"> </w:t>
      </w:r>
      <w:r>
        <w:rPr>
          <w:b/>
          <w:sz w:val="24"/>
        </w:rPr>
        <w:t>number</w:t>
      </w:r>
      <w:r>
        <w:rPr>
          <w:b/>
          <w:spacing w:val="-4"/>
          <w:sz w:val="24"/>
        </w:rPr>
        <w:t xml:space="preserve"> </w:t>
      </w:r>
      <w:r>
        <w:rPr>
          <w:b/>
          <w:sz w:val="24"/>
        </w:rPr>
        <w:t>of</w:t>
      </w:r>
      <w:r>
        <w:rPr>
          <w:b/>
          <w:spacing w:val="-4"/>
          <w:sz w:val="24"/>
        </w:rPr>
        <w:t xml:space="preserve"> </w:t>
      </w:r>
      <w:r>
        <w:rPr>
          <w:b/>
          <w:sz w:val="24"/>
        </w:rPr>
        <w:t>days]</w:t>
      </w:r>
      <w:r>
        <w:rPr>
          <w:sz w:val="24"/>
        </w:rPr>
        <w:t>.</w:t>
      </w:r>
      <w:r>
        <w:rPr>
          <w:spacing w:val="-4"/>
          <w:sz w:val="24"/>
        </w:rPr>
        <w:t xml:space="preserve"> </w:t>
      </w:r>
      <w:r>
        <w:rPr>
          <w:sz w:val="24"/>
        </w:rPr>
        <w:t>The committee,</w:t>
      </w:r>
      <w:r>
        <w:rPr>
          <w:spacing w:val="-5"/>
          <w:sz w:val="24"/>
        </w:rPr>
        <w:t xml:space="preserve"> </w:t>
      </w:r>
      <w:r>
        <w:rPr>
          <w:sz w:val="24"/>
        </w:rPr>
        <w:t>after</w:t>
      </w:r>
      <w:r>
        <w:rPr>
          <w:spacing w:val="-3"/>
          <w:sz w:val="24"/>
        </w:rPr>
        <w:t xml:space="preserve"> </w:t>
      </w:r>
      <w:r>
        <w:rPr>
          <w:sz w:val="24"/>
        </w:rPr>
        <w:t>carefully</w:t>
      </w:r>
      <w:r>
        <w:rPr>
          <w:spacing w:val="-1"/>
          <w:sz w:val="24"/>
        </w:rPr>
        <w:t xml:space="preserve"> </w:t>
      </w:r>
      <w:r>
        <w:rPr>
          <w:sz w:val="24"/>
        </w:rPr>
        <w:t>considering</w:t>
      </w:r>
      <w:r>
        <w:rPr>
          <w:spacing w:val="-5"/>
          <w:sz w:val="24"/>
        </w:rPr>
        <w:t xml:space="preserve"> </w:t>
      </w:r>
      <w:r>
        <w:rPr>
          <w:sz w:val="24"/>
        </w:rPr>
        <w:t>the</w:t>
      </w:r>
      <w:r>
        <w:rPr>
          <w:spacing w:val="-5"/>
          <w:sz w:val="24"/>
        </w:rPr>
        <w:t xml:space="preserve"> </w:t>
      </w:r>
      <w:r>
        <w:rPr>
          <w:sz w:val="24"/>
        </w:rPr>
        <w:t>representations</w:t>
      </w:r>
      <w:r>
        <w:rPr>
          <w:spacing w:val="-6"/>
          <w:sz w:val="24"/>
        </w:rPr>
        <w:t xml:space="preserve"> </w:t>
      </w:r>
      <w:r>
        <w:rPr>
          <w:sz w:val="24"/>
        </w:rPr>
        <w:t>made</w:t>
      </w:r>
      <w:r>
        <w:rPr>
          <w:spacing w:val="-3"/>
          <w:sz w:val="24"/>
        </w:rPr>
        <w:t xml:space="preserve"> </w:t>
      </w:r>
      <w:r>
        <w:rPr>
          <w:sz w:val="24"/>
        </w:rPr>
        <w:t>and</w:t>
      </w:r>
      <w:r>
        <w:rPr>
          <w:spacing w:val="-5"/>
          <w:sz w:val="24"/>
        </w:rPr>
        <w:t xml:space="preserve"> </w:t>
      </w:r>
      <w:r>
        <w:rPr>
          <w:sz w:val="24"/>
        </w:rPr>
        <w:t>all</w:t>
      </w:r>
      <w:r>
        <w:rPr>
          <w:spacing w:val="-4"/>
          <w:sz w:val="24"/>
        </w:rPr>
        <w:t xml:space="preserve"> </w:t>
      </w:r>
      <w:r>
        <w:rPr>
          <w:sz w:val="24"/>
        </w:rPr>
        <w:t>the</w:t>
      </w:r>
      <w:r>
        <w:rPr>
          <w:spacing w:val="-5"/>
          <w:sz w:val="24"/>
        </w:rPr>
        <w:t xml:space="preserve"> </w:t>
      </w:r>
      <w:r>
        <w:rPr>
          <w:sz w:val="24"/>
        </w:rPr>
        <w:t xml:space="preserve">available evidence, has decided to reduce the length of the suspension to </w:t>
      </w:r>
      <w:r>
        <w:rPr>
          <w:b/>
          <w:sz w:val="24"/>
        </w:rPr>
        <w:t xml:space="preserve">[insert number of days] </w:t>
      </w:r>
      <w:r>
        <w:rPr>
          <w:sz w:val="24"/>
        </w:rPr>
        <w:t xml:space="preserve">days. </w:t>
      </w:r>
      <w:r>
        <w:rPr>
          <w:b/>
          <w:sz w:val="24"/>
        </w:rPr>
        <w:t xml:space="preserve">[insert pupil’s name] </w:t>
      </w:r>
      <w:r>
        <w:rPr>
          <w:sz w:val="24"/>
        </w:rPr>
        <w:t xml:space="preserve">should, therefore, return to school on </w:t>
      </w:r>
      <w:r>
        <w:rPr>
          <w:b/>
          <w:sz w:val="24"/>
        </w:rPr>
        <w:t>[insert date]</w:t>
      </w:r>
      <w:r>
        <w:rPr>
          <w:sz w:val="24"/>
        </w:rPr>
        <w:t xml:space="preserve">. </w:t>
      </w:r>
      <w:r>
        <w:rPr>
          <w:b/>
          <w:sz w:val="24"/>
        </w:rPr>
        <w:t xml:space="preserve">OR </w:t>
      </w:r>
      <w:r>
        <w:rPr>
          <w:sz w:val="24"/>
        </w:rPr>
        <w:t xml:space="preserve">A record of the reduction in the number of days will be placed on your child’s file as </w:t>
      </w:r>
      <w:r>
        <w:rPr>
          <w:b/>
          <w:sz w:val="24"/>
        </w:rPr>
        <w:t xml:space="preserve">[insert pupil’s name] </w:t>
      </w:r>
      <w:r>
        <w:rPr>
          <w:sz w:val="24"/>
        </w:rPr>
        <w:t>has already returned to school.</w:t>
      </w:r>
    </w:p>
    <w:p w14:paraId="2E1DF10B" w14:textId="77777777" w:rsidR="00B53C30" w:rsidRDefault="00B53C30">
      <w:pPr>
        <w:pStyle w:val="BodyText"/>
      </w:pPr>
    </w:p>
    <w:p w14:paraId="4DB50544" w14:textId="77777777" w:rsidR="00B53C30" w:rsidRDefault="00B672B6">
      <w:pPr>
        <w:tabs>
          <w:tab w:val="left" w:leader="dot" w:pos="7318"/>
        </w:tabs>
        <w:ind w:left="1298"/>
        <w:rPr>
          <w:b/>
          <w:sz w:val="24"/>
        </w:rPr>
      </w:pPr>
      <w:r>
        <w:rPr>
          <w:sz w:val="24"/>
        </w:rPr>
        <w:t>The</w:t>
      </w:r>
      <w:r>
        <w:rPr>
          <w:spacing w:val="-3"/>
          <w:sz w:val="24"/>
        </w:rPr>
        <w:t xml:space="preserve"> </w:t>
      </w:r>
      <w:r>
        <w:rPr>
          <w:sz w:val="24"/>
        </w:rPr>
        <w:t>reasons</w:t>
      </w:r>
      <w:r>
        <w:rPr>
          <w:spacing w:val="-4"/>
          <w:sz w:val="24"/>
        </w:rPr>
        <w:t xml:space="preserve"> </w:t>
      </w:r>
      <w:r>
        <w:rPr>
          <w:sz w:val="24"/>
        </w:rPr>
        <w:t>for</w:t>
      </w:r>
      <w:r>
        <w:rPr>
          <w:spacing w:val="-3"/>
          <w:sz w:val="24"/>
        </w:rPr>
        <w:t xml:space="preserve"> </w:t>
      </w:r>
      <w:r>
        <w:rPr>
          <w:sz w:val="24"/>
        </w:rPr>
        <w:t>the committee’s</w:t>
      </w:r>
      <w:r>
        <w:rPr>
          <w:spacing w:val="-5"/>
          <w:sz w:val="24"/>
        </w:rPr>
        <w:t xml:space="preserve"> </w:t>
      </w:r>
      <w:r>
        <w:rPr>
          <w:sz w:val="24"/>
        </w:rPr>
        <w:t>decision</w:t>
      </w:r>
      <w:r>
        <w:rPr>
          <w:spacing w:val="-4"/>
          <w:sz w:val="24"/>
        </w:rPr>
        <w:t xml:space="preserve"> are:</w:t>
      </w:r>
      <w:r>
        <w:rPr>
          <w:rFonts w:ascii="Times New Roman" w:hAnsi="Times New Roman"/>
          <w:sz w:val="24"/>
        </w:rPr>
        <w:tab/>
      </w:r>
      <w:r>
        <w:rPr>
          <w:b/>
          <w:sz w:val="24"/>
        </w:rPr>
        <w:t>[give</w:t>
      </w:r>
      <w:r>
        <w:rPr>
          <w:b/>
          <w:spacing w:val="-4"/>
          <w:sz w:val="24"/>
        </w:rPr>
        <w:t xml:space="preserve"> </w:t>
      </w:r>
      <w:r>
        <w:rPr>
          <w:b/>
          <w:sz w:val="24"/>
        </w:rPr>
        <w:t>details</w:t>
      </w:r>
      <w:r>
        <w:rPr>
          <w:b/>
          <w:spacing w:val="-2"/>
          <w:sz w:val="24"/>
        </w:rPr>
        <w:t xml:space="preserve"> </w:t>
      </w:r>
      <w:r>
        <w:rPr>
          <w:b/>
          <w:sz w:val="24"/>
        </w:rPr>
        <w:t>of</w:t>
      </w:r>
      <w:r>
        <w:rPr>
          <w:b/>
          <w:spacing w:val="-2"/>
          <w:sz w:val="24"/>
        </w:rPr>
        <w:t xml:space="preserve"> </w:t>
      </w:r>
      <w:r>
        <w:rPr>
          <w:b/>
          <w:spacing w:val="-5"/>
          <w:sz w:val="24"/>
        </w:rPr>
        <w:t>all</w:t>
      </w:r>
    </w:p>
    <w:p w14:paraId="3497EC7A" w14:textId="77777777" w:rsidR="00B53C30" w:rsidRDefault="00B672B6">
      <w:pPr>
        <w:pStyle w:val="Heading4"/>
        <w:rPr>
          <w:b w:val="0"/>
        </w:rPr>
      </w:pPr>
      <w:r>
        <w:rPr>
          <w:spacing w:val="-2"/>
        </w:rPr>
        <w:t>reasons]</w:t>
      </w:r>
      <w:r>
        <w:rPr>
          <w:b w:val="0"/>
          <w:spacing w:val="-2"/>
        </w:rPr>
        <w:t>.</w:t>
      </w:r>
    </w:p>
    <w:p w14:paraId="4357D7F1" w14:textId="77777777" w:rsidR="00B53C30" w:rsidRDefault="00B53C30">
      <w:pPr>
        <w:pStyle w:val="BodyText"/>
      </w:pPr>
    </w:p>
    <w:p w14:paraId="1C04074E" w14:textId="77777777" w:rsidR="00B53C30" w:rsidRDefault="00B672B6">
      <w:pPr>
        <w:ind w:left="1298" w:right="1466"/>
        <w:rPr>
          <w:sz w:val="24"/>
        </w:rPr>
      </w:pPr>
      <w:r>
        <w:rPr>
          <w:sz w:val="24"/>
        </w:rPr>
        <w:t xml:space="preserve">Arrangements </w:t>
      </w:r>
      <w:r>
        <w:rPr>
          <w:b/>
          <w:sz w:val="24"/>
        </w:rPr>
        <w:t xml:space="preserve">[must be/have been] </w:t>
      </w:r>
      <w:r>
        <w:rPr>
          <w:sz w:val="24"/>
        </w:rPr>
        <w:t xml:space="preserve">made for the reintegration of </w:t>
      </w:r>
      <w:r>
        <w:rPr>
          <w:b/>
          <w:sz w:val="24"/>
        </w:rPr>
        <w:t>[insert pupil’s name]</w:t>
      </w:r>
      <w:r>
        <w:rPr>
          <w:b/>
          <w:spacing w:val="-3"/>
          <w:sz w:val="24"/>
        </w:rPr>
        <w:t xml:space="preserve"> </w:t>
      </w:r>
      <w:r>
        <w:rPr>
          <w:sz w:val="24"/>
        </w:rPr>
        <w:t>to</w:t>
      </w:r>
      <w:r>
        <w:rPr>
          <w:spacing w:val="-4"/>
          <w:sz w:val="24"/>
        </w:rPr>
        <w:t xml:space="preserve"> </w:t>
      </w:r>
      <w:r>
        <w:rPr>
          <w:sz w:val="24"/>
        </w:rPr>
        <w:t>the</w:t>
      </w:r>
      <w:r>
        <w:rPr>
          <w:spacing w:val="-5"/>
          <w:sz w:val="24"/>
        </w:rPr>
        <w:t xml:space="preserve"> </w:t>
      </w:r>
      <w:r>
        <w:rPr>
          <w:sz w:val="24"/>
        </w:rPr>
        <w:t>school</w:t>
      </w:r>
      <w:r>
        <w:rPr>
          <w:spacing w:val="-3"/>
          <w:sz w:val="24"/>
        </w:rPr>
        <w:t xml:space="preserve"> </w:t>
      </w:r>
      <w:r>
        <w:rPr>
          <w:sz w:val="24"/>
        </w:rPr>
        <w:t>and</w:t>
      </w:r>
      <w:r>
        <w:rPr>
          <w:spacing w:val="-3"/>
          <w:sz w:val="24"/>
        </w:rPr>
        <w:t xml:space="preserve"> </w:t>
      </w:r>
      <w:r>
        <w:rPr>
          <w:sz w:val="24"/>
        </w:rPr>
        <w:t>the Headteacher</w:t>
      </w:r>
      <w:r>
        <w:rPr>
          <w:spacing w:val="-2"/>
          <w:sz w:val="24"/>
        </w:rPr>
        <w:t xml:space="preserve"> </w:t>
      </w:r>
      <w:r>
        <w:rPr>
          <w:b/>
          <w:sz w:val="24"/>
        </w:rPr>
        <w:t>[will</w:t>
      </w:r>
      <w:r>
        <w:rPr>
          <w:b/>
          <w:spacing w:val="-3"/>
          <w:sz w:val="24"/>
        </w:rPr>
        <w:t xml:space="preserve"> </w:t>
      </w:r>
      <w:r>
        <w:rPr>
          <w:b/>
          <w:sz w:val="24"/>
        </w:rPr>
        <w:t>be/has</w:t>
      </w:r>
      <w:r>
        <w:rPr>
          <w:b/>
          <w:spacing w:val="-3"/>
          <w:sz w:val="24"/>
        </w:rPr>
        <w:t xml:space="preserve"> </w:t>
      </w:r>
      <w:r>
        <w:rPr>
          <w:b/>
          <w:sz w:val="24"/>
        </w:rPr>
        <w:t>been]</w:t>
      </w:r>
      <w:r>
        <w:rPr>
          <w:b/>
          <w:spacing w:val="-2"/>
          <w:sz w:val="24"/>
        </w:rPr>
        <w:t xml:space="preserve"> </w:t>
      </w:r>
      <w:r>
        <w:rPr>
          <w:sz w:val="24"/>
        </w:rPr>
        <w:t>in</w:t>
      </w:r>
      <w:r>
        <w:rPr>
          <w:spacing w:val="-3"/>
          <w:sz w:val="24"/>
        </w:rPr>
        <w:t xml:space="preserve"> </w:t>
      </w:r>
      <w:r>
        <w:rPr>
          <w:sz w:val="24"/>
        </w:rPr>
        <w:t>contact</w:t>
      </w:r>
      <w:r>
        <w:rPr>
          <w:spacing w:val="-3"/>
          <w:sz w:val="24"/>
        </w:rPr>
        <w:t xml:space="preserve"> </w:t>
      </w:r>
      <w:r>
        <w:rPr>
          <w:sz w:val="24"/>
        </w:rPr>
        <w:t>with</w:t>
      </w:r>
      <w:r>
        <w:rPr>
          <w:spacing w:val="-2"/>
          <w:sz w:val="24"/>
        </w:rPr>
        <w:t xml:space="preserve"> </w:t>
      </w:r>
      <w:r>
        <w:rPr>
          <w:sz w:val="24"/>
        </w:rPr>
        <w:t>you</w:t>
      </w:r>
      <w:r>
        <w:rPr>
          <w:spacing w:val="-3"/>
          <w:sz w:val="24"/>
        </w:rPr>
        <w:t xml:space="preserve"> </w:t>
      </w:r>
      <w:r>
        <w:rPr>
          <w:sz w:val="24"/>
        </w:rPr>
        <w:t>in order to arrange a reintegration meeting.</w:t>
      </w:r>
    </w:p>
    <w:p w14:paraId="6198EB23" w14:textId="77777777" w:rsidR="00B53C30" w:rsidRDefault="00B53C30">
      <w:pPr>
        <w:pStyle w:val="BodyText"/>
        <w:spacing w:before="1"/>
      </w:pPr>
    </w:p>
    <w:p w14:paraId="42819992" w14:textId="77777777" w:rsidR="00B53C30" w:rsidRDefault="00B672B6">
      <w:pPr>
        <w:ind w:left="1298" w:right="1466"/>
        <w:rPr>
          <w:sz w:val="24"/>
        </w:rPr>
      </w:pPr>
      <w:r>
        <w:rPr>
          <w:sz w:val="24"/>
        </w:rPr>
        <w:t>Should</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further</w:t>
      </w:r>
      <w:r>
        <w:rPr>
          <w:spacing w:val="-3"/>
          <w:sz w:val="24"/>
        </w:rPr>
        <w:t xml:space="preserve"> </w:t>
      </w:r>
      <w:r>
        <w:rPr>
          <w:sz w:val="24"/>
        </w:rPr>
        <w:t>questions</w:t>
      </w:r>
      <w:r>
        <w:rPr>
          <w:spacing w:val="-5"/>
          <w:sz w:val="24"/>
        </w:rPr>
        <w:t xml:space="preserve"> </w:t>
      </w:r>
      <w:r>
        <w:rPr>
          <w:sz w:val="24"/>
        </w:rPr>
        <w:t>about</w:t>
      </w:r>
      <w:r>
        <w:rPr>
          <w:spacing w:val="-5"/>
          <w:sz w:val="24"/>
        </w:rPr>
        <w:t xml:space="preserve"> </w:t>
      </w:r>
      <w:r>
        <w:rPr>
          <w:sz w:val="24"/>
        </w:rPr>
        <w:t>the</w:t>
      </w:r>
      <w:r>
        <w:rPr>
          <w:spacing w:val="-7"/>
          <w:sz w:val="24"/>
        </w:rPr>
        <w:t xml:space="preserve"> </w:t>
      </w:r>
      <w:r>
        <w:rPr>
          <w:sz w:val="24"/>
        </w:rPr>
        <w:t>arrangements</w:t>
      </w:r>
      <w:r>
        <w:rPr>
          <w:spacing w:val="-5"/>
          <w:sz w:val="24"/>
        </w:rPr>
        <w:t xml:space="preserve"> </w:t>
      </w:r>
      <w:r>
        <w:rPr>
          <w:sz w:val="24"/>
        </w:rPr>
        <w:t>please</w:t>
      </w:r>
      <w:r>
        <w:rPr>
          <w:spacing w:val="-5"/>
          <w:sz w:val="24"/>
        </w:rPr>
        <w:t xml:space="preserve"> </w:t>
      </w:r>
      <w:r>
        <w:rPr>
          <w:sz w:val="24"/>
        </w:rPr>
        <w:t>contact</w:t>
      </w:r>
      <w:r>
        <w:rPr>
          <w:spacing w:val="-3"/>
          <w:sz w:val="24"/>
        </w:rPr>
        <w:t xml:space="preserve"> </w:t>
      </w:r>
      <w:r>
        <w:rPr>
          <w:sz w:val="24"/>
        </w:rPr>
        <w:t xml:space="preserve">the headteacher </w:t>
      </w:r>
      <w:r>
        <w:rPr>
          <w:b/>
          <w:sz w:val="24"/>
        </w:rPr>
        <w:t>[or nominated contact person]</w:t>
      </w:r>
      <w:r>
        <w:rPr>
          <w:sz w:val="24"/>
        </w:rPr>
        <w:t>.</w:t>
      </w:r>
    </w:p>
    <w:p w14:paraId="00ED598C" w14:textId="77777777" w:rsidR="00B53C30" w:rsidRDefault="00B53C30">
      <w:pPr>
        <w:pStyle w:val="BodyText"/>
      </w:pPr>
    </w:p>
    <w:p w14:paraId="2C910BBB" w14:textId="77777777" w:rsidR="00B53C30" w:rsidRDefault="00B672B6">
      <w:pPr>
        <w:pStyle w:val="BodyText"/>
        <w:ind w:left="1298"/>
      </w:pPr>
      <w:r>
        <w:t xml:space="preserve">Yours </w:t>
      </w:r>
      <w:r>
        <w:rPr>
          <w:spacing w:val="-2"/>
        </w:rPr>
        <w:t>sincerely</w:t>
      </w:r>
    </w:p>
    <w:p w14:paraId="537BBD6E" w14:textId="77777777" w:rsidR="00B53C30" w:rsidRDefault="00B53C30">
      <w:pPr>
        <w:pStyle w:val="BodyText"/>
      </w:pPr>
    </w:p>
    <w:p w14:paraId="4D1F08A7" w14:textId="77777777" w:rsidR="00B53C30" w:rsidRDefault="00B53C30">
      <w:pPr>
        <w:pStyle w:val="BodyText"/>
      </w:pPr>
    </w:p>
    <w:p w14:paraId="3A9BCF2D" w14:textId="77777777" w:rsidR="00B53C30" w:rsidRDefault="00B53C30">
      <w:pPr>
        <w:pStyle w:val="BodyText"/>
      </w:pPr>
    </w:p>
    <w:p w14:paraId="0667C964" w14:textId="77777777" w:rsidR="00B53C30" w:rsidRDefault="00B672B6">
      <w:pPr>
        <w:pStyle w:val="Heading4"/>
      </w:pPr>
      <w:r>
        <w:t>[insert</w:t>
      </w:r>
      <w:r>
        <w:rPr>
          <w:spacing w:val="-13"/>
        </w:rPr>
        <w:t xml:space="preserve"> </w:t>
      </w:r>
      <w:r>
        <w:t>clerk’s</w:t>
      </w:r>
      <w:r>
        <w:rPr>
          <w:spacing w:val="-12"/>
        </w:rPr>
        <w:t xml:space="preserve"> </w:t>
      </w:r>
      <w:r>
        <w:rPr>
          <w:spacing w:val="-4"/>
        </w:rPr>
        <w:t>name]</w:t>
      </w:r>
    </w:p>
    <w:p w14:paraId="56A5C536" w14:textId="77777777" w:rsidR="00B53C30" w:rsidRDefault="00B672B6">
      <w:pPr>
        <w:pStyle w:val="BodyText"/>
        <w:ind w:left="1298"/>
      </w:pPr>
      <w:r>
        <w:t>Clerk</w:t>
      </w:r>
      <w:r>
        <w:rPr>
          <w:spacing w:val="-7"/>
        </w:rPr>
        <w:t xml:space="preserve"> </w:t>
      </w:r>
      <w:r>
        <w:t>to</w:t>
      </w:r>
      <w:r>
        <w:rPr>
          <w:spacing w:val="-6"/>
        </w:rPr>
        <w:t xml:space="preserve"> </w:t>
      </w:r>
      <w:r>
        <w:t>Governors/Management</w:t>
      </w:r>
      <w:r>
        <w:rPr>
          <w:spacing w:val="-7"/>
        </w:rPr>
        <w:t xml:space="preserve"> </w:t>
      </w:r>
      <w:r>
        <w:t>Discipline</w:t>
      </w:r>
      <w:r>
        <w:rPr>
          <w:spacing w:val="-7"/>
        </w:rPr>
        <w:t xml:space="preserve"> </w:t>
      </w:r>
      <w:r>
        <w:rPr>
          <w:spacing w:val="-2"/>
        </w:rPr>
        <w:t>Committee</w:t>
      </w:r>
    </w:p>
    <w:p w14:paraId="308B9830" w14:textId="77777777" w:rsidR="00B53C30" w:rsidRDefault="00B53C30">
      <w:pPr>
        <w:pStyle w:val="BodyText"/>
      </w:pPr>
    </w:p>
    <w:p w14:paraId="765A2EAB" w14:textId="77777777" w:rsidR="00B53C30" w:rsidRDefault="00B672B6">
      <w:pPr>
        <w:pStyle w:val="BodyText"/>
        <w:tabs>
          <w:tab w:val="left" w:pos="2618"/>
        </w:tabs>
        <w:spacing w:before="1"/>
        <w:ind w:left="1298"/>
      </w:pPr>
      <w:r>
        <w:t>Copy</w:t>
      </w:r>
      <w:r>
        <w:rPr>
          <w:spacing w:val="-8"/>
        </w:rPr>
        <w:t xml:space="preserve"> </w:t>
      </w:r>
      <w:r>
        <w:rPr>
          <w:spacing w:val="-5"/>
        </w:rPr>
        <w:t>to:</w:t>
      </w:r>
      <w:r>
        <w:tab/>
      </w:r>
      <w:r>
        <w:rPr>
          <w:spacing w:val="-2"/>
        </w:rPr>
        <w:t>Headteacher</w:t>
      </w:r>
    </w:p>
    <w:p w14:paraId="7CBD5007" w14:textId="77777777" w:rsidR="00B53C30" w:rsidRDefault="00B672B6">
      <w:pPr>
        <w:pStyle w:val="BodyText"/>
        <w:ind w:left="2618"/>
      </w:pPr>
      <w:r>
        <w:t>Inclusion</w:t>
      </w:r>
      <w:r>
        <w:rPr>
          <w:spacing w:val="-7"/>
        </w:rPr>
        <w:t xml:space="preserve"> </w:t>
      </w:r>
      <w:r>
        <w:rPr>
          <w:spacing w:val="-2"/>
        </w:rPr>
        <w:t>Officer</w:t>
      </w:r>
    </w:p>
    <w:p w14:paraId="05B40AC4" w14:textId="77777777" w:rsidR="00B53C30" w:rsidRDefault="00B672B6">
      <w:pPr>
        <w:pStyle w:val="BodyText"/>
        <w:ind w:left="2618" w:right="1451"/>
      </w:pPr>
      <w:r>
        <w:t>Virtual</w:t>
      </w:r>
      <w:r>
        <w:rPr>
          <w:spacing w:val="-5"/>
        </w:rPr>
        <w:t xml:space="preserve"> </w:t>
      </w:r>
      <w:r>
        <w:t>School</w:t>
      </w:r>
      <w:r>
        <w:rPr>
          <w:spacing w:val="-5"/>
        </w:rPr>
        <w:t xml:space="preserve"> </w:t>
      </w:r>
      <w:r>
        <w:t>/</w:t>
      </w:r>
      <w:r>
        <w:rPr>
          <w:spacing w:val="-5"/>
        </w:rPr>
        <w:t xml:space="preserve"> </w:t>
      </w:r>
      <w:r>
        <w:t>Children’s</w:t>
      </w:r>
      <w:r>
        <w:rPr>
          <w:spacing w:val="-5"/>
        </w:rPr>
        <w:t xml:space="preserve"> </w:t>
      </w:r>
      <w:r>
        <w:t>Services</w:t>
      </w:r>
      <w:r>
        <w:rPr>
          <w:spacing w:val="-5"/>
        </w:rPr>
        <w:t xml:space="preserve"> </w:t>
      </w:r>
      <w:r>
        <w:t>Department</w:t>
      </w:r>
      <w:r>
        <w:rPr>
          <w:spacing w:val="-5"/>
        </w:rPr>
        <w:t xml:space="preserve"> </w:t>
      </w:r>
      <w:r>
        <w:t>(Social</w:t>
      </w:r>
      <w:r>
        <w:rPr>
          <w:spacing w:val="-5"/>
        </w:rPr>
        <w:t xml:space="preserve"> </w:t>
      </w:r>
      <w:r>
        <w:t>Care)</w:t>
      </w:r>
      <w:r>
        <w:rPr>
          <w:spacing w:val="-5"/>
        </w:rPr>
        <w:t xml:space="preserve"> </w:t>
      </w:r>
      <w:r>
        <w:t xml:space="preserve">(if </w:t>
      </w:r>
      <w:r>
        <w:rPr>
          <w:spacing w:val="-2"/>
        </w:rPr>
        <w:t>appropriate)</w:t>
      </w:r>
    </w:p>
    <w:p w14:paraId="670DBC2B" w14:textId="77777777" w:rsidR="00B53C30" w:rsidRDefault="00B53C30">
      <w:pPr>
        <w:sectPr w:rsidR="00B53C30">
          <w:pgSz w:w="11910" w:h="16840"/>
          <w:pgMar w:top="1340" w:right="120" w:bottom="1240" w:left="120" w:header="0" w:footer="1050" w:gutter="0"/>
          <w:cols w:space="720"/>
        </w:sectPr>
      </w:pPr>
    </w:p>
    <w:p w14:paraId="14F8BBF4" w14:textId="77777777" w:rsidR="00B53C30" w:rsidRDefault="00B672B6">
      <w:pPr>
        <w:pStyle w:val="Heading2"/>
        <w:ind w:left="8860"/>
      </w:pPr>
      <w:bookmarkStart w:id="53" w:name="_bookmark53"/>
      <w:bookmarkEnd w:id="53"/>
      <w:r>
        <w:t>Appendix</w:t>
      </w:r>
      <w:r>
        <w:rPr>
          <w:spacing w:val="-9"/>
        </w:rPr>
        <w:t xml:space="preserve"> </w:t>
      </w:r>
      <w:r>
        <w:rPr>
          <w:spacing w:val="-10"/>
        </w:rPr>
        <w:t>3</w:t>
      </w:r>
    </w:p>
    <w:p w14:paraId="254F3C8F" w14:textId="77777777" w:rsidR="00B53C30" w:rsidRDefault="00B672B6">
      <w:pPr>
        <w:pStyle w:val="Heading2"/>
        <w:spacing w:before="119"/>
      </w:pPr>
      <w:bookmarkStart w:id="54" w:name="_bookmark54"/>
      <w:bookmarkEnd w:id="54"/>
      <w:r>
        <w:t>Template</w:t>
      </w:r>
      <w:r>
        <w:rPr>
          <w:spacing w:val="-12"/>
        </w:rPr>
        <w:t xml:space="preserve"> </w:t>
      </w:r>
      <w:r>
        <w:t>notification</w:t>
      </w:r>
      <w:r>
        <w:rPr>
          <w:spacing w:val="-8"/>
        </w:rPr>
        <w:t xml:space="preserve"> </w:t>
      </w:r>
      <w:r>
        <w:rPr>
          <w:spacing w:val="-4"/>
        </w:rPr>
        <w:t>form</w:t>
      </w:r>
    </w:p>
    <w:p w14:paraId="6BD30746" w14:textId="77777777" w:rsidR="00B53C30" w:rsidRDefault="00B672B6">
      <w:pPr>
        <w:pStyle w:val="Heading4"/>
        <w:spacing w:before="256"/>
        <w:ind w:right="1466"/>
      </w:pPr>
      <w:r>
        <w:t>N.B.</w:t>
      </w:r>
      <w:r>
        <w:rPr>
          <w:spacing w:val="-4"/>
        </w:rPr>
        <w:t xml:space="preserve"> </w:t>
      </w:r>
      <w:r>
        <w:t>Notification</w:t>
      </w:r>
      <w:r>
        <w:rPr>
          <w:spacing w:val="-4"/>
        </w:rPr>
        <w:t xml:space="preserve"> </w:t>
      </w:r>
      <w:r>
        <w:t>forms</w:t>
      </w:r>
      <w:r>
        <w:rPr>
          <w:spacing w:val="-4"/>
        </w:rPr>
        <w:t xml:space="preserve"> </w:t>
      </w:r>
      <w:r>
        <w:t>are</w:t>
      </w:r>
      <w:r>
        <w:rPr>
          <w:spacing w:val="-4"/>
        </w:rPr>
        <w:t xml:space="preserve"> </w:t>
      </w:r>
      <w:r>
        <w:t>no</w:t>
      </w:r>
      <w:r>
        <w:rPr>
          <w:spacing w:val="-4"/>
        </w:rPr>
        <w:t xml:space="preserve"> </w:t>
      </w:r>
      <w:r>
        <w:t>longer</w:t>
      </w:r>
      <w:r>
        <w:rPr>
          <w:spacing w:val="-4"/>
        </w:rPr>
        <w:t xml:space="preserve"> </w:t>
      </w:r>
      <w:r>
        <w:t>required</w:t>
      </w:r>
      <w:r>
        <w:rPr>
          <w:spacing w:val="-4"/>
        </w:rPr>
        <w:t xml:space="preserve"> </w:t>
      </w:r>
      <w:r>
        <w:t>for</w:t>
      </w:r>
      <w:r>
        <w:rPr>
          <w:spacing w:val="-4"/>
        </w:rPr>
        <w:t xml:space="preserve"> </w:t>
      </w:r>
      <w:r>
        <w:t>suspensions –</w:t>
      </w:r>
      <w:r>
        <w:rPr>
          <w:spacing w:val="-2"/>
        </w:rPr>
        <w:t xml:space="preserve"> </w:t>
      </w:r>
      <w:r>
        <w:t>only</w:t>
      </w:r>
      <w:r>
        <w:rPr>
          <w:spacing w:val="-4"/>
        </w:rPr>
        <w:t xml:space="preserve"> </w:t>
      </w:r>
      <w:r>
        <w:t>for permanent exclusions.</w:t>
      </w:r>
    </w:p>
    <w:p w14:paraId="19CAF3A8" w14:textId="77777777" w:rsidR="00B53C30" w:rsidRDefault="00B53C30">
      <w:pPr>
        <w:pStyle w:val="BodyText"/>
        <w:rPr>
          <w:b/>
        </w:rPr>
      </w:pPr>
    </w:p>
    <w:p w14:paraId="19F224D0" w14:textId="77777777" w:rsidR="00B53C30" w:rsidRDefault="00B672B6">
      <w:pPr>
        <w:pStyle w:val="BodyText"/>
        <w:ind w:left="1298" w:right="1451"/>
      </w:pPr>
      <w:r>
        <w:t>Electronic</w:t>
      </w:r>
      <w:r>
        <w:rPr>
          <w:spacing w:val="-3"/>
        </w:rPr>
        <w:t xml:space="preserve"> </w:t>
      </w:r>
      <w:r>
        <w:t>forms</w:t>
      </w:r>
      <w:r>
        <w:rPr>
          <w:spacing w:val="-5"/>
        </w:rPr>
        <w:t xml:space="preserve"> </w:t>
      </w:r>
      <w:r>
        <w:t>and</w:t>
      </w:r>
      <w:r>
        <w:rPr>
          <w:spacing w:val="-5"/>
        </w:rPr>
        <w:t xml:space="preserve"> </w:t>
      </w:r>
      <w:r>
        <w:t>templates</w:t>
      </w:r>
      <w:r>
        <w:rPr>
          <w:spacing w:val="-3"/>
        </w:rPr>
        <w:t xml:space="preserve"> </w:t>
      </w:r>
      <w:r>
        <w:t>of</w:t>
      </w:r>
      <w:r>
        <w:rPr>
          <w:spacing w:val="-3"/>
        </w:rPr>
        <w:t xml:space="preserve"> </w:t>
      </w:r>
      <w:r>
        <w:t>the</w:t>
      </w:r>
      <w:r>
        <w:rPr>
          <w:spacing w:val="-3"/>
        </w:rPr>
        <w:t xml:space="preserve"> </w:t>
      </w:r>
      <w:r>
        <w:t>exclusion</w:t>
      </w:r>
      <w:r>
        <w:rPr>
          <w:spacing w:val="-3"/>
        </w:rPr>
        <w:t xml:space="preserve"> </w:t>
      </w:r>
      <w:r>
        <w:t>notification and</w:t>
      </w:r>
      <w:r>
        <w:rPr>
          <w:spacing w:val="-2"/>
        </w:rPr>
        <w:t xml:space="preserve"> </w:t>
      </w:r>
      <w:r>
        <w:t>letters</w:t>
      </w:r>
      <w:r>
        <w:rPr>
          <w:spacing w:val="-3"/>
        </w:rPr>
        <w:t xml:space="preserve"> </w:t>
      </w:r>
      <w:r>
        <w:t>are</w:t>
      </w:r>
      <w:r>
        <w:rPr>
          <w:spacing w:val="-3"/>
        </w:rPr>
        <w:t xml:space="preserve"> </w:t>
      </w:r>
      <w:r>
        <w:t xml:space="preserve">available </w:t>
      </w:r>
      <w:r>
        <w:rPr>
          <w:spacing w:val="-2"/>
        </w:rPr>
        <w:t>from:</w:t>
      </w:r>
    </w:p>
    <w:p w14:paraId="797AFC8D" w14:textId="77777777" w:rsidR="00B53C30" w:rsidRDefault="00B53C30">
      <w:pPr>
        <w:pStyle w:val="BodyText"/>
      </w:pPr>
    </w:p>
    <w:p w14:paraId="7E37A7E0" w14:textId="77777777" w:rsidR="00B53C30" w:rsidRDefault="00116650">
      <w:pPr>
        <w:pStyle w:val="BodyText"/>
        <w:ind w:left="1298" w:right="1451" w:firstLine="67"/>
      </w:pPr>
      <w:hyperlink r:id="rId152">
        <w:r w:rsidR="00B672B6">
          <w:rPr>
            <w:color w:val="0000FF"/>
            <w:u w:val="single" w:color="0000FF"/>
          </w:rPr>
          <w:t>Exclusion,</w:t>
        </w:r>
        <w:r w:rsidR="00B672B6">
          <w:rPr>
            <w:color w:val="0000FF"/>
            <w:spacing w:val="-7"/>
            <w:u w:val="single" w:color="0000FF"/>
          </w:rPr>
          <w:t xml:space="preserve"> </w:t>
        </w:r>
        <w:r w:rsidR="00B672B6">
          <w:rPr>
            <w:color w:val="0000FF"/>
            <w:u w:val="single" w:color="0000FF"/>
          </w:rPr>
          <w:t>Reduced</w:t>
        </w:r>
        <w:r w:rsidR="00B672B6">
          <w:rPr>
            <w:color w:val="0000FF"/>
            <w:spacing w:val="-7"/>
            <w:u w:val="single" w:color="0000FF"/>
          </w:rPr>
          <w:t xml:space="preserve"> </w:t>
        </w:r>
        <w:r w:rsidR="00B672B6">
          <w:rPr>
            <w:color w:val="0000FF"/>
            <w:u w:val="single" w:color="0000FF"/>
          </w:rPr>
          <w:t>Hours</w:t>
        </w:r>
        <w:r w:rsidR="00B672B6">
          <w:rPr>
            <w:color w:val="0000FF"/>
            <w:spacing w:val="-5"/>
            <w:u w:val="single" w:color="0000FF"/>
          </w:rPr>
          <w:t xml:space="preserve"> </w:t>
        </w:r>
        <w:r w:rsidR="00B672B6">
          <w:rPr>
            <w:color w:val="0000FF"/>
            <w:u w:val="single" w:color="0000FF"/>
          </w:rPr>
          <w:t>Provision,</w:t>
        </w:r>
        <w:r w:rsidR="00B672B6">
          <w:rPr>
            <w:color w:val="0000FF"/>
            <w:spacing w:val="-5"/>
            <w:u w:val="single" w:color="0000FF"/>
          </w:rPr>
          <w:t xml:space="preserve"> </w:t>
        </w:r>
        <w:r w:rsidR="00B672B6">
          <w:rPr>
            <w:color w:val="0000FF"/>
            <w:u w:val="single" w:color="0000FF"/>
          </w:rPr>
          <w:t>Attendance</w:t>
        </w:r>
        <w:r w:rsidR="00B672B6">
          <w:rPr>
            <w:color w:val="0000FF"/>
            <w:spacing w:val="-7"/>
            <w:u w:val="single" w:color="0000FF"/>
          </w:rPr>
          <w:t xml:space="preserve"> </w:t>
        </w:r>
        <w:r w:rsidR="00B672B6">
          <w:rPr>
            <w:color w:val="0000FF"/>
            <w:u w:val="single" w:color="0000FF"/>
          </w:rPr>
          <w:t>&amp;</w:t>
        </w:r>
        <w:r w:rsidR="00B672B6">
          <w:rPr>
            <w:color w:val="0000FF"/>
            <w:spacing w:val="-5"/>
            <w:u w:val="single" w:color="0000FF"/>
          </w:rPr>
          <w:t xml:space="preserve"> </w:t>
        </w:r>
        <w:r w:rsidR="00B672B6">
          <w:rPr>
            <w:color w:val="0000FF"/>
            <w:u w:val="single" w:color="0000FF"/>
          </w:rPr>
          <w:t>Alternative</w:t>
        </w:r>
        <w:r w:rsidR="00B672B6">
          <w:rPr>
            <w:color w:val="0000FF"/>
            <w:spacing w:val="-7"/>
            <w:u w:val="single" w:color="0000FF"/>
          </w:rPr>
          <w:t xml:space="preserve"> </w:t>
        </w:r>
        <w:r w:rsidR="00B672B6">
          <w:rPr>
            <w:color w:val="0000FF"/>
            <w:u w:val="single" w:color="0000FF"/>
          </w:rPr>
          <w:t>Provision</w:t>
        </w:r>
      </w:hyperlink>
      <w:r w:rsidR="00B672B6">
        <w:rPr>
          <w:color w:val="0000FF"/>
        </w:rPr>
        <w:t xml:space="preserve"> </w:t>
      </w:r>
      <w:hyperlink r:id="rId153">
        <w:r w:rsidR="00B672B6">
          <w:rPr>
            <w:color w:val="0000FF"/>
            <w:spacing w:val="-2"/>
            <w:u w:val="single" w:color="0000FF"/>
          </w:rPr>
          <w:t>(sharepoint.com)</w:t>
        </w:r>
      </w:hyperlink>
    </w:p>
    <w:p w14:paraId="383049EA" w14:textId="77777777" w:rsidR="00B53C30" w:rsidRDefault="00B53C30">
      <w:pPr>
        <w:pStyle w:val="BodyText"/>
      </w:pPr>
    </w:p>
    <w:p w14:paraId="2F90747E" w14:textId="77777777" w:rsidR="00B53C30" w:rsidRDefault="00B672B6">
      <w:pPr>
        <w:pStyle w:val="BodyText"/>
        <w:ind w:left="1298" w:right="1033"/>
      </w:pPr>
      <w:r>
        <w:t>Schools</w:t>
      </w:r>
      <w:r>
        <w:rPr>
          <w:spacing w:val="-3"/>
        </w:rPr>
        <w:t xml:space="preserve"> </w:t>
      </w:r>
      <w:r>
        <w:t>who</w:t>
      </w:r>
      <w:r>
        <w:rPr>
          <w:spacing w:val="-5"/>
        </w:rPr>
        <w:t xml:space="preserve"> </w:t>
      </w:r>
      <w:r>
        <w:t>are</w:t>
      </w:r>
      <w:r>
        <w:rPr>
          <w:spacing w:val="-3"/>
        </w:rPr>
        <w:t xml:space="preserve"> </w:t>
      </w:r>
      <w:r>
        <w:t>having</w:t>
      </w:r>
      <w:r>
        <w:rPr>
          <w:spacing w:val="-3"/>
        </w:rPr>
        <w:t xml:space="preserve"> </w:t>
      </w:r>
      <w:r>
        <w:t>difficulty</w:t>
      </w:r>
      <w:r>
        <w:rPr>
          <w:spacing w:val="-6"/>
        </w:rPr>
        <w:t xml:space="preserve"> </w:t>
      </w:r>
      <w:r>
        <w:t>uploading</w:t>
      </w:r>
      <w:r>
        <w:rPr>
          <w:spacing w:val="-3"/>
        </w:rPr>
        <w:t xml:space="preserve"> </w:t>
      </w:r>
      <w:r>
        <w:t>to</w:t>
      </w:r>
      <w:r>
        <w:rPr>
          <w:spacing w:val="-5"/>
        </w:rPr>
        <w:t xml:space="preserve"> </w:t>
      </w:r>
      <w:r>
        <w:t>the</w:t>
      </w:r>
      <w:r>
        <w:rPr>
          <w:spacing w:val="-5"/>
        </w:rPr>
        <w:t xml:space="preserve"> </w:t>
      </w:r>
      <w:r>
        <w:t>Education</w:t>
      </w:r>
      <w:r>
        <w:rPr>
          <w:spacing w:val="-3"/>
        </w:rPr>
        <w:t xml:space="preserve"> </w:t>
      </w:r>
      <w:r>
        <w:t>Information</w:t>
      </w:r>
      <w:r>
        <w:rPr>
          <w:spacing w:val="-3"/>
        </w:rPr>
        <w:t xml:space="preserve"> </w:t>
      </w:r>
      <w:r>
        <w:t>Hub</w:t>
      </w:r>
      <w:r>
        <w:rPr>
          <w:spacing w:val="-3"/>
        </w:rPr>
        <w:t xml:space="preserve"> </w:t>
      </w:r>
      <w:r>
        <w:t>can</w:t>
      </w:r>
      <w:r>
        <w:rPr>
          <w:spacing w:val="-5"/>
        </w:rPr>
        <w:t xml:space="preserve"> </w:t>
      </w:r>
      <w:r>
        <w:t xml:space="preserve">send them to </w:t>
      </w:r>
      <w:hyperlink r:id="rId154">
        <w:r>
          <w:rPr>
            <w:color w:val="0000FF"/>
            <w:u w:val="single" w:color="0000FF"/>
          </w:rPr>
          <w:t>exclusion.uploads@hants.gov.uk</w:t>
        </w:r>
      </w:hyperlink>
    </w:p>
    <w:p w14:paraId="53D1E17C" w14:textId="77777777" w:rsidR="00B53C30" w:rsidRDefault="00B672B6">
      <w:pPr>
        <w:pStyle w:val="ListParagraph"/>
        <w:numPr>
          <w:ilvl w:val="0"/>
          <w:numId w:val="1"/>
        </w:numPr>
        <w:tabs>
          <w:tab w:val="left" w:pos="1865"/>
        </w:tabs>
        <w:spacing w:before="275"/>
        <w:ind w:right="1552"/>
        <w:rPr>
          <w:b/>
          <w:sz w:val="24"/>
        </w:rPr>
      </w:pPr>
      <w:r>
        <w:rPr>
          <w:sz w:val="24"/>
        </w:rPr>
        <w:t>Forms</w:t>
      </w:r>
      <w:r>
        <w:rPr>
          <w:spacing w:val="-3"/>
          <w:sz w:val="24"/>
        </w:rPr>
        <w:t xml:space="preserve"> </w:t>
      </w:r>
      <w:r>
        <w:rPr>
          <w:sz w:val="24"/>
        </w:rPr>
        <w:t>should</w:t>
      </w:r>
      <w:r>
        <w:rPr>
          <w:spacing w:val="-5"/>
          <w:sz w:val="24"/>
        </w:rPr>
        <w:t xml:space="preserve"> </w:t>
      </w:r>
      <w:r>
        <w:rPr>
          <w:sz w:val="24"/>
        </w:rPr>
        <w:t>be</w:t>
      </w:r>
      <w:r>
        <w:rPr>
          <w:spacing w:val="-3"/>
          <w:sz w:val="24"/>
        </w:rPr>
        <w:t xml:space="preserve"> </w:t>
      </w:r>
      <w:r>
        <w:rPr>
          <w:sz w:val="24"/>
        </w:rPr>
        <w:t>completed</w:t>
      </w:r>
      <w:r>
        <w:rPr>
          <w:spacing w:val="-5"/>
          <w:sz w:val="24"/>
        </w:rPr>
        <w:t xml:space="preserve"> </w:t>
      </w:r>
      <w:r>
        <w:rPr>
          <w:sz w:val="24"/>
        </w:rPr>
        <w:t>by</w:t>
      </w:r>
      <w:r>
        <w:rPr>
          <w:spacing w:val="-3"/>
          <w:sz w:val="24"/>
        </w:rPr>
        <w:t xml:space="preserve"> </w:t>
      </w:r>
      <w:r>
        <w:rPr>
          <w:sz w:val="24"/>
        </w:rPr>
        <w:t xml:space="preserve">the </w:t>
      </w:r>
      <w:r>
        <w:rPr>
          <w:b/>
          <w:sz w:val="24"/>
        </w:rPr>
        <w:t>Headteacher</w:t>
      </w:r>
      <w:r>
        <w:rPr>
          <w:b/>
          <w:spacing w:val="-1"/>
          <w:sz w:val="24"/>
        </w:rPr>
        <w:t xml:space="preserve"> </w:t>
      </w:r>
      <w:r>
        <w:rPr>
          <w:b/>
          <w:sz w:val="24"/>
        </w:rPr>
        <w:t>on</w:t>
      </w:r>
      <w:r>
        <w:rPr>
          <w:b/>
          <w:spacing w:val="-3"/>
          <w:sz w:val="24"/>
        </w:rPr>
        <w:t xml:space="preserve"> </w:t>
      </w:r>
      <w:r>
        <w:rPr>
          <w:b/>
          <w:sz w:val="24"/>
        </w:rPr>
        <w:t>the</w:t>
      </w:r>
      <w:r>
        <w:rPr>
          <w:b/>
          <w:spacing w:val="-3"/>
          <w:sz w:val="24"/>
        </w:rPr>
        <w:t xml:space="preserve"> </w:t>
      </w:r>
      <w:r>
        <w:rPr>
          <w:b/>
          <w:sz w:val="24"/>
        </w:rPr>
        <w:t>day</w:t>
      </w:r>
      <w:r>
        <w:rPr>
          <w:b/>
          <w:spacing w:val="-4"/>
          <w:sz w:val="24"/>
        </w:rPr>
        <w:t xml:space="preserve"> </w:t>
      </w:r>
      <w:r>
        <w:rPr>
          <w:sz w:val="24"/>
        </w:rPr>
        <w:t>on</w:t>
      </w:r>
      <w:r>
        <w:rPr>
          <w:spacing w:val="-5"/>
          <w:sz w:val="24"/>
        </w:rPr>
        <w:t xml:space="preserve"> </w:t>
      </w:r>
      <w:r>
        <w:rPr>
          <w:sz w:val="24"/>
        </w:rPr>
        <w:t>which</w:t>
      </w:r>
      <w:r>
        <w:rPr>
          <w:spacing w:val="-3"/>
          <w:sz w:val="24"/>
        </w:rPr>
        <w:t xml:space="preserve"> </w:t>
      </w:r>
      <w:r>
        <w:rPr>
          <w:sz w:val="24"/>
        </w:rPr>
        <w:t>a</w:t>
      </w:r>
      <w:r>
        <w:rPr>
          <w:spacing w:val="-4"/>
          <w:sz w:val="24"/>
        </w:rPr>
        <w:t xml:space="preserve"> </w:t>
      </w:r>
      <w:r>
        <w:rPr>
          <w:sz w:val="24"/>
        </w:rPr>
        <w:t>pupil and his/her parents/</w:t>
      </w:r>
      <w:proofErr w:type="spellStart"/>
      <w:r>
        <w:rPr>
          <w:sz w:val="24"/>
        </w:rPr>
        <w:t>carer</w:t>
      </w:r>
      <w:proofErr w:type="spellEnd"/>
      <w:r>
        <w:rPr>
          <w:sz w:val="24"/>
        </w:rPr>
        <w:t xml:space="preserve"> are notified that he/she has been </w:t>
      </w:r>
      <w:r>
        <w:rPr>
          <w:b/>
          <w:sz w:val="24"/>
        </w:rPr>
        <w:t>excluded.</w:t>
      </w:r>
    </w:p>
    <w:p w14:paraId="35C4387A" w14:textId="77777777" w:rsidR="00B53C30" w:rsidRDefault="00B672B6">
      <w:pPr>
        <w:pStyle w:val="ListParagraph"/>
        <w:numPr>
          <w:ilvl w:val="0"/>
          <w:numId w:val="1"/>
        </w:numPr>
        <w:tabs>
          <w:tab w:val="left" w:pos="1865"/>
        </w:tabs>
        <w:spacing w:before="275"/>
        <w:ind w:right="2513"/>
        <w:rPr>
          <w:sz w:val="24"/>
        </w:rPr>
      </w:pPr>
      <w:r>
        <w:rPr>
          <w:sz w:val="24"/>
        </w:rPr>
        <w:t>Copies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letter</w:t>
      </w:r>
      <w:r>
        <w:rPr>
          <w:spacing w:val="-4"/>
          <w:sz w:val="24"/>
        </w:rPr>
        <w:t xml:space="preserve"> </w:t>
      </w:r>
      <w:r>
        <w:rPr>
          <w:sz w:val="24"/>
        </w:rPr>
        <w:t>and</w:t>
      </w:r>
      <w:r>
        <w:rPr>
          <w:spacing w:val="-4"/>
          <w:sz w:val="24"/>
        </w:rPr>
        <w:t xml:space="preserve"> </w:t>
      </w:r>
      <w:r>
        <w:rPr>
          <w:sz w:val="24"/>
        </w:rPr>
        <w:t>form (if</w:t>
      </w:r>
      <w:r>
        <w:rPr>
          <w:spacing w:val="-4"/>
          <w:sz w:val="24"/>
        </w:rPr>
        <w:t xml:space="preserve"> </w:t>
      </w:r>
      <w:r>
        <w:rPr>
          <w:sz w:val="24"/>
        </w:rPr>
        <w:t>permanent</w:t>
      </w:r>
      <w:r>
        <w:rPr>
          <w:spacing w:val="-4"/>
          <w:sz w:val="24"/>
        </w:rPr>
        <w:t xml:space="preserve"> </w:t>
      </w:r>
      <w:r>
        <w:rPr>
          <w:sz w:val="24"/>
        </w:rPr>
        <w:t>exclusion)</w:t>
      </w:r>
      <w:r>
        <w:rPr>
          <w:spacing w:val="-2"/>
          <w:sz w:val="24"/>
        </w:rPr>
        <w:t xml:space="preserve"> </w:t>
      </w:r>
      <w:r>
        <w:rPr>
          <w:sz w:val="24"/>
        </w:rPr>
        <w:t>should</w:t>
      </w:r>
      <w:r>
        <w:rPr>
          <w:spacing w:val="-4"/>
          <w:sz w:val="24"/>
        </w:rPr>
        <w:t xml:space="preserve"> </w:t>
      </w:r>
      <w:r>
        <w:rPr>
          <w:sz w:val="24"/>
        </w:rPr>
        <w:t>be</w:t>
      </w:r>
      <w:r>
        <w:rPr>
          <w:spacing w:val="-4"/>
          <w:sz w:val="24"/>
        </w:rPr>
        <w:t xml:space="preserve"> </w:t>
      </w:r>
      <w:r>
        <w:rPr>
          <w:sz w:val="24"/>
        </w:rPr>
        <w:t>sent immediately to both:</w:t>
      </w:r>
    </w:p>
    <w:p w14:paraId="43B75F69" w14:textId="77777777" w:rsidR="00B53C30" w:rsidRDefault="00B53C30">
      <w:pPr>
        <w:pStyle w:val="BodyText"/>
        <w:spacing w:before="12"/>
      </w:pPr>
    </w:p>
    <w:p w14:paraId="6CD416BC" w14:textId="77777777" w:rsidR="00B53C30" w:rsidRDefault="00B672B6">
      <w:pPr>
        <w:pStyle w:val="ListParagraph"/>
        <w:numPr>
          <w:ilvl w:val="1"/>
          <w:numId w:val="1"/>
        </w:numPr>
        <w:tabs>
          <w:tab w:val="left" w:pos="2431"/>
        </w:tabs>
        <w:spacing w:line="223" w:lineRule="auto"/>
        <w:ind w:right="1405"/>
        <w:rPr>
          <w:sz w:val="24"/>
        </w:rPr>
      </w:pPr>
      <w:r>
        <w:rPr>
          <w:sz w:val="24"/>
        </w:rPr>
        <w:t>the</w:t>
      </w:r>
      <w:r>
        <w:rPr>
          <w:spacing w:val="-6"/>
          <w:sz w:val="24"/>
        </w:rPr>
        <w:t xml:space="preserve"> </w:t>
      </w:r>
      <w:r>
        <w:rPr>
          <w:sz w:val="24"/>
        </w:rPr>
        <w:t>Clerk</w:t>
      </w:r>
      <w:r>
        <w:rPr>
          <w:spacing w:val="-6"/>
          <w:sz w:val="24"/>
        </w:rPr>
        <w:t xml:space="preserve"> </w:t>
      </w:r>
      <w:r>
        <w:rPr>
          <w:sz w:val="24"/>
        </w:rPr>
        <w:t>to</w:t>
      </w:r>
      <w:r>
        <w:rPr>
          <w:spacing w:val="-6"/>
          <w:sz w:val="24"/>
        </w:rPr>
        <w:t xml:space="preserve"> </w:t>
      </w:r>
      <w:r>
        <w:rPr>
          <w:sz w:val="24"/>
        </w:rPr>
        <w:t>the</w:t>
      </w:r>
      <w:r>
        <w:rPr>
          <w:spacing w:val="-3"/>
          <w:sz w:val="24"/>
        </w:rPr>
        <w:t xml:space="preserve"> </w:t>
      </w:r>
      <w:r>
        <w:rPr>
          <w:sz w:val="24"/>
        </w:rPr>
        <w:t>Governors</w:t>
      </w:r>
      <w:r>
        <w:rPr>
          <w:spacing w:val="-6"/>
          <w:sz w:val="24"/>
        </w:rPr>
        <w:t xml:space="preserve"> </w:t>
      </w:r>
      <w:r>
        <w:rPr>
          <w:sz w:val="24"/>
        </w:rPr>
        <w:t>Discipline</w:t>
      </w:r>
      <w:r>
        <w:rPr>
          <w:spacing w:val="-6"/>
          <w:sz w:val="24"/>
        </w:rPr>
        <w:t xml:space="preserve"> </w:t>
      </w:r>
      <w:r>
        <w:rPr>
          <w:sz w:val="24"/>
        </w:rPr>
        <w:t>Committee/Management</w:t>
      </w:r>
      <w:r>
        <w:rPr>
          <w:spacing w:val="-8"/>
          <w:sz w:val="24"/>
        </w:rPr>
        <w:t xml:space="preserve"> </w:t>
      </w:r>
      <w:r>
        <w:rPr>
          <w:sz w:val="24"/>
        </w:rPr>
        <w:t xml:space="preserve">Committee </w:t>
      </w:r>
      <w:r>
        <w:rPr>
          <w:spacing w:val="-4"/>
          <w:sz w:val="24"/>
        </w:rPr>
        <w:t>and</w:t>
      </w:r>
    </w:p>
    <w:p w14:paraId="1F79111A" w14:textId="77777777" w:rsidR="00B53C30" w:rsidRDefault="00B672B6">
      <w:pPr>
        <w:pStyle w:val="ListParagraph"/>
        <w:numPr>
          <w:ilvl w:val="1"/>
          <w:numId w:val="1"/>
        </w:numPr>
        <w:tabs>
          <w:tab w:val="left" w:pos="2431"/>
        </w:tabs>
        <w:spacing w:before="18" w:line="223" w:lineRule="auto"/>
        <w:ind w:right="1856"/>
        <w:rPr>
          <w:sz w:val="24"/>
        </w:rPr>
      </w:pPr>
      <w:r>
        <w:rPr>
          <w:sz w:val="24"/>
        </w:rPr>
        <w:t>ISS,</w:t>
      </w:r>
      <w:r>
        <w:rPr>
          <w:spacing w:val="-5"/>
          <w:sz w:val="24"/>
        </w:rPr>
        <w:t xml:space="preserve"> </w:t>
      </w:r>
      <w:r>
        <w:rPr>
          <w:sz w:val="24"/>
        </w:rPr>
        <w:t>either</w:t>
      </w:r>
      <w:r>
        <w:rPr>
          <w:spacing w:val="-3"/>
          <w:sz w:val="24"/>
        </w:rPr>
        <w:t xml:space="preserve"> </w:t>
      </w:r>
      <w:r>
        <w:rPr>
          <w:sz w:val="24"/>
        </w:rPr>
        <w:t>via</w:t>
      </w:r>
      <w:r>
        <w:rPr>
          <w:spacing w:val="-5"/>
          <w:sz w:val="24"/>
        </w:rPr>
        <w:t xml:space="preserve"> </w:t>
      </w:r>
      <w:r>
        <w:rPr>
          <w:sz w:val="24"/>
        </w:rPr>
        <w:t>the</w:t>
      </w:r>
      <w:r>
        <w:rPr>
          <w:spacing w:val="-1"/>
          <w:sz w:val="24"/>
        </w:rPr>
        <w:t xml:space="preserve"> </w:t>
      </w:r>
      <w:r>
        <w:rPr>
          <w:sz w:val="24"/>
        </w:rPr>
        <w:t>Education</w:t>
      </w:r>
      <w:r>
        <w:rPr>
          <w:spacing w:val="-5"/>
          <w:sz w:val="24"/>
        </w:rPr>
        <w:t xml:space="preserve"> </w:t>
      </w:r>
      <w:r>
        <w:rPr>
          <w:sz w:val="24"/>
        </w:rPr>
        <w:t>Information</w:t>
      </w:r>
      <w:r>
        <w:rPr>
          <w:spacing w:val="-3"/>
          <w:sz w:val="24"/>
        </w:rPr>
        <w:t xml:space="preserve"> </w:t>
      </w:r>
      <w:r>
        <w:rPr>
          <w:sz w:val="24"/>
        </w:rPr>
        <w:t>Hub</w:t>
      </w:r>
      <w:r>
        <w:rPr>
          <w:spacing w:val="-5"/>
          <w:sz w:val="24"/>
        </w:rPr>
        <w:t xml:space="preserve"> </w:t>
      </w:r>
      <w:r>
        <w:rPr>
          <w:sz w:val="24"/>
        </w:rPr>
        <w:t>or</w:t>
      </w:r>
      <w:r>
        <w:rPr>
          <w:spacing w:val="-2"/>
          <w:sz w:val="24"/>
        </w:rPr>
        <w:t xml:space="preserve"> </w:t>
      </w:r>
      <w:r>
        <w:rPr>
          <w:sz w:val="24"/>
        </w:rPr>
        <w:t>the</w:t>
      </w:r>
      <w:r>
        <w:rPr>
          <w:spacing w:val="-5"/>
          <w:sz w:val="24"/>
        </w:rPr>
        <w:t xml:space="preserve"> </w:t>
      </w:r>
      <w:r>
        <w:rPr>
          <w:sz w:val="24"/>
        </w:rPr>
        <w:t>Exclusions</w:t>
      </w:r>
      <w:r>
        <w:rPr>
          <w:spacing w:val="-3"/>
          <w:sz w:val="24"/>
        </w:rPr>
        <w:t xml:space="preserve"> </w:t>
      </w:r>
      <w:r>
        <w:rPr>
          <w:sz w:val="24"/>
        </w:rPr>
        <w:t xml:space="preserve">Team </w:t>
      </w:r>
      <w:r>
        <w:rPr>
          <w:spacing w:val="-2"/>
          <w:sz w:val="24"/>
        </w:rPr>
        <w:t>Inbox:</w:t>
      </w:r>
    </w:p>
    <w:p w14:paraId="0291CE04" w14:textId="77777777" w:rsidR="00B53C30" w:rsidRDefault="00116650">
      <w:pPr>
        <w:pStyle w:val="BodyText"/>
        <w:spacing w:before="164"/>
        <w:ind w:left="2434"/>
      </w:pPr>
      <w:hyperlink r:id="rId155">
        <w:r w:rsidR="00B672B6">
          <w:rPr>
            <w:color w:val="0000FF"/>
            <w:spacing w:val="-2"/>
            <w:u w:val="single" w:color="0000FF"/>
          </w:rPr>
          <w:t>exclusion.uploads@hants.gov.uk</w:t>
        </w:r>
      </w:hyperlink>
    </w:p>
    <w:p w14:paraId="2E993271" w14:textId="77777777" w:rsidR="00B53C30" w:rsidRDefault="00B53C30">
      <w:pPr>
        <w:pStyle w:val="BodyText"/>
      </w:pPr>
    </w:p>
    <w:p w14:paraId="4630DB5D" w14:textId="77777777" w:rsidR="00B53C30" w:rsidRDefault="00B672B6">
      <w:pPr>
        <w:pStyle w:val="BodyText"/>
        <w:ind w:left="1865" w:right="1033"/>
      </w:pPr>
      <w:r>
        <w:t>Please attach to each form a copy of the notification letter to parents/</w:t>
      </w:r>
      <w:proofErr w:type="spellStart"/>
      <w:r>
        <w:t>carers</w:t>
      </w:r>
      <w:proofErr w:type="spellEnd"/>
      <w:r>
        <w:t xml:space="preserve"> for all exclusions.</w:t>
      </w:r>
      <w:r>
        <w:rPr>
          <w:spacing w:val="-4"/>
        </w:rPr>
        <w:t xml:space="preserve"> </w:t>
      </w:r>
      <w:r>
        <w:t>It</w:t>
      </w:r>
      <w:r>
        <w:rPr>
          <w:spacing w:val="-2"/>
        </w:rPr>
        <w:t xml:space="preserve"> </w:t>
      </w:r>
      <w:r>
        <w:t>is</w:t>
      </w:r>
      <w:r>
        <w:rPr>
          <w:spacing w:val="-4"/>
        </w:rPr>
        <w:t xml:space="preserve"> </w:t>
      </w:r>
      <w:r>
        <w:t>a</w:t>
      </w:r>
      <w:r>
        <w:rPr>
          <w:spacing w:val="-2"/>
        </w:rPr>
        <w:t xml:space="preserve"> </w:t>
      </w:r>
      <w:r>
        <w:t>legal</w:t>
      </w:r>
      <w:r>
        <w:rPr>
          <w:spacing w:val="-2"/>
        </w:rPr>
        <w:t xml:space="preserve"> </w:t>
      </w:r>
      <w:r>
        <w:t>requirement</w:t>
      </w:r>
      <w:r>
        <w:rPr>
          <w:spacing w:val="-2"/>
        </w:rPr>
        <w:t xml:space="preserve"> </w:t>
      </w:r>
      <w:r>
        <w:t>to</w:t>
      </w:r>
      <w:r>
        <w:rPr>
          <w:spacing w:val="-3"/>
        </w:rPr>
        <w:t xml:space="preserve"> </w:t>
      </w:r>
      <w:r>
        <w:t>inform</w:t>
      </w:r>
      <w:r>
        <w:rPr>
          <w:spacing w:val="-3"/>
        </w:rPr>
        <w:t xml:space="preserve"> </w:t>
      </w:r>
      <w:r>
        <w:t>the governing</w:t>
      </w:r>
      <w:r>
        <w:rPr>
          <w:spacing w:val="-3"/>
        </w:rPr>
        <w:t xml:space="preserve"> </w:t>
      </w:r>
      <w:r>
        <w:t>board</w:t>
      </w:r>
      <w:r>
        <w:rPr>
          <w:spacing w:val="-3"/>
        </w:rPr>
        <w:t xml:space="preserve"> </w:t>
      </w:r>
      <w:r>
        <w:t>and</w:t>
      </w:r>
      <w:r>
        <w:rPr>
          <w:spacing w:val="-2"/>
        </w:rPr>
        <w:t xml:space="preserve"> </w:t>
      </w:r>
      <w:r>
        <w:t>the</w:t>
      </w:r>
      <w:r>
        <w:rPr>
          <w:spacing w:val="-4"/>
        </w:rPr>
        <w:t xml:space="preserve"> </w:t>
      </w:r>
      <w:r>
        <w:t>LA.</w:t>
      </w:r>
      <w:r>
        <w:rPr>
          <w:spacing w:val="-2"/>
        </w:rPr>
        <w:t xml:space="preserve"> </w:t>
      </w:r>
      <w:r>
        <w:t xml:space="preserve">This process is strongly recommended for reporting suspensions, and in all cases affecting public examinations and permanent exclusions, it must be </w:t>
      </w:r>
      <w:r>
        <w:rPr>
          <w:b/>
        </w:rPr>
        <w:t>immediate</w:t>
      </w:r>
      <w:r>
        <w:t>.</w:t>
      </w:r>
    </w:p>
    <w:p w14:paraId="5B5C661C" w14:textId="77777777" w:rsidR="00B53C30" w:rsidRDefault="00B672B6">
      <w:pPr>
        <w:pStyle w:val="ListParagraph"/>
        <w:numPr>
          <w:ilvl w:val="0"/>
          <w:numId w:val="1"/>
        </w:numPr>
        <w:tabs>
          <w:tab w:val="left" w:pos="1865"/>
        </w:tabs>
        <w:spacing w:before="274"/>
        <w:ind w:right="1343"/>
        <w:rPr>
          <w:b/>
          <w:sz w:val="24"/>
        </w:rPr>
      </w:pPr>
      <w:r>
        <w:rPr>
          <w:sz w:val="24"/>
        </w:rPr>
        <w:t>The</w:t>
      </w:r>
      <w:r>
        <w:rPr>
          <w:spacing w:val="-4"/>
          <w:sz w:val="24"/>
        </w:rPr>
        <w:t xml:space="preserve"> </w:t>
      </w:r>
      <w:r>
        <w:rPr>
          <w:sz w:val="24"/>
        </w:rPr>
        <w:t>permanent</w:t>
      </w:r>
      <w:r>
        <w:rPr>
          <w:spacing w:val="-4"/>
          <w:sz w:val="24"/>
        </w:rPr>
        <w:t xml:space="preserve"> </w:t>
      </w:r>
      <w:r>
        <w:rPr>
          <w:sz w:val="24"/>
        </w:rPr>
        <w:t>exclusion notification</w:t>
      </w:r>
      <w:r>
        <w:rPr>
          <w:spacing w:val="-2"/>
          <w:sz w:val="24"/>
        </w:rPr>
        <w:t xml:space="preserve"> </w:t>
      </w:r>
      <w:r>
        <w:rPr>
          <w:sz w:val="24"/>
        </w:rPr>
        <w:t>form</w:t>
      </w:r>
      <w:r>
        <w:rPr>
          <w:spacing w:val="-6"/>
          <w:sz w:val="24"/>
        </w:rPr>
        <w:t xml:space="preserve"> </w:t>
      </w:r>
      <w:r>
        <w:rPr>
          <w:sz w:val="24"/>
        </w:rPr>
        <w:t>has</w:t>
      </w:r>
      <w:r>
        <w:rPr>
          <w:spacing w:val="-4"/>
          <w:sz w:val="24"/>
        </w:rPr>
        <w:t xml:space="preserve"> </w:t>
      </w:r>
      <w:r>
        <w:rPr>
          <w:sz w:val="24"/>
        </w:rPr>
        <w:t>a</w:t>
      </w:r>
      <w:r>
        <w:rPr>
          <w:spacing w:val="-3"/>
          <w:sz w:val="24"/>
        </w:rPr>
        <w:t xml:space="preserve"> </w:t>
      </w:r>
      <w:r>
        <w:rPr>
          <w:sz w:val="24"/>
        </w:rPr>
        <w:t>second</w:t>
      </w:r>
      <w:r>
        <w:rPr>
          <w:spacing w:val="-6"/>
          <w:sz w:val="24"/>
        </w:rPr>
        <w:t xml:space="preserve"> </w:t>
      </w:r>
      <w:r>
        <w:rPr>
          <w:sz w:val="24"/>
        </w:rPr>
        <w:t>page</w:t>
      </w:r>
      <w:r>
        <w:rPr>
          <w:spacing w:val="-4"/>
          <w:sz w:val="24"/>
        </w:rPr>
        <w:t xml:space="preserve"> </w:t>
      </w:r>
      <w:r>
        <w:rPr>
          <w:sz w:val="24"/>
        </w:rPr>
        <w:t>where</w:t>
      </w:r>
      <w:r>
        <w:rPr>
          <w:spacing w:val="-4"/>
          <w:sz w:val="24"/>
        </w:rPr>
        <w:t xml:space="preserve"> </w:t>
      </w:r>
      <w:r>
        <w:rPr>
          <w:sz w:val="24"/>
        </w:rPr>
        <w:t>we</w:t>
      </w:r>
      <w:r>
        <w:rPr>
          <w:spacing w:val="-4"/>
          <w:sz w:val="24"/>
        </w:rPr>
        <w:t xml:space="preserve"> </w:t>
      </w:r>
      <w:r>
        <w:rPr>
          <w:sz w:val="24"/>
        </w:rPr>
        <w:t>require the school to provide as much detail as possible on the pupil’s background to benefit the respective Education Centre when providing 6</w:t>
      </w:r>
      <w:proofErr w:type="spellStart"/>
      <w:r>
        <w:rPr>
          <w:position w:val="8"/>
          <w:sz w:val="16"/>
        </w:rPr>
        <w:t>th</w:t>
      </w:r>
      <w:proofErr w:type="spellEnd"/>
      <w:r>
        <w:rPr>
          <w:spacing w:val="35"/>
          <w:position w:val="8"/>
          <w:sz w:val="16"/>
        </w:rPr>
        <w:t xml:space="preserve"> </w:t>
      </w:r>
      <w:r>
        <w:rPr>
          <w:sz w:val="24"/>
        </w:rPr>
        <w:t xml:space="preserve">day provision. </w:t>
      </w:r>
      <w:r>
        <w:rPr>
          <w:b/>
          <w:sz w:val="24"/>
        </w:rPr>
        <w:t>Immediate notification to the LA is required at the time of the Headteacher’s decision to permanently exclude the pupil. It is essential any significant risk elements associated with a pupil are noted.</w:t>
      </w:r>
    </w:p>
    <w:p w14:paraId="02C62C86" w14:textId="77777777" w:rsidR="00B53C30" w:rsidRDefault="00B672B6">
      <w:pPr>
        <w:pStyle w:val="BodyText"/>
        <w:spacing w:before="270"/>
        <w:ind w:left="1298" w:right="1033"/>
      </w:pPr>
      <w:r>
        <w:t>When considering the exclusion of a child or young person who is known to Children’s Services</w:t>
      </w:r>
      <w:r>
        <w:rPr>
          <w:spacing w:val="-2"/>
        </w:rPr>
        <w:t xml:space="preserve"> </w:t>
      </w:r>
      <w:r>
        <w:t>(Social</w:t>
      </w:r>
      <w:r>
        <w:rPr>
          <w:spacing w:val="-3"/>
        </w:rPr>
        <w:t xml:space="preserve"> </w:t>
      </w:r>
      <w:r>
        <w:t>Care),</w:t>
      </w:r>
      <w:r>
        <w:rPr>
          <w:spacing w:val="-5"/>
        </w:rPr>
        <w:t xml:space="preserve"> </w:t>
      </w:r>
      <w:r>
        <w:t>the</w:t>
      </w:r>
      <w:r>
        <w:rPr>
          <w:spacing w:val="-3"/>
        </w:rPr>
        <w:t xml:space="preserve"> </w:t>
      </w:r>
      <w:r>
        <w:t>Headteacher</w:t>
      </w:r>
      <w:r>
        <w:rPr>
          <w:spacing w:val="-4"/>
        </w:rPr>
        <w:t xml:space="preserve"> </w:t>
      </w:r>
      <w:r>
        <w:t>must</w:t>
      </w:r>
      <w:r>
        <w:rPr>
          <w:spacing w:val="-4"/>
        </w:rPr>
        <w:t xml:space="preserve"> </w:t>
      </w:r>
      <w:r>
        <w:t>liaise</w:t>
      </w:r>
      <w:r>
        <w:rPr>
          <w:spacing w:val="-3"/>
        </w:rPr>
        <w:t xml:space="preserve"> </w:t>
      </w:r>
      <w:r>
        <w:t>with</w:t>
      </w:r>
      <w:r>
        <w:rPr>
          <w:spacing w:val="-2"/>
        </w:rPr>
        <w:t xml:space="preserve"> </w:t>
      </w:r>
      <w:r>
        <w:t>and</w:t>
      </w:r>
      <w:r>
        <w:rPr>
          <w:spacing w:val="-1"/>
        </w:rPr>
        <w:t xml:space="preserve"> </w:t>
      </w:r>
      <w:r>
        <w:t>inform</w:t>
      </w:r>
      <w:r>
        <w:rPr>
          <w:spacing w:val="-5"/>
        </w:rPr>
        <w:t xml:space="preserve"> </w:t>
      </w:r>
      <w:r>
        <w:t>the</w:t>
      </w:r>
      <w:r>
        <w:rPr>
          <w:spacing w:val="-3"/>
        </w:rPr>
        <w:t xml:space="preserve"> </w:t>
      </w:r>
      <w:r>
        <w:t>relevant</w:t>
      </w:r>
      <w:r>
        <w:rPr>
          <w:spacing w:val="-5"/>
        </w:rPr>
        <w:t xml:space="preserve"> </w:t>
      </w:r>
      <w:r>
        <w:t xml:space="preserve">Social Worker/Family Support Worker of any intended exclusion, given schools’ safeguarding </w:t>
      </w:r>
      <w:r>
        <w:rPr>
          <w:spacing w:val="-2"/>
        </w:rPr>
        <w:t>responsibilities.</w:t>
      </w:r>
    </w:p>
    <w:p w14:paraId="07A6B6D2" w14:textId="77777777" w:rsidR="00B53C30" w:rsidRDefault="00B53C30">
      <w:pPr>
        <w:sectPr w:rsidR="00B53C30">
          <w:pgSz w:w="11910" w:h="16840"/>
          <w:pgMar w:top="1340" w:right="120" w:bottom="1240" w:left="120" w:header="0" w:footer="1050" w:gutter="0"/>
          <w:cols w:space="720"/>
        </w:sectPr>
      </w:pPr>
    </w:p>
    <w:p w14:paraId="21C05B3A" w14:textId="77777777" w:rsidR="00B53C30" w:rsidRDefault="00B672B6">
      <w:pPr>
        <w:pStyle w:val="Heading1"/>
        <w:ind w:left="5170" w:right="2103" w:hanging="1875"/>
        <w:jc w:val="left"/>
      </w:pPr>
      <w:r>
        <w:t>Notification</w:t>
      </w:r>
      <w:r>
        <w:rPr>
          <w:spacing w:val="-12"/>
        </w:rPr>
        <w:t xml:space="preserve"> </w:t>
      </w:r>
      <w:r>
        <w:t>of</w:t>
      </w:r>
      <w:r>
        <w:rPr>
          <w:spacing w:val="-13"/>
        </w:rPr>
        <w:t xml:space="preserve"> </w:t>
      </w:r>
      <w:r>
        <w:t>Permanent</w:t>
      </w:r>
      <w:r>
        <w:rPr>
          <w:spacing w:val="-13"/>
        </w:rPr>
        <w:t xml:space="preserve"> </w:t>
      </w:r>
      <w:r>
        <w:t>Exclusion (April 2024)</w:t>
      </w:r>
    </w:p>
    <w:p w14:paraId="6B788EBC" w14:textId="77777777" w:rsidR="00B53C30" w:rsidRDefault="00B672B6">
      <w:pPr>
        <w:pStyle w:val="Heading4"/>
        <w:spacing w:before="1"/>
        <w:ind w:left="3005"/>
      </w:pPr>
      <w:r>
        <w:t>(Day</w:t>
      </w:r>
      <w:r>
        <w:rPr>
          <w:spacing w:val="-6"/>
        </w:rPr>
        <w:t xml:space="preserve"> </w:t>
      </w:r>
      <w:r>
        <w:t>6</w:t>
      </w:r>
      <w:r>
        <w:rPr>
          <w:spacing w:val="-4"/>
        </w:rPr>
        <w:t xml:space="preserve"> </w:t>
      </w:r>
      <w:r>
        <w:t>and</w:t>
      </w:r>
      <w:r>
        <w:rPr>
          <w:spacing w:val="-7"/>
        </w:rPr>
        <w:t xml:space="preserve"> </w:t>
      </w:r>
      <w:r>
        <w:t>Inclusion</w:t>
      </w:r>
      <w:r>
        <w:rPr>
          <w:spacing w:val="-4"/>
        </w:rPr>
        <w:t xml:space="preserve"> </w:t>
      </w:r>
      <w:r>
        <w:t>Support</w:t>
      </w:r>
      <w:r>
        <w:rPr>
          <w:spacing w:val="-4"/>
        </w:rPr>
        <w:t xml:space="preserve"> </w:t>
      </w:r>
      <w:r>
        <w:t>Service</w:t>
      </w:r>
      <w:r>
        <w:rPr>
          <w:spacing w:val="-4"/>
        </w:rPr>
        <w:t xml:space="preserve"> </w:t>
      </w:r>
      <w:r>
        <w:t>Referral</w:t>
      </w:r>
      <w:r>
        <w:rPr>
          <w:spacing w:val="-4"/>
        </w:rPr>
        <w:t xml:space="preserve"> </w:t>
      </w:r>
      <w:r>
        <w:rPr>
          <w:spacing w:val="-2"/>
        </w:rPr>
        <w:t>Form)</w:t>
      </w:r>
    </w:p>
    <w:p w14:paraId="0B08A89D" w14:textId="77777777" w:rsidR="00B53C30" w:rsidRDefault="00B672B6">
      <w:pPr>
        <w:ind w:left="1584" w:hanging="745"/>
        <w:rPr>
          <w:i/>
          <w:sz w:val="24"/>
        </w:rPr>
      </w:pPr>
      <w:r>
        <w:rPr>
          <w:i/>
          <w:sz w:val="24"/>
        </w:rPr>
        <w:t>The completed form and notification letter to parents/</w:t>
      </w:r>
      <w:proofErr w:type="spellStart"/>
      <w:r>
        <w:rPr>
          <w:i/>
          <w:sz w:val="24"/>
        </w:rPr>
        <w:t>carers</w:t>
      </w:r>
      <w:proofErr w:type="spellEnd"/>
      <w:r>
        <w:rPr>
          <w:i/>
          <w:sz w:val="24"/>
        </w:rPr>
        <w:t xml:space="preserve"> should be sent </w:t>
      </w:r>
      <w:r>
        <w:rPr>
          <w:b/>
          <w:i/>
          <w:sz w:val="24"/>
        </w:rPr>
        <w:t xml:space="preserve">immediately </w:t>
      </w:r>
      <w:r>
        <w:rPr>
          <w:i/>
          <w:sz w:val="24"/>
        </w:rPr>
        <w:t>to the Inclusion</w:t>
      </w:r>
      <w:r>
        <w:rPr>
          <w:i/>
          <w:spacing w:val="-6"/>
          <w:sz w:val="24"/>
        </w:rPr>
        <w:t xml:space="preserve"> </w:t>
      </w:r>
      <w:r>
        <w:rPr>
          <w:i/>
          <w:sz w:val="24"/>
        </w:rPr>
        <w:t>Support</w:t>
      </w:r>
      <w:r>
        <w:rPr>
          <w:i/>
          <w:spacing w:val="-6"/>
          <w:sz w:val="24"/>
        </w:rPr>
        <w:t xml:space="preserve"> </w:t>
      </w:r>
      <w:r>
        <w:rPr>
          <w:i/>
          <w:sz w:val="24"/>
        </w:rPr>
        <w:t>Service</w:t>
      </w:r>
      <w:r>
        <w:rPr>
          <w:i/>
          <w:spacing w:val="-4"/>
          <w:sz w:val="24"/>
        </w:rPr>
        <w:t xml:space="preserve"> </w:t>
      </w:r>
      <w:r>
        <w:rPr>
          <w:i/>
          <w:sz w:val="24"/>
        </w:rPr>
        <w:t>and</w:t>
      </w:r>
      <w:r>
        <w:rPr>
          <w:i/>
          <w:spacing w:val="-4"/>
          <w:sz w:val="24"/>
        </w:rPr>
        <w:t xml:space="preserve"> </w:t>
      </w:r>
      <w:r>
        <w:rPr>
          <w:i/>
          <w:sz w:val="24"/>
        </w:rPr>
        <w:t>Social</w:t>
      </w:r>
      <w:r>
        <w:rPr>
          <w:i/>
          <w:spacing w:val="-4"/>
          <w:sz w:val="24"/>
        </w:rPr>
        <w:t xml:space="preserve"> </w:t>
      </w:r>
      <w:r>
        <w:rPr>
          <w:i/>
          <w:sz w:val="24"/>
        </w:rPr>
        <w:t>Worker/Virtual</w:t>
      </w:r>
      <w:r>
        <w:rPr>
          <w:i/>
          <w:spacing w:val="-4"/>
          <w:sz w:val="24"/>
        </w:rPr>
        <w:t xml:space="preserve"> </w:t>
      </w:r>
      <w:r>
        <w:rPr>
          <w:i/>
          <w:sz w:val="24"/>
        </w:rPr>
        <w:t>School</w:t>
      </w:r>
      <w:r>
        <w:rPr>
          <w:i/>
          <w:spacing w:val="-4"/>
          <w:sz w:val="24"/>
        </w:rPr>
        <w:t xml:space="preserve"> </w:t>
      </w:r>
      <w:r>
        <w:rPr>
          <w:i/>
          <w:sz w:val="24"/>
        </w:rPr>
        <w:t>if</w:t>
      </w:r>
      <w:r>
        <w:rPr>
          <w:i/>
          <w:spacing w:val="-6"/>
          <w:sz w:val="24"/>
        </w:rPr>
        <w:t xml:space="preserve"> </w:t>
      </w:r>
      <w:r>
        <w:rPr>
          <w:i/>
          <w:sz w:val="24"/>
        </w:rPr>
        <w:t>applicable.</w:t>
      </w:r>
      <w:r>
        <w:rPr>
          <w:i/>
          <w:spacing w:val="-6"/>
          <w:sz w:val="24"/>
        </w:rPr>
        <w:t xml:space="preserve"> </w:t>
      </w:r>
      <w:r>
        <w:rPr>
          <w:i/>
          <w:sz w:val="24"/>
        </w:rPr>
        <w:t>Schools</w:t>
      </w:r>
      <w:r>
        <w:rPr>
          <w:i/>
          <w:spacing w:val="-4"/>
          <w:sz w:val="24"/>
        </w:rPr>
        <w:t xml:space="preserve"> </w:t>
      </w:r>
      <w:r>
        <w:rPr>
          <w:i/>
          <w:sz w:val="24"/>
        </w:rPr>
        <w:t>should</w:t>
      </w:r>
    </w:p>
    <w:p w14:paraId="663956E4" w14:textId="77777777" w:rsidR="00B53C30" w:rsidRDefault="00B672B6">
      <w:pPr>
        <w:ind w:left="1872"/>
        <w:rPr>
          <w:i/>
          <w:sz w:val="24"/>
        </w:rPr>
      </w:pPr>
      <w:r>
        <w:rPr>
          <w:i/>
          <w:sz w:val="24"/>
        </w:rPr>
        <w:t>share</w:t>
      </w:r>
      <w:r>
        <w:rPr>
          <w:i/>
          <w:spacing w:val="-7"/>
          <w:sz w:val="24"/>
        </w:rPr>
        <w:t xml:space="preserve"> </w:t>
      </w:r>
      <w:r>
        <w:rPr>
          <w:i/>
          <w:sz w:val="24"/>
        </w:rPr>
        <w:t>generic</w:t>
      </w:r>
      <w:r>
        <w:rPr>
          <w:i/>
          <w:spacing w:val="-5"/>
          <w:sz w:val="24"/>
        </w:rPr>
        <w:t xml:space="preserve"> </w:t>
      </w:r>
      <w:r>
        <w:rPr>
          <w:i/>
          <w:sz w:val="24"/>
        </w:rPr>
        <w:t>exclusion</w:t>
      </w:r>
      <w:r>
        <w:rPr>
          <w:i/>
          <w:spacing w:val="-4"/>
          <w:sz w:val="24"/>
        </w:rPr>
        <w:t xml:space="preserve"> </w:t>
      </w:r>
      <w:r>
        <w:rPr>
          <w:i/>
          <w:sz w:val="24"/>
        </w:rPr>
        <w:t>information</w:t>
      </w:r>
      <w:r>
        <w:rPr>
          <w:i/>
          <w:spacing w:val="-5"/>
          <w:sz w:val="24"/>
        </w:rPr>
        <w:t xml:space="preserve"> </w:t>
      </w:r>
      <w:r>
        <w:rPr>
          <w:i/>
          <w:sz w:val="24"/>
        </w:rPr>
        <w:t>with</w:t>
      </w:r>
      <w:r>
        <w:rPr>
          <w:i/>
          <w:spacing w:val="-6"/>
          <w:sz w:val="24"/>
        </w:rPr>
        <w:t xml:space="preserve"> </w:t>
      </w:r>
      <w:r>
        <w:rPr>
          <w:i/>
          <w:sz w:val="24"/>
        </w:rPr>
        <w:t>Governors</w:t>
      </w:r>
      <w:r>
        <w:rPr>
          <w:i/>
          <w:spacing w:val="-5"/>
          <w:sz w:val="24"/>
        </w:rPr>
        <w:t xml:space="preserve"> </w:t>
      </w:r>
      <w:r>
        <w:rPr>
          <w:i/>
          <w:sz w:val="24"/>
        </w:rPr>
        <w:t>according</w:t>
      </w:r>
      <w:r>
        <w:rPr>
          <w:i/>
          <w:spacing w:val="-5"/>
          <w:sz w:val="24"/>
        </w:rPr>
        <w:t xml:space="preserve"> </w:t>
      </w:r>
      <w:r>
        <w:rPr>
          <w:i/>
          <w:sz w:val="24"/>
        </w:rPr>
        <w:t>to</w:t>
      </w:r>
      <w:r>
        <w:rPr>
          <w:i/>
          <w:spacing w:val="-4"/>
          <w:sz w:val="24"/>
        </w:rPr>
        <w:t xml:space="preserve"> </w:t>
      </w:r>
      <w:r>
        <w:rPr>
          <w:i/>
          <w:sz w:val="24"/>
        </w:rPr>
        <w:t>school</w:t>
      </w:r>
      <w:r>
        <w:rPr>
          <w:i/>
          <w:spacing w:val="-7"/>
          <w:sz w:val="24"/>
        </w:rPr>
        <w:t xml:space="preserve"> </w:t>
      </w:r>
      <w:r>
        <w:rPr>
          <w:i/>
          <w:spacing w:val="-2"/>
          <w:sz w:val="24"/>
        </w:rPr>
        <w:t>processes.</w:t>
      </w:r>
    </w:p>
    <w:p w14:paraId="40C74A16" w14:textId="77777777" w:rsidR="00B53C30" w:rsidRDefault="00B672B6">
      <w:pPr>
        <w:ind w:left="1601"/>
        <w:rPr>
          <w:i/>
          <w:sz w:val="24"/>
        </w:rPr>
      </w:pPr>
      <w:r>
        <w:rPr>
          <w:i/>
          <w:sz w:val="24"/>
        </w:rPr>
        <w:t>Procedural</w:t>
      </w:r>
      <w:r>
        <w:rPr>
          <w:i/>
          <w:spacing w:val="-5"/>
          <w:sz w:val="24"/>
        </w:rPr>
        <w:t xml:space="preserve"> </w:t>
      </w:r>
      <w:r>
        <w:rPr>
          <w:i/>
          <w:sz w:val="24"/>
        </w:rPr>
        <w:t>guidance</w:t>
      </w:r>
      <w:r>
        <w:rPr>
          <w:i/>
          <w:spacing w:val="-4"/>
          <w:sz w:val="24"/>
        </w:rPr>
        <w:t xml:space="preserve"> </w:t>
      </w:r>
      <w:r>
        <w:rPr>
          <w:i/>
          <w:sz w:val="24"/>
        </w:rPr>
        <w:t>is</w:t>
      </w:r>
      <w:r>
        <w:rPr>
          <w:i/>
          <w:spacing w:val="-6"/>
          <w:sz w:val="24"/>
        </w:rPr>
        <w:t xml:space="preserve"> </w:t>
      </w:r>
      <w:r>
        <w:rPr>
          <w:i/>
          <w:sz w:val="24"/>
        </w:rPr>
        <w:t>provided</w:t>
      </w:r>
      <w:r>
        <w:rPr>
          <w:i/>
          <w:spacing w:val="-4"/>
          <w:sz w:val="24"/>
        </w:rPr>
        <w:t xml:space="preserve"> </w:t>
      </w:r>
      <w:r>
        <w:rPr>
          <w:i/>
          <w:sz w:val="24"/>
        </w:rPr>
        <w:t>in</w:t>
      </w:r>
      <w:r>
        <w:rPr>
          <w:i/>
          <w:spacing w:val="-6"/>
          <w:sz w:val="24"/>
        </w:rPr>
        <w:t xml:space="preserve"> </w:t>
      </w:r>
      <w:r>
        <w:rPr>
          <w:i/>
          <w:sz w:val="24"/>
        </w:rPr>
        <w:t>both</w:t>
      </w:r>
      <w:r>
        <w:rPr>
          <w:i/>
          <w:spacing w:val="-4"/>
          <w:sz w:val="24"/>
        </w:rPr>
        <w:t xml:space="preserve"> </w:t>
      </w:r>
      <w:r>
        <w:rPr>
          <w:i/>
          <w:sz w:val="24"/>
        </w:rPr>
        <w:t>the</w:t>
      </w:r>
      <w:r>
        <w:rPr>
          <w:i/>
          <w:spacing w:val="-4"/>
          <w:sz w:val="24"/>
        </w:rPr>
        <w:t xml:space="preserve"> </w:t>
      </w:r>
      <w:r>
        <w:rPr>
          <w:i/>
          <w:sz w:val="24"/>
        </w:rPr>
        <w:t>DfE</w:t>
      </w:r>
      <w:r>
        <w:rPr>
          <w:i/>
          <w:spacing w:val="-3"/>
          <w:sz w:val="24"/>
        </w:rPr>
        <w:t xml:space="preserve"> </w:t>
      </w:r>
      <w:r>
        <w:rPr>
          <w:i/>
          <w:sz w:val="24"/>
        </w:rPr>
        <w:t>and</w:t>
      </w:r>
      <w:r>
        <w:rPr>
          <w:i/>
          <w:spacing w:val="-4"/>
          <w:sz w:val="24"/>
        </w:rPr>
        <w:t xml:space="preserve"> </w:t>
      </w:r>
      <w:r>
        <w:rPr>
          <w:i/>
          <w:sz w:val="24"/>
        </w:rPr>
        <w:t>HCC</w:t>
      </w:r>
      <w:r>
        <w:rPr>
          <w:i/>
          <w:spacing w:val="-5"/>
          <w:sz w:val="24"/>
        </w:rPr>
        <w:t xml:space="preserve"> </w:t>
      </w:r>
      <w:r>
        <w:rPr>
          <w:i/>
          <w:sz w:val="24"/>
        </w:rPr>
        <w:t>Exclusions</w:t>
      </w:r>
      <w:r>
        <w:rPr>
          <w:i/>
          <w:spacing w:val="-4"/>
          <w:sz w:val="24"/>
        </w:rPr>
        <w:t xml:space="preserve"> </w:t>
      </w:r>
      <w:r>
        <w:rPr>
          <w:i/>
          <w:spacing w:val="-2"/>
          <w:sz w:val="24"/>
        </w:rPr>
        <w:t>Guidance.</w:t>
      </w:r>
    </w:p>
    <w:p w14:paraId="3871FEFE" w14:textId="77777777" w:rsidR="00B53C30" w:rsidRDefault="00B53C30">
      <w:pPr>
        <w:pStyle w:val="BodyText"/>
        <w:spacing w:before="46"/>
        <w:rPr>
          <w:i/>
          <w:sz w:val="20"/>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2835"/>
        <w:gridCol w:w="1272"/>
        <w:gridCol w:w="1137"/>
        <w:gridCol w:w="1658"/>
        <w:gridCol w:w="1418"/>
      </w:tblGrid>
      <w:tr w:rsidR="00B53C30" w14:paraId="6550CA4F" w14:textId="77777777">
        <w:trPr>
          <w:trHeight w:val="551"/>
        </w:trPr>
        <w:tc>
          <w:tcPr>
            <w:tcW w:w="2698" w:type="dxa"/>
            <w:shd w:val="clear" w:color="auto" w:fill="D9D9D9"/>
          </w:tcPr>
          <w:p w14:paraId="08501751" w14:textId="77777777" w:rsidR="00B53C30" w:rsidRDefault="00B672B6">
            <w:pPr>
              <w:pStyle w:val="TableParagraph"/>
              <w:ind w:left="107"/>
              <w:rPr>
                <w:b/>
                <w:sz w:val="24"/>
              </w:rPr>
            </w:pPr>
            <w:r>
              <w:rPr>
                <w:b/>
                <w:spacing w:val="-2"/>
                <w:sz w:val="24"/>
              </w:rPr>
              <w:t>School:</w:t>
            </w:r>
          </w:p>
        </w:tc>
        <w:tc>
          <w:tcPr>
            <w:tcW w:w="5244" w:type="dxa"/>
            <w:gridSpan w:val="3"/>
          </w:tcPr>
          <w:p w14:paraId="039B2505" w14:textId="77777777" w:rsidR="00B53C30" w:rsidRDefault="00B53C30">
            <w:pPr>
              <w:pStyle w:val="TableParagraph"/>
              <w:rPr>
                <w:rFonts w:ascii="Times New Roman"/>
                <w:sz w:val="24"/>
              </w:rPr>
            </w:pPr>
          </w:p>
        </w:tc>
        <w:tc>
          <w:tcPr>
            <w:tcW w:w="1658" w:type="dxa"/>
            <w:shd w:val="clear" w:color="auto" w:fill="D9D9D9"/>
          </w:tcPr>
          <w:p w14:paraId="71E7D2D5" w14:textId="77777777" w:rsidR="00B53C30" w:rsidRDefault="00B672B6">
            <w:pPr>
              <w:pStyle w:val="TableParagraph"/>
              <w:ind w:left="108"/>
              <w:rPr>
                <w:b/>
                <w:sz w:val="24"/>
              </w:rPr>
            </w:pPr>
            <w:r>
              <w:rPr>
                <w:b/>
                <w:sz w:val="24"/>
              </w:rPr>
              <w:t>DfE</w:t>
            </w:r>
            <w:r>
              <w:rPr>
                <w:b/>
                <w:spacing w:val="-5"/>
                <w:sz w:val="24"/>
              </w:rPr>
              <w:t xml:space="preserve"> No:</w:t>
            </w:r>
          </w:p>
        </w:tc>
        <w:tc>
          <w:tcPr>
            <w:tcW w:w="1418" w:type="dxa"/>
          </w:tcPr>
          <w:p w14:paraId="6590210D" w14:textId="77777777" w:rsidR="00B53C30" w:rsidRDefault="00B53C30">
            <w:pPr>
              <w:pStyle w:val="TableParagraph"/>
              <w:rPr>
                <w:rFonts w:ascii="Times New Roman"/>
                <w:sz w:val="24"/>
              </w:rPr>
            </w:pPr>
          </w:p>
        </w:tc>
      </w:tr>
      <w:tr w:rsidR="00B53C30" w14:paraId="610AEC74" w14:textId="77777777">
        <w:trPr>
          <w:trHeight w:val="551"/>
        </w:trPr>
        <w:tc>
          <w:tcPr>
            <w:tcW w:w="2698" w:type="dxa"/>
            <w:shd w:val="clear" w:color="auto" w:fill="D9D9D9"/>
          </w:tcPr>
          <w:p w14:paraId="676E29B0" w14:textId="77777777" w:rsidR="00B53C30" w:rsidRDefault="00B672B6">
            <w:pPr>
              <w:pStyle w:val="TableParagraph"/>
              <w:ind w:left="107"/>
              <w:rPr>
                <w:b/>
                <w:sz w:val="24"/>
              </w:rPr>
            </w:pPr>
            <w:r>
              <w:rPr>
                <w:b/>
                <w:sz w:val="24"/>
              </w:rPr>
              <w:t xml:space="preserve">School </w:t>
            </w:r>
            <w:r>
              <w:rPr>
                <w:b/>
                <w:spacing w:val="-2"/>
                <w:sz w:val="24"/>
              </w:rPr>
              <w:t>Contact:</w:t>
            </w:r>
          </w:p>
        </w:tc>
        <w:tc>
          <w:tcPr>
            <w:tcW w:w="2835" w:type="dxa"/>
          </w:tcPr>
          <w:p w14:paraId="084241D9" w14:textId="77777777" w:rsidR="00B53C30" w:rsidRDefault="00B53C30">
            <w:pPr>
              <w:pStyle w:val="TableParagraph"/>
              <w:rPr>
                <w:rFonts w:ascii="Times New Roman"/>
                <w:sz w:val="24"/>
              </w:rPr>
            </w:pPr>
          </w:p>
        </w:tc>
        <w:tc>
          <w:tcPr>
            <w:tcW w:w="2409" w:type="dxa"/>
            <w:gridSpan w:val="2"/>
            <w:shd w:val="clear" w:color="auto" w:fill="D9D9D9"/>
          </w:tcPr>
          <w:p w14:paraId="70E4CD70" w14:textId="77777777" w:rsidR="00B53C30" w:rsidRDefault="00B672B6">
            <w:pPr>
              <w:pStyle w:val="TableParagraph"/>
              <w:ind w:left="107"/>
              <w:rPr>
                <w:b/>
                <w:sz w:val="24"/>
              </w:rPr>
            </w:pPr>
            <w:r>
              <w:rPr>
                <w:b/>
                <w:sz w:val="24"/>
              </w:rPr>
              <w:t>Email</w:t>
            </w:r>
            <w:r>
              <w:rPr>
                <w:b/>
                <w:spacing w:val="-1"/>
                <w:sz w:val="24"/>
              </w:rPr>
              <w:t xml:space="preserve"> </w:t>
            </w:r>
            <w:r>
              <w:rPr>
                <w:b/>
                <w:spacing w:val="-2"/>
                <w:sz w:val="24"/>
              </w:rPr>
              <w:t>Address:</w:t>
            </w:r>
          </w:p>
        </w:tc>
        <w:tc>
          <w:tcPr>
            <w:tcW w:w="3076" w:type="dxa"/>
            <w:gridSpan w:val="2"/>
          </w:tcPr>
          <w:p w14:paraId="14AA36F4" w14:textId="77777777" w:rsidR="00B53C30" w:rsidRDefault="00B53C30">
            <w:pPr>
              <w:pStyle w:val="TableParagraph"/>
              <w:rPr>
                <w:rFonts w:ascii="Times New Roman"/>
                <w:sz w:val="24"/>
              </w:rPr>
            </w:pPr>
          </w:p>
        </w:tc>
      </w:tr>
      <w:tr w:rsidR="00B53C30" w14:paraId="05B2EA93" w14:textId="77777777">
        <w:trPr>
          <w:trHeight w:val="552"/>
        </w:trPr>
        <w:tc>
          <w:tcPr>
            <w:tcW w:w="2698" w:type="dxa"/>
            <w:shd w:val="clear" w:color="auto" w:fill="D9D9D9"/>
          </w:tcPr>
          <w:p w14:paraId="7B1E18B8" w14:textId="77777777" w:rsidR="00B53C30" w:rsidRDefault="00B672B6">
            <w:pPr>
              <w:pStyle w:val="TableParagraph"/>
              <w:ind w:left="107"/>
              <w:rPr>
                <w:b/>
                <w:sz w:val="24"/>
              </w:rPr>
            </w:pPr>
            <w:r>
              <w:rPr>
                <w:b/>
                <w:sz w:val="24"/>
              </w:rPr>
              <w:t xml:space="preserve">Pupil </w:t>
            </w:r>
            <w:r>
              <w:rPr>
                <w:b/>
                <w:spacing w:val="-4"/>
                <w:sz w:val="24"/>
              </w:rPr>
              <w:t>UPN:</w:t>
            </w:r>
          </w:p>
        </w:tc>
        <w:tc>
          <w:tcPr>
            <w:tcW w:w="2835" w:type="dxa"/>
          </w:tcPr>
          <w:p w14:paraId="4CA75157" w14:textId="77777777" w:rsidR="00B53C30" w:rsidRDefault="00B53C30">
            <w:pPr>
              <w:pStyle w:val="TableParagraph"/>
              <w:rPr>
                <w:rFonts w:ascii="Times New Roman"/>
                <w:sz w:val="24"/>
              </w:rPr>
            </w:pPr>
          </w:p>
        </w:tc>
        <w:tc>
          <w:tcPr>
            <w:tcW w:w="1272" w:type="dxa"/>
            <w:shd w:val="clear" w:color="auto" w:fill="D9D9D9"/>
          </w:tcPr>
          <w:p w14:paraId="49E8523E" w14:textId="77777777" w:rsidR="00B53C30" w:rsidRDefault="00B672B6">
            <w:pPr>
              <w:pStyle w:val="TableParagraph"/>
              <w:ind w:left="107"/>
              <w:rPr>
                <w:b/>
                <w:sz w:val="24"/>
              </w:rPr>
            </w:pPr>
            <w:r>
              <w:rPr>
                <w:b/>
                <w:spacing w:val="-4"/>
                <w:sz w:val="24"/>
              </w:rPr>
              <w:t>Age:</w:t>
            </w:r>
          </w:p>
        </w:tc>
        <w:tc>
          <w:tcPr>
            <w:tcW w:w="1137" w:type="dxa"/>
          </w:tcPr>
          <w:p w14:paraId="70A7F3FB" w14:textId="77777777" w:rsidR="00B53C30" w:rsidRDefault="00B53C30">
            <w:pPr>
              <w:pStyle w:val="TableParagraph"/>
              <w:rPr>
                <w:rFonts w:ascii="Times New Roman"/>
                <w:sz w:val="24"/>
              </w:rPr>
            </w:pPr>
          </w:p>
        </w:tc>
        <w:tc>
          <w:tcPr>
            <w:tcW w:w="1658" w:type="dxa"/>
            <w:shd w:val="clear" w:color="auto" w:fill="D9D9D9"/>
          </w:tcPr>
          <w:p w14:paraId="7647CDC1" w14:textId="77777777" w:rsidR="00B53C30" w:rsidRDefault="00B672B6">
            <w:pPr>
              <w:pStyle w:val="TableParagraph"/>
              <w:spacing w:line="276" w:lineRule="exact"/>
              <w:ind w:left="108" w:right="135"/>
              <w:rPr>
                <w:b/>
                <w:sz w:val="24"/>
              </w:rPr>
            </w:pPr>
            <w:r>
              <w:rPr>
                <w:b/>
                <w:sz w:val="24"/>
              </w:rPr>
              <w:t>Date</w:t>
            </w:r>
            <w:r>
              <w:rPr>
                <w:b/>
                <w:spacing w:val="-17"/>
                <w:sz w:val="24"/>
              </w:rPr>
              <w:t xml:space="preserve"> </w:t>
            </w:r>
            <w:r>
              <w:rPr>
                <w:b/>
                <w:sz w:val="24"/>
              </w:rPr>
              <w:t xml:space="preserve">of </w:t>
            </w:r>
            <w:r>
              <w:rPr>
                <w:b/>
                <w:spacing w:val="-2"/>
                <w:sz w:val="24"/>
              </w:rPr>
              <w:t>Birth:</w:t>
            </w:r>
          </w:p>
        </w:tc>
        <w:tc>
          <w:tcPr>
            <w:tcW w:w="1418" w:type="dxa"/>
          </w:tcPr>
          <w:p w14:paraId="3BAD62C5" w14:textId="77777777" w:rsidR="00B53C30" w:rsidRDefault="00B53C30">
            <w:pPr>
              <w:pStyle w:val="TableParagraph"/>
              <w:rPr>
                <w:rFonts w:ascii="Times New Roman"/>
                <w:sz w:val="24"/>
              </w:rPr>
            </w:pPr>
          </w:p>
        </w:tc>
      </w:tr>
      <w:tr w:rsidR="00B53C30" w14:paraId="5A75FC2A" w14:textId="77777777">
        <w:trPr>
          <w:trHeight w:val="551"/>
        </w:trPr>
        <w:tc>
          <w:tcPr>
            <w:tcW w:w="2698" w:type="dxa"/>
            <w:shd w:val="clear" w:color="auto" w:fill="D9D9D9"/>
          </w:tcPr>
          <w:p w14:paraId="3BDDB60F" w14:textId="77777777" w:rsidR="00B53C30" w:rsidRDefault="00B672B6">
            <w:pPr>
              <w:pStyle w:val="TableParagraph"/>
              <w:ind w:left="107"/>
              <w:rPr>
                <w:b/>
                <w:sz w:val="24"/>
              </w:rPr>
            </w:pPr>
            <w:r>
              <w:rPr>
                <w:b/>
                <w:spacing w:val="-2"/>
                <w:sz w:val="24"/>
              </w:rPr>
              <w:t>Surname:</w:t>
            </w:r>
          </w:p>
        </w:tc>
        <w:tc>
          <w:tcPr>
            <w:tcW w:w="2835" w:type="dxa"/>
          </w:tcPr>
          <w:p w14:paraId="439E412E" w14:textId="77777777" w:rsidR="00B53C30" w:rsidRDefault="00B53C30">
            <w:pPr>
              <w:pStyle w:val="TableParagraph"/>
              <w:rPr>
                <w:rFonts w:ascii="Times New Roman"/>
                <w:sz w:val="24"/>
              </w:rPr>
            </w:pPr>
          </w:p>
        </w:tc>
        <w:tc>
          <w:tcPr>
            <w:tcW w:w="1272" w:type="dxa"/>
            <w:shd w:val="clear" w:color="auto" w:fill="D9D9D9"/>
          </w:tcPr>
          <w:p w14:paraId="2937527C" w14:textId="77777777" w:rsidR="00B53C30" w:rsidRDefault="00B672B6">
            <w:pPr>
              <w:pStyle w:val="TableParagraph"/>
              <w:ind w:left="107"/>
              <w:rPr>
                <w:b/>
                <w:sz w:val="24"/>
              </w:rPr>
            </w:pPr>
            <w:r>
              <w:rPr>
                <w:b/>
                <w:spacing w:val="-2"/>
                <w:sz w:val="24"/>
              </w:rPr>
              <w:t>Gender:</w:t>
            </w:r>
          </w:p>
        </w:tc>
        <w:tc>
          <w:tcPr>
            <w:tcW w:w="1137" w:type="dxa"/>
          </w:tcPr>
          <w:p w14:paraId="4A64318B" w14:textId="77777777" w:rsidR="00B53C30" w:rsidRDefault="00B53C30">
            <w:pPr>
              <w:pStyle w:val="TableParagraph"/>
              <w:rPr>
                <w:rFonts w:ascii="Times New Roman"/>
                <w:sz w:val="24"/>
              </w:rPr>
            </w:pPr>
          </w:p>
        </w:tc>
        <w:tc>
          <w:tcPr>
            <w:tcW w:w="1658" w:type="dxa"/>
            <w:shd w:val="clear" w:color="auto" w:fill="D9D9D9"/>
          </w:tcPr>
          <w:p w14:paraId="00CD7AD1" w14:textId="77777777" w:rsidR="00B53C30" w:rsidRDefault="00B672B6">
            <w:pPr>
              <w:pStyle w:val="TableParagraph"/>
              <w:ind w:left="108"/>
              <w:rPr>
                <w:b/>
                <w:sz w:val="24"/>
              </w:rPr>
            </w:pPr>
            <w:r>
              <w:rPr>
                <w:b/>
                <w:sz w:val="24"/>
              </w:rPr>
              <w:t>Year</w:t>
            </w:r>
            <w:r>
              <w:rPr>
                <w:b/>
                <w:spacing w:val="-2"/>
                <w:sz w:val="24"/>
              </w:rPr>
              <w:t xml:space="preserve"> Group:</w:t>
            </w:r>
          </w:p>
        </w:tc>
        <w:tc>
          <w:tcPr>
            <w:tcW w:w="1418" w:type="dxa"/>
          </w:tcPr>
          <w:p w14:paraId="65ED44D1" w14:textId="77777777" w:rsidR="00B53C30" w:rsidRDefault="00B53C30">
            <w:pPr>
              <w:pStyle w:val="TableParagraph"/>
              <w:rPr>
                <w:rFonts w:ascii="Times New Roman"/>
                <w:sz w:val="24"/>
              </w:rPr>
            </w:pPr>
          </w:p>
        </w:tc>
      </w:tr>
      <w:tr w:rsidR="00B53C30" w14:paraId="1BD71C38" w14:textId="77777777">
        <w:trPr>
          <w:trHeight w:val="551"/>
        </w:trPr>
        <w:tc>
          <w:tcPr>
            <w:tcW w:w="2698" w:type="dxa"/>
            <w:shd w:val="clear" w:color="auto" w:fill="D9D9D9"/>
          </w:tcPr>
          <w:p w14:paraId="7B57AE52" w14:textId="77777777" w:rsidR="00B53C30" w:rsidRDefault="00B672B6">
            <w:pPr>
              <w:pStyle w:val="TableParagraph"/>
              <w:ind w:left="107"/>
              <w:rPr>
                <w:b/>
                <w:sz w:val="24"/>
              </w:rPr>
            </w:pPr>
            <w:r>
              <w:rPr>
                <w:b/>
                <w:spacing w:val="-2"/>
                <w:sz w:val="24"/>
              </w:rPr>
              <w:t>Forename:</w:t>
            </w:r>
          </w:p>
        </w:tc>
        <w:tc>
          <w:tcPr>
            <w:tcW w:w="2835" w:type="dxa"/>
          </w:tcPr>
          <w:p w14:paraId="6DC78289" w14:textId="77777777" w:rsidR="00B53C30" w:rsidRDefault="00B53C30">
            <w:pPr>
              <w:pStyle w:val="TableParagraph"/>
              <w:rPr>
                <w:rFonts w:ascii="Times New Roman"/>
                <w:sz w:val="24"/>
              </w:rPr>
            </w:pPr>
          </w:p>
        </w:tc>
        <w:tc>
          <w:tcPr>
            <w:tcW w:w="2409" w:type="dxa"/>
            <w:gridSpan w:val="2"/>
            <w:shd w:val="clear" w:color="auto" w:fill="D9D9D9"/>
          </w:tcPr>
          <w:p w14:paraId="19E7C0A0" w14:textId="77777777" w:rsidR="00B53C30" w:rsidRDefault="00B672B6">
            <w:pPr>
              <w:pStyle w:val="TableParagraph"/>
              <w:spacing w:line="270" w:lineRule="atLeast"/>
              <w:ind w:left="107" w:right="53"/>
              <w:rPr>
                <w:b/>
                <w:sz w:val="24"/>
              </w:rPr>
            </w:pPr>
            <w:r>
              <w:rPr>
                <w:b/>
                <w:spacing w:val="-2"/>
                <w:sz w:val="24"/>
              </w:rPr>
              <w:t>Preferred Forename:</w:t>
            </w:r>
          </w:p>
        </w:tc>
        <w:tc>
          <w:tcPr>
            <w:tcW w:w="3076" w:type="dxa"/>
            <w:gridSpan w:val="2"/>
          </w:tcPr>
          <w:p w14:paraId="6AD58188" w14:textId="77777777" w:rsidR="00B53C30" w:rsidRDefault="00B53C30">
            <w:pPr>
              <w:pStyle w:val="TableParagraph"/>
              <w:rPr>
                <w:rFonts w:ascii="Times New Roman"/>
                <w:sz w:val="24"/>
              </w:rPr>
            </w:pPr>
          </w:p>
        </w:tc>
      </w:tr>
      <w:tr w:rsidR="00B53C30" w14:paraId="0B0B8795" w14:textId="77777777">
        <w:trPr>
          <w:trHeight w:val="551"/>
        </w:trPr>
        <w:tc>
          <w:tcPr>
            <w:tcW w:w="2698" w:type="dxa"/>
            <w:shd w:val="clear" w:color="auto" w:fill="D9D9D9"/>
          </w:tcPr>
          <w:p w14:paraId="266253B5" w14:textId="77777777" w:rsidR="00B53C30" w:rsidRDefault="00B672B6">
            <w:pPr>
              <w:pStyle w:val="TableParagraph"/>
              <w:ind w:left="107"/>
              <w:rPr>
                <w:b/>
                <w:sz w:val="24"/>
              </w:rPr>
            </w:pPr>
            <w:r>
              <w:rPr>
                <w:b/>
                <w:sz w:val="24"/>
              </w:rPr>
              <w:t>Home</w:t>
            </w:r>
            <w:r>
              <w:rPr>
                <w:b/>
                <w:spacing w:val="-6"/>
                <w:sz w:val="24"/>
              </w:rPr>
              <w:t xml:space="preserve"> </w:t>
            </w:r>
            <w:r>
              <w:rPr>
                <w:b/>
                <w:spacing w:val="-2"/>
                <w:sz w:val="24"/>
              </w:rPr>
              <w:t>Address:</w:t>
            </w:r>
          </w:p>
        </w:tc>
        <w:tc>
          <w:tcPr>
            <w:tcW w:w="8320" w:type="dxa"/>
            <w:gridSpan w:val="5"/>
          </w:tcPr>
          <w:p w14:paraId="2532058C" w14:textId="77777777" w:rsidR="00B53C30" w:rsidRDefault="00B53C30">
            <w:pPr>
              <w:pStyle w:val="TableParagraph"/>
              <w:rPr>
                <w:rFonts w:ascii="Times New Roman"/>
                <w:sz w:val="24"/>
              </w:rPr>
            </w:pPr>
          </w:p>
        </w:tc>
      </w:tr>
      <w:tr w:rsidR="00B53C30" w14:paraId="6F8E5E95" w14:textId="77777777">
        <w:trPr>
          <w:trHeight w:val="554"/>
        </w:trPr>
        <w:tc>
          <w:tcPr>
            <w:tcW w:w="2698" w:type="dxa"/>
            <w:shd w:val="clear" w:color="auto" w:fill="D9D9D9"/>
          </w:tcPr>
          <w:p w14:paraId="545D09B0" w14:textId="77777777" w:rsidR="00B53C30" w:rsidRDefault="00B672B6">
            <w:pPr>
              <w:pStyle w:val="TableParagraph"/>
              <w:spacing w:before="2"/>
              <w:ind w:left="107"/>
              <w:rPr>
                <w:b/>
                <w:sz w:val="24"/>
              </w:rPr>
            </w:pPr>
            <w:r>
              <w:rPr>
                <w:b/>
                <w:sz w:val="24"/>
              </w:rPr>
              <w:t>%</w:t>
            </w:r>
            <w:r>
              <w:rPr>
                <w:b/>
                <w:spacing w:val="-3"/>
                <w:sz w:val="24"/>
              </w:rPr>
              <w:t xml:space="preserve"> </w:t>
            </w:r>
            <w:r>
              <w:rPr>
                <w:b/>
                <w:spacing w:val="-2"/>
                <w:sz w:val="24"/>
              </w:rPr>
              <w:t>Attendance:</w:t>
            </w:r>
          </w:p>
        </w:tc>
        <w:tc>
          <w:tcPr>
            <w:tcW w:w="8320" w:type="dxa"/>
            <w:gridSpan w:val="5"/>
          </w:tcPr>
          <w:p w14:paraId="10498560" w14:textId="77777777" w:rsidR="00B53C30" w:rsidRDefault="00B53C30">
            <w:pPr>
              <w:pStyle w:val="TableParagraph"/>
              <w:rPr>
                <w:rFonts w:ascii="Times New Roman"/>
                <w:sz w:val="24"/>
              </w:rPr>
            </w:pPr>
          </w:p>
        </w:tc>
      </w:tr>
      <w:tr w:rsidR="00B53C30" w14:paraId="3DD3777A" w14:textId="77777777">
        <w:trPr>
          <w:trHeight w:val="551"/>
        </w:trPr>
        <w:tc>
          <w:tcPr>
            <w:tcW w:w="2698" w:type="dxa"/>
            <w:shd w:val="clear" w:color="auto" w:fill="D9D9D9"/>
          </w:tcPr>
          <w:p w14:paraId="43CF6880" w14:textId="77777777" w:rsidR="00B53C30" w:rsidRDefault="00B672B6">
            <w:pPr>
              <w:pStyle w:val="TableParagraph"/>
              <w:spacing w:line="270" w:lineRule="atLeast"/>
              <w:ind w:left="107"/>
              <w:rPr>
                <w:b/>
                <w:sz w:val="24"/>
              </w:rPr>
            </w:pPr>
            <w:r>
              <w:rPr>
                <w:b/>
                <w:sz w:val="24"/>
              </w:rPr>
              <w:t>Ethnicity</w:t>
            </w:r>
            <w:r>
              <w:rPr>
                <w:b/>
                <w:spacing w:val="-17"/>
                <w:sz w:val="24"/>
              </w:rPr>
              <w:t xml:space="preserve"> </w:t>
            </w:r>
            <w:r>
              <w:rPr>
                <w:b/>
                <w:sz w:val="24"/>
              </w:rPr>
              <w:t xml:space="preserve">including </w:t>
            </w:r>
            <w:r>
              <w:rPr>
                <w:b/>
                <w:spacing w:val="-4"/>
                <w:sz w:val="24"/>
              </w:rPr>
              <w:t>GRT:</w:t>
            </w:r>
          </w:p>
        </w:tc>
        <w:tc>
          <w:tcPr>
            <w:tcW w:w="2835" w:type="dxa"/>
          </w:tcPr>
          <w:p w14:paraId="06E8BF69" w14:textId="77777777" w:rsidR="00B53C30" w:rsidRDefault="00B53C30">
            <w:pPr>
              <w:pStyle w:val="TableParagraph"/>
              <w:rPr>
                <w:rFonts w:ascii="Times New Roman"/>
                <w:sz w:val="24"/>
              </w:rPr>
            </w:pPr>
          </w:p>
        </w:tc>
        <w:tc>
          <w:tcPr>
            <w:tcW w:w="2409" w:type="dxa"/>
            <w:gridSpan w:val="2"/>
            <w:shd w:val="clear" w:color="auto" w:fill="D9D9D9"/>
          </w:tcPr>
          <w:p w14:paraId="2A03C882" w14:textId="77777777" w:rsidR="00B53C30" w:rsidRDefault="00B672B6">
            <w:pPr>
              <w:pStyle w:val="TableParagraph"/>
              <w:ind w:left="107"/>
              <w:rPr>
                <w:b/>
                <w:sz w:val="24"/>
              </w:rPr>
            </w:pPr>
            <w:r>
              <w:rPr>
                <w:b/>
                <w:sz w:val="24"/>
              </w:rPr>
              <w:t>First</w:t>
            </w:r>
            <w:r>
              <w:rPr>
                <w:b/>
                <w:spacing w:val="-2"/>
                <w:sz w:val="24"/>
              </w:rPr>
              <w:t xml:space="preserve"> Language:</w:t>
            </w:r>
          </w:p>
        </w:tc>
        <w:tc>
          <w:tcPr>
            <w:tcW w:w="3076" w:type="dxa"/>
            <w:gridSpan w:val="2"/>
          </w:tcPr>
          <w:p w14:paraId="6E2FE0E4" w14:textId="77777777" w:rsidR="00B53C30" w:rsidRDefault="00B53C30">
            <w:pPr>
              <w:pStyle w:val="TableParagraph"/>
              <w:rPr>
                <w:rFonts w:ascii="Times New Roman"/>
                <w:sz w:val="24"/>
              </w:rPr>
            </w:pPr>
          </w:p>
        </w:tc>
      </w:tr>
      <w:tr w:rsidR="00B53C30" w14:paraId="474441C4" w14:textId="77777777">
        <w:trPr>
          <w:trHeight w:val="552"/>
        </w:trPr>
        <w:tc>
          <w:tcPr>
            <w:tcW w:w="2698" w:type="dxa"/>
            <w:shd w:val="clear" w:color="auto" w:fill="D9D9D9"/>
          </w:tcPr>
          <w:p w14:paraId="749B457B" w14:textId="77777777" w:rsidR="00B53C30" w:rsidRDefault="00B672B6">
            <w:pPr>
              <w:pStyle w:val="TableParagraph"/>
              <w:ind w:left="107"/>
              <w:rPr>
                <w:b/>
                <w:sz w:val="24"/>
              </w:rPr>
            </w:pPr>
            <w:r>
              <w:rPr>
                <w:b/>
                <w:sz w:val="24"/>
              </w:rPr>
              <w:t>SEN</w:t>
            </w:r>
            <w:r>
              <w:rPr>
                <w:b/>
                <w:spacing w:val="-2"/>
                <w:sz w:val="24"/>
              </w:rPr>
              <w:t xml:space="preserve"> </w:t>
            </w:r>
            <w:r>
              <w:rPr>
                <w:b/>
                <w:sz w:val="24"/>
              </w:rPr>
              <w:t>Need</w:t>
            </w:r>
            <w:r>
              <w:rPr>
                <w:b/>
                <w:spacing w:val="-1"/>
                <w:sz w:val="24"/>
              </w:rPr>
              <w:t xml:space="preserve"> </w:t>
            </w:r>
            <w:r>
              <w:rPr>
                <w:b/>
                <w:spacing w:val="-2"/>
                <w:sz w:val="24"/>
              </w:rPr>
              <w:t>Code:</w:t>
            </w:r>
          </w:p>
        </w:tc>
        <w:tc>
          <w:tcPr>
            <w:tcW w:w="8320" w:type="dxa"/>
            <w:gridSpan w:val="5"/>
          </w:tcPr>
          <w:p w14:paraId="03C56870" w14:textId="77777777" w:rsidR="00B53C30" w:rsidRDefault="00B672B6">
            <w:pPr>
              <w:pStyle w:val="TableParagraph"/>
              <w:ind w:left="107"/>
              <w:rPr>
                <w:sz w:val="24"/>
              </w:rPr>
            </w:pPr>
            <w:r>
              <w:rPr>
                <w:sz w:val="24"/>
              </w:rPr>
              <w:t>K</w:t>
            </w:r>
            <w:r>
              <w:rPr>
                <w:spacing w:val="-3"/>
                <w:sz w:val="24"/>
              </w:rPr>
              <w:t xml:space="preserve"> </w:t>
            </w:r>
            <w:r>
              <w:rPr>
                <w:sz w:val="24"/>
              </w:rPr>
              <w:t>/</w:t>
            </w:r>
            <w:r>
              <w:rPr>
                <w:spacing w:val="-2"/>
                <w:sz w:val="24"/>
              </w:rPr>
              <w:t xml:space="preserve"> </w:t>
            </w:r>
            <w:r>
              <w:rPr>
                <w:sz w:val="24"/>
              </w:rPr>
              <w:t>SEN</w:t>
            </w:r>
            <w:r>
              <w:rPr>
                <w:spacing w:val="-1"/>
                <w:sz w:val="24"/>
              </w:rPr>
              <w:t xml:space="preserve"> </w:t>
            </w:r>
            <w:r>
              <w:rPr>
                <w:sz w:val="24"/>
              </w:rPr>
              <w:t>Support</w:t>
            </w:r>
            <w:r>
              <w:rPr>
                <w:spacing w:val="-6"/>
                <w:sz w:val="24"/>
              </w:rPr>
              <w:t xml:space="preserve"> </w:t>
            </w:r>
            <w:r>
              <w:rPr>
                <w:sz w:val="24"/>
              </w:rPr>
              <w:t>/</w:t>
            </w:r>
            <w:r>
              <w:rPr>
                <w:spacing w:val="-2"/>
                <w:sz w:val="24"/>
              </w:rPr>
              <w:t xml:space="preserve"> </w:t>
            </w:r>
            <w:r>
              <w:rPr>
                <w:sz w:val="24"/>
              </w:rPr>
              <w:t>EHCP</w:t>
            </w:r>
            <w:r>
              <w:rPr>
                <w:spacing w:val="-2"/>
                <w:sz w:val="24"/>
              </w:rPr>
              <w:t xml:space="preserve"> </w:t>
            </w:r>
            <w:r>
              <w:rPr>
                <w:sz w:val="24"/>
              </w:rPr>
              <w:t>/</w:t>
            </w:r>
            <w:r>
              <w:rPr>
                <w:spacing w:val="-3"/>
                <w:sz w:val="24"/>
              </w:rPr>
              <w:t xml:space="preserve"> </w:t>
            </w:r>
            <w:r>
              <w:rPr>
                <w:sz w:val="24"/>
              </w:rPr>
              <w:t>EHCP</w:t>
            </w:r>
            <w:r>
              <w:rPr>
                <w:spacing w:val="-2"/>
                <w:sz w:val="24"/>
              </w:rPr>
              <w:t xml:space="preserve"> </w:t>
            </w:r>
            <w:r>
              <w:rPr>
                <w:sz w:val="24"/>
              </w:rPr>
              <w:t>draft</w:t>
            </w:r>
            <w:r>
              <w:rPr>
                <w:spacing w:val="-2"/>
                <w:sz w:val="24"/>
              </w:rPr>
              <w:t xml:space="preserve"> </w:t>
            </w:r>
            <w:r>
              <w:rPr>
                <w:sz w:val="24"/>
              </w:rPr>
              <w:t>(delete</w:t>
            </w:r>
            <w:r>
              <w:rPr>
                <w:spacing w:val="-3"/>
                <w:sz w:val="24"/>
              </w:rPr>
              <w:t xml:space="preserve"> </w:t>
            </w:r>
            <w:r>
              <w:rPr>
                <w:sz w:val="24"/>
              </w:rPr>
              <w:t>as</w:t>
            </w:r>
            <w:r>
              <w:rPr>
                <w:spacing w:val="-4"/>
                <w:sz w:val="24"/>
              </w:rPr>
              <w:t xml:space="preserve"> </w:t>
            </w:r>
            <w:r>
              <w:rPr>
                <w:spacing w:val="-2"/>
                <w:sz w:val="24"/>
              </w:rPr>
              <w:t>applicable)</w:t>
            </w:r>
          </w:p>
        </w:tc>
      </w:tr>
      <w:tr w:rsidR="00B53C30" w14:paraId="4CD759EE" w14:textId="77777777">
        <w:trPr>
          <w:trHeight w:val="551"/>
        </w:trPr>
        <w:tc>
          <w:tcPr>
            <w:tcW w:w="2698" w:type="dxa"/>
            <w:shd w:val="clear" w:color="auto" w:fill="D9D9D9"/>
          </w:tcPr>
          <w:p w14:paraId="209BD512" w14:textId="77777777" w:rsidR="00B53C30" w:rsidRDefault="00B672B6">
            <w:pPr>
              <w:pStyle w:val="TableParagraph"/>
              <w:ind w:left="107"/>
              <w:rPr>
                <w:b/>
                <w:sz w:val="24"/>
              </w:rPr>
            </w:pPr>
            <w:r>
              <w:rPr>
                <w:b/>
                <w:sz w:val="24"/>
              </w:rPr>
              <w:t>SEN</w:t>
            </w:r>
            <w:r>
              <w:rPr>
                <w:b/>
                <w:spacing w:val="-2"/>
                <w:sz w:val="24"/>
              </w:rPr>
              <w:t xml:space="preserve"> Needs:</w:t>
            </w:r>
          </w:p>
        </w:tc>
        <w:tc>
          <w:tcPr>
            <w:tcW w:w="8320" w:type="dxa"/>
            <w:gridSpan w:val="5"/>
          </w:tcPr>
          <w:p w14:paraId="1549D75A" w14:textId="77777777" w:rsidR="00B53C30" w:rsidRDefault="00B53C30">
            <w:pPr>
              <w:pStyle w:val="TableParagraph"/>
              <w:rPr>
                <w:rFonts w:ascii="Times New Roman"/>
                <w:sz w:val="24"/>
              </w:rPr>
            </w:pPr>
          </w:p>
        </w:tc>
      </w:tr>
      <w:tr w:rsidR="00B53C30" w14:paraId="1819CB8F" w14:textId="77777777">
        <w:trPr>
          <w:trHeight w:val="551"/>
        </w:trPr>
        <w:tc>
          <w:tcPr>
            <w:tcW w:w="2698" w:type="dxa"/>
            <w:shd w:val="clear" w:color="auto" w:fill="D9D9D9"/>
          </w:tcPr>
          <w:p w14:paraId="7CA1EF2D" w14:textId="77777777" w:rsidR="00B53C30" w:rsidRDefault="00B672B6">
            <w:pPr>
              <w:pStyle w:val="TableParagraph"/>
              <w:ind w:left="107"/>
              <w:rPr>
                <w:b/>
                <w:sz w:val="24"/>
              </w:rPr>
            </w:pPr>
            <w:r>
              <w:rPr>
                <w:b/>
                <w:sz w:val="24"/>
              </w:rPr>
              <w:t>Free</w:t>
            </w:r>
            <w:r>
              <w:rPr>
                <w:b/>
                <w:spacing w:val="-2"/>
                <w:sz w:val="24"/>
              </w:rPr>
              <w:t xml:space="preserve"> </w:t>
            </w:r>
            <w:r>
              <w:rPr>
                <w:b/>
                <w:sz w:val="24"/>
              </w:rPr>
              <w:t>school</w:t>
            </w:r>
            <w:r>
              <w:rPr>
                <w:b/>
                <w:spacing w:val="-1"/>
                <w:sz w:val="24"/>
              </w:rPr>
              <w:t xml:space="preserve"> </w:t>
            </w:r>
            <w:r>
              <w:rPr>
                <w:b/>
                <w:spacing w:val="-2"/>
                <w:sz w:val="24"/>
              </w:rPr>
              <w:t>meals:</w:t>
            </w:r>
          </w:p>
        </w:tc>
        <w:tc>
          <w:tcPr>
            <w:tcW w:w="8320" w:type="dxa"/>
            <w:gridSpan w:val="5"/>
          </w:tcPr>
          <w:p w14:paraId="6B618AE1" w14:textId="77777777" w:rsidR="00B53C30" w:rsidRDefault="00B672B6">
            <w:pPr>
              <w:pStyle w:val="TableParagraph"/>
              <w:ind w:left="107"/>
              <w:rPr>
                <w:sz w:val="24"/>
              </w:rPr>
            </w:pPr>
            <w:r>
              <w:rPr>
                <w:sz w:val="24"/>
              </w:rPr>
              <w:t xml:space="preserve">Yes / </w:t>
            </w:r>
            <w:r>
              <w:rPr>
                <w:spacing w:val="-5"/>
                <w:sz w:val="24"/>
              </w:rPr>
              <w:t>No</w:t>
            </w:r>
          </w:p>
        </w:tc>
      </w:tr>
    </w:tbl>
    <w:p w14:paraId="30A2DD21" w14:textId="77777777" w:rsidR="00B53C30" w:rsidRDefault="00B53C30">
      <w:pPr>
        <w:pStyle w:val="BodyText"/>
        <w:spacing w:before="211"/>
        <w:rPr>
          <w:i/>
          <w:sz w:val="20"/>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2833"/>
        <w:gridCol w:w="2430"/>
        <w:gridCol w:w="3062"/>
      </w:tblGrid>
      <w:tr w:rsidR="00B53C30" w14:paraId="34BEAFEC" w14:textId="77777777">
        <w:trPr>
          <w:trHeight w:val="551"/>
        </w:trPr>
        <w:tc>
          <w:tcPr>
            <w:tcW w:w="2698" w:type="dxa"/>
            <w:shd w:val="clear" w:color="auto" w:fill="D9D9D9"/>
          </w:tcPr>
          <w:p w14:paraId="730A0CF5" w14:textId="77777777" w:rsidR="00B53C30" w:rsidRDefault="00B672B6">
            <w:pPr>
              <w:pStyle w:val="TableParagraph"/>
              <w:ind w:left="107"/>
              <w:rPr>
                <w:b/>
                <w:sz w:val="24"/>
              </w:rPr>
            </w:pPr>
            <w:r>
              <w:rPr>
                <w:b/>
                <w:sz w:val="24"/>
              </w:rPr>
              <w:t xml:space="preserve">In </w:t>
            </w:r>
            <w:r>
              <w:rPr>
                <w:b/>
                <w:spacing w:val="-2"/>
                <w:sz w:val="24"/>
              </w:rPr>
              <w:t>Care:</w:t>
            </w:r>
          </w:p>
        </w:tc>
        <w:tc>
          <w:tcPr>
            <w:tcW w:w="2833" w:type="dxa"/>
          </w:tcPr>
          <w:p w14:paraId="63A00844" w14:textId="77777777" w:rsidR="00B53C30" w:rsidRDefault="00B672B6">
            <w:pPr>
              <w:pStyle w:val="TableParagraph"/>
              <w:ind w:left="107"/>
              <w:rPr>
                <w:sz w:val="24"/>
              </w:rPr>
            </w:pPr>
            <w:r>
              <w:rPr>
                <w:sz w:val="24"/>
              </w:rPr>
              <w:t xml:space="preserve">Yes / </w:t>
            </w:r>
            <w:r>
              <w:rPr>
                <w:spacing w:val="-5"/>
                <w:sz w:val="24"/>
              </w:rPr>
              <w:t>No</w:t>
            </w:r>
          </w:p>
        </w:tc>
        <w:tc>
          <w:tcPr>
            <w:tcW w:w="2430" w:type="dxa"/>
            <w:shd w:val="clear" w:color="auto" w:fill="D9D9D9"/>
          </w:tcPr>
          <w:p w14:paraId="0D69FCE3" w14:textId="77777777" w:rsidR="00B53C30" w:rsidRDefault="00B672B6">
            <w:pPr>
              <w:pStyle w:val="TableParagraph"/>
              <w:ind w:left="107"/>
              <w:rPr>
                <w:b/>
                <w:sz w:val="24"/>
              </w:rPr>
            </w:pPr>
            <w:r>
              <w:rPr>
                <w:b/>
                <w:sz w:val="24"/>
              </w:rPr>
              <w:t>Home</w:t>
            </w:r>
            <w:r>
              <w:rPr>
                <w:b/>
                <w:spacing w:val="-6"/>
                <w:sz w:val="24"/>
              </w:rPr>
              <w:t xml:space="preserve"> </w:t>
            </w:r>
            <w:r>
              <w:rPr>
                <w:b/>
                <w:spacing w:val="-2"/>
                <w:sz w:val="24"/>
              </w:rPr>
              <w:t>authority:</w:t>
            </w:r>
          </w:p>
        </w:tc>
        <w:tc>
          <w:tcPr>
            <w:tcW w:w="3062" w:type="dxa"/>
          </w:tcPr>
          <w:p w14:paraId="36173E52" w14:textId="77777777" w:rsidR="00B53C30" w:rsidRDefault="00B53C30">
            <w:pPr>
              <w:pStyle w:val="TableParagraph"/>
              <w:rPr>
                <w:rFonts w:ascii="Times New Roman"/>
                <w:sz w:val="24"/>
              </w:rPr>
            </w:pPr>
          </w:p>
        </w:tc>
      </w:tr>
      <w:tr w:rsidR="00B53C30" w14:paraId="246D2F33" w14:textId="77777777">
        <w:trPr>
          <w:trHeight w:val="551"/>
        </w:trPr>
        <w:tc>
          <w:tcPr>
            <w:tcW w:w="2698" w:type="dxa"/>
            <w:shd w:val="clear" w:color="auto" w:fill="D9D9D9"/>
          </w:tcPr>
          <w:p w14:paraId="126FCC4D" w14:textId="77777777" w:rsidR="00B53C30" w:rsidRDefault="00B672B6">
            <w:pPr>
              <w:pStyle w:val="TableParagraph"/>
              <w:spacing w:line="270" w:lineRule="atLeast"/>
              <w:ind w:left="107" w:right="232"/>
              <w:rPr>
                <w:b/>
                <w:sz w:val="24"/>
              </w:rPr>
            </w:pPr>
            <w:r>
              <w:rPr>
                <w:b/>
                <w:sz w:val="24"/>
              </w:rPr>
              <w:t>Details</w:t>
            </w:r>
            <w:r>
              <w:rPr>
                <w:b/>
                <w:spacing w:val="-17"/>
                <w:sz w:val="24"/>
              </w:rPr>
              <w:t xml:space="preserve"> </w:t>
            </w:r>
            <w:r>
              <w:rPr>
                <w:b/>
                <w:sz w:val="24"/>
              </w:rPr>
              <w:t>of</w:t>
            </w:r>
            <w:r>
              <w:rPr>
                <w:b/>
                <w:spacing w:val="-17"/>
                <w:sz w:val="24"/>
              </w:rPr>
              <w:t xml:space="preserve"> </w:t>
            </w:r>
            <w:r>
              <w:rPr>
                <w:b/>
                <w:sz w:val="24"/>
              </w:rPr>
              <w:t xml:space="preserve">Care </w:t>
            </w:r>
            <w:r>
              <w:rPr>
                <w:b/>
                <w:spacing w:val="-2"/>
                <w:sz w:val="24"/>
              </w:rPr>
              <w:t>Order:</w:t>
            </w:r>
          </w:p>
        </w:tc>
        <w:tc>
          <w:tcPr>
            <w:tcW w:w="2833" w:type="dxa"/>
          </w:tcPr>
          <w:p w14:paraId="65FD5819" w14:textId="77777777" w:rsidR="00B53C30" w:rsidRDefault="00B53C30">
            <w:pPr>
              <w:pStyle w:val="TableParagraph"/>
              <w:rPr>
                <w:rFonts w:ascii="Times New Roman"/>
                <w:sz w:val="24"/>
              </w:rPr>
            </w:pPr>
          </w:p>
        </w:tc>
        <w:tc>
          <w:tcPr>
            <w:tcW w:w="2430" w:type="dxa"/>
            <w:shd w:val="clear" w:color="auto" w:fill="D9D9D9"/>
          </w:tcPr>
          <w:p w14:paraId="4329A4C7" w14:textId="77777777" w:rsidR="00B53C30" w:rsidRDefault="00B672B6">
            <w:pPr>
              <w:pStyle w:val="TableParagraph"/>
              <w:spacing w:line="270" w:lineRule="atLeast"/>
              <w:ind w:left="107"/>
              <w:rPr>
                <w:b/>
                <w:sz w:val="24"/>
              </w:rPr>
            </w:pPr>
            <w:r>
              <w:rPr>
                <w:b/>
                <w:spacing w:val="-2"/>
                <w:sz w:val="24"/>
              </w:rPr>
              <w:t>Accommodated authority:</w:t>
            </w:r>
          </w:p>
        </w:tc>
        <w:tc>
          <w:tcPr>
            <w:tcW w:w="3062" w:type="dxa"/>
          </w:tcPr>
          <w:p w14:paraId="2FA33D23" w14:textId="77777777" w:rsidR="00B53C30" w:rsidRDefault="00B53C30">
            <w:pPr>
              <w:pStyle w:val="TableParagraph"/>
              <w:rPr>
                <w:rFonts w:ascii="Times New Roman"/>
                <w:sz w:val="24"/>
              </w:rPr>
            </w:pPr>
          </w:p>
        </w:tc>
      </w:tr>
    </w:tbl>
    <w:p w14:paraId="0BB875F2" w14:textId="77777777" w:rsidR="00B53C30" w:rsidRDefault="00B53C30">
      <w:pPr>
        <w:pStyle w:val="BodyText"/>
        <w:spacing w:before="1"/>
        <w:rPr>
          <w:i/>
        </w:rPr>
      </w:pPr>
    </w:p>
    <w:p w14:paraId="3E918427" w14:textId="77777777" w:rsidR="00B53C30" w:rsidRDefault="00B672B6">
      <w:pPr>
        <w:ind w:left="446"/>
        <w:rPr>
          <w:b/>
          <w:sz w:val="24"/>
        </w:rPr>
      </w:pPr>
      <w:r>
        <w:rPr>
          <w:b/>
          <w:spacing w:val="-2"/>
          <w:sz w:val="24"/>
          <w:u w:val="single"/>
        </w:rPr>
        <w:t>Contacts</w:t>
      </w:r>
    </w:p>
    <w:p w14:paraId="6F87B1B1" w14:textId="77777777" w:rsidR="00B53C30" w:rsidRDefault="00B53C30">
      <w:pPr>
        <w:pStyle w:val="BodyText"/>
        <w:spacing w:before="46"/>
        <w:rPr>
          <w:b/>
          <w:sz w:val="20"/>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6"/>
        <w:gridCol w:w="1702"/>
        <w:gridCol w:w="2832"/>
        <w:gridCol w:w="993"/>
        <w:gridCol w:w="1560"/>
        <w:gridCol w:w="1375"/>
      </w:tblGrid>
      <w:tr w:rsidR="00B53C30" w14:paraId="3A325F2F" w14:textId="77777777">
        <w:trPr>
          <w:trHeight w:val="1106"/>
        </w:trPr>
        <w:tc>
          <w:tcPr>
            <w:tcW w:w="2556" w:type="dxa"/>
            <w:shd w:val="clear" w:color="auto" w:fill="D9D9D9"/>
          </w:tcPr>
          <w:p w14:paraId="43B8D839" w14:textId="77777777" w:rsidR="00B53C30" w:rsidRDefault="00B672B6">
            <w:pPr>
              <w:pStyle w:val="TableParagraph"/>
              <w:spacing w:before="2"/>
              <w:ind w:left="107" w:right="221"/>
              <w:rPr>
                <w:b/>
                <w:sz w:val="24"/>
              </w:rPr>
            </w:pPr>
            <w:r>
              <w:rPr>
                <w:b/>
                <w:sz w:val="24"/>
              </w:rPr>
              <w:t>Pupil’s Contacts: (Priority</w:t>
            </w:r>
            <w:r>
              <w:rPr>
                <w:b/>
                <w:spacing w:val="-17"/>
                <w:sz w:val="24"/>
              </w:rPr>
              <w:t xml:space="preserve"> </w:t>
            </w:r>
            <w:r>
              <w:rPr>
                <w:b/>
                <w:sz w:val="24"/>
              </w:rPr>
              <w:t>and</w:t>
            </w:r>
            <w:r>
              <w:rPr>
                <w:b/>
                <w:spacing w:val="-17"/>
                <w:sz w:val="24"/>
              </w:rPr>
              <w:t xml:space="preserve"> </w:t>
            </w:r>
            <w:r>
              <w:rPr>
                <w:b/>
                <w:sz w:val="24"/>
              </w:rPr>
              <w:t>Name)</w:t>
            </w:r>
          </w:p>
        </w:tc>
        <w:tc>
          <w:tcPr>
            <w:tcW w:w="1702" w:type="dxa"/>
            <w:shd w:val="clear" w:color="auto" w:fill="D9D9D9"/>
          </w:tcPr>
          <w:p w14:paraId="254BE58A" w14:textId="77777777" w:rsidR="00B53C30" w:rsidRDefault="00B672B6">
            <w:pPr>
              <w:pStyle w:val="TableParagraph"/>
              <w:spacing w:before="2"/>
              <w:ind w:left="108"/>
              <w:rPr>
                <w:b/>
                <w:sz w:val="24"/>
              </w:rPr>
            </w:pPr>
            <w:r>
              <w:rPr>
                <w:b/>
                <w:spacing w:val="-2"/>
                <w:sz w:val="24"/>
              </w:rPr>
              <w:t>Relationship:</w:t>
            </w:r>
          </w:p>
        </w:tc>
        <w:tc>
          <w:tcPr>
            <w:tcW w:w="2832" w:type="dxa"/>
            <w:shd w:val="clear" w:color="auto" w:fill="D9D9D9"/>
          </w:tcPr>
          <w:p w14:paraId="6BB1A903" w14:textId="77777777" w:rsidR="00B53C30" w:rsidRDefault="00B672B6">
            <w:pPr>
              <w:pStyle w:val="TableParagraph"/>
              <w:spacing w:before="2"/>
              <w:ind w:left="108"/>
              <w:rPr>
                <w:b/>
                <w:sz w:val="24"/>
              </w:rPr>
            </w:pPr>
            <w:r>
              <w:rPr>
                <w:b/>
                <w:spacing w:val="-2"/>
                <w:sz w:val="24"/>
              </w:rPr>
              <w:t>Address:</w:t>
            </w:r>
          </w:p>
        </w:tc>
        <w:tc>
          <w:tcPr>
            <w:tcW w:w="993" w:type="dxa"/>
            <w:shd w:val="clear" w:color="auto" w:fill="D9D9D9"/>
          </w:tcPr>
          <w:p w14:paraId="19ADB5AE" w14:textId="77777777" w:rsidR="00B53C30" w:rsidRDefault="00B672B6">
            <w:pPr>
              <w:pStyle w:val="TableParagraph"/>
              <w:spacing w:before="2"/>
              <w:ind w:left="108" w:right="137"/>
              <w:rPr>
                <w:b/>
                <w:sz w:val="24"/>
              </w:rPr>
            </w:pPr>
            <w:r>
              <w:rPr>
                <w:b/>
                <w:spacing w:val="-2"/>
                <w:sz w:val="24"/>
              </w:rPr>
              <w:t>Court Order:</w:t>
            </w:r>
          </w:p>
        </w:tc>
        <w:tc>
          <w:tcPr>
            <w:tcW w:w="1560" w:type="dxa"/>
            <w:shd w:val="clear" w:color="auto" w:fill="D9D9D9"/>
          </w:tcPr>
          <w:p w14:paraId="381F82BE" w14:textId="77777777" w:rsidR="00B53C30" w:rsidRDefault="00B672B6">
            <w:pPr>
              <w:pStyle w:val="TableParagraph"/>
              <w:spacing w:before="2"/>
              <w:ind w:left="109"/>
              <w:rPr>
                <w:b/>
                <w:sz w:val="24"/>
              </w:rPr>
            </w:pPr>
            <w:r>
              <w:rPr>
                <w:b/>
                <w:spacing w:val="-2"/>
                <w:sz w:val="24"/>
              </w:rPr>
              <w:t>Email:</w:t>
            </w:r>
          </w:p>
        </w:tc>
        <w:tc>
          <w:tcPr>
            <w:tcW w:w="1375" w:type="dxa"/>
            <w:shd w:val="clear" w:color="auto" w:fill="D9D9D9"/>
          </w:tcPr>
          <w:p w14:paraId="2BE78525" w14:textId="77777777" w:rsidR="00B53C30" w:rsidRDefault="00B672B6">
            <w:pPr>
              <w:pStyle w:val="TableParagraph"/>
              <w:spacing w:before="2"/>
              <w:ind w:left="110"/>
              <w:rPr>
                <w:b/>
                <w:sz w:val="24"/>
              </w:rPr>
            </w:pPr>
            <w:r>
              <w:rPr>
                <w:b/>
                <w:spacing w:val="-2"/>
                <w:sz w:val="24"/>
              </w:rPr>
              <w:t>Landline</w:t>
            </w:r>
          </w:p>
          <w:p w14:paraId="6BEBB946" w14:textId="77777777" w:rsidR="00B53C30" w:rsidRDefault="00B672B6">
            <w:pPr>
              <w:pStyle w:val="TableParagraph"/>
              <w:ind w:left="110"/>
              <w:rPr>
                <w:b/>
                <w:sz w:val="24"/>
              </w:rPr>
            </w:pPr>
            <w:r>
              <w:rPr>
                <w:b/>
                <w:spacing w:val="-10"/>
                <w:sz w:val="24"/>
              </w:rPr>
              <w:t>+</w:t>
            </w:r>
          </w:p>
          <w:p w14:paraId="4D2FB4A8" w14:textId="77777777" w:rsidR="00B53C30" w:rsidRDefault="00B672B6">
            <w:pPr>
              <w:pStyle w:val="TableParagraph"/>
              <w:spacing w:line="270" w:lineRule="atLeast"/>
              <w:ind w:left="110" w:right="487"/>
              <w:rPr>
                <w:b/>
                <w:sz w:val="24"/>
              </w:rPr>
            </w:pPr>
            <w:r>
              <w:rPr>
                <w:b/>
                <w:spacing w:val="-2"/>
                <w:sz w:val="24"/>
              </w:rPr>
              <w:t xml:space="preserve">Mobile </w:t>
            </w:r>
            <w:r>
              <w:rPr>
                <w:b/>
                <w:spacing w:val="-4"/>
                <w:sz w:val="24"/>
              </w:rPr>
              <w:t>No:</w:t>
            </w:r>
          </w:p>
        </w:tc>
      </w:tr>
      <w:tr w:rsidR="00B53C30" w14:paraId="180062B3" w14:textId="77777777">
        <w:trPr>
          <w:trHeight w:val="551"/>
        </w:trPr>
        <w:tc>
          <w:tcPr>
            <w:tcW w:w="2556" w:type="dxa"/>
          </w:tcPr>
          <w:p w14:paraId="397A52DC" w14:textId="77777777" w:rsidR="00B53C30" w:rsidRDefault="00B53C30">
            <w:pPr>
              <w:pStyle w:val="TableParagraph"/>
              <w:rPr>
                <w:rFonts w:ascii="Times New Roman"/>
                <w:sz w:val="24"/>
              </w:rPr>
            </w:pPr>
          </w:p>
        </w:tc>
        <w:tc>
          <w:tcPr>
            <w:tcW w:w="1702" w:type="dxa"/>
          </w:tcPr>
          <w:p w14:paraId="24C99206" w14:textId="77777777" w:rsidR="00B53C30" w:rsidRDefault="00B53C30">
            <w:pPr>
              <w:pStyle w:val="TableParagraph"/>
              <w:rPr>
                <w:rFonts w:ascii="Times New Roman"/>
                <w:sz w:val="24"/>
              </w:rPr>
            </w:pPr>
          </w:p>
        </w:tc>
        <w:tc>
          <w:tcPr>
            <w:tcW w:w="2832" w:type="dxa"/>
          </w:tcPr>
          <w:p w14:paraId="63F3AA52" w14:textId="77777777" w:rsidR="00B53C30" w:rsidRDefault="00B53C30">
            <w:pPr>
              <w:pStyle w:val="TableParagraph"/>
              <w:rPr>
                <w:rFonts w:ascii="Times New Roman"/>
                <w:sz w:val="24"/>
              </w:rPr>
            </w:pPr>
          </w:p>
        </w:tc>
        <w:tc>
          <w:tcPr>
            <w:tcW w:w="993" w:type="dxa"/>
          </w:tcPr>
          <w:p w14:paraId="15DA0A32" w14:textId="77777777" w:rsidR="00B53C30" w:rsidRDefault="00B53C30">
            <w:pPr>
              <w:pStyle w:val="TableParagraph"/>
              <w:rPr>
                <w:rFonts w:ascii="Times New Roman"/>
                <w:sz w:val="24"/>
              </w:rPr>
            </w:pPr>
          </w:p>
        </w:tc>
        <w:tc>
          <w:tcPr>
            <w:tcW w:w="1560" w:type="dxa"/>
          </w:tcPr>
          <w:p w14:paraId="68C5E40C" w14:textId="77777777" w:rsidR="00B53C30" w:rsidRDefault="00B53C30">
            <w:pPr>
              <w:pStyle w:val="TableParagraph"/>
              <w:rPr>
                <w:rFonts w:ascii="Times New Roman"/>
                <w:sz w:val="24"/>
              </w:rPr>
            </w:pPr>
          </w:p>
        </w:tc>
        <w:tc>
          <w:tcPr>
            <w:tcW w:w="1375" w:type="dxa"/>
          </w:tcPr>
          <w:p w14:paraId="0ACA8FEE" w14:textId="77777777" w:rsidR="00B53C30" w:rsidRDefault="00B53C30">
            <w:pPr>
              <w:pStyle w:val="TableParagraph"/>
              <w:rPr>
                <w:rFonts w:ascii="Times New Roman"/>
                <w:sz w:val="24"/>
              </w:rPr>
            </w:pPr>
          </w:p>
        </w:tc>
      </w:tr>
      <w:tr w:rsidR="00B53C30" w14:paraId="5073F7DE" w14:textId="77777777">
        <w:trPr>
          <w:trHeight w:val="551"/>
        </w:trPr>
        <w:tc>
          <w:tcPr>
            <w:tcW w:w="2556" w:type="dxa"/>
          </w:tcPr>
          <w:p w14:paraId="61D71A35" w14:textId="77777777" w:rsidR="00B53C30" w:rsidRDefault="00B53C30">
            <w:pPr>
              <w:pStyle w:val="TableParagraph"/>
              <w:rPr>
                <w:rFonts w:ascii="Times New Roman"/>
                <w:sz w:val="24"/>
              </w:rPr>
            </w:pPr>
          </w:p>
        </w:tc>
        <w:tc>
          <w:tcPr>
            <w:tcW w:w="1702" w:type="dxa"/>
          </w:tcPr>
          <w:p w14:paraId="14155167" w14:textId="77777777" w:rsidR="00B53C30" w:rsidRDefault="00B53C30">
            <w:pPr>
              <w:pStyle w:val="TableParagraph"/>
              <w:rPr>
                <w:rFonts w:ascii="Times New Roman"/>
                <w:sz w:val="24"/>
              </w:rPr>
            </w:pPr>
          </w:p>
        </w:tc>
        <w:tc>
          <w:tcPr>
            <w:tcW w:w="2832" w:type="dxa"/>
          </w:tcPr>
          <w:p w14:paraId="10E09059" w14:textId="77777777" w:rsidR="00B53C30" w:rsidRDefault="00B53C30">
            <w:pPr>
              <w:pStyle w:val="TableParagraph"/>
              <w:rPr>
                <w:rFonts w:ascii="Times New Roman"/>
                <w:sz w:val="24"/>
              </w:rPr>
            </w:pPr>
          </w:p>
        </w:tc>
        <w:tc>
          <w:tcPr>
            <w:tcW w:w="993" w:type="dxa"/>
          </w:tcPr>
          <w:p w14:paraId="120E5517" w14:textId="77777777" w:rsidR="00B53C30" w:rsidRDefault="00B53C30">
            <w:pPr>
              <w:pStyle w:val="TableParagraph"/>
              <w:rPr>
                <w:rFonts w:ascii="Times New Roman"/>
                <w:sz w:val="24"/>
              </w:rPr>
            </w:pPr>
          </w:p>
        </w:tc>
        <w:tc>
          <w:tcPr>
            <w:tcW w:w="1560" w:type="dxa"/>
          </w:tcPr>
          <w:p w14:paraId="4AE31405" w14:textId="77777777" w:rsidR="00B53C30" w:rsidRDefault="00B53C30">
            <w:pPr>
              <w:pStyle w:val="TableParagraph"/>
              <w:rPr>
                <w:rFonts w:ascii="Times New Roman"/>
                <w:sz w:val="24"/>
              </w:rPr>
            </w:pPr>
          </w:p>
        </w:tc>
        <w:tc>
          <w:tcPr>
            <w:tcW w:w="1375" w:type="dxa"/>
          </w:tcPr>
          <w:p w14:paraId="0483D44B" w14:textId="77777777" w:rsidR="00B53C30" w:rsidRDefault="00B53C30">
            <w:pPr>
              <w:pStyle w:val="TableParagraph"/>
              <w:rPr>
                <w:rFonts w:ascii="Times New Roman"/>
                <w:sz w:val="24"/>
              </w:rPr>
            </w:pPr>
          </w:p>
        </w:tc>
      </w:tr>
      <w:tr w:rsidR="00B53C30" w14:paraId="0A0AB65B" w14:textId="77777777">
        <w:trPr>
          <w:trHeight w:val="551"/>
        </w:trPr>
        <w:tc>
          <w:tcPr>
            <w:tcW w:w="2556" w:type="dxa"/>
          </w:tcPr>
          <w:p w14:paraId="0BF8E973" w14:textId="77777777" w:rsidR="00B53C30" w:rsidRDefault="00B53C30">
            <w:pPr>
              <w:pStyle w:val="TableParagraph"/>
              <w:rPr>
                <w:rFonts w:ascii="Times New Roman"/>
                <w:sz w:val="24"/>
              </w:rPr>
            </w:pPr>
          </w:p>
        </w:tc>
        <w:tc>
          <w:tcPr>
            <w:tcW w:w="1702" w:type="dxa"/>
          </w:tcPr>
          <w:p w14:paraId="6720A689" w14:textId="77777777" w:rsidR="00B53C30" w:rsidRDefault="00B53C30">
            <w:pPr>
              <w:pStyle w:val="TableParagraph"/>
              <w:rPr>
                <w:rFonts w:ascii="Times New Roman"/>
                <w:sz w:val="24"/>
              </w:rPr>
            </w:pPr>
          </w:p>
        </w:tc>
        <w:tc>
          <w:tcPr>
            <w:tcW w:w="2832" w:type="dxa"/>
          </w:tcPr>
          <w:p w14:paraId="6AA1B3BA" w14:textId="77777777" w:rsidR="00B53C30" w:rsidRDefault="00B53C30">
            <w:pPr>
              <w:pStyle w:val="TableParagraph"/>
              <w:rPr>
                <w:rFonts w:ascii="Times New Roman"/>
                <w:sz w:val="24"/>
              </w:rPr>
            </w:pPr>
          </w:p>
        </w:tc>
        <w:tc>
          <w:tcPr>
            <w:tcW w:w="993" w:type="dxa"/>
          </w:tcPr>
          <w:p w14:paraId="5878DE3B" w14:textId="77777777" w:rsidR="00B53C30" w:rsidRDefault="00B53C30">
            <w:pPr>
              <w:pStyle w:val="TableParagraph"/>
              <w:rPr>
                <w:rFonts w:ascii="Times New Roman"/>
                <w:sz w:val="24"/>
              </w:rPr>
            </w:pPr>
          </w:p>
        </w:tc>
        <w:tc>
          <w:tcPr>
            <w:tcW w:w="1560" w:type="dxa"/>
          </w:tcPr>
          <w:p w14:paraId="2FF25A59" w14:textId="77777777" w:rsidR="00B53C30" w:rsidRDefault="00B53C30">
            <w:pPr>
              <w:pStyle w:val="TableParagraph"/>
              <w:rPr>
                <w:rFonts w:ascii="Times New Roman"/>
                <w:sz w:val="24"/>
              </w:rPr>
            </w:pPr>
          </w:p>
        </w:tc>
        <w:tc>
          <w:tcPr>
            <w:tcW w:w="1375" w:type="dxa"/>
          </w:tcPr>
          <w:p w14:paraId="7F80C4CC" w14:textId="77777777" w:rsidR="00B53C30" w:rsidRDefault="00B53C30">
            <w:pPr>
              <w:pStyle w:val="TableParagraph"/>
              <w:rPr>
                <w:rFonts w:ascii="Times New Roman"/>
                <w:sz w:val="24"/>
              </w:rPr>
            </w:pPr>
          </w:p>
        </w:tc>
      </w:tr>
    </w:tbl>
    <w:p w14:paraId="5802786E" w14:textId="77777777" w:rsidR="00B53C30" w:rsidRDefault="00B53C30">
      <w:pPr>
        <w:rPr>
          <w:rFonts w:ascii="Times New Roman"/>
          <w:sz w:val="24"/>
        </w:rPr>
        <w:sectPr w:rsidR="00B53C30">
          <w:pgSz w:w="11910" w:h="16840"/>
          <w:pgMar w:top="1360" w:right="120" w:bottom="1240" w:left="120" w:header="0" w:footer="1050" w:gutter="0"/>
          <w:cols w:space="720"/>
        </w:sectPr>
      </w:pPr>
    </w:p>
    <w:p w14:paraId="71D2F6B7" w14:textId="77777777" w:rsidR="00B53C30" w:rsidRDefault="00B672B6">
      <w:pPr>
        <w:spacing w:before="79"/>
        <w:ind w:left="446"/>
        <w:rPr>
          <w:b/>
          <w:sz w:val="24"/>
        </w:rPr>
      </w:pPr>
      <w:r>
        <w:rPr>
          <w:b/>
          <w:sz w:val="24"/>
          <w:u w:val="single"/>
        </w:rPr>
        <w:t>External</w:t>
      </w:r>
      <w:r>
        <w:rPr>
          <w:b/>
          <w:spacing w:val="-5"/>
          <w:sz w:val="24"/>
          <w:u w:val="single"/>
        </w:rPr>
        <w:t xml:space="preserve"> </w:t>
      </w:r>
      <w:r>
        <w:rPr>
          <w:b/>
          <w:sz w:val="24"/>
          <w:u w:val="single"/>
        </w:rPr>
        <w:t>Agencies</w:t>
      </w:r>
      <w:r>
        <w:rPr>
          <w:b/>
          <w:spacing w:val="-3"/>
          <w:sz w:val="24"/>
          <w:u w:val="single"/>
        </w:rPr>
        <w:t xml:space="preserve"> </w:t>
      </w:r>
      <w:r>
        <w:rPr>
          <w:b/>
          <w:sz w:val="24"/>
          <w:u w:val="single"/>
        </w:rPr>
        <w:t>Involved</w:t>
      </w:r>
      <w:r>
        <w:rPr>
          <w:b/>
          <w:spacing w:val="-6"/>
          <w:sz w:val="24"/>
          <w:u w:val="single"/>
        </w:rPr>
        <w:t xml:space="preserve"> </w:t>
      </w:r>
      <w:r>
        <w:rPr>
          <w:b/>
          <w:sz w:val="24"/>
          <w:u w:val="single"/>
        </w:rPr>
        <w:t>in</w:t>
      </w:r>
      <w:r>
        <w:rPr>
          <w:b/>
          <w:spacing w:val="-3"/>
          <w:sz w:val="24"/>
          <w:u w:val="single"/>
        </w:rPr>
        <w:t xml:space="preserve"> </w:t>
      </w:r>
      <w:r>
        <w:rPr>
          <w:b/>
          <w:sz w:val="24"/>
          <w:u w:val="single"/>
        </w:rPr>
        <w:t>Supporting</w:t>
      </w:r>
      <w:r>
        <w:rPr>
          <w:b/>
          <w:spacing w:val="-5"/>
          <w:sz w:val="24"/>
          <w:u w:val="single"/>
        </w:rPr>
        <w:t xml:space="preserve"> </w:t>
      </w:r>
      <w:r>
        <w:rPr>
          <w:b/>
          <w:spacing w:val="-2"/>
          <w:sz w:val="24"/>
          <w:u w:val="single"/>
        </w:rPr>
        <w:t>Pupil:</w:t>
      </w:r>
    </w:p>
    <w:p w14:paraId="454FB3C1" w14:textId="77777777" w:rsidR="00B53C30" w:rsidRDefault="00B53C30">
      <w:pPr>
        <w:pStyle w:val="BodyText"/>
        <w:spacing w:before="45" w:after="1"/>
        <w:rPr>
          <w:b/>
          <w:sz w:val="20"/>
        </w:rPr>
      </w:pPr>
    </w:p>
    <w:tbl>
      <w:tblPr>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7"/>
        <w:gridCol w:w="2694"/>
        <w:gridCol w:w="3121"/>
        <w:gridCol w:w="1702"/>
      </w:tblGrid>
      <w:tr w:rsidR="00B53C30" w14:paraId="4F6CDAE2" w14:textId="77777777">
        <w:trPr>
          <w:trHeight w:val="827"/>
        </w:trPr>
        <w:tc>
          <w:tcPr>
            <w:tcW w:w="3407" w:type="dxa"/>
            <w:shd w:val="clear" w:color="auto" w:fill="D9D9D9"/>
          </w:tcPr>
          <w:p w14:paraId="1DAFD4E6" w14:textId="77777777" w:rsidR="00B53C30" w:rsidRDefault="00B672B6">
            <w:pPr>
              <w:pStyle w:val="TableParagraph"/>
              <w:ind w:left="107"/>
              <w:rPr>
                <w:b/>
                <w:sz w:val="24"/>
              </w:rPr>
            </w:pPr>
            <w:r>
              <w:rPr>
                <w:b/>
                <w:spacing w:val="-2"/>
                <w:sz w:val="24"/>
              </w:rPr>
              <w:t>Service:</w:t>
            </w:r>
          </w:p>
        </w:tc>
        <w:tc>
          <w:tcPr>
            <w:tcW w:w="2694" w:type="dxa"/>
            <w:shd w:val="clear" w:color="auto" w:fill="D9D9D9"/>
          </w:tcPr>
          <w:p w14:paraId="7D87309A" w14:textId="77777777" w:rsidR="00B53C30" w:rsidRDefault="00B672B6">
            <w:pPr>
              <w:pStyle w:val="TableParagraph"/>
              <w:ind w:left="107"/>
              <w:rPr>
                <w:b/>
                <w:sz w:val="24"/>
              </w:rPr>
            </w:pPr>
            <w:r>
              <w:rPr>
                <w:b/>
                <w:spacing w:val="-2"/>
                <w:sz w:val="24"/>
              </w:rPr>
              <w:t>Name:</w:t>
            </w:r>
          </w:p>
        </w:tc>
        <w:tc>
          <w:tcPr>
            <w:tcW w:w="3121" w:type="dxa"/>
            <w:shd w:val="clear" w:color="auto" w:fill="D9D9D9"/>
          </w:tcPr>
          <w:p w14:paraId="466074DD" w14:textId="77777777" w:rsidR="00B53C30" w:rsidRDefault="00B672B6">
            <w:pPr>
              <w:pStyle w:val="TableParagraph"/>
              <w:ind w:left="106"/>
              <w:rPr>
                <w:b/>
                <w:sz w:val="24"/>
              </w:rPr>
            </w:pPr>
            <w:r>
              <w:rPr>
                <w:b/>
                <w:sz w:val="24"/>
              </w:rPr>
              <w:t>Contact</w:t>
            </w:r>
            <w:r>
              <w:rPr>
                <w:b/>
                <w:spacing w:val="-6"/>
                <w:sz w:val="24"/>
              </w:rPr>
              <w:t xml:space="preserve"> </w:t>
            </w:r>
            <w:r>
              <w:rPr>
                <w:b/>
                <w:spacing w:val="-2"/>
                <w:sz w:val="24"/>
              </w:rPr>
              <w:t>Details:</w:t>
            </w:r>
          </w:p>
        </w:tc>
        <w:tc>
          <w:tcPr>
            <w:tcW w:w="1702" w:type="dxa"/>
            <w:shd w:val="clear" w:color="auto" w:fill="D9D9D9"/>
          </w:tcPr>
          <w:p w14:paraId="7D7011EE" w14:textId="77777777" w:rsidR="00B53C30" w:rsidRDefault="00B672B6">
            <w:pPr>
              <w:pStyle w:val="TableParagraph"/>
              <w:spacing w:line="270" w:lineRule="atLeast"/>
              <w:ind w:left="106"/>
              <w:rPr>
                <w:b/>
                <w:sz w:val="24"/>
              </w:rPr>
            </w:pPr>
            <w:r>
              <w:rPr>
                <w:b/>
                <w:spacing w:val="-2"/>
                <w:sz w:val="24"/>
              </w:rPr>
              <w:t>Informed about Exclusion:</w:t>
            </w:r>
          </w:p>
        </w:tc>
      </w:tr>
      <w:tr w:rsidR="00B53C30" w14:paraId="497B611A" w14:textId="77777777">
        <w:trPr>
          <w:trHeight w:val="827"/>
        </w:trPr>
        <w:tc>
          <w:tcPr>
            <w:tcW w:w="3407" w:type="dxa"/>
          </w:tcPr>
          <w:p w14:paraId="1E160105" w14:textId="77777777" w:rsidR="00B53C30" w:rsidRDefault="00B672B6">
            <w:pPr>
              <w:pStyle w:val="TableParagraph"/>
              <w:ind w:left="107"/>
              <w:rPr>
                <w:sz w:val="24"/>
              </w:rPr>
            </w:pPr>
            <w:r>
              <w:rPr>
                <w:sz w:val="24"/>
              </w:rPr>
              <w:t>Social</w:t>
            </w:r>
            <w:r>
              <w:rPr>
                <w:spacing w:val="-17"/>
                <w:sz w:val="24"/>
              </w:rPr>
              <w:t xml:space="preserve"> </w:t>
            </w:r>
            <w:r>
              <w:rPr>
                <w:sz w:val="24"/>
              </w:rPr>
              <w:t>worker/Family</w:t>
            </w:r>
            <w:r>
              <w:rPr>
                <w:spacing w:val="-17"/>
                <w:sz w:val="24"/>
              </w:rPr>
              <w:t xml:space="preserve"> </w:t>
            </w:r>
            <w:r>
              <w:rPr>
                <w:sz w:val="24"/>
              </w:rPr>
              <w:t xml:space="preserve">support </w:t>
            </w:r>
            <w:r>
              <w:rPr>
                <w:spacing w:val="-2"/>
                <w:sz w:val="24"/>
              </w:rPr>
              <w:t>worker</w:t>
            </w:r>
          </w:p>
        </w:tc>
        <w:tc>
          <w:tcPr>
            <w:tcW w:w="2694" w:type="dxa"/>
          </w:tcPr>
          <w:p w14:paraId="4D31EC64" w14:textId="77777777" w:rsidR="00B53C30" w:rsidRDefault="00B53C30">
            <w:pPr>
              <w:pStyle w:val="TableParagraph"/>
              <w:rPr>
                <w:rFonts w:ascii="Times New Roman"/>
                <w:sz w:val="24"/>
              </w:rPr>
            </w:pPr>
          </w:p>
        </w:tc>
        <w:tc>
          <w:tcPr>
            <w:tcW w:w="3121" w:type="dxa"/>
          </w:tcPr>
          <w:p w14:paraId="0F468E6D" w14:textId="77777777" w:rsidR="00B53C30" w:rsidRDefault="00B53C30">
            <w:pPr>
              <w:pStyle w:val="TableParagraph"/>
              <w:rPr>
                <w:rFonts w:ascii="Times New Roman"/>
                <w:sz w:val="24"/>
              </w:rPr>
            </w:pPr>
          </w:p>
        </w:tc>
        <w:tc>
          <w:tcPr>
            <w:tcW w:w="1702" w:type="dxa"/>
          </w:tcPr>
          <w:p w14:paraId="20D293C3" w14:textId="77777777" w:rsidR="00B53C30" w:rsidRDefault="00B672B6">
            <w:pPr>
              <w:pStyle w:val="TableParagraph"/>
              <w:ind w:left="106"/>
              <w:rPr>
                <w:sz w:val="24"/>
              </w:rPr>
            </w:pPr>
            <w:r>
              <w:rPr>
                <w:sz w:val="24"/>
              </w:rPr>
              <w:t xml:space="preserve">Yes / </w:t>
            </w:r>
            <w:r>
              <w:rPr>
                <w:spacing w:val="-5"/>
                <w:sz w:val="24"/>
              </w:rPr>
              <w:t>No</w:t>
            </w:r>
          </w:p>
        </w:tc>
      </w:tr>
      <w:tr w:rsidR="00B53C30" w14:paraId="3145A9DB" w14:textId="77777777">
        <w:trPr>
          <w:trHeight w:val="551"/>
        </w:trPr>
        <w:tc>
          <w:tcPr>
            <w:tcW w:w="3407" w:type="dxa"/>
          </w:tcPr>
          <w:p w14:paraId="1D49044E" w14:textId="77777777" w:rsidR="00B53C30" w:rsidRDefault="00B672B6">
            <w:pPr>
              <w:pStyle w:val="TableParagraph"/>
              <w:ind w:left="107"/>
              <w:rPr>
                <w:sz w:val="24"/>
              </w:rPr>
            </w:pPr>
            <w:r>
              <w:rPr>
                <w:sz w:val="24"/>
              </w:rPr>
              <w:t>Virtual</w:t>
            </w:r>
            <w:r>
              <w:rPr>
                <w:spacing w:val="-4"/>
                <w:sz w:val="24"/>
              </w:rPr>
              <w:t xml:space="preserve"> </w:t>
            </w:r>
            <w:r>
              <w:rPr>
                <w:spacing w:val="-2"/>
                <w:sz w:val="24"/>
              </w:rPr>
              <w:t>School</w:t>
            </w:r>
          </w:p>
        </w:tc>
        <w:tc>
          <w:tcPr>
            <w:tcW w:w="2694" w:type="dxa"/>
          </w:tcPr>
          <w:p w14:paraId="1536E05B" w14:textId="77777777" w:rsidR="00B53C30" w:rsidRDefault="00B53C30">
            <w:pPr>
              <w:pStyle w:val="TableParagraph"/>
              <w:rPr>
                <w:rFonts w:ascii="Times New Roman"/>
                <w:sz w:val="24"/>
              </w:rPr>
            </w:pPr>
          </w:p>
        </w:tc>
        <w:tc>
          <w:tcPr>
            <w:tcW w:w="3121" w:type="dxa"/>
          </w:tcPr>
          <w:p w14:paraId="7549C97D" w14:textId="77777777" w:rsidR="00B53C30" w:rsidRDefault="00B53C30">
            <w:pPr>
              <w:pStyle w:val="TableParagraph"/>
              <w:rPr>
                <w:rFonts w:ascii="Times New Roman"/>
                <w:sz w:val="24"/>
              </w:rPr>
            </w:pPr>
          </w:p>
        </w:tc>
        <w:tc>
          <w:tcPr>
            <w:tcW w:w="1702" w:type="dxa"/>
          </w:tcPr>
          <w:p w14:paraId="2AC3B6B9" w14:textId="77777777" w:rsidR="00B53C30" w:rsidRDefault="00B672B6">
            <w:pPr>
              <w:pStyle w:val="TableParagraph"/>
              <w:ind w:left="106"/>
              <w:rPr>
                <w:sz w:val="24"/>
              </w:rPr>
            </w:pPr>
            <w:r>
              <w:rPr>
                <w:sz w:val="24"/>
              </w:rPr>
              <w:t xml:space="preserve">Yes / </w:t>
            </w:r>
            <w:r>
              <w:rPr>
                <w:spacing w:val="-5"/>
                <w:sz w:val="24"/>
              </w:rPr>
              <w:t>No</w:t>
            </w:r>
          </w:p>
        </w:tc>
      </w:tr>
      <w:tr w:rsidR="00B53C30" w14:paraId="64B4962B" w14:textId="77777777">
        <w:trPr>
          <w:trHeight w:val="551"/>
        </w:trPr>
        <w:tc>
          <w:tcPr>
            <w:tcW w:w="3407" w:type="dxa"/>
          </w:tcPr>
          <w:p w14:paraId="5891F772" w14:textId="77777777" w:rsidR="00B53C30" w:rsidRDefault="00B672B6">
            <w:pPr>
              <w:pStyle w:val="TableParagraph"/>
              <w:ind w:left="107"/>
              <w:rPr>
                <w:sz w:val="24"/>
              </w:rPr>
            </w:pPr>
            <w:r>
              <w:rPr>
                <w:sz w:val="24"/>
              </w:rPr>
              <w:t>SEN</w:t>
            </w:r>
            <w:r>
              <w:rPr>
                <w:spacing w:val="-2"/>
                <w:sz w:val="24"/>
              </w:rPr>
              <w:t xml:space="preserve"> Caseworker</w:t>
            </w:r>
          </w:p>
        </w:tc>
        <w:tc>
          <w:tcPr>
            <w:tcW w:w="2694" w:type="dxa"/>
          </w:tcPr>
          <w:p w14:paraId="72CEB5CA" w14:textId="77777777" w:rsidR="00B53C30" w:rsidRDefault="00B53C30">
            <w:pPr>
              <w:pStyle w:val="TableParagraph"/>
              <w:rPr>
                <w:rFonts w:ascii="Times New Roman"/>
                <w:sz w:val="24"/>
              </w:rPr>
            </w:pPr>
          </w:p>
        </w:tc>
        <w:tc>
          <w:tcPr>
            <w:tcW w:w="3121" w:type="dxa"/>
          </w:tcPr>
          <w:p w14:paraId="7F20FD5E" w14:textId="77777777" w:rsidR="00B53C30" w:rsidRDefault="00B53C30">
            <w:pPr>
              <w:pStyle w:val="TableParagraph"/>
              <w:rPr>
                <w:rFonts w:ascii="Times New Roman"/>
                <w:sz w:val="24"/>
              </w:rPr>
            </w:pPr>
          </w:p>
        </w:tc>
        <w:tc>
          <w:tcPr>
            <w:tcW w:w="1702" w:type="dxa"/>
          </w:tcPr>
          <w:p w14:paraId="2FA4EA13" w14:textId="77777777" w:rsidR="00B53C30" w:rsidRDefault="00B672B6">
            <w:pPr>
              <w:pStyle w:val="TableParagraph"/>
              <w:ind w:left="106"/>
              <w:rPr>
                <w:sz w:val="24"/>
              </w:rPr>
            </w:pPr>
            <w:r>
              <w:rPr>
                <w:sz w:val="24"/>
              </w:rPr>
              <w:t xml:space="preserve">Yes / </w:t>
            </w:r>
            <w:r>
              <w:rPr>
                <w:spacing w:val="-5"/>
                <w:sz w:val="24"/>
              </w:rPr>
              <w:t>No</w:t>
            </w:r>
          </w:p>
        </w:tc>
      </w:tr>
      <w:tr w:rsidR="00B53C30" w14:paraId="6FD298F7" w14:textId="77777777">
        <w:trPr>
          <w:trHeight w:val="551"/>
        </w:trPr>
        <w:tc>
          <w:tcPr>
            <w:tcW w:w="3407" w:type="dxa"/>
          </w:tcPr>
          <w:p w14:paraId="7EF1E375" w14:textId="77777777" w:rsidR="00B53C30" w:rsidRDefault="00B672B6">
            <w:pPr>
              <w:pStyle w:val="TableParagraph"/>
              <w:ind w:left="107"/>
              <w:rPr>
                <w:sz w:val="24"/>
              </w:rPr>
            </w:pPr>
            <w:r>
              <w:rPr>
                <w:sz w:val="24"/>
              </w:rPr>
              <w:t>Educational</w:t>
            </w:r>
            <w:r>
              <w:rPr>
                <w:spacing w:val="-7"/>
                <w:sz w:val="24"/>
              </w:rPr>
              <w:t xml:space="preserve"> </w:t>
            </w:r>
            <w:r>
              <w:rPr>
                <w:spacing w:val="-2"/>
                <w:sz w:val="24"/>
              </w:rPr>
              <w:t>Psychology</w:t>
            </w:r>
          </w:p>
        </w:tc>
        <w:tc>
          <w:tcPr>
            <w:tcW w:w="2694" w:type="dxa"/>
          </w:tcPr>
          <w:p w14:paraId="20AFF8AA" w14:textId="77777777" w:rsidR="00B53C30" w:rsidRDefault="00B53C30">
            <w:pPr>
              <w:pStyle w:val="TableParagraph"/>
              <w:rPr>
                <w:rFonts w:ascii="Times New Roman"/>
                <w:sz w:val="24"/>
              </w:rPr>
            </w:pPr>
          </w:p>
        </w:tc>
        <w:tc>
          <w:tcPr>
            <w:tcW w:w="3121" w:type="dxa"/>
          </w:tcPr>
          <w:p w14:paraId="19E360A9" w14:textId="77777777" w:rsidR="00B53C30" w:rsidRDefault="00B53C30">
            <w:pPr>
              <w:pStyle w:val="TableParagraph"/>
              <w:rPr>
                <w:rFonts w:ascii="Times New Roman"/>
                <w:sz w:val="24"/>
              </w:rPr>
            </w:pPr>
          </w:p>
        </w:tc>
        <w:tc>
          <w:tcPr>
            <w:tcW w:w="1702" w:type="dxa"/>
            <w:shd w:val="clear" w:color="auto" w:fill="BEBEBE"/>
          </w:tcPr>
          <w:p w14:paraId="42FFF123" w14:textId="77777777" w:rsidR="00B53C30" w:rsidRDefault="00B53C30">
            <w:pPr>
              <w:pStyle w:val="TableParagraph"/>
              <w:rPr>
                <w:rFonts w:ascii="Times New Roman"/>
                <w:sz w:val="24"/>
              </w:rPr>
            </w:pPr>
          </w:p>
        </w:tc>
      </w:tr>
      <w:tr w:rsidR="00B53C30" w14:paraId="1B3AA37B" w14:textId="77777777">
        <w:trPr>
          <w:trHeight w:val="554"/>
        </w:trPr>
        <w:tc>
          <w:tcPr>
            <w:tcW w:w="3407" w:type="dxa"/>
          </w:tcPr>
          <w:p w14:paraId="7D431FFB" w14:textId="77777777" w:rsidR="00B53C30" w:rsidRDefault="00B672B6">
            <w:pPr>
              <w:pStyle w:val="TableParagraph"/>
              <w:spacing w:before="2"/>
              <w:ind w:left="107"/>
              <w:rPr>
                <w:sz w:val="24"/>
              </w:rPr>
            </w:pPr>
            <w:r>
              <w:rPr>
                <w:sz w:val="24"/>
              </w:rPr>
              <w:t>Education</w:t>
            </w:r>
            <w:r>
              <w:rPr>
                <w:spacing w:val="-5"/>
                <w:sz w:val="24"/>
              </w:rPr>
              <w:t xml:space="preserve"> </w:t>
            </w:r>
            <w:r>
              <w:rPr>
                <w:spacing w:val="-2"/>
                <w:sz w:val="24"/>
              </w:rPr>
              <w:t>Centre/PBS</w:t>
            </w:r>
          </w:p>
        </w:tc>
        <w:tc>
          <w:tcPr>
            <w:tcW w:w="2694" w:type="dxa"/>
          </w:tcPr>
          <w:p w14:paraId="132EE1E3" w14:textId="77777777" w:rsidR="00B53C30" w:rsidRDefault="00B53C30">
            <w:pPr>
              <w:pStyle w:val="TableParagraph"/>
              <w:rPr>
                <w:rFonts w:ascii="Times New Roman"/>
                <w:sz w:val="24"/>
              </w:rPr>
            </w:pPr>
          </w:p>
        </w:tc>
        <w:tc>
          <w:tcPr>
            <w:tcW w:w="3121" w:type="dxa"/>
          </w:tcPr>
          <w:p w14:paraId="089C8521" w14:textId="77777777" w:rsidR="00B53C30" w:rsidRDefault="00B53C30">
            <w:pPr>
              <w:pStyle w:val="TableParagraph"/>
              <w:rPr>
                <w:rFonts w:ascii="Times New Roman"/>
                <w:sz w:val="24"/>
              </w:rPr>
            </w:pPr>
          </w:p>
        </w:tc>
        <w:tc>
          <w:tcPr>
            <w:tcW w:w="1702" w:type="dxa"/>
            <w:shd w:val="clear" w:color="auto" w:fill="BEBEBE"/>
          </w:tcPr>
          <w:p w14:paraId="77ABF749" w14:textId="77777777" w:rsidR="00B53C30" w:rsidRDefault="00B53C30">
            <w:pPr>
              <w:pStyle w:val="TableParagraph"/>
              <w:rPr>
                <w:rFonts w:ascii="Times New Roman"/>
                <w:sz w:val="24"/>
              </w:rPr>
            </w:pPr>
          </w:p>
        </w:tc>
      </w:tr>
      <w:tr w:rsidR="00B53C30" w14:paraId="4436E316" w14:textId="77777777">
        <w:trPr>
          <w:trHeight w:val="551"/>
        </w:trPr>
        <w:tc>
          <w:tcPr>
            <w:tcW w:w="3407" w:type="dxa"/>
          </w:tcPr>
          <w:p w14:paraId="339E782E" w14:textId="77777777" w:rsidR="00B53C30" w:rsidRDefault="00B672B6">
            <w:pPr>
              <w:pStyle w:val="TableParagraph"/>
              <w:ind w:left="107"/>
              <w:rPr>
                <w:sz w:val="24"/>
              </w:rPr>
            </w:pPr>
            <w:r>
              <w:rPr>
                <w:sz w:val="24"/>
              </w:rPr>
              <w:t>Youth</w:t>
            </w:r>
            <w:r>
              <w:rPr>
                <w:spacing w:val="-3"/>
                <w:sz w:val="24"/>
              </w:rPr>
              <w:t xml:space="preserve"> </w:t>
            </w:r>
            <w:r>
              <w:rPr>
                <w:sz w:val="24"/>
              </w:rPr>
              <w:t>Justice</w:t>
            </w:r>
            <w:r>
              <w:rPr>
                <w:spacing w:val="-2"/>
                <w:sz w:val="24"/>
              </w:rPr>
              <w:t xml:space="preserve"> Service</w:t>
            </w:r>
          </w:p>
        </w:tc>
        <w:tc>
          <w:tcPr>
            <w:tcW w:w="2694" w:type="dxa"/>
          </w:tcPr>
          <w:p w14:paraId="61755606" w14:textId="77777777" w:rsidR="00B53C30" w:rsidRDefault="00B53C30">
            <w:pPr>
              <w:pStyle w:val="TableParagraph"/>
              <w:rPr>
                <w:rFonts w:ascii="Times New Roman"/>
                <w:sz w:val="24"/>
              </w:rPr>
            </w:pPr>
          </w:p>
        </w:tc>
        <w:tc>
          <w:tcPr>
            <w:tcW w:w="3121" w:type="dxa"/>
          </w:tcPr>
          <w:p w14:paraId="6D7211CC" w14:textId="77777777" w:rsidR="00B53C30" w:rsidRDefault="00B53C30">
            <w:pPr>
              <w:pStyle w:val="TableParagraph"/>
              <w:rPr>
                <w:rFonts w:ascii="Times New Roman"/>
                <w:sz w:val="24"/>
              </w:rPr>
            </w:pPr>
          </w:p>
        </w:tc>
        <w:tc>
          <w:tcPr>
            <w:tcW w:w="1702" w:type="dxa"/>
            <w:shd w:val="clear" w:color="auto" w:fill="BEBEBE"/>
          </w:tcPr>
          <w:p w14:paraId="4C21B559" w14:textId="77777777" w:rsidR="00B53C30" w:rsidRDefault="00B53C30">
            <w:pPr>
              <w:pStyle w:val="TableParagraph"/>
              <w:rPr>
                <w:rFonts w:ascii="Times New Roman"/>
                <w:sz w:val="24"/>
              </w:rPr>
            </w:pPr>
          </w:p>
        </w:tc>
      </w:tr>
      <w:tr w:rsidR="00B53C30" w14:paraId="4A246855" w14:textId="77777777">
        <w:trPr>
          <w:trHeight w:val="827"/>
        </w:trPr>
        <w:tc>
          <w:tcPr>
            <w:tcW w:w="3407" w:type="dxa"/>
          </w:tcPr>
          <w:p w14:paraId="08B28EF9" w14:textId="77777777" w:rsidR="00B53C30" w:rsidRDefault="00B672B6">
            <w:pPr>
              <w:pStyle w:val="TableParagraph"/>
              <w:ind w:left="107"/>
              <w:rPr>
                <w:sz w:val="24"/>
              </w:rPr>
            </w:pPr>
            <w:r>
              <w:rPr>
                <w:sz w:val="24"/>
              </w:rPr>
              <w:t>Other</w:t>
            </w:r>
            <w:r>
              <w:rPr>
                <w:spacing w:val="-12"/>
                <w:sz w:val="24"/>
              </w:rPr>
              <w:t xml:space="preserve"> </w:t>
            </w:r>
            <w:r>
              <w:rPr>
                <w:sz w:val="24"/>
              </w:rPr>
              <w:t>(please</w:t>
            </w:r>
            <w:r>
              <w:rPr>
                <w:spacing w:val="-12"/>
                <w:sz w:val="24"/>
              </w:rPr>
              <w:t xml:space="preserve"> </w:t>
            </w:r>
            <w:r>
              <w:rPr>
                <w:sz w:val="24"/>
              </w:rPr>
              <w:t>specify</w:t>
            </w:r>
            <w:r>
              <w:rPr>
                <w:spacing w:val="-14"/>
                <w:sz w:val="24"/>
              </w:rPr>
              <w:t xml:space="preserve"> </w:t>
            </w:r>
            <w:r>
              <w:rPr>
                <w:sz w:val="24"/>
              </w:rPr>
              <w:t xml:space="preserve">e.g. </w:t>
            </w:r>
            <w:r>
              <w:rPr>
                <w:spacing w:val="-2"/>
                <w:sz w:val="24"/>
              </w:rPr>
              <w:t>EMTAS)</w:t>
            </w:r>
          </w:p>
        </w:tc>
        <w:tc>
          <w:tcPr>
            <w:tcW w:w="2694" w:type="dxa"/>
          </w:tcPr>
          <w:p w14:paraId="4523A0FA" w14:textId="77777777" w:rsidR="00B53C30" w:rsidRDefault="00B53C30">
            <w:pPr>
              <w:pStyle w:val="TableParagraph"/>
              <w:rPr>
                <w:rFonts w:ascii="Times New Roman"/>
                <w:sz w:val="24"/>
              </w:rPr>
            </w:pPr>
          </w:p>
        </w:tc>
        <w:tc>
          <w:tcPr>
            <w:tcW w:w="3121" w:type="dxa"/>
          </w:tcPr>
          <w:p w14:paraId="02E36B58" w14:textId="77777777" w:rsidR="00B53C30" w:rsidRDefault="00B53C30">
            <w:pPr>
              <w:pStyle w:val="TableParagraph"/>
              <w:rPr>
                <w:rFonts w:ascii="Times New Roman"/>
                <w:sz w:val="24"/>
              </w:rPr>
            </w:pPr>
          </w:p>
        </w:tc>
        <w:tc>
          <w:tcPr>
            <w:tcW w:w="1702" w:type="dxa"/>
            <w:shd w:val="clear" w:color="auto" w:fill="BEBEBE"/>
          </w:tcPr>
          <w:p w14:paraId="6999BE3F" w14:textId="77777777" w:rsidR="00B53C30" w:rsidRDefault="00B53C30">
            <w:pPr>
              <w:pStyle w:val="TableParagraph"/>
              <w:rPr>
                <w:rFonts w:ascii="Times New Roman"/>
                <w:sz w:val="24"/>
              </w:rPr>
            </w:pPr>
          </w:p>
        </w:tc>
      </w:tr>
    </w:tbl>
    <w:p w14:paraId="71C34F81" w14:textId="77777777" w:rsidR="00B53C30" w:rsidRDefault="00B53C30">
      <w:pPr>
        <w:pStyle w:val="BodyText"/>
        <w:rPr>
          <w:b/>
        </w:rPr>
      </w:pPr>
    </w:p>
    <w:p w14:paraId="6CCE04C4" w14:textId="77777777" w:rsidR="00B53C30" w:rsidRDefault="00B53C30">
      <w:pPr>
        <w:pStyle w:val="BodyText"/>
        <w:spacing w:before="4"/>
        <w:rPr>
          <w:b/>
        </w:rPr>
      </w:pPr>
    </w:p>
    <w:p w14:paraId="3699CB9D" w14:textId="77777777" w:rsidR="00B53C30" w:rsidRDefault="00B672B6">
      <w:pPr>
        <w:spacing w:before="1"/>
        <w:ind w:left="446"/>
        <w:rPr>
          <w:b/>
          <w:sz w:val="24"/>
        </w:rPr>
      </w:pPr>
      <w:r>
        <w:rPr>
          <w:b/>
          <w:sz w:val="24"/>
          <w:u w:val="single"/>
        </w:rPr>
        <w:t>Date</w:t>
      </w:r>
      <w:r>
        <w:rPr>
          <w:b/>
          <w:spacing w:val="-4"/>
          <w:sz w:val="24"/>
          <w:u w:val="single"/>
        </w:rPr>
        <w:t xml:space="preserve"> </w:t>
      </w:r>
      <w:r>
        <w:rPr>
          <w:b/>
          <w:sz w:val="24"/>
          <w:u w:val="single"/>
        </w:rPr>
        <w:t>of</w:t>
      </w:r>
      <w:r>
        <w:rPr>
          <w:b/>
          <w:spacing w:val="-3"/>
          <w:sz w:val="24"/>
          <w:u w:val="single"/>
        </w:rPr>
        <w:t xml:space="preserve"> </w:t>
      </w:r>
      <w:r>
        <w:rPr>
          <w:b/>
          <w:sz w:val="24"/>
          <w:u w:val="single"/>
        </w:rPr>
        <w:t>Exclusion</w:t>
      </w:r>
      <w:r>
        <w:rPr>
          <w:b/>
          <w:spacing w:val="-3"/>
          <w:sz w:val="24"/>
          <w:u w:val="single"/>
        </w:rPr>
        <w:t xml:space="preserve"> </w:t>
      </w:r>
      <w:r>
        <w:rPr>
          <w:b/>
          <w:sz w:val="24"/>
          <w:u w:val="single"/>
        </w:rPr>
        <w:t>and</w:t>
      </w:r>
      <w:r>
        <w:rPr>
          <w:b/>
          <w:spacing w:val="-3"/>
          <w:sz w:val="24"/>
          <w:u w:val="single"/>
        </w:rPr>
        <w:t xml:space="preserve"> </w:t>
      </w:r>
      <w:r>
        <w:rPr>
          <w:b/>
          <w:sz w:val="24"/>
          <w:u w:val="single"/>
        </w:rPr>
        <w:t>Exclusion</w:t>
      </w:r>
      <w:r>
        <w:rPr>
          <w:b/>
          <w:spacing w:val="-3"/>
          <w:sz w:val="24"/>
          <w:u w:val="single"/>
        </w:rPr>
        <w:t xml:space="preserve"> </w:t>
      </w:r>
      <w:r>
        <w:rPr>
          <w:b/>
          <w:spacing w:val="-2"/>
          <w:sz w:val="24"/>
          <w:u w:val="single"/>
        </w:rPr>
        <w:t>Reason</w:t>
      </w:r>
    </w:p>
    <w:p w14:paraId="45251BFA" w14:textId="77777777" w:rsidR="00B53C30" w:rsidRDefault="00B53C30">
      <w:pPr>
        <w:pStyle w:val="BodyText"/>
        <w:rPr>
          <w:b/>
        </w:rPr>
      </w:pPr>
    </w:p>
    <w:p w14:paraId="3BAF2CC6" w14:textId="77777777" w:rsidR="00B53C30" w:rsidRDefault="00B672B6">
      <w:pPr>
        <w:ind w:left="446"/>
        <w:rPr>
          <w:sz w:val="24"/>
        </w:rPr>
      </w:pPr>
      <w:r>
        <w:rPr>
          <w:sz w:val="24"/>
        </w:rPr>
        <w:t>Select</w:t>
      </w:r>
      <w:r>
        <w:rPr>
          <w:spacing w:val="-4"/>
          <w:sz w:val="24"/>
        </w:rPr>
        <w:t xml:space="preserve"> </w:t>
      </w:r>
      <w:r>
        <w:rPr>
          <w:sz w:val="24"/>
        </w:rPr>
        <w:t>up</w:t>
      </w:r>
      <w:r>
        <w:rPr>
          <w:spacing w:val="-1"/>
          <w:sz w:val="24"/>
        </w:rPr>
        <w:t xml:space="preserve"> </w:t>
      </w:r>
      <w:r>
        <w:rPr>
          <w:sz w:val="24"/>
        </w:rPr>
        <w:t>to</w:t>
      </w:r>
      <w:r>
        <w:rPr>
          <w:spacing w:val="1"/>
          <w:sz w:val="24"/>
        </w:rPr>
        <w:t xml:space="preserve"> </w:t>
      </w:r>
      <w:r>
        <w:rPr>
          <w:b/>
          <w:sz w:val="24"/>
        </w:rPr>
        <w:t>3</w:t>
      </w:r>
      <w:r>
        <w:rPr>
          <w:b/>
          <w:spacing w:val="-3"/>
          <w:sz w:val="24"/>
        </w:rPr>
        <w:t xml:space="preserve"> </w:t>
      </w:r>
      <w:r>
        <w:rPr>
          <w:b/>
          <w:sz w:val="24"/>
        </w:rPr>
        <w:t>reasons</w:t>
      </w:r>
      <w:r>
        <w:rPr>
          <w:b/>
          <w:spacing w:val="-3"/>
          <w:sz w:val="24"/>
        </w:rPr>
        <w:t xml:space="preserve"> </w:t>
      </w:r>
      <w:r>
        <w:rPr>
          <w:sz w:val="24"/>
        </w:rPr>
        <w:t>if</w:t>
      </w:r>
      <w:r>
        <w:rPr>
          <w:spacing w:val="-1"/>
          <w:sz w:val="24"/>
        </w:rPr>
        <w:t xml:space="preserve"> </w:t>
      </w:r>
      <w:r>
        <w:rPr>
          <w:spacing w:val="-2"/>
          <w:sz w:val="24"/>
        </w:rPr>
        <w:t>appropriate.</w:t>
      </w:r>
    </w:p>
    <w:p w14:paraId="4A55716F" w14:textId="77777777" w:rsidR="00B53C30" w:rsidRDefault="00B53C30">
      <w:pPr>
        <w:pStyle w:val="BodyText"/>
        <w:spacing w:before="45" w:after="1"/>
        <w:rPr>
          <w:sz w:val="20"/>
        </w:rPr>
      </w:pP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5"/>
        <w:gridCol w:w="992"/>
        <w:gridCol w:w="426"/>
        <w:gridCol w:w="4824"/>
        <w:gridCol w:w="427"/>
      </w:tblGrid>
      <w:tr w:rsidR="00B53C30" w14:paraId="799D603E" w14:textId="77777777">
        <w:trPr>
          <w:trHeight w:val="827"/>
        </w:trPr>
        <w:tc>
          <w:tcPr>
            <w:tcW w:w="4115" w:type="dxa"/>
            <w:shd w:val="clear" w:color="auto" w:fill="D9D9D9"/>
          </w:tcPr>
          <w:p w14:paraId="4AED906E" w14:textId="77777777" w:rsidR="00B53C30" w:rsidRDefault="00B672B6">
            <w:pPr>
              <w:pStyle w:val="TableParagraph"/>
              <w:ind w:left="110" w:right="966"/>
              <w:rPr>
                <w:b/>
                <w:sz w:val="24"/>
              </w:rPr>
            </w:pPr>
            <w:r>
              <w:rPr>
                <w:b/>
                <w:sz w:val="24"/>
              </w:rPr>
              <w:t>Date</w:t>
            </w:r>
            <w:r>
              <w:rPr>
                <w:b/>
                <w:spacing w:val="-17"/>
                <w:sz w:val="24"/>
              </w:rPr>
              <w:t xml:space="preserve"> </w:t>
            </w:r>
            <w:r>
              <w:rPr>
                <w:b/>
                <w:sz w:val="24"/>
              </w:rPr>
              <w:t>Permanent</w:t>
            </w:r>
            <w:r>
              <w:rPr>
                <w:b/>
                <w:spacing w:val="-17"/>
                <w:sz w:val="24"/>
              </w:rPr>
              <w:t xml:space="preserve"> </w:t>
            </w:r>
            <w:r>
              <w:rPr>
                <w:b/>
                <w:sz w:val="24"/>
              </w:rPr>
              <w:t xml:space="preserve">Exclusion </w:t>
            </w:r>
            <w:r>
              <w:rPr>
                <w:b/>
                <w:spacing w:val="-2"/>
                <w:sz w:val="24"/>
              </w:rPr>
              <w:t>issued:</w:t>
            </w:r>
          </w:p>
        </w:tc>
        <w:tc>
          <w:tcPr>
            <w:tcW w:w="6669" w:type="dxa"/>
            <w:gridSpan w:val="4"/>
          </w:tcPr>
          <w:p w14:paraId="16CAB563" w14:textId="77777777" w:rsidR="00B53C30" w:rsidRDefault="00B53C30">
            <w:pPr>
              <w:pStyle w:val="TableParagraph"/>
              <w:rPr>
                <w:rFonts w:ascii="Times New Roman"/>
                <w:sz w:val="24"/>
              </w:rPr>
            </w:pPr>
          </w:p>
        </w:tc>
      </w:tr>
      <w:tr w:rsidR="00B53C30" w14:paraId="0FFD39AC" w14:textId="77777777">
        <w:trPr>
          <w:trHeight w:val="551"/>
        </w:trPr>
        <w:tc>
          <w:tcPr>
            <w:tcW w:w="5107" w:type="dxa"/>
            <w:gridSpan w:val="2"/>
          </w:tcPr>
          <w:p w14:paraId="25821D17" w14:textId="77777777" w:rsidR="00B53C30" w:rsidRDefault="00B672B6">
            <w:pPr>
              <w:pStyle w:val="TableParagraph"/>
              <w:ind w:left="110"/>
              <w:rPr>
                <w:sz w:val="24"/>
              </w:rPr>
            </w:pPr>
            <w:r>
              <w:rPr>
                <w:sz w:val="24"/>
              </w:rPr>
              <w:t>Physical</w:t>
            </w:r>
            <w:r>
              <w:rPr>
                <w:spacing w:val="-3"/>
                <w:sz w:val="24"/>
              </w:rPr>
              <w:t xml:space="preserve"> </w:t>
            </w:r>
            <w:r>
              <w:rPr>
                <w:sz w:val="24"/>
              </w:rPr>
              <w:t>assault</w:t>
            </w:r>
            <w:r>
              <w:rPr>
                <w:spacing w:val="-4"/>
                <w:sz w:val="24"/>
              </w:rPr>
              <w:t xml:space="preserve"> </w:t>
            </w:r>
            <w:r>
              <w:rPr>
                <w:sz w:val="24"/>
              </w:rPr>
              <w:t>against</w:t>
            </w:r>
            <w:r>
              <w:rPr>
                <w:spacing w:val="-3"/>
                <w:sz w:val="24"/>
              </w:rPr>
              <w:t xml:space="preserve"> </w:t>
            </w:r>
            <w:r>
              <w:rPr>
                <w:sz w:val="24"/>
              </w:rPr>
              <w:t>a</w:t>
            </w:r>
            <w:r>
              <w:rPr>
                <w:spacing w:val="-2"/>
                <w:sz w:val="24"/>
              </w:rPr>
              <w:t xml:space="preserve"> </w:t>
            </w:r>
            <w:r>
              <w:rPr>
                <w:spacing w:val="-4"/>
                <w:sz w:val="24"/>
              </w:rPr>
              <w:t>pupil</w:t>
            </w:r>
          </w:p>
        </w:tc>
        <w:tc>
          <w:tcPr>
            <w:tcW w:w="426" w:type="dxa"/>
          </w:tcPr>
          <w:p w14:paraId="0BA2CADC" w14:textId="77777777" w:rsidR="00B53C30" w:rsidRDefault="00B53C30">
            <w:pPr>
              <w:pStyle w:val="TableParagraph"/>
              <w:rPr>
                <w:rFonts w:ascii="Times New Roman"/>
                <w:sz w:val="24"/>
              </w:rPr>
            </w:pPr>
          </w:p>
        </w:tc>
        <w:tc>
          <w:tcPr>
            <w:tcW w:w="4824" w:type="dxa"/>
          </w:tcPr>
          <w:p w14:paraId="7F4D02AE" w14:textId="77777777" w:rsidR="00B53C30" w:rsidRDefault="00B672B6">
            <w:pPr>
              <w:pStyle w:val="TableParagraph"/>
              <w:spacing w:before="139"/>
              <w:ind w:left="107"/>
              <w:rPr>
                <w:sz w:val="24"/>
              </w:rPr>
            </w:pPr>
            <w:r>
              <w:rPr>
                <w:sz w:val="24"/>
              </w:rPr>
              <w:t>Abuse</w:t>
            </w:r>
            <w:r>
              <w:rPr>
                <w:spacing w:val="-4"/>
                <w:sz w:val="24"/>
              </w:rPr>
              <w:t xml:space="preserve"> </w:t>
            </w:r>
            <w:r>
              <w:rPr>
                <w:sz w:val="24"/>
              </w:rPr>
              <w:t>relating</w:t>
            </w:r>
            <w:r>
              <w:rPr>
                <w:spacing w:val="-2"/>
                <w:sz w:val="24"/>
              </w:rPr>
              <w:t xml:space="preserve"> </w:t>
            </w:r>
            <w:r>
              <w:rPr>
                <w:sz w:val="24"/>
              </w:rPr>
              <w:t>to</w:t>
            </w:r>
            <w:r>
              <w:rPr>
                <w:spacing w:val="-3"/>
                <w:sz w:val="24"/>
              </w:rPr>
              <w:t xml:space="preserve"> </w:t>
            </w:r>
            <w:r>
              <w:rPr>
                <w:spacing w:val="-2"/>
                <w:sz w:val="24"/>
              </w:rPr>
              <w:t>disability</w:t>
            </w:r>
          </w:p>
        </w:tc>
        <w:tc>
          <w:tcPr>
            <w:tcW w:w="427" w:type="dxa"/>
          </w:tcPr>
          <w:p w14:paraId="486CC638" w14:textId="77777777" w:rsidR="00B53C30" w:rsidRDefault="00B53C30">
            <w:pPr>
              <w:pStyle w:val="TableParagraph"/>
              <w:rPr>
                <w:rFonts w:ascii="Times New Roman"/>
                <w:sz w:val="24"/>
              </w:rPr>
            </w:pPr>
          </w:p>
        </w:tc>
      </w:tr>
      <w:tr w:rsidR="00B53C30" w14:paraId="77C137E3" w14:textId="77777777">
        <w:trPr>
          <w:trHeight w:val="551"/>
        </w:trPr>
        <w:tc>
          <w:tcPr>
            <w:tcW w:w="5107" w:type="dxa"/>
            <w:gridSpan w:val="2"/>
          </w:tcPr>
          <w:p w14:paraId="009A4179" w14:textId="77777777" w:rsidR="00B53C30" w:rsidRDefault="00B672B6">
            <w:pPr>
              <w:pStyle w:val="TableParagraph"/>
              <w:ind w:left="110"/>
              <w:rPr>
                <w:sz w:val="24"/>
              </w:rPr>
            </w:pPr>
            <w:r>
              <w:rPr>
                <w:sz w:val="24"/>
              </w:rPr>
              <w:t>Physical</w:t>
            </w:r>
            <w:r>
              <w:rPr>
                <w:spacing w:val="-3"/>
                <w:sz w:val="24"/>
              </w:rPr>
              <w:t xml:space="preserve"> </w:t>
            </w:r>
            <w:r>
              <w:rPr>
                <w:sz w:val="24"/>
              </w:rPr>
              <w:t>assault</w:t>
            </w:r>
            <w:r>
              <w:rPr>
                <w:spacing w:val="-4"/>
                <w:sz w:val="24"/>
              </w:rPr>
              <w:t xml:space="preserve"> </w:t>
            </w:r>
            <w:r>
              <w:rPr>
                <w:sz w:val="24"/>
              </w:rPr>
              <w:t>against</w:t>
            </w:r>
            <w:r>
              <w:rPr>
                <w:spacing w:val="-3"/>
                <w:sz w:val="24"/>
              </w:rPr>
              <w:t xml:space="preserve"> </w:t>
            </w:r>
            <w:r>
              <w:rPr>
                <w:sz w:val="24"/>
              </w:rPr>
              <w:t>an</w:t>
            </w:r>
            <w:r>
              <w:rPr>
                <w:spacing w:val="-4"/>
                <w:sz w:val="24"/>
              </w:rPr>
              <w:t xml:space="preserve"> </w:t>
            </w:r>
            <w:r>
              <w:rPr>
                <w:spacing w:val="-2"/>
                <w:sz w:val="24"/>
              </w:rPr>
              <w:t>adult</w:t>
            </w:r>
          </w:p>
        </w:tc>
        <w:tc>
          <w:tcPr>
            <w:tcW w:w="426" w:type="dxa"/>
          </w:tcPr>
          <w:p w14:paraId="38CE6519" w14:textId="77777777" w:rsidR="00B53C30" w:rsidRDefault="00B53C30">
            <w:pPr>
              <w:pStyle w:val="TableParagraph"/>
              <w:rPr>
                <w:rFonts w:ascii="Times New Roman"/>
                <w:sz w:val="24"/>
              </w:rPr>
            </w:pPr>
          </w:p>
        </w:tc>
        <w:tc>
          <w:tcPr>
            <w:tcW w:w="4824" w:type="dxa"/>
          </w:tcPr>
          <w:p w14:paraId="61093504" w14:textId="77777777" w:rsidR="00B53C30" w:rsidRDefault="00B672B6">
            <w:pPr>
              <w:pStyle w:val="TableParagraph"/>
              <w:spacing w:before="139"/>
              <w:ind w:left="107"/>
              <w:rPr>
                <w:sz w:val="24"/>
              </w:rPr>
            </w:pPr>
            <w:r>
              <w:rPr>
                <w:sz w:val="24"/>
              </w:rPr>
              <w:t>Sexual</w:t>
            </w:r>
            <w:r>
              <w:rPr>
                <w:spacing w:val="-4"/>
                <w:sz w:val="24"/>
              </w:rPr>
              <w:t xml:space="preserve"> </w:t>
            </w:r>
            <w:r>
              <w:rPr>
                <w:spacing w:val="-2"/>
                <w:sz w:val="24"/>
              </w:rPr>
              <w:t>misconduct</w:t>
            </w:r>
          </w:p>
        </w:tc>
        <w:tc>
          <w:tcPr>
            <w:tcW w:w="427" w:type="dxa"/>
          </w:tcPr>
          <w:p w14:paraId="3943C3F4" w14:textId="77777777" w:rsidR="00B53C30" w:rsidRDefault="00B53C30">
            <w:pPr>
              <w:pStyle w:val="TableParagraph"/>
              <w:rPr>
                <w:rFonts w:ascii="Times New Roman"/>
                <w:sz w:val="24"/>
              </w:rPr>
            </w:pPr>
          </w:p>
        </w:tc>
      </w:tr>
      <w:tr w:rsidR="00B53C30" w14:paraId="376D1442" w14:textId="77777777">
        <w:trPr>
          <w:trHeight w:val="551"/>
        </w:trPr>
        <w:tc>
          <w:tcPr>
            <w:tcW w:w="5107" w:type="dxa"/>
            <w:gridSpan w:val="2"/>
          </w:tcPr>
          <w:p w14:paraId="4A89EDE9" w14:textId="77777777" w:rsidR="00B53C30" w:rsidRDefault="00B672B6">
            <w:pPr>
              <w:pStyle w:val="TableParagraph"/>
              <w:spacing w:line="270" w:lineRule="atLeast"/>
              <w:ind w:left="110" w:right="72"/>
              <w:rPr>
                <w:sz w:val="24"/>
              </w:rPr>
            </w:pPr>
            <w:r>
              <w:rPr>
                <w:sz w:val="24"/>
              </w:rPr>
              <w:t>Verbal</w:t>
            </w:r>
            <w:r>
              <w:rPr>
                <w:spacing w:val="-11"/>
                <w:sz w:val="24"/>
              </w:rPr>
              <w:t xml:space="preserve"> </w:t>
            </w:r>
            <w:r>
              <w:rPr>
                <w:sz w:val="24"/>
              </w:rPr>
              <w:t>abuse</w:t>
            </w:r>
            <w:r>
              <w:rPr>
                <w:spacing w:val="-8"/>
                <w:sz w:val="24"/>
              </w:rPr>
              <w:t xml:space="preserve"> </w:t>
            </w:r>
            <w:r>
              <w:rPr>
                <w:sz w:val="24"/>
              </w:rPr>
              <w:t>/</w:t>
            </w:r>
            <w:r>
              <w:rPr>
                <w:spacing w:val="-8"/>
                <w:sz w:val="24"/>
              </w:rPr>
              <w:t xml:space="preserve"> </w:t>
            </w:r>
            <w:r>
              <w:rPr>
                <w:sz w:val="24"/>
              </w:rPr>
              <w:t>Threatening</w:t>
            </w:r>
            <w:r>
              <w:rPr>
                <w:spacing w:val="-9"/>
                <w:sz w:val="24"/>
              </w:rPr>
              <w:t xml:space="preserve"> </w:t>
            </w:r>
            <w:proofErr w:type="spellStart"/>
            <w:r>
              <w:rPr>
                <w:sz w:val="24"/>
              </w:rPr>
              <w:t>behaviour</w:t>
            </w:r>
            <w:proofErr w:type="spellEnd"/>
            <w:r>
              <w:rPr>
                <w:spacing w:val="-8"/>
                <w:sz w:val="24"/>
              </w:rPr>
              <w:t xml:space="preserve"> </w:t>
            </w:r>
            <w:r>
              <w:rPr>
                <w:sz w:val="24"/>
              </w:rPr>
              <w:t>against a pupil</w:t>
            </w:r>
          </w:p>
        </w:tc>
        <w:tc>
          <w:tcPr>
            <w:tcW w:w="426" w:type="dxa"/>
          </w:tcPr>
          <w:p w14:paraId="2878D398" w14:textId="77777777" w:rsidR="00B53C30" w:rsidRDefault="00B53C30">
            <w:pPr>
              <w:pStyle w:val="TableParagraph"/>
              <w:rPr>
                <w:rFonts w:ascii="Times New Roman"/>
                <w:sz w:val="24"/>
              </w:rPr>
            </w:pPr>
          </w:p>
        </w:tc>
        <w:tc>
          <w:tcPr>
            <w:tcW w:w="4824" w:type="dxa"/>
          </w:tcPr>
          <w:p w14:paraId="3E5A40CA" w14:textId="77777777" w:rsidR="00B53C30" w:rsidRDefault="00B672B6">
            <w:pPr>
              <w:pStyle w:val="TableParagraph"/>
              <w:spacing w:before="139"/>
              <w:ind w:left="107"/>
              <w:rPr>
                <w:sz w:val="24"/>
              </w:rPr>
            </w:pPr>
            <w:r>
              <w:rPr>
                <w:sz w:val="24"/>
              </w:rPr>
              <w:t>Drug/Alcohol</w:t>
            </w:r>
            <w:r>
              <w:rPr>
                <w:spacing w:val="-8"/>
                <w:sz w:val="24"/>
              </w:rPr>
              <w:t xml:space="preserve"> </w:t>
            </w:r>
            <w:r>
              <w:rPr>
                <w:spacing w:val="-2"/>
                <w:sz w:val="24"/>
              </w:rPr>
              <w:t>related</w:t>
            </w:r>
          </w:p>
        </w:tc>
        <w:tc>
          <w:tcPr>
            <w:tcW w:w="427" w:type="dxa"/>
          </w:tcPr>
          <w:p w14:paraId="277465AB" w14:textId="77777777" w:rsidR="00B53C30" w:rsidRDefault="00B53C30">
            <w:pPr>
              <w:pStyle w:val="TableParagraph"/>
              <w:rPr>
                <w:rFonts w:ascii="Times New Roman"/>
                <w:sz w:val="24"/>
              </w:rPr>
            </w:pPr>
          </w:p>
        </w:tc>
      </w:tr>
      <w:tr w:rsidR="00B53C30" w14:paraId="2DB105E1" w14:textId="77777777">
        <w:trPr>
          <w:trHeight w:val="554"/>
        </w:trPr>
        <w:tc>
          <w:tcPr>
            <w:tcW w:w="5107" w:type="dxa"/>
            <w:gridSpan w:val="2"/>
          </w:tcPr>
          <w:p w14:paraId="6EAEF839" w14:textId="77777777" w:rsidR="00B53C30" w:rsidRDefault="00B672B6">
            <w:pPr>
              <w:pStyle w:val="TableParagraph"/>
              <w:spacing w:line="270" w:lineRule="atLeast"/>
              <w:ind w:left="110"/>
              <w:rPr>
                <w:sz w:val="24"/>
              </w:rPr>
            </w:pPr>
            <w:r>
              <w:rPr>
                <w:sz w:val="24"/>
              </w:rPr>
              <w:t>Verbal</w:t>
            </w:r>
            <w:r>
              <w:rPr>
                <w:spacing w:val="-11"/>
                <w:sz w:val="24"/>
              </w:rPr>
              <w:t xml:space="preserve"> </w:t>
            </w:r>
            <w:r>
              <w:rPr>
                <w:sz w:val="24"/>
              </w:rPr>
              <w:t>abuse</w:t>
            </w:r>
            <w:r>
              <w:rPr>
                <w:spacing w:val="-8"/>
                <w:sz w:val="24"/>
              </w:rPr>
              <w:t xml:space="preserve"> </w:t>
            </w:r>
            <w:r>
              <w:rPr>
                <w:sz w:val="24"/>
              </w:rPr>
              <w:t>/</w:t>
            </w:r>
            <w:r>
              <w:rPr>
                <w:spacing w:val="-8"/>
                <w:sz w:val="24"/>
              </w:rPr>
              <w:t xml:space="preserve"> </w:t>
            </w:r>
            <w:r>
              <w:rPr>
                <w:sz w:val="24"/>
              </w:rPr>
              <w:t>Threatening</w:t>
            </w:r>
            <w:r>
              <w:rPr>
                <w:spacing w:val="-9"/>
                <w:sz w:val="24"/>
              </w:rPr>
              <w:t xml:space="preserve"> </w:t>
            </w:r>
            <w:proofErr w:type="spellStart"/>
            <w:r>
              <w:rPr>
                <w:sz w:val="24"/>
              </w:rPr>
              <w:t>behaviour</w:t>
            </w:r>
            <w:proofErr w:type="spellEnd"/>
            <w:r>
              <w:rPr>
                <w:spacing w:val="-8"/>
                <w:sz w:val="24"/>
              </w:rPr>
              <w:t xml:space="preserve"> </w:t>
            </w:r>
            <w:r>
              <w:rPr>
                <w:sz w:val="24"/>
              </w:rPr>
              <w:t>against an adult</w:t>
            </w:r>
          </w:p>
        </w:tc>
        <w:tc>
          <w:tcPr>
            <w:tcW w:w="426" w:type="dxa"/>
          </w:tcPr>
          <w:p w14:paraId="49759127" w14:textId="77777777" w:rsidR="00B53C30" w:rsidRDefault="00B53C30">
            <w:pPr>
              <w:pStyle w:val="TableParagraph"/>
              <w:rPr>
                <w:rFonts w:ascii="Times New Roman"/>
                <w:sz w:val="24"/>
              </w:rPr>
            </w:pPr>
          </w:p>
        </w:tc>
        <w:tc>
          <w:tcPr>
            <w:tcW w:w="4824" w:type="dxa"/>
          </w:tcPr>
          <w:p w14:paraId="3E4E551E" w14:textId="77777777" w:rsidR="00B53C30" w:rsidRDefault="00B672B6">
            <w:pPr>
              <w:pStyle w:val="TableParagraph"/>
              <w:spacing w:before="139"/>
              <w:ind w:left="107"/>
              <w:rPr>
                <w:sz w:val="24"/>
              </w:rPr>
            </w:pPr>
            <w:r>
              <w:rPr>
                <w:sz w:val="24"/>
              </w:rPr>
              <w:t>Damage</w:t>
            </w:r>
            <w:r>
              <w:rPr>
                <w:spacing w:val="-8"/>
                <w:sz w:val="24"/>
              </w:rPr>
              <w:t xml:space="preserve"> </w:t>
            </w:r>
            <w:r>
              <w:rPr>
                <w:sz w:val="24"/>
              </w:rPr>
              <w:t>to</w:t>
            </w:r>
            <w:r>
              <w:rPr>
                <w:spacing w:val="-8"/>
                <w:sz w:val="24"/>
              </w:rPr>
              <w:t xml:space="preserve"> </w:t>
            </w:r>
            <w:r>
              <w:rPr>
                <w:spacing w:val="-2"/>
                <w:sz w:val="24"/>
              </w:rPr>
              <w:t>property</w:t>
            </w:r>
          </w:p>
        </w:tc>
        <w:tc>
          <w:tcPr>
            <w:tcW w:w="427" w:type="dxa"/>
          </w:tcPr>
          <w:p w14:paraId="5E243278" w14:textId="77777777" w:rsidR="00B53C30" w:rsidRDefault="00B53C30">
            <w:pPr>
              <w:pStyle w:val="TableParagraph"/>
              <w:rPr>
                <w:rFonts w:ascii="Times New Roman"/>
                <w:sz w:val="24"/>
              </w:rPr>
            </w:pPr>
          </w:p>
        </w:tc>
      </w:tr>
      <w:tr w:rsidR="00B53C30" w14:paraId="32E0D69D" w14:textId="77777777">
        <w:trPr>
          <w:trHeight w:val="551"/>
        </w:trPr>
        <w:tc>
          <w:tcPr>
            <w:tcW w:w="5107" w:type="dxa"/>
            <w:gridSpan w:val="2"/>
          </w:tcPr>
          <w:p w14:paraId="7B3B4BDF" w14:textId="77777777" w:rsidR="00B53C30" w:rsidRDefault="00B672B6">
            <w:pPr>
              <w:pStyle w:val="TableParagraph"/>
              <w:spacing w:line="270" w:lineRule="atLeast"/>
              <w:ind w:left="110" w:right="72"/>
              <w:rPr>
                <w:sz w:val="24"/>
              </w:rPr>
            </w:pPr>
            <w:r>
              <w:rPr>
                <w:sz w:val="24"/>
              </w:rPr>
              <w:t>Use</w:t>
            </w:r>
            <w:r>
              <w:rPr>
                <w:spacing w:val="-8"/>
                <w:sz w:val="24"/>
              </w:rPr>
              <w:t xml:space="preserve"> </w:t>
            </w:r>
            <w:r>
              <w:rPr>
                <w:sz w:val="24"/>
              </w:rPr>
              <w:t>or</w:t>
            </w:r>
            <w:r>
              <w:rPr>
                <w:spacing w:val="-8"/>
                <w:sz w:val="24"/>
              </w:rPr>
              <w:t xml:space="preserve"> </w:t>
            </w:r>
            <w:r>
              <w:rPr>
                <w:sz w:val="24"/>
              </w:rPr>
              <w:t>threat</w:t>
            </w:r>
            <w:r>
              <w:rPr>
                <w:spacing w:val="-10"/>
                <w:sz w:val="24"/>
              </w:rPr>
              <w:t xml:space="preserve"> </w:t>
            </w:r>
            <w:r>
              <w:rPr>
                <w:sz w:val="24"/>
              </w:rPr>
              <w:t>of</w:t>
            </w:r>
            <w:r>
              <w:rPr>
                <w:spacing w:val="-8"/>
                <w:sz w:val="24"/>
              </w:rPr>
              <w:t xml:space="preserve"> </w:t>
            </w:r>
            <w:r>
              <w:rPr>
                <w:sz w:val="24"/>
              </w:rPr>
              <w:t>an</w:t>
            </w:r>
            <w:r>
              <w:rPr>
                <w:spacing w:val="-8"/>
                <w:sz w:val="24"/>
              </w:rPr>
              <w:t xml:space="preserve"> </w:t>
            </w:r>
            <w:r>
              <w:rPr>
                <w:sz w:val="24"/>
              </w:rPr>
              <w:t>offensive weapon/prohibited item</w:t>
            </w:r>
          </w:p>
        </w:tc>
        <w:tc>
          <w:tcPr>
            <w:tcW w:w="426" w:type="dxa"/>
          </w:tcPr>
          <w:p w14:paraId="2CDAA0A0" w14:textId="77777777" w:rsidR="00B53C30" w:rsidRDefault="00B53C30">
            <w:pPr>
              <w:pStyle w:val="TableParagraph"/>
              <w:rPr>
                <w:rFonts w:ascii="Times New Roman"/>
                <w:sz w:val="24"/>
              </w:rPr>
            </w:pPr>
          </w:p>
        </w:tc>
        <w:tc>
          <w:tcPr>
            <w:tcW w:w="4824" w:type="dxa"/>
          </w:tcPr>
          <w:p w14:paraId="5A50E248" w14:textId="77777777" w:rsidR="00B53C30" w:rsidRDefault="00B672B6">
            <w:pPr>
              <w:pStyle w:val="TableParagraph"/>
              <w:spacing w:before="137"/>
              <w:ind w:left="107"/>
              <w:rPr>
                <w:sz w:val="24"/>
              </w:rPr>
            </w:pPr>
            <w:r>
              <w:rPr>
                <w:spacing w:val="-2"/>
                <w:sz w:val="24"/>
              </w:rPr>
              <w:t>Theft</w:t>
            </w:r>
          </w:p>
        </w:tc>
        <w:tc>
          <w:tcPr>
            <w:tcW w:w="427" w:type="dxa"/>
          </w:tcPr>
          <w:p w14:paraId="6C05BAEC" w14:textId="77777777" w:rsidR="00B53C30" w:rsidRDefault="00B53C30">
            <w:pPr>
              <w:pStyle w:val="TableParagraph"/>
              <w:rPr>
                <w:rFonts w:ascii="Times New Roman"/>
                <w:sz w:val="24"/>
              </w:rPr>
            </w:pPr>
          </w:p>
        </w:tc>
      </w:tr>
      <w:tr w:rsidR="00B53C30" w14:paraId="1C8DB70F" w14:textId="77777777">
        <w:trPr>
          <w:trHeight w:val="551"/>
        </w:trPr>
        <w:tc>
          <w:tcPr>
            <w:tcW w:w="5107" w:type="dxa"/>
            <w:gridSpan w:val="2"/>
          </w:tcPr>
          <w:p w14:paraId="769607A5" w14:textId="77777777" w:rsidR="00B53C30" w:rsidRDefault="00B672B6">
            <w:pPr>
              <w:pStyle w:val="TableParagraph"/>
              <w:ind w:left="110"/>
              <w:rPr>
                <w:sz w:val="24"/>
              </w:rPr>
            </w:pPr>
            <w:r>
              <w:rPr>
                <w:spacing w:val="-2"/>
                <w:sz w:val="24"/>
              </w:rPr>
              <w:t>Bullying</w:t>
            </w:r>
          </w:p>
        </w:tc>
        <w:tc>
          <w:tcPr>
            <w:tcW w:w="426" w:type="dxa"/>
          </w:tcPr>
          <w:p w14:paraId="74B03123" w14:textId="77777777" w:rsidR="00B53C30" w:rsidRDefault="00B53C30">
            <w:pPr>
              <w:pStyle w:val="TableParagraph"/>
              <w:rPr>
                <w:rFonts w:ascii="Times New Roman"/>
                <w:sz w:val="24"/>
              </w:rPr>
            </w:pPr>
          </w:p>
        </w:tc>
        <w:tc>
          <w:tcPr>
            <w:tcW w:w="4824" w:type="dxa"/>
            <w:tcBorders>
              <w:bottom w:val="single" w:sz="6" w:space="0" w:color="000000"/>
            </w:tcBorders>
          </w:tcPr>
          <w:p w14:paraId="2659F0A5" w14:textId="77777777" w:rsidR="00B53C30" w:rsidRDefault="00B672B6">
            <w:pPr>
              <w:pStyle w:val="TableParagraph"/>
              <w:spacing w:before="136"/>
              <w:ind w:left="107"/>
              <w:rPr>
                <w:sz w:val="24"/>
              </w:rPr>
            </w:pPr>
            <w:r>
              <w:rPr>
                <w:sz w:val="24"/>
              </w:rPr>
              <w:t>Persistent</w:t>
            </w:r>
            <w:r>
              <w:rPr>
                <w:spacing w:val="-6"/>
                <w:sz w:val="24"/>
              </w:rPr>
              <w:t xml:space="preserve"> </w:t>
            </w:r>
            <w:r>
              <w:rPr>
                <w:sz w:val="24"/>
              </w:rPr>
              <w:t>or</w:t>
            </w:r>
            <w:r>
              <w:rPr>
                <w:spacing w:val="-4"/>
                <w:sz w:val="24"/>
              </w:rPr>
              <w:t xml:space="preserve"> </w:t>
            </w:r>
            <w:r>
              <w:rPr>
                <w:sz w:val="24"/>
              </w:rPr>
              <w:t>general</w:t>
            </w:r>
            <w:r>
              <w:rPr>
                <w:spacing w:val="-7"/>
                <w:sz w:val="24"/>
              </w:rPr>
              <w:t xml:space="preserve"> </w:t>
            </w:r>
            <w:r>
              <w:rPr>
                <w:sz w:val="24"/>
              </w:rPr>
              <w:t>disruptive</w:t>
            </w:r>
            <w:r>
              <w:rPr>
                <w:spacing w:val="-3"/>
                <w:sz w:val="24"/>
              </w:rPr>
              <w:t xml:space="preserve"> </w:t>
            </w:r>
            <w:proofErr w:type="spellStart"/>
            <w:r>
              <w:rPr>
                <w:spacing w:val="-2"/>
                <w:sz w:val="24"/>
              </w:rPr>
              <w:t>behaviour</w:t>
            </w:r>
            <w:proofErr w:type="spellEnd"/>
          </w:p>
        </w:tc>
        <w:tc>
          <w:tcPr>
            <w:tcW w:w="427" w:type="dxa"/>
            <w:tcBorders>
              <w:bottom w:val="single" w:sz="6" w:space="0" w:color="000000"/>
            </w:tcBorders>
          </w:tcPr>
          <w:p w14:paraId="6371B731" w14:textId="77777777" w:rsidR="00B53C30" w:rsidRDefault="00B53C30">
            <w:pPr>
              <w:pStyle w:val="TableParagraph"/>
              <w:rPr>
                <w:rFonts w:ascii="Times New Roman"/>
                <w:sz w:val="24"/>
              </w:rPr>
            </w:pPr>
          </w:p>
        </w:tc>
      </w:tr>
      <w:tr w:rsidR="00B53C30" w14:paraId="224B8CD5" w14:textId="77777777">
        <w:trPr>
          <w:trHeight w:val="551"/>
        </w:trPr>
        <w:tc>
          <w:tcPr>
            <w:tcW w:w="5107" w:type="dxa"/>
            <w:gridSpan w:val="2"/>
          </w:tcPr>
          <w:p w14:paraId="03B46F47" w14:textId="77777777" w:rsidR="00B53C30" w:rsidRDefault="00B672B6">
            <w:pPr>
              <w:pStyle w:val="TableParagraph"/>
              <w:spacing w:before="139"/>
              <w:ind w:left="110"/>
              <w:rPr>
                <w:sz w:val="24"/>
              </w:rPr>
            </w:pPr>
            <w:r>
              <w:rPr>
                <w:sz w:val="24"/>
              </w:rPr>
              <w:t>Racist</w:t>
            </w:r>
            <w:r>
              <w:rPr>
                <w:spacing w:val="-8"/>
                <w:sz w:val="24"/>
              </w:rPr>
              <w:t xml:space="preserve"> </w:t>
            </w:r>
            <w:r>
              <w:rPr>
                <w:spacing w:val="-2"/>
                <w:sz w:val="24"/>
              </w:rPr>
              <w:t>abuse</w:t>
            </w:r>
          </w:p>
        </w:tc>
        <w:tc>
          <w:tcPr>
            <w:tcW w:w="426" w:type="dxa"/>
            <w:tcBorders>
              <w:right w:val="single" w:sz="6" w:space="0" w:color="000000"/>
            </w:tcBorders>
          </w:tcPr>
          <w:p w14:paraId="3C1DAC71" w14:textId="77777777" w:rsidR="00B53C30" w:rsidRDefault="00B53C30">
            <w:pPr>
              <w:pStyle w:val="TableParagraph"/>
              <w:rPr>
                <w:rFonts w:ascii="Times New Roman"/>
                <w:sz w:val="24"/>
              </w:rPr>
            </w:pPr>
          </w:p>
        </w:tc>
        <w:tc>
          <w:tcPr>
            <w:tcW w:w="4824" w:type="dxa"/>
            <w:tcBorders>
              <w:top w:val="single" w:sz="6" w:space="0" w:color="000000"/>
              <w:left w:val="single" w:sz="6" w:space="0" w:color="000000"/>
              <w:bottom w:val="single" w:sz="6" w:space="0" w:color="000000"/>
              <w:right w:val="single" w:sz="6" w:space="0" w:color="000000"/>
            </w:tcBorders>
          </w:tcPr>
          <w:p w14:paraId="596D46FD" w14:textId="77777777" w:rsidR="00B53C30" w:rsidRDefault="00B672B6">
            <w:pPr>
              <w:pStyle w:val="TableParagraph"/>
              <w:spacing w:line="270" w:lineRule="atLeast"/>
              <w:ind w:left="105" w:right="175"/>
              <w:rPr>
                <w:sz w:val="24"/>
              </w:rPr>
            </w:pPr>
            <w:r>
              <w:rPr>
                <w:sz w:val="24"/>
              </w:rPr>
              <w:t>Inappropriate</w:t>
            </w:r>
            <w:r>
              <w:rPr>
                <w:spacing w:val="-6"/>
                <w:sz w:val="24"/>
              </w:rPr>
              <w:t xml:space="preserve"> </w:t>
            </w:r>
            <w:r>
              <w:rPr>
                <w:sz w:val="24"/>
              </w:rPr>
              <w:t>use</w:t>
            </w:r>
            <w:r>
              <w:rPr>
                <w:spacing w:val="-6"/>
                <w:sz w:val="24"/>
              </w:rPr>
              <w:t xml:space="preserve"> </w:t>
            </w:r>
            <w:r>
              <w:rPr>
                <w:sz w:val="24"/>
              </w:rPr>
              <w:t>of</w:t>
            </w:r>
            <w:r>
              <w:rPr>
                <w:spacing w:val="-8"/>
                <w:sz w:val="24"/>
              </w:rPr>
              <w:t xml:space="preserve"> </w:t>
            </w:r>
            <w:r>
              <w:rPr>
                <w:sz w:val="24"/>
              </w:rPr>
              <w:t>social</w:t>
            </w:r>
            <w:r>
              <w:rPr>
                <w:spacing w:val="-6"/>
                <w:sz w:val="24"/>
              </w:rPr>
              <w:t xml:space="preserve"> </w:t>
            </w:r>
            <w:r>
              <w:rPr>
                <w:sz w:val="24"/>
              </w:rPr>
              <w:t>media</w:t>
            </w:r>
            <w:r>
              <w:rPr>
                <w:spacing w:val="-6"/>
                <w:sz w:val="24"/>
              </w:rPr>
              <w:t xml:space="preserve"> </w:t>
            </w:r>
            <w:r>
              <w:rPr>
                <w:sz w:val="24"/>
              </w:rPr>
              <w:t>or</w:t>
            </w:r>
            <w:r>
              <w:rPr>
                <w:spacing w:val="-5"/>
                <w:sz w:val="24"/>
              </w:rPr>
              <w:t xml:space="preserve"> </w:t>
            </w:r>
            <w:r>
              <w:rPr>
                <w:sz w:val="24"/>
              </w:rPr>
              <w:t xml:space="preserve">online </w:t>
            </w:r>
            <w:r>
              <w:rPr>
                <w:spacing w:val="-2"/>
                <w:sz w:val="24"/>
              </w:rPr>
              <w:t>technology</w:t>
            </w:r>
          </w:p>
        </w:tc>
        <w:tc>
          <w:tcPr>
            <w:tcW w:w="427" w:type="dxa"/>
            <w:tcBorders>
              <w:top w:val="single" w:sz="6" w:space="0" w:color="000000"/>
              <w:left w:val="single" w:sz="6" w:space="0" w:color="000000"/>
              <w:bottom w:val="single" w:sz="6" w:space="0" w:color="000000"/>
              <w:right w:val="single" w:sz="6" w:space="0" w:color="000000"/>
            </w:tcBorders>
          </w:tcPr>
          <w:p w14:paraId="50492CE1" w14:textId="77777777" w:rsidR="00B53C30" w:rsidRDefault="00B53C30">
            <w:pPr>
              <w:pStyle w:val="TableParagraph"/>
              <w:rPr>
                <w:rFonts w:ascii="Times New Roman"/>
                <w:sz w:val="24"/>
              </w:rPr>
            </w:pPr>
          </w:p>
        </w:tc>
      </w:tr>
      <w:tr w:rsidR="00B53C30" w14:paraId="203106D7" w14:textId="77777777">
        <w:trPr>
          <w:trHeight w:val="552"/>
        </w:trPr>
        <w:tc>
          <w:tcPr>
            <w:tcW w:w="5107" w:type="dxa"/>
            <w:gridSpan w:val="2"/>
          </w:tcPr>
          <w:p w14:paraId="476679BB" w14:textId="77777777" w:rsidR="00B53C30" w:rsidRDefault="00B672B6">
            <w:pPr>
              <w:pStyle w:val="TableParagraph"/>
              <w:spacing w:line="276" w:lineRule="exact"/>
              <w:ind w:left="110"/>
              <w:rPr>
                <w:sz w:val="24"/>
              </w:rPr>
            </w:pPr>
            <w:r>
              <w:rPr>
                <w:sz w:val="24"/>
              </w:rPr>
              <w:t>Abuse</w:t>
            </w:r>
            <w:r>
              <w:rPr>
                <w:spacing w:val="-9"/>
                <w:sz w:val="24"/>
              </w:rPr>
              <w:t xml:space="preserve"> </w:t>
            </w:r>
            <w:r>
              <w:rPr>
                <w:sz w:val="24"/>
              </w:rPr>
              <w:t>against</w:t>
            </w:r>
            <w:r>
              <w:rPr>
                <w:spacing w:val="-7"/>
                <w:sz w:val="24"/>
              </w:rPr>
              <w:t xml:space="preserve"> </w:t>
            </w:r>
            <w:r>
              <w:rPr>
                <w:sz w:val="24"/>
              </w:rPr>
              <w:t>sexual</w:t>
            </w:r>
            <w:r>
              <w:rPr>
                <w:spacing w:val="-9"/>
                <w:sz w:val="24"/>
              </w:rPr>
              <w:t xml:space="preserve"> </w:t>
            </w:r>
            <w:r>
              <w:rPr>
                <w:sz w:val="24"/>
              </w:rPr>
              <w:t>orientation</w:t>
            </w:r>
            <w:r>
              <w:rPr>
                <w:spacing w:val="-9"/>
                <w:sz w:val="24"/>
              </w:rPr>
              <w:t xml:space="preserve"> </w:t>
            </w:r>
            <w:r>
              <w:rPr>
                <w:sz w:val="24"/>
              </w:rPr>
              <w:t>and</w:t>
            </w:r>
            <w:r>
              <w:rPr>
                <w:spacing w:val="-9"/>
                <w:sz w:val="24"/>
              </w:rPr>
              <w:t xml:space="preserve"> </w:t>
            </w:r>
            <w:r>
              <w:rPr>
                <w:sz w:val="24"/>
              </w:rPr>
              <w:t xml:space="preserve">gender </w:t>
            </w:r>
            <w:r>
              <w:rPr>
                <w:spacing w:val="-2"/>
                <w:sz w:val="24"/>
              </w:rPr>
              <w:t>identity</w:t>
            </w:r>
          </w:p>
        </w:tc>
        <w:tc>
          <w:tcPr>
            <w:tcW w:w="426" w:type="dxa"/>
            <w:tcBorders>
              <w:right w:val="single" w:sz="6" w:space="0" w:color="000000"/>
            </w:tcBorders>
          </w:tcPr>
          <w:p w14:paraId="4158D72C" w14:textId="77777777" w:rsidR="00B53C30" w:rsidRDefault="00B53C30">
            <w:pPr>
              <w:pStyle w:val="TableParagraph"/>
              <w:rPr>
                <w:rFonts w:ascii="Times New Roman"/>
                <w:sz w:val="24"/>
              </w:rPr>
            </w:pPr>
          </w:p>
        </w:tc>
        <w:tc>
          <w:tcPr>
            <w:tcW w:w="5251" w:type="dxa"/>
            <w:gridSpan w:val="2"/>
            <w:tcBorders>
              <w:top w:val="single" w:sz="6" w:space="0" w:color="000000"/>
              <w:left w:val="single" w:sz="6" w:space="0" w:color="000000"/>
              <w:bottom w:val="nil"/>
              <w:right w:val="nil"/>
            </w:tcBorders>
          </w:tcPr>
          <w:p w14:paraId="08437D78" w14:textId="77777777" w:rsidR="00B53C30" w:rsidRDefault="00B53C30">
            <w:pPr>
              <w:pStyle w:val="TableParagraph"/>
              <w:rPr>
                <w:rFonts w:ascii="Times New Roman"/>
                <w:sz w:val="24"/>
              </w:rPr>
            </w:pPr>
          </w:p>
        </w:tc>
      </w:tr>
    </w:tbl>
    <w:p w14:paraId="13E019F5" w14:textId="77777777" w:rsidR="00B53C30" w:rsidRDefault="00B53C30">
      <w:pPr>
        <w:rPr>
          <w:rFonts w:ascii="Times New Roman"/>
          <w:sz w:val="24"/>
        </w:rPr>
        <w:sectPr w:rsidR="00B53C30">
          <w:pgSz w:w="11910" w:h="16840"/>
          <w:pgMar w:top="1780" w:right="120" w:bottom="1240" w:left="120" w:header="0" w:footer="1050" w:gutter="0"/>
          <w:cols w:space="720"/>
        </w:sectPr>
      </w:pPr>
    </w:p>
    <w:p w14:paraId="17509A28" w14:textId="77777777" w:rsidR="00B53C30" w:rsidRDefault="00B672B6">
      <w:pPr>
        <w:spacing w:before="79"/>
        <w:ind w:left="446"/>
        <w:rPr>
          <w:b/>
          <w:sz w:val="24"/>
        </w:rPr>
      </w:pPr>
      <w:r>
        <w:rPr>
          <w:b/>
          <w:sz w:val="24"/>
          <w:u w:val="single"/>
        </w:rPr>
        <w:t>Academic</w:t>
      </w:r>
      <w:r>
        <w:rPr>
          <w:b/>
          <w:spacing w:val="-18"/>
          <w:sz w:val="24"/>
          <w:u w:val="single"/>
        </w:rPr>
        <w:t xml:space="preserve"> </w:t>
      </w:r>
      <w:r>
        <w:rPr>
          <w:b/>
          <w:spacing w:val="-2"/>
          <w:sz w:val="24"/>
          <w:u w:val="single"/>
        </w:rPr>
        <w:t>Profile</w:t>
      </w:r>
    </w:p>
    <w:p w14:paraId="0A36B552" w14:textId="77777777" w:rsidR="00B53C30" w:rsidRDefault="00B53C30">
      <w:pPr>
        <w:pStyle w:val="BodyText"/>
        <w:spacing w:before="8"/>
        <w:rPr>
          <w:b/>
          <w:sz w:val="13"/>
        </w:r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2694"/>
        <w:gridCol w:w="2694"/>
        <w:gridCol w:w="2697"/>
      </w:tblGrid>
      <w:tr w:rsidR="00B53C30" w14:paraId="1AD85931" w14:textId="77777777">
        <w:trPr>
          <w:trHeight w:val="275"/>
        </w:trPr>
        <w:tc>
          <w:tcPr>
            <w:tcW w:w="10781" w:type="dxa"/>
            <w:gridSpan w:val="4"/>
            <w:shd w:val="clear" w:color="auto" w:fill="D9D9D9"/>
          </w:tcPr>
          <w:p w14:paraId="6FD6B486" w14:textId="77777777" w:rsidR="00B53C30" w:rsidRDefault="00B672B6">
            <w:pPr>
              <w:pStyle w:val="TableParagraph"/>
              <w:spacing w:line="255" w:lineRule="exact"/>
              <w:ind w:left="4"/>
              <w:jc w:val="center"/>
              <w:rPr>
                <w:b/>
                <w:sz w:val="24"/>
              </w:rPr>
            </w:pPr>
            <w:r>
              <w:rPr>
                <w:b/>
                <w:sz w:val="24"/>
              </w:rPr>
              <w:t>KS1</w:t>
            </w:r>
            <w:r>
              <w:rPr>
                <w:b/>
                <w:spacing w:val="-3"/>
                <w:sz w:val="24"/>
              </w:rPr>
              <w:t xml:space="preserve"> </w:t>
            </w:r>
            <w:r>
              <w:rPr>
                <w:b/>
                <w:sz w:val="24"/>
              </w:rPr>
              <w:t>&amp;</w:t>
            </w:r>
            <w:r>
              <w:rPr>
                <w:b/>
                <w:spacing w:val="-4"/>
                <w:sz w:val="24"/>
              </w:rPr>
              <w:t xml:space="preserve"> </w:t>
            </w:r>
            <w:r>
              <w:rPr>
                <w:b/>
                <w:sz w:val="24"/>
              </w:rPr>
              <w:t>KS2</w:t>
            </w:r>
            <w:r>
              <w:rPr>
                <w:b/>
                <w:spacing w:val="-4"/>
                <w:sz w:val="24"/>
              </w:rPr>
              <w:t xml:space="preserve"> </w:t>
            </w:r>
            <w:r>
              <w:rPr>
                <w:b/>
                <w:spacing w:val="-2"/>
                <w:sz w:val="24"/>
              </w:rPr>
              <w:t>Attainment</w:t>
            </w:r>
          </w:p>
        </w:tc>
      </w:tr>
      <w:tr w:rsidR="00B53C30" w14:paraId="77BA1C96" w14:textId="77777777">
        <w:trPr>
          <w:trHeight w:val="553"/>
        </w:trPr>
        <w:tc>
          <w:tcPr>
            <w:tcW w:w="2696" w:type="dxa"/>
            <w:shd w:val="clear" w:color="auto" w:fill="D9D9D9"/>
          </w:tcPr>
          <w:p w14:paraId="78E25E7A" w14:textId="77777777" w:rsidR="00B53C30" w:rsidRDefault="00B53C30">
            <w:pPr>
              <w:pStyle w:val="TableParagraph"/>
              <w:rPr>
                <w:rFonts w:ascii="Times New Roman"/>
                <w:sz w:val="24"/>
              </w:rPr>
            </w:pPr>
          </w:p>
        </w:tc>
        <w:tc>
          <w:tcPr>
            <w:tcW w:w="2694" w:type="dxa"/>
            <w:shd w:val="clear" w:color="auto" w:fill="D9D9D9"/>
          </w:tcPr>
          <w:p w14:paraId="1F4F5892" w14:textId="77777777" w:rsidR="00B53C30" w:rsidRDefault="00B672B6">
            <w:pPr>
              <w:pStyle w:val="TableParagraph"/>
              <w:spacing w:before="2"/>
              <w:ind w:left="105"/>
              <w:rPr>
                <w:b/>
                <w:sz w:val="24"/>
              </w:rPr>
            </w:pPr>
            <w:r>
              <w:rPr>
                <w:b/>
                <w:spacing w:val="-2"/>
                <w:sz w:val="24"/>
              </w:rPr>
              <w:t>Reading</w:t>
            </w:r>
          </w:p>
        </w:tc>
        <w:tc>
          <w:tcPr>
            <w:tcW w:w="2694" w:type="dxa"/>
            <w:shd w:val="clear" w:color="auto" w:fill="D9D9D9"/>
          </w:tcPr>
          <w:p w14:paraId="4205A265" w14:textId="77777777" w:rsidR="00B53C30" w:rsidRDefault="00B672B6">
            <w:pPr>
              <w:pStyle w:val="TableParagraph"/>
              <w:spacing w:before="2"/>
              <w:ind w:left="106"/>
              <w:rPr>
                <w:b/>
                <w:sz w:val="24"/>
              </w:rPr>
            </w:pPr>
            <w:r>
              <w:rPr>
                <w:b/>
                <w:spacing w:val="-2"/>
                <w:sz w:val="24"/>
              </w:rPr>
              <w:t>Writing</w:t>
            </w:r>
          </w:p>
        </w:tc>
        <w:tc>
          <w:tcPr>
            <w:tcW w:w="2697" w:type="dxa"/>
            <w:shd w:val="clear" w:color="auto" w:fill="D9D9D9"/>
          </w:tcPr>
          <w:p w14:paraId="6D33CFDC" w14:textId="77777777" w:rsidR="00B53C30" w:rsidRDefault="00B672B6">
            <w:pPr>
              <w:pStyle w:val="TableParagraph"/>
              <w:spacing w:before="2"/>
              <w:ind w:left="106"/>
              <w:rPr>
                <w:b/>
                <w:sz w:val="24"/>
              </w:rPr>
            </w:pPr>
            <w:proofErr w:type="spellStart"/>
            <w:r>
              <w:rPr>
                <w:b/>
                <w:spacing w:val="-2"/>
                <w:sz w:val="24"/>
              </w:rPr>
              <w:t>Maths</w:t>
            </w:r>
            <w:proofErr w:type="spellEnd"/>
          </w:p>
        </w:tc>
      </w:tr>
      <w:tr w:rsidR="00B53C30" w14:paraId="10F8BAAF" w14:textId="77777777">
        <w:trPr>
          <w:trHeight w:val="551"/>
        </w:trPr>
        <w:tc>
          <w:tcPr>
            <w:tcW w:w="2696" w:type="dxa"/>
            <w:shd w:val="clear" w:color="auto" w:fill="D9D9D9"/>
          </w:tcPr>
          <w:p w14:paraId="39E79576" w14:textId="77777777" w:rsidR="00B53C30" w:rsidRDefault="00B672B6">
            <w:pPr>
              <w:pStyle w:val="TableParagraph"/>
              <w:ind w:left="107"/>
              <w:rPr>
                <w:b/>
                <w:sz w:val="24"/>
              </w:rPr>
            </w:pPr>
            <w:r>
              <w:rPr>
                <w:b/>
                <w:sz w:val="24"/>
              </w:rPr>
              <w:t>Current</w:t>
            </w:r>
            <w:r>
              <w:rPr>
                <w:b/>
                <w:spacing w:val="-7"/>
                <w:sz w:val="24"/>
              </w:rPr>
              <w:t xml:space="preserve"> </w:t>
            </w:r>
            <w:r>
              <w:rPr>
                <w:b/>
                <w:spacing w:val="-2"/>
                <w:sz w:val="24"/>
              </w:rPr>
              <w:t>Status</w:t>
            </w:r>
          </w:p>
          <w:p w14:paraId="045DAA29" w14:textId="77777777" w:rsidR="00B53C30" w:rsidRDefault="00B672B6">
            <w:pPr>
              <w:pStyle w:val="TableParagraph"/>
              <w:spacing w:line="255" w:lineRule="exact"/>
              <w:ind w:left="107"/>
              <w:rPr>
                <w:sz w:val="24"/>
              </w:rPr>
            </w:pPr>
            <w:r>
              <w:rPr>
                <w:sz w:val="24"/>
              </w:rPr>
              <w:t>(e.g.</w:t>
            </w:r>
            <w:r>
              <w:rPr>
                <w:spacing w:val="-3"/>
                <w:sz w:val="24"/>
              </w:rPr>
              <w:t xml:space="preserve"> </w:t>
            </w:r>
            <w:r>
              <w:rPr>
                <w:sz w:val="24"/>
              </w:rPr>
              <w:t>WTS,</w:t>
            </w:r>
            <w:r>
              <w:rPr>
                <w:spacing w:val="-2"/>
                <w:sz w:val="24"/>
              </w:rPr>
              <w:t xml:space="preserve"> </w:t>
            </w:r>
            <w:r>
              <w:rPr>
                <w:sz w:val="24"/>
              </w:rPr>
              <w:t xml:space="preserve">ARE, </w:t>
            </w:r>
            <w:r>
              <w:rPr>
                <w:spacing w:val="-4"/>
                <w:sz w:val="24"/>
              </w:rPr>
              <w:t>GDS)</w:t>
            </w:r>
          </w:p>
        </w:tc>
        <w:tc>
          <w:tcPr>
            <w:tcW w:w="2694" w:type="dxa"/>
          </w:tcPr>
          <w:p w14:paraId="185595A7" w14:textId="77777777" w:rsidR="00B53C30" w:rsidRDefault="00B53C30">
            <w:pPr>
              <w:pStyle w:val="TableParagraph"/>
              <w:rPr>
                <w:rFonts w:ascii="Times New Roman"/>
                <w:sz w:val="24"/>
              </w:rPr>
            </w:pPr>
          </w:p>
        </w:tc>
        <w:tc>
          <w:tcPr>
            <w:tcW w:w="2694" w:type="dxa"/>
          </w:tcPr>
          <w:p w14:paraId="265AE855" w14:textId="77777777" w:rsidR="00B53C30" w:rsidRDefault="00B53C30">
            <w:pPr>
              <w:pStyle w:val="TableParagraph"/>
              <w:rPr>
                <w:rFonts w:ascii="Times New Roman"/>
                <w:sz w:val="24"/>
              </w:rPr>
            </w:pPr>
          </w:p>
        </w:tc>
        <w:tc>
          <w:tcPr>
            <w:tcW w:w="2697" w:type="dxa"/>
          </w:tcPr>
          <w:p w14:paraId="088FD55B" w14:textId="77777777" w:rsidR="00B53C30" w:rsidRDefault="00B53C30">
            <w:pPr>
              <w:pStyle w:val="TableParagraph"/>
              <w:rPr>
                <w:rFonts w:ascii="Times New Roman"/>
                <w:sz w:val="24"/>
              </w:rPr>
            </w:pPr>
          </w:p>
        </w:tc>
      </w:tr>
      <w:tr w:rsidR="00B53C30" w14:paraId="235134A7" w14:textId="77777777">
        <w:trPr>
          <w:trHeight w:val="551"/>
        </w:trPr>
        <w:tc>
          <w:tcPr>
            <w:tcW w:w="2696" w:type="dxa"/>
            <w:shd w:val="clear" w:color="auto" w:fill="D9D9D9"/>
          </w:tcPr>
          <w:p w14:paraId="311E8F03" w14:textId="77777777" w:rsidR="00B53C30" w:rsidRDefault="00B672B6">
            <w:pPr>
              <w:pStyle w:val="TableParagraph"/>
              <w:ind w:left="107"/>
              <w:rPr>
                <w:b/>
                <w:sz w:val="24"/>
              </w:rPr>
            </w:pPr>
            <w:r>
              <w:rPr>
                <w:b/>
                <w:sz w:val="24"/>
              </w:rPr>
              <w:t>SAT</w:t>
            </w:r>
            <w:r>
              <w:rPr>
                <w:b/>
                <w:spacing w:val="1"/>
                <w:sz w:val="24"/>
              </w:rPr>
              <w:t xml:space="preserve"> </w:t>
            </w:r>
            <w:r>
              <w:rPr>
                <w:b/>
                <w:spacing w:val="-2"/>
                <w:sz w:val="24"/>
              </w:rPr>
              <w:t>results</w:t>
            </w:r>
          </w:p>
        </w:tc>
        <w:tc>
          <w:tcPr>
            <w:tcW w:w="2694" w:type="dxa"/>
          </w:tcPr>
          <w:p w14:paraId="7C612BD8" w14:textId="77777777" w:rsidR="00B53C30" w:rsidRDefault="00B53C30">
            <w:pPr>
              <w:pStyle w:val="TableParagraph"/>
              <w:rPr>
                <w:rFonts w:ascii="Times New Roman"/>
                <w:sz w:val="24"/>
              </w:rPr>
            </w:pPr>
          </w:p>
        </w:tc>
        <w:tc>
          <w:tcPr>
            <w:tcW w:w="2694" w:type="dxa"/>
          </w:tcPr>
          <w:p w14:paraId="36DC01CB" w14:textId="77777777" w:rsidR="00B53C30" w:rsidRDefault="00B53C30">
            <w:pPr>
              <w:pStyle w:val="TableParagraph"/>
              <w:rPr>
                <w:rFonts w:ascii="Times New Roman"/>
                <w:sz w:val="24"/>
              </w:rPr>
            </w:pPr>
          </w:p>
        </w:tc>
        <w:tc>
          <w:tcPr>
            <w:tcW w:w="2697" w:type="dxa"/>
          </w:tcPr>
          <w:p w14:paraId="313D9A32" w14:textId="77777777" w:rsidR="00B53C30" w:rsidRDefault="00B53C30">
            <w:pPr>
              <w:pStyle w:val="TableParagraph"/>
              <w:rPr>
                <w:rFonts w:ascii="Times New Roman"/>
                <w:sz w:val="24"/>
              </w:rPr>
            </w:pPr>
          </w:p>
        </w:tc>
      </w:tr>
    </w:tbl>
    <w:p w14:paraId="7D5D9EE4" w14:textId="77777777" w:rsidR="00B53C30" w:rsidRDefault="00B53C30">
      <w:pPr>
        <w:pStyle w:val="BodyText"/>
        <w:spacing w:before="209"/>
        <w:rPr>
          <w:b/>
          <w:sz w:val="20"/>
        </w:r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2694"/>
        <w:gridCol w:w="2694"/>
        <w:gridCol w:w="2697"/>
      </w:tblGrid>
      <w:tr w:rsidR="00B53C30" w14:paraId="67722BD4" w14:textId="77777777">
        <w:trPr>
          <w:trHeight w:val="275"/>
        </w:trPr>
        <w:tc>
          <w:tcPr>
            <w:tcW w:w="10781" w:type="dxa"/>
            <w:gridSpan w:val="4"/>
            <w:shd w:val="clear" w:color="auto" w:fill="D9D9D9"/>
          </w:tcPr>
          <w:p w14:paraId="0BA581D3" w14:textId="77777777" w:rsidR="00B53C30" w:rsidRDefault="00B672B6">
            <w:pPr>
              <w:pStyle w:val="TableParagraph"/>
              <w:spacing w:line="255" w:lineRule="exact"/>
              <w:ind w:left="4"/>
              <w:jc w:val="center"/>
              <w:rPr>
                <w:b/>
                <w:sz w:val="24"/>
              </w:rPr>
            </w:pPr>
            <w:r>
              <w:rPr>
                <w:b/>
                <w:sz w:val="24"/>
              </w:rPr>
              <w:t>CAT</w:t>
            </w:r>
            <w:r>
              <w:rPr>
                <w:b/>
                <w:spacing w:val="-4"/>
                <w:sz w:val="24"/>
              </w:rPr>
              <w:t xml:space="preserve"> </w:t>
            </w:r>
            <w:r>
              <w:rPr>
                <w:b/>
                <w:spacing w:val="-2"/>
                <w:sz w:val="24"/>
              </w:rPr>
              <w:t>Scores</w:t>
            </w:r>
          </w:p>
        </w:tc>
      </w:tr>
      <w:tr w:rsidR="00B53C30" w14:paraId="748852AB" w14:textId="77777777">
        <w:trPr>
          <w:trHeight w:val="552"/>
        </w:trPr>
        <w:tc>
          <w:tcPr>
            <w:tcW w:w="2696" w:type="dxa"/>
            <w:shd w:val="clear" w:color="auto" w:fill="D9D9D9"/>
          </w:tcPr>
          <w:p w14:paraId="22085C5A" w14:textId="77777777" w:rsidR="00B53C30" w:rsidRDefault="00B672B6">
            <w:pPr>
              <w:pStyle w:val="TableParagraph"/>
              <w:spacing w:before="1"/>
              <w:ind w:left="107"/>
              <w:rPr>
                <w:b/>
                <w:sz w:val="24"/>
              </w:rPr>
            </w:pPr>
            <w:r>
              <w:rPr>
                <w:b/>
                <w:spacing w:val="-2"/>
                <w:sz w:val="24"/>
              </w:rPr>
              <w:t>Verbal</w:t>
            </w:r>
          </w:p>
        </w:tc>
        <w:tc>
          <w:tcPr>
            <w:tcW w:w="2694" w:type="dxa"/>
            <w:shd w:val="clear" w:color="auto" w:fill="D9D9D9"/>
          </w:tcPr>
          <w:p w14:paraId="35CBB799" w14:textId="77777777" w:rsidR="00B53C30" w:rsidRDefault="00B672B6">
            <w:pPr>
              <w:pStyle w:val="TableParagraph"/>
              <w:spacing w:before="1"/>
              <w:ind w:left="105"/>
              <w:rPr>
                <w:b/>
                <w:sz w:val="24"/>
              </w:rPr>
            </w:pPr>
            <w:r>
              <w:rPr>
                <w:b/>
                <w:spacing w:val="-2"/>
                <w:sz w:val="24"/>
              </w:rPr>
              <w:t>Non-Verbal</w:t>
            </w:r>
          </w:p>
        </w:tc>
        <w:tc>
          <w:tcPr>
            <w:tcW w:w="2694" w:type="dxa"/>
            <w:shd w:val="clear" w:color="auto" w:fill="D9D9D9"/>
          </w:tcPr>
          <w:p w14:paraId="634F2652" w14:textId="77777777" w:rsidR="00B53C30" w:rsidRDefault="00B672B6">
            <w:pPr>
              <w:pStyle w:val="TableParagraph"/>
              <w:spacing w:before="1"/>
              <w:ind w:left="106"/>
              <w:rPr>
                <w:b/>
                <w:sz w:val="24"/>
              </w:rPr>
            </w:pPr>
            <w:r>
              <w:rPr>
                <w:b/>
                <w:spacing w:val="-2"/>
                <w:sz w:val="24"/>
              </w:rPr>
              <w:t>Quantitative</w:t>
            </w:r>
          </w:p>
        </w:tc>
        <w:tc>
          <w:tcPr>
            <w:tcW w:w="2697" w:type="dxa"/>
            <w:shd w:val="clear" w:color="auto" w:fill="D9D9D9"/>
          </w:tcPr>
          <w:p w14:paraId="6E7E0B67" w14:textId="77777777" w:rsidR="00B53C30" w:rsidRDefault="00B672B6">
            <w:pPr>
              <w:pStyle w:val="TableParagraph"/>
              <w:spacing w:before="1"/>
              <w:ind w:left="106"/>
              <w:rPr>
                <w:b/>
                <w:sz w:val="24"/>
              </w:rPr>
            </w:pPr>
            <w:r>
              <w:rPr>
                <w:b/>
                <w:spacing w:val="-2"/>
                <w:sz w:val="24"/>
              </w:rPr>
              <w:t>Average</w:t>
            </w:r>
          </w:p>
        </w:tc>
      </w:tr>
      <w:tr w:rsidR="00B53C30" w14:paraId="1387A50C" w14:textId="77777777">
        <w:trPr>
          <w:trHeight w:val="551"/>
        </w:trPr>
        <w:tc>
          <w:tcPr>
            <w:tcW w:w="2696" w:type="dxa"/>
          </w:tcPr>
          <w:p w14:paraId="2CD86BD3" w14:textId="77777777" w:rsidR="00B53C30" w:rsidRDefault="00B53C30">
            <w:pPr>
              <w:pStyle w:val="TableParagraph"/>
              <w:rPr>
                <w:rFonts w:ascii="Times New Roman"/>
                <w:sz w:val="24"/>
              </w:rPr>
            </w:pPr>
          </w:p>
        </w:tc>
        <w:tc>
          <w:tcPr>
            <w:tcW w:w="2694" w:type="dxa"/>
          </w:tcPr>
          <w:p w14:paraId="05AD4151" w14:textId="77777777" w:rsidR="00B53C30" w:rsidRDefault="00B53C30">
            <w:pPr>
              <w:pStyle w:val="TableParagraph"/>
              <w:rPr>
                <w:rFonts w:ascii="Times New Roman"/>
                <w:sz w:val="24"/>
              </w:rPr>
            </w:pPr>
          </w:p>
        </w:tc>
        <w:tc>
          <w:tcPr>
            <w:tcW w:w="2694" w:type="dxa"/>
          </w:tcPr>
          <w:p w14:paraId="62AF74B9" w14:textId="77777777" w:rsidR="00B53C30" w:rsidRDefault="00B53C30">
            <w:pPr>
              <w:pStyle w:val="TableParagraph"/>
              <w:rPr>
                <w:rFonts w:ascii="Times New Roman"/>
                <w:sz w:val="24"/>
              </w:rPr>
            </w:pPr>
          </w:p>
        </w:tc>
        <w:tc>
          <w:tcPr>
            <w:tcW w:w="2697" w:type="dxa"/>
          </w:tcPr>
          <w:p w14:paraId="001DD52C" w14:textId="77777777" w:rsidR="00B53C30" w:rsidRDefault="00B53C30">
            <w:pPr>
              <w:pStyle w:val="TableParagraph"/>
              <w:rPr>
                <w:rFonts w:ascii="Times New Roman"/>
                <w:sz w:val="24"/>
              </w:rPr>
            </w:pPr>
          </w:p>
        </w:tc>
      </w:tr>
    </w:tbl>
    <w:p w14:paraId="55D36958" w14:textId="77777777" w:rsidR="00B53C30" w:rsidRDefault="00B53C30">
      <w:pPr>
        <w:pStyle w:val="BodyText"/>
        <w:spacing w:before="207" w:after="1"/>
        <w:rPr>
          <w:b/>
          <w:sz w:val="20"/>
        </w:r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2694"/>
        <w:gridCol w:w="2694"/>
        <w:gridCol w:w="2697"/>
      </w:tblGrid>
      <w:tr w:rsidR="00B53C30" w14:paraId="1F75F50E" w14:textId="77777777">
        <w:trPr>
          <w:trHeight w:val="275"/>
        </w:trPr>
        <w:tc>
          <w:tcPr>
            <w:tcW w:w="10781" w:type="dxa"/>
            <w:gridSpan w:val="4"/>
            <w:shd w:val="clear" w:color="auto" w:fill="D9D9D9"/>
          </w:tcPr>
          <w:p w14:paraId="2A7D2EB7" w14:textId="77777777" w:rsidR="00B53C30" w:rsidRDefault="00B672B6">
            <w:pPr>
              <w:pStyle w:val="TableParagraph"/>
              <w:spacing w:line="255" w:lineRule="exact"/>
              <w:ind w:left="4"/>
              <w:jc w:val="center"/>
              <w:rPr>
                <w:b/>
                <w:sz w:val="24"/>
              </w:rPr>
            </w:pPr>
            <w:r>
              <w:rPr>
                <w:b/>
                <w:sz w:val="24"/>
              </w:rPr>
              <w:t>KS3</w:t>
            </w:r>
            <w:r>
              <w:rPr>
                <w:b/>
                <w:spacing w:val="-3"/>
                <w:sz w:val="24"/>
              </w:rPr>
              <w:t xml:space="preserve"> </w:t>
            </w:r>
            <w:r>
              <w:rPr>
                <w:b/>
                <w:sz w:val="24"/>
              </w:rPr>
              <w:t>&amp;</w:t>
            </w:r>
            <w:r>
              <w:rPr>
                <w:b/>
                <w:spacing w:val="-4"/>
                <w:sz w:val="24"/>
              </w:rPr>
              <w:t xml:space="preserve"> </w:t>
            </w:r>
            <w:r>
              <w:rPr>
                <w:b/>
                <w:sz w:val="24"/>
              </w:rPr>
              <w:t>KS4</w:t>
            </w:r>
            <w:r>
              <w:rPr>
                <w:b/>
                <w:spacing w:val="-4"/>
                <w:sz w:val="24"/>
              </w:rPr>
              <w:t xml:space="preserve"> </w:t>
            </w:r>
            <w:r>
              <w:rPr>
                <w:b/>
                <w:spacing w:val="-2"/>
                <w:sz w:val="24"/>
              </w:rPr>
              <w:t>Attainment</w:t>
            </w:r>
          </w:p>
        </w:tc>
      </w:tr>
      <w:tr w:rsidR="00B53C30" w14:paraId="05DF6AFF" w14:textId="77777777">
        <w:trPr>
          <w:trHeight w:val="551"/>
        </w:trPr>
        <w:tc>
          <w:tcPr>
            <w:tcW w:w="2696" w:type="dxa"/>
            <w:shd w:val="clear" w:color="auto" w:fill="D9D9D9"/>
          </w:tcPr>
          <w:p w14:paraId="0B46D402" w14:textId="77777777" w:rsidR="00B53C30" w:rsidRDefault="00B672B6">
            <w:pPr>
              <w:pStyle w:val="TableParagraph"/>
              <w:ind w:left="107"/>
              <w:rPr>
                <w:b/>
                <w:sz w:val="24"/>
              </w:rPr>
            </w:pPr>
            <w:r>
              <w:rPr>
                <w:b/>
                <w:spacing w:val="-2"/>
                <w:sz w:val="24"/>
              </w:rPr>
              <w:t>Subject</w:t>
            </w:r>
          </w:p>
        </w:tc>
        <w:tc>
          <w:tcPr>
            <w:tcW w:w="2694" w:type="dxa"/>
            <w:shd w:val="clear" w:color="auto" w:fill="D9D9D9"/>
          </w:tcPr>
          <w:p w14:paraId="374013DD" w14:textId="77777777" w:rsidR="00B53C30" w:rsidRDefault="00B672B6">
            <w:pPr>
              <w:pStyle w:val="TableParagraph"/>
              <w:ind w:left="105"/>
              <w:rPr>
                <w:b/>
                <w:sz w:val="24"/>
              </w:rPr>
            </w:pPr>
            <w:r>
              <w:rPr>
                <w:b/>
                <w:sz w:val="24"/>
              </w:rPr>
              <w:t>Current</w:t>
            </w:r>
            <w:r>
              <w:rPr>
                <w:b/>
                <w:spacing w:val="-7"/>
                <w:sz w:val="24"/>
              </w:rPr>
              <w:t xml:space="preserve"> </w:t>
            </w:r>
            <w:r>
              <w:rPr>
                <w:b/>
                <w:spacing w:val="-2"/>
                <w:sz w:val="24"/>
              </w:rPr>
              <w:t>Grade</w:t>
            </w:r>
          </w:p>
        </w:tc>
        <w:tc>
          <w:tcPr>
            <w:tcW w:w="2694" w:type="dxa"/>
            <w:shd w:val="clear" w:color="auto" w:fill="D9D9D9"/>
          </w:tcPr>
          <w:p w14:paraId="3046D589" w14:textId="77777777" w:rsidR="00B53C30" w:rsidRDefault="00B672B6">
            <w:pPr>
              <w:pStyle w:val="TableParagraph"/>
              <w:ind w:left="106"/>
              <w:rPr>
                <w:b/>
                <w:sz w:val="24"/>
              </w:rPr>
            </w:pPr>
            <w:r>
              <w:rPr>
                <w:b/>
                <w:sz w:val="24"/>
              </w:rPr>
              <w:t xml:space="preserve">Exam </w:t>
            </w:r>
            <w:r>
              <w:rPr>
                <w:b/>
                <w:spacing w:val="-2"/>
                <w:sz w:val="24"/>
              </w:rPr>
              <w:t>Board</w:t>
            </w:r>
          </w:p>
        </w:tc>
        <w:tc>
          <w:tcPr>
            <w:tcW w:w="2697" w:type="dxa"/>
            <w:shd w:val="clear" w:color="auto" w:fill="D9D9D9"/>
          </w:tcPr>
          <w:p w14:paraId="287AB0DA" w14:textId="77777777" w:rsidR="00B53C30" w:rsidRDefault="00B672B6">
            <w:pPr>
              <w:pStyle w:val="TableParagraph"/>
              <w:ind w:left="106"/>
              <w:rPr>
                <w:b/>
                <w:sz w:val="24"/>
              </w:rPr>
            </w:pPr>
            <w:r>
              <w:rPr>
                <w:b/>
                <w:sz w:val="24"/>
              </w:rPr>
              <w:t>Predicted</w:t>
            </w:r>
            <w:r>
              <w:rPr>
                <w:b/>
                <w:spacing w:val="-5"/>
                <w:sz w:val="24"/>
              </w:rPr>
              <w:t xml:space="preserve"> </w:t>
            </w:r>
            <w:r>
              <w:rPr>
                <w:b/>
                <w:spacing w:val="-2"/>
                <w:sz w:val="24"/>
              </w:rPr>
              <w:t>Grade</w:t>
            </w:r>
          </w:p>
        </w:tc>
      </w:tr>
      <w:tr w:rsidR="00B53C30" w14:paraId="56C4E4DF" w14:textId="77777777">
        <w:trPr>
          <w:trHeight w:val="551"/>
        </w:trPr>
        <w:tc>
          <w:tcPr>
            <w:tcW w:w="2696" w:type="dxa"/>
            <w:shd w:val="clear" w:color="auto" w:fill="D9D9D9"/>
          </w:tcPr>
          <w:p w14:paraId="67187D45" w14:textId="77777777" w:rsidR="00B53C30" w:rsidRDefault="00B672B6">
            <w:pPr>
              <w:pStyle w:val="TableParagraph"/>
              <w:ind w:left="107"/>
              <w:rPr>
                <w:sz w:val="24"/>
              </w:rPr>
            </w:pPr>
            <w:proofErr w:type="spellStart"/>
            <w:r>
              <w:rPr>
                <w:spacing w:val="-2"/>
                <w:sz w:val="24"/>
              </w:rPr>
              <w:t>Maths</w:t>
            </w:r>
            <w:proofErr w:type="spellEnd"/>
          </w:p>
        </w:tc>
        <w:tc>
          <w:tcPr>
            <w:tcW w:w="2694" w:type="dxa"/>
          </w:tcPr>
          <w:p w14:paraId="318AA898" w14:textId="77777777" w:rsidR="00B53C30" w:rsidRDefault="00B53C30">
            <w:pPr>
              <w:pStyle w:val="TableParagraph"/>
              <w:rPr>
                <w:rFonts w:ascii="Times New Roman"/>
                <w:sz w:val="24"/>
              </w:rPr>
            </w:pPr>
          </w:p>
        </w:tc>
        <w:tc>
          <w:tcPr>
            <w:tcW w:w="2694" w:type="dxa"/>
          </w:tcPr>
          <w:p w14:paraId="2F72919B" w14:textId="77777777" w:rsidR="00B53C30" w:rsidRDefault="00B53C30">
            <w:pPr>
              <w:pStyle w:val="TableParagraph"/>
              <w:rPr>
                <w:rFonts w:ascii="Times New Roman"/>
                <w:sz w:val="24"/>
              </w:rPr>
            </w:pPr>
          </w:p>
        </w:tc>
        <w:tc>
          <w:tcPr>
            <w:tcW w:w="2697" w:type="dxa"/>
          </w:tcPr>
          <w:p w14:paraId="5948BE99" w14:textId="77777777" w:rsidR="00B53C30" w:rsidRDefault="00B53C30">
            <w:pPr>
              <w:pStyle w:val="TableParagraph"/>
              <w:rPr>
                <w:rFonts w:ascii="Times New Roman"/>
                <w:sz w:val="24"/>
              </w:rPr>
            </w:pPr>
          </w:p>
        </w:tc>
      </w:tr>
      <w:tr w:rsidR="00B53C30" w14:paraId="48DC1F93" w14:textId="77777777">
        <w:trPr>
          <w:trHeight w:val="554"/>
        </w:trPr>
        <w:tc>
          <w:tcPr>
            <w:tcW w:w="2696" w:type="dxa"/>
            <w:shd w:val="clear" w:color="auto" w:fill="D9D9D9"/>
          </w:tcPr>
          <w:p w14:paraId="5A8D316D" w14:textId="77777777" w:rsidR="00B53C30" w:rsidRDefault="00B672B6">
            <w:pPr>
              <w:pStyle w:val="TableParagraph"/>
              <w:spacing w:before="2"/>
              <w:ind w:left="107"/>
              <w:rPr>
                <w:sz w:val="24"/>
              </w:rPr>
            </w:pPr>
            <w:r>
              <w:rPr>
                <w:spacing w:val="-2"/>
                <w:sz w:val="24"/>
              </w:rPr>
              <w:t>Science</w:t>
            </w:r>
          </w:p>
        </w:tc>
        <w:tc>
          <w:tcPr>
            <w:tcW w:w="2694" w:type="dxa"/>
          </w:tcPr>
          <w:p w14:paraId="75AE0A72" w14:textId="77777777" w:rsidR="00B53C30" w:rsidRDefault="00B53C30">
            <w:pPr>
              <w:pStyle w:val="TableParagraph"/>
              <w:rPr>
                <w:rFonts w:ascii="Times New Roman"/>
                <w:sz w:val="24"/>
              </w:rPr>
            </w:pPr>
          </w:p>
        </w:tc>
        <w:tc>
          <w:tcPr>
            <w:tcW w:w="2694" w:type="dxa"/>
          </w:tcPr>
          <w:p w14:paraId="30D3AE2D" w14:textId="77777777" w:rsidR="00B53C30" w:rsidRDefault="00B53C30">
            <w:pPr>
              <w:pStyle w:val="TableParagraph"/>
              <w:rPr>
                <w:rFonts w:ascii="Times New Roman"/>
                <w:sz w:val="24"/>
              </w:rPr>
            </w:pPr>
          </w:p>
        </w:tc>
        <w:tc>
          <w:tcPr>
            <w:tcW w:w="2697" w:type="dxa"/>
          </w:tcPr>
          <w:p w14:paraId="43CDCA71" w14:textId="77777777" w:rsidR="00B53C30" w:rsidRDefault="00B53C30">
            <w:pPr>
              <w:pStyle w:val="TableParagraph"/>
              <w:rPr>
                <w:rFonts w:ascii="Times New Roman"/>
                <w:sz w:val="24"/>
              </w:rPr>
            </w:pPr>
          </w:p>
        </w:tc>
      </w:tr>
      <w:tr w:rsidR="00B53C30" w14:paraId="57588314" w14:textId="77777777">
        <w:trPr>
          <w:trHeight w:val="551"/>
        </w:trPr>
        <w:tc>
          <w:tcPr>
            <w:tcW w:w="2696" w:type="dxa"/>
            <w:shd w:val="clear" w:color="auto" w:fill="D9D9D9"/>
          </w:tcPr>
          <w:p w14:paraId="3FB43207" w14:textId="77777777" w:rsidR="00B53C30" w:rsidRDefault="00B672B6">
            <w:pPr>
              <w:pStyle w:val="TableParagraph"/>
              <w:ind w:left="107"/>
              <w:rPr>
                <w:sz w:val="24"/>
              </w:rPr>
            </w:pPr>
            <w:r>
              <w:rPr>
                <w:spacing w:val="-2"/>
                <w:sz w:val="24"/>
              </w:rPr>
              <w:t>English</w:t>
            </w:r>
          </w:p>
        </w:tc>
        <w:tc>
          <w:tcPr>
            <w:tcW w:w="2694" w:type="dxa"/>
          </w:tcPr>
          <w:p w14:paraId="7EF01865" w14:textId="77777777" w:rsidR="00B53C30" w:rsidRDefault="00B53C30">
            <w:pPr>
              <w:pStyle w:val="TableParagraph"/>
              <w:rPr>
                <w:rFonts w:ascii="Times New Roman"/>
                <w:sz w:val="24"/>
              </w:rPr>
            </w:pPr>
          </w:p>
        </w:tc>
        <w:tc>
          <w:tcPr>
            <w:tcW w:w="2694" w:type="dxa"/>
          </w:tcPr>
          <w:p w14:paraId="5BE4E36F" w14:textId="77777777" w:rsidR="00B53C30" w:rsidRDefault="00B53C30">
            <w:pPr>
              <w:pStyle w:val="TableParagraph"/>
              <w:rPr>
                <w:rFonts w:ascii="Times New Roman"/>
                <w:sz w:val="24"/>
              </w:rPr>
            </w:pPr>
          </w:p>
        </w:tc>
        <w:tc>
          <w:tcPr>
            <w:tcW w:w="2697" w:type="dxa"/>
          </w:tcPr>
          <w:p w14:paraId="76F60631" w14:textId="77777777" w:rsidR="00B53C30" w:rsidRDefault="00B53C30">
            <w:pPr>
              <w:pStyle w:val="TableParagraph"/>
              <w:rPr>
                <w:rFonts w:ascii="Times New Roman"/>
                <w:sz w:val="24"/>
              </w:rPr>
            </w:pPr>
          </w:p>
        </w:tc>
      </w:tr>
      <w:tr w:rsidR="00B53C30" w14:paraId="6762423B" w14:textId="77777777">
        <w:trPr>
          <w:trHeight w:val="551"/>
        </w:trPr>
        <w:tc>
          <w:tcPr>
            <w:tcW w:w="2696" w:type="dxa"/>
            <w:shd w:val="clear" w:color="auto" w:fill="D9D9D9"/>
          </w:tcPr>
          <w:p w14:paraId="79A98B13" w14:textId="77777777" w:rsidR="00B53C30" w:rsidRDefault="00B672B6">
            <w:pPr>
              <w:pStyle w:val="TableParagraph"/>
              <w:ind w:left="107"/>
              <w:rPr>
                <w:sz w:val="24"/>
              </w:rPr>
            </w:pPr>
            <w:r>
              <w:rPr>
                <w:spacing w:val="-2"/>
                <w:sz w:val="24"/>
              </w:rPr>
              <w:t>Other</w:t>
            </w:r>
          </w:p>
        </w:tc>
        <w:tc>
          <w:tcPr>
            <w:tcW w:w="2694" w:type="dxa"/>
          </w:tcPr>
          <w:p w14:paraId="78495EEC" w14:textId="77777777" w:rsidR="00B53C30" w:rsidRDefault="00B53C30">
            <w:pPr>
              <w:pStyle w:val="TableParagraph"/>
              <w:rPr>
                <w:rFonts w:ascii="Times New Roman"/>
                <w:sz w:val="24"/>
              </w:rPr>
            </w:pPr>
          </w:p>
        </w:tc>
        <w:tc>
          <w:tcPr>
            <w:tcW w:w="2694" w:type="dxa"/>
          </w:tcPr>
          <w:p w14:paraId="31CB69DD" w14:textId="77777777" w:rsidR="00B53C30" w:rsidRDefault="00B53C30">
            <w:pPr>
              <w:pStyle w:val="TableParagraph"/>
              <w:rPr>
                <w:rFonts w:ascii="Times New Roman"/>
                <w:sz w:val="24"/>
              </w:rPr>
            </w:pPr>
          </w:p>
        </w:tc>
        <w:tc>
          <w:tcPr>
            <w:tcW w:w="2697" w:type="dxa"/>
          </w:tcPr>
          <w:p w14:paraId="63A90CF0" w14:textId="77777777" w:rsidR="00B53C30" w:rsidRDefault="00B53C30">
            <w:pPr>
              <w:pStyle w:val="TableParagraph"/>
              <w:rPr>
                <w:rFonts w:ascii="Times New Roman"/>
                <w:sz w:val="24"/>
              </w:rPr>
            </w:pPr>
          </w:p>
        </w:tc>
      </w:tr>
      <w:tr w:rsidR="00B53C30" w14:paraId="171EBF03" w14:textId="77777777">
        <w:trPr>
          <w:trHeight w:val="551"/>
        </w:trPr>
        <w:tc>
          <w:tcPr>
            <w:tcW w:w="2696" w:type="dxa"/>
            <w:shd w:val="clear" w:color="auto" w:fill="D9D9D9"/>
          </w:tcPr>
          <w:p w14:paraId="3F93B29E" w14:textId="77777777" w:rsidR="00B53C30" w:rsidRDefault="00B672B6">
            <w:pPr>
              <w:pStyle w:val="TableParagraph"/>
              <w:ind w:left="107"/>
              <w:rPr>
                <w:sz w:val="24"/>
              </w:rPr>
            </w:pPr>
            <w:r>
              <w:rPr>
                <w:spacing w:val="-2"/>
                <w:sz w:val="24"/>
              </w:rPr>
              <w:t>Other</w:t>
            </w:r>
          </w:p>
        </w:tc>
        <w:tc>
          <w:tcPr>
            <w:tcW w:w="2694" w:type="dxa"/>
          </w:tcPr>
          <w:p w14:paraId="2038216E" w14:textId="77777777" w:rsidR="00B53C30" w:rsidRDefault="00B53C30">
            <w:pPr>
              <w:pStyle w:val="TableParagraph"/>
              <w:rPr>
                <w:rFonts w:ascii="Times New Roman"/>
                <w:sz w:val="24"/>
              </w:rPr>
            </w:pPr>
          </w:p>
        </w:tc>
        <w:tc>
          <w:tcPr>
            <w:tcW w:w="2694" w:type="dxa"/>
          </w:tcPr>
          <w:p w14:paraId="24673E1F" w14:textId="77777777" w:rsidR="00B53C30" w:rsidRDefault="00B53C30">
            <w:pPr>
              <w:pStyle w:val="TableParagraph"/>
              <w:rPr>
                <w:rFonts w:ascii="Times New Roman"/>
                <w:sz w:val="24"/>
              </w:rPr>
            </w:pPr>
          </w:p>
        </w:tc>
        <w:tc>
          <w:tcPr>
            <w:tcW w:w="2697" w:type="dxa"/>
          </w:tcPr>
          <w:p w14:paraId="27C6F7D7" w14:textId="77777777" w:rsidR="00B53C30" w:rsidRDefault="00B53C30">
            <w:pPr>
              <w:pStyle w:val="TableParagraph"/>
              <w:rPr>
                <w:rFonts w:ascii="Times New Roman"/>
                <w:sz w:val="24"/>
              </w:rPr>
            </w:pPr>
          </w:p>
        </w:tc>
      </w:tr>
      <w:tr w:rsidR="00B53C30" w14:paraId="0790CC73" w14:textId="77777777">
        <w:trPr>
          <w:trHeight w:val="551"/>
        </w:trPr>
        <w:tc>
          <w:tcPr>
            <w:tcW w:w="2696" w:type="dxa"/>
            <w:shd w:val="clear" w:color="auto" w:fill="D9D9D9"/>
          </w:tcPr>
          <w:p w14:paraId="119289A5" w14:textId="77777777" w:rsidR="00B53C30" w:rsidRDefault="00B672B6">
            <w:pPr>
              <w:pStyle w:val="TableParagraph"/>
              <w:ind w:left="107"/>
              <w:rPr>
                <w:sz w:val="24"/>
              </w:rPr>
            </w:pPr>
            <w:r>
              <w:rPr>
                <w:spacing w:val="-2"/>
                <w:sz w:val="24"/>
              </w:rPr>
              <w:t>Other</w:t>
            </w:r>
          </w:p>
        </w:tc>
        <w:tc>
          <w:tcPr>
            <w:tcW w:w="2694" w:type="dxa"/>
          </w:tcPr>
          <w:p w14:paraId="3DB73138" w14:textId="77777777" w:rsidR="00B53C30" w:rsidRDefault="00B53C30">
            <w:pPr>
              <w:pStyle w:val="TableParagraph"/>
              <w:rPr>
                <w:rFonts w:ascii="Times New Roman"/>
                <w:sz w:val="24"/>
              </w:rPr>
            </w:pPr>
          </w:p>
        </w:tc>
        <w:tc>
          <w:tcPr>
            <w:tcW w:w="2694" w:type="dxa"/>
          </w:tcPr>
          <w:p w14:paraId="37E8069D" w14:textId="77777777" w:rsidR="00B53C30" w:rsidRDefault="00B53C30">
            <w:pPr>
              <w:pStyle w:val="TableParagraph"/>
              <w:rPr>
                <w:rFonts w:ascii="Times New Roman"/>
                <w:sz w:val="24"/>
              </w:rPr>
            </w:pPr>
          </w:p>
        </w:tc>
        <w:tc>
          <w:tcPr>
            <w:tcW w:w="2697" w:type="dxa"/>
          </w:tcPr>
          <w:p w14:paraId="5B5283A2" w14:textId="77777777" w:rsidR="00B53C30" w:rsidRDefault="00B53C30">
            <w:pPr>
              <w:pStyle w:val="TableParagraph"/>
              <w:rPr>
                <w:rFonts w:ascii="Times New Roman"/>
                <w:sz w:val="24"/>
              </w:rPr>
            </w:pPr>
          </w:p>
        </w:tc>
      </w:tr>
      <w:tr w:rsidR="00B53C30" w14:paraId="473344D3" w14:textId="77777777">
        <w:trPr>
          <w:trHeight w:val="551"/>
        </w:trPr>
        <w:tc>
          <w:tcPr>
            <w:tcW w:w="2696" w:type="dxa"/>
            <w:shd w:val="clear" w:color="auto" w:fill="D9D9D9"/>
          </w:tcPr>
          <w:p w14:paraId="59000F26" w14:textId="77777777" w:rsidR="00B53C30" w:rsidRDefault="00B672B6">
            <w:pPr>
              <w:pStyle w:val="TableParagraph"/>
              <w:ind w:left="107"/>
              <w:rPr>
                <w:sz w:val="24"/>
              </w:rPr>
            </w:pPr>
            <w:r>
              <w:rPr>
                <w:spacing w:val="-2"/>
                <w:sz w:val="24"/>
              </w:rPr>
              <w:t>Other</w:t>
            </w:r>
          </w:p>
        </w:tc>
        <w:tc>
          <w:tcPr>
            <w:tcW w:w="2694" w:type="dxa"/>
          </w:tcPr>
          <w:p w14:paraId="7252078F" w14:textId="77777777" w:rsidR="00B53C30" w:rsidRDefault="00B53C30">
            <w:pPr>
              <w:pStyle w:val="TableParagraph"/>
              <w:rPr>
                <w:rFonts w:ascii="Times New Roman"/>
                <w:sz w:val="24"/>
              </w:rPr>
            </w:pPr>
          </w:p>
        </w:tc>
        <w:tc>
          <w:tcPr>
            <w:tcW w:w="2694" w:type="dxa"/>
          </w:tcPr>
          <w:p w14:paraId="4FF8E239" w14:textId="77777777" w:rsidR="00B53C30" w:rsidRDefault="00B53C30">
            <w:pPr>
              <w:pStyle w:val="TableParagraph"/>
              <w:rPr>
                <w:rFonts w:ascii="Times New Roman"/>
                <w:sz w:val="24"/>
              </w:rPr>
            </w:pPr>
          </w:p>
        </w:tc>
        <w:tc>
          <w:tcPr>
            <w:tcW w:w="2697" w:type="dxa"/>
          </w:tcPr>
          <w:p w14:paraId="1A0B867E" w14:textId="77777777" w:rsidR="00B53C30" w:rsidRDefault="00B53C30">
            <w:pPr>
              <w:pStyle w:val="TableParagraph"/>
              <w:rPr>
                <w:rFonts w:ascii="Times New Roman"/>
                <w:sz w:val="24"/>
              </w:rPr>
            </w:pPr>
          </w:p>
        </w:tc>
      </w:tr>
      <w:tr w:rsidR="00B53C30" w14:paraId="5317B44A" w14:textId="77777777">
        <w:trPr>
          <w:trHeight w:val="551"/>
        </w:trPr>
        <w:tc>
          <w:tcPr>
            <w:tcW w:w="2696" w:type="dxa"/>
            <w:shd w:val="clear" w:color="auto" w:fill="D9D9D9"/>
          </w:tcPr>
          <w:p w14:paraId="14E41D35" w14:textId="77777777" w:rsidR="00B53C30" w:rsidRDefault="00B672B6">
            <w:pPr>
              <w:pStyle w:val="TableParagraph"/>
              <w:spacing w:before="2"/>
              <w:ind w:left="107"/>
              <w:rPr>
                <w:sz w:val="24"/>
              </w:rPr>
            </w:pPr>
            <w:r>
              <w:rPr>
                <w:spacing w:val="-2"/>
                <w:sz w:val="24"/>
              </w:rPr>
              <w:t>Other</w:t>
            </w:r>
          </w:p>
        </w:tc>
        <w:tc>
          <w:tcPr>
            <w:tcW w:w="2694" w:type="dxa"/>
          </w:tcPr>
          <w:p w14:paraId="0E4149D5" w14:textId="77777777" w:rsidR="00B53C30" w:rsidRDefault="00B53C30">
            <w:pPr>
              <w:pStyle w:val="TableParagraph"/>
              <w:rPr>
                <w:rFonts w:ascii="Times New Roman"/>
                <w:sz w:val="24"/>
              </w:rPr>
            </w:pPr>
          </w:p>
        </w:tc>
        <w:tc>
          <w:tcPr>
            <w:tcW w:w="2694" w:type="dxa"/>
          </w:tcPr>
          <w:p w14:paraId="79BA201B" w14:textId="77777777" w:rsidR="00B53C30" w:rsidRDefault="00B53C30">
            <w:pPr>
              <w:pStyle w:val="TableParagraph"/>
              <w:rPr>
                <w:rFonts w:ascii="Times New Roman"/>
                <w:sz w:val="24"/>
              </w:rPr>
            </w:pPr>
          </w:p>
        </w:tc>
        <w:tc>
          <w:tcPr>
            <w:tcW w:w="2697" w:type="dxa"/>
          </w:tcPr>
          <w:p w14:paraId="746EA0B2" w14:textId="77777777" w:rsidR="00B53C30" w:rsidRDefault="00B53C30">
            <w:pPr>
              <w:pStyle w:val="TableParagraph"/>
              <w:rPr>
                <w:rFonts w:ascii="Times New Roman"/>
                <w:sz w:val="24"/>
              </w:rPr>
            </w:pPr>
          </w:p>
        </w:tc>
      </w:tr>
      <w:tr w:rsidR="00B53C30" w14:paraId="2556C496" w14:textId="77777777">
        <w:trPr>
          <w:trHeight w:val="554"/>
        </w:trPr>
        <w:tc>
          <w:tcPr>
            <w:tcW w:w="2696" w:type="dxa"/>
            <w:shd w:val="clear" w:color="auto" w:fill="D9D9D9"/>
          </w:tcPr>
          <w:p w14:paraId="4F6C5CD0" w14:textId="77777777" w:rsidR="00B53C30" w:rsidRDefault="00B672B6">
            <w:pPr>
              <w:pStyle w:val="TableParagraph"/>
              <w:spacing w:before="2"/>
              <w:ind w:left="107"/>
              <w:rPr>
                <w:sz w:val="24"/>
              </w:rPr>
            </w:pPr>
            <w:r>
              <w:rPr>
                <w:spacing w:val="-2"/>
                <w:sz w:val="24"/>
              </w:rPr>
              <w:t>Other</w:t>
            </w:r>
          </w:p>
        </w:tc>
        <w:tc>
          <w:tcPr>
            <w:tcW w:w="2694" w:type="dxa"/>
          </w:tcPr>
          <w:p w14:paraId="0B3180EA" w14:textId="77777777" w:rsidR="00B53C30" w:rsidRDefault="00B53C30">
            <w:pPr>
              <w:pStyle w:val="TableParagraph"/>
              <w:rPr>
                <w:rFonts w:ascii="Times New Roman"/>
                <w:sz w:val="24"/>
              </w:rPr>
            </w:pPr>
          </w:p>
        </w:tc>
        <w:tc>
          <w:tcPr>
            <w:tcW w:w="2694" w:type="dxa"/>
          </w:tcPr>
          <w:p w14:paraId="052B5353" w14:textId="77777777" w:rsidR="00B53C30" w:rsidRDefault="00B53C30">
            <w:pPr>
              <w:pStyle w:val="TableParagraph"/>
              <w:rPr>
                <w:rFonts w:ascii="Times New Roman"/>
                <w:sz w:val="24"/>
              </w:rPr>
            </w:pPr>
          </w:p>
        </w:tc>
        <w:tc>
          <w:tcPr>
            <w:tcW w:w="2697" w:type="dxa"/>
          </w:tcPr>
          <w:p w14:paraId="6A28411C" w14:textId="77777777" w:rsidR="00B53C30" w:rsidRDefault="00B53C30">
            <w:pPr>
              <w:pStyle w:val="TableParagraph"/>
              <w:rPr>
                <w:rFonts w:ascii="Times New Roman"/>
                <w:sz w:val="24"/>
              </w:rPr>
            </w:pPr>
          </w:p>
        </w:tc>
      </w:tr>
      <w:tr w:rsidR="00B53C30" w14:paraId="48BECE6D" w14:textId="77777777">
        <w:trPr>
          <w:trHeight w:val="551"/>
        </w:trPr>
        <w:tc>
          <w:tcPr>
            <w:tcW w:w="2696" w:type="dxa"/>
            <w:shd w:val="clear" w:color="auto" w:fill="D9D9D9"/>
          </w:tcPr>
          <w:p w14:paraId="0CC07A2C" w14:textId="77777777" w:rsidR="00B53C30" w:rsidRDefault="00B672B6">
            <w:pPr>
              <w:pStyle w:val="TableParagraph"/>
              <w:ind w:left="107"/>
              <w:rPr>
                <w:sz w:val="24"/>
              </w:rPr>
            </w:pPr>
            <w:r>
              <w:rPr>
                <w:spacing w:val="-2"/>
                <w:sz w:val="24"/>
              </w:rPr>
              <w:t>Other</w:t>
            </w:r>
          </w:p>
        </w:tc>
        <w:tc>
          <w:tcPr>
            <w:tcW w:w="2694" w:type="dxa"/>
          </w:tcPr>
          <w:p w14:paraId="4F1BAEFE" w14:textId="77777777" w:rsidR="00B53C30" w:rsidRDefault="00B53C30">
            <w:pPr>
              <w:pStyle w:val="TableParagraph"/>
              <w:rPr>
                <w:rFonts w:ascii="Times New Roman"/>
                <w:sz w:val="24"/>
              </w:rPr>
            </w:pPr>
          </w:p>
        </w:tc>
        <w:tc>
          <w:tcPr>
            <w:tcW w:w="2694" w:type="dxa"/>
          </w:tcPr>
          <w:p w14:paraId="74152B46" w14:textId="77777777" w:rsidR="00B53C30" w:rsidRDefault="00B53C30">
            <w:pPr>
              <w:pStyle w:val="TableParagraph"/>
              <w:rPr>
                <w:rFonts w:ascii="Times New Roman"/>
                <w:sz w:val="24"/>
              </w:rPr>
            </w:pPr>
          </w:p>
        </w:tc>
        <w:tc>
          <w:tcPr>
            <w:tcW w:w="2697" w:type="dxa"/>
          </w:tcPr>
          <w:p w14:paraId="6B2A16EF" w14:textId="77777777" w:rsidR="00B53C30" w:rsidRDefault="00B53C30">
            <w:pPr>
              <w:pStyle w:val="TableParagraph"/>
              <w:rPr>
                <w:rFonts w:ascii="Times New Roman"/>
                <w:sz w:val="24"/>
              </w:rPr>
            </w:pPr>
          </w:p>
        </w:tc>
      </w:tr>
    </w:tbl>
    <w:p w14:paraId="5B021253" w14:textId="77777777" w:rsidR="00B53C30" w:rsidRDefault="00B53C30">
      <w:pPr>
        <w:rPr>
          <w:rFonts w:ascii="Times New Roman"/>
          <w:sz w:val="24"/>
        </w:rPr>
        <w:sectPr w:rsidR="00B53C30">
          <w:pgSz w:w="11910" w:h="16840"/>
          <w:pgMar w:top="1780" w:right="120" w:bottom="1240" w:left="120" w:header="0" w:footer="1050" w:gutter="0"/>
          <w:cols w:space="720"/>
        </w:sectPr>
      </w:pPr>
    </w:p>
    <w:tbl>
      <w:tblPr>
        <w:tblW w:w="0" w:type="auto"/>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8"/>
      </w:tblGrid>
      <w:tr w:rsidR="00B53C30" w14:paraId="1E4DA702" w14:textId="77777777">
        <w:trPr>
          <w:trHeight w:val="1103"/>
        </w:trPr>
        <w:tc>
          <w:tcPr>
            <w:tcW w:w="10778" w:type="dxa"/>
          </w:tcPr>
          <w:p w14:paraId="7985D51D" w14:textId="77777777" w:rsidR="00B53C30" w:rsidRDefault="00B672B6">
            <w:pPr>
              <w:pStyle w:val="TableParagraph"/>
              <w:ind w:left="107"/>
              <w:rPr>
                <w:b/>
                <w:sz w:val="24"/>
              </w:rPr>
            </w:pPr>
            <w:r>
              <w:rPr>
                <w:b/>
                <w:sz w:val="24"/>
              </w:rPr>
              <w:t>Risks</w:t>
            </w:r>
            <w:r>
              <w:rPr>
                <w:b/>
                <w:spacing w:val="-3"/>
                <w:sz w:val="24"/>
              </w:rPr>
              <w:t xml:space="preserve"> </w:t>
            </w:r>
            <w:r>
              <w:rPr>
                <w:b/>
                <w:sz w:val="24"/>
              </w:rPr>
              <w:t>to</w:t>
            </w:r>
            <w:r>
              <w:rPr>
                <w:b/>
                <w:spacing w:val="-3"/>
                <w:sz w:val="24"/>
              </w:rPr>
              <w:t xml:space="preserve"> </w:t>
            </w:r>
            <w:r>
              <w:rPr>
                <w:b/>
                <w:sz w:val="24"/>
              </w:rPr>
              <w:t>Pupil</w:t>
            </w:r>
            <w:r>
              <w:rPr>
                <w:b/>
                <w:spacing w:val="-2"/>
                <w:sz w:val="24"/>
              </w:rPr>
              <w:t xml:space="preserve"> </w:t>
            </w:r>
            <w:r>
              <w:rPr>
                <w:b/>
                <w:sz w:val="24"/>
              </w:rPr>
              <w:t>or</w:t>
            </w:r>
            <w:r>
              <w:rPr>
                <w:b/>
                <w:spacing w:val="-3"/>
                <w:sz w:val="24"/>
              </w:rPr>
              <w:t xml:space="preserve"> </w:t>
            </w:r>
            <w:r>
              <w:rPr>
                <w:b/>
                <w:sz w:val="24"/>
              </w:rPr>
              <w:t>Other</w:t>
            </w:r>
            <w:r>
              <w:rPr>
                <w:b/>
                <w:spacing w:val="-2"/>
                <w:sz w:val="24"/>
              </w:rPr>
              <w:t xml:space="preserve"> Pupils/Adults:</w:t>
            </w:r>
          </w:p>
        </w:tc>
      </w:tr>
      <w:tr w:rsidR="00B53C30" w14:paraId="173E627A" w14:textId="77777777">
        <w:trPr>
          <w:trHeight w:val="1103"/>
        </w:trPr>
        <w:tc>
          <w:tcPr>
            <w:tcW w:w="10778" w:type="dxa"/>
          </w:tcPr>
          <w:p w14:paraId="240CB9BE" w14:textId="77777777" w:rsidR="00B53C30" w:rsidRDefault="00B672B6">
            <w:pPr>
              <w:pStyle w:val="TableParagraph"/>
              <w:ind w:left="107"/>
              <w:rPr>
                <w:b/>
                <w:sz w:val="24"/>
              </w:rPr>
            </w:pPr>
            <w:r>
              <w:rPr>
                <w:b/>
                <w:sz w:val="24"/>
              </w:rPr>
              <w:t>Relationships</w:t>
            </w:r>
            <w:r>
              <w:rPr>
                <w:b/>
                <w:spacing w:val="-6"/>
                <w:sz w:val="24"/>
              </w:rPr>
              <w:t xml:space="preserve"> </w:t>
            </w:r>
            <w:r>
              <w:rPr>
                <w:b/>
                <w:sz w:val="24"/>
              </w:rPr>
              <w:t>with</w:t>
            </w:r>
            <w:r>
              <w:rPr>
                <w:b/>
                <w:spacing w:val="-6"/>
                <w:sz w:val="24"/>
              </w:rPr>
              <w:t xml:space="preserve"> </w:t>
            </w:r>
            <w:r>
              <w:rPr>
                <w:b/>
                <w:sz w:val="24"/>
              </w:rPr>
              <w:t>Peer</w:t>
            </w:r>
            <w:r>
              <w:rPr>
                <w:b/>
                <w:spacing w:val="-4"/>
                <w:sz w:val="24"/>
              </w:rPr>
              <w:t xml:space="preserve"> </w:t>
            </w:r>
            <w:r>
              <w:rPr>
                <w:b/>
                <w:spacing w:val="-2"/>
                <w:sz w:val="24"/>
              </w:rPr>
              <w:t>Group:</w:t>
            </w:r>
          </w:p>
        </w:tc>
      </w:tr>
      <w:tr w:rsidR="00B53C30" w14:paraId="7BDDFAF3" w14:textId="77777777">
        <w:trPr>
          <w:trHeight w:val="1103"/>
        </w:trPr>
        <w:tc>
          <w:tcPr>
            <w:tcW w:w="10778" w:type="dxa"/>
          </w:tcPr>
          <w:p w14:paraId="4F549B7D" w14:textId="77777777" w:rsidR="00B53C30" w:rsidRDefault="00B672B6">
            <w:pPr>
              <w:pStyle w:val="TableParagraph"/>
              <w:ind w:left="107"/>
              <w:rPr>
                <w:b/>
                <w:sz w:val="24"/>
              </w:rPr>
            </w:pPr>
            <w:r>
              <w:rPr>
                <w:b/>
                <w:sz w:val="24"/>
              </w:rPr>
              <w:t>Relationship</w:t>
            </w:r>
            <w:r>
              <w:rPr>
                <w:b/>
                <w:spacing w:val="-4"/>
                <w:sz w:val="24"/>
              </w:rPr>
              <w:t xml:space="preserve"> </w:t>
            </w:r>
            <w:r>
              <w:rPr>
                <w:b/>
                <w:sz w:val="24"/>
              </w:rPr>
              <w:t>between</w:t>
            </w:r>
            <w:r>
              <w:rPr>
                <w:b/>
                <w:spacing w:val="-3"/>
                <w:sz w:val="24"/>
              </w:rPr>
              <w:t xml:space="preserve"> </w:t>
            </w:r>
            <w:r>
              <w:rPr>
                <w:b/>
                <w:sz w:val="24"/>
              </w:rPr>
              <w:t>Home</w:t>
            </w:r>
            <w:r>
              <w:rPr>
                <w:b/>
                <w:spacing w:val="-3"/>
                <w:sz w:val="24"/>
              </w:rPr>
              <w:t xml:space="preserve"> </w:t>
            </w:r>
            <w:r>
              <w:rPr>
                <w:b/>
                <w:sz w:val="24"/>
              </w:rPr>
              <w:t>and</w:t>
            </w:r>
            <w:r>
              <w:rPr>
                <w:b/>
                <w:spacing w:val="-3"/>
                <w:sz w:val="24"/>
              </w:rPr>
              <w:t xml:space="preserve"> </w:t>
            </w:r>
            <w:r>
              <w:rPr>
                <w:b/>
                <w:spacing w:val="-2"/>
                <w:sz w:val="24"/>
              </w:rPr>
              <w:t>School:</w:t>
            </w:r>
          </w:p>
        </w:tc>
      </w:tr>
      <w:tr w:rsidR="00B53C30" w14:paraId="79A75811" w14:textId="77777777">
        <w:trPr>
          <w:trHeight w:val="1106"/>
        </w:trPr>
        <w:tc>
          <w:tcPr>
            <w:tcW w:w="10778" w:type="dxa"/>
          </w:tcPr>
          <w:p w14:paraId="0DF135BD" w14:textId="77777777" w:rsidR="00B53C30" w:rsidRDefault="00B672B6">
            <w:pPr>
              <w:pStyle w:val="TableParagraph"/>
              <w:spacing w:before="3"/>
              <w:ind w:left="107"/>
              <w:rPr>
                <w:b/>
                <w:sz w:val="24"/>
              </w:rPr>
            </w:pPr>
            <w:r>
              <w:rPr>
                <w:b/>
                <w:sz w:val="24"/>
              </w:rPr>
              <w:t>Pupil’s</w:t>
            </w:r>
            <w:r>
              <w:rPr>
                <w:b/>
                <w:spacing w:val="-3"/>
                <w:sz w:val="24"/>
              </w:rPr>
              <w:t xml:space="preserve"> </w:t>
            </w:r>
            <w:r>
              <w:rPr>
                <w:b/>
                <w:sz w:val="24"/>
              </w:rPr>
              <w:t>Relationships</w:t>
            </w:r>
            <w:r>
              <w:rPr>
                <w:b/>
                <w:spacing w:val="-3"/>
                <w:sz w:val="24"/>
              </w:rPr>
              <w:t xml:space="preserve"> </w:t>
            </w:r>
            <w:r>
              <w:rPr>
                <w:b/>
                <w:sz w:val="24"/>
              </w:rPr>
              <w:t>with</w:t>
            </w:r>
            <w:r>
              <w:rPr>
                <w:b/>
                <w:spacing w:val="-2"/>
                <w:sz w:val="24"/>
              </w:rPr>
              <w:t xml:space="preserve"> Staff:</w:t>
            </w:r>
          </w:p>
        </w:tc>
      </w:tr>
      <w:tr w:rsidR="00B53C30" w14:paraId="75F6B9A4" w14:textId="77777777">
        <w:trPr>
          <w:trHeight w:val="1103"/>
        </w:trPr>
        <w:tc>
          <w:tcPr>
            <w:tcW w:w="10778" w:type="dxa"/>
          </w:tcPr>
          <w:p w14:paraId="23EA7E29" w14:textId="77777777" w:rsidR="00B53C30" w:rsidRDefault="00B672B6">
            <w:pPr>
              <w:pStyle w:val="TableParagraph"/>
              <w:ind w:left="107"/>
              <w:rPr>
                <w:b/>
                <w:sz w:val="24"/>
              </w:rPr>
            </w:pPr>
            <w:r>
              <w:rPr>
                <w:b/>
                <w:sz w:val="24"/>
              </w:rPr>
              <w:t>Details</w:t>
            </w:r>
            <w:r>
              <w:rPr>
                <w:b/>
                <w:spacing w:val="-12"/>
                <w:sz w:val="24"/>
              </w:rPr>
              <w:t xml:space="preserve"> </w:t>
            </w:r>
            <w:r>
              <w:rPr>
                <w:b/>
                <w:sz w:val="24"/>
              </w:rPr>
              <w:t>of</w:t>
            </w:r>
            <w:r>
              <w:rPr>
                <w:b/>
                <w:spacing w:val="-12"/>
                <w:sz w:val="24"/>
              </w:rPr>
              <w:t xml:space="preserve"> </w:t>
            </w:r>
            <w:proofErr w:type="spellStart"/>
            <w:r>
              <w:rPr>
                <w:b/>
                <w:sz w:val="24"/>
              </w:rPr>
              <w:t>Behaviours</w:t>
            </w:r>
            <w:proofErr w:type="spellEnd"/>
            <w:r>
              <w:rPr>
                <w:b/>
                <w:spacing w:val="-14"/>
                <w:sz w:val="24"/>
              </w:rPr>
              <w:t xml:space="preserve"> </w:t>
            </w:r>
            <w:r>
              <w:rPr>
                <w:b/>
                <w:spacing w:val="-2"/>
                <w:sz w:val="24"/>
              </w:rPr>
              <w:t>Shown:</w:t>
            </w:r>
          </w:p>
        </w:tc>
      </w:tr>
      <w:tr w:rsidR="00B53C30" w14:paraId="576298D0" w14:textId="77777777">
        <w:trPr>
          <w:trHeight w:val="1103"/>
        </w:trPr>
        <w:tc>
          <w:tcPr>
            <w:tcW w:w="10778" w:type="dxa"/>
          </w:tcPr>
          <w:p w14:paraId="153CC51D" w14:textId="77777777" w:rsidR="00B53C30" w:rsidRDefault="00B672B6">
            <w:pPr>
              <w:pStyle w:val="TableParagraph"/>
              <w:ind w:left="107"/>
              <w:rPr>
                <w:b/>
                <w:sz w:val="24"/>
              </w:rPr>
            </w:pPr>
            <w:r>
              <w:rPr>
                <w:b/>
                <w:sz w:val="24"/>
              </w:rPr>
              <w:t>Details</w:t>
            </w:r>
            <w:r>
              <w:rPr>
                <w:b/>
                <w:spacing w:val="-8"/>
                <w:sz w:val="24"/>
              </w:rPr>
              <w:t xml:space="preserve"> </w:t>
            </w:r>
            <w:r>
              <w:rPr>
                <w:b/>
                <w:sz w:val="24"/>
              </w:rPr>
              <w:t>of</w:t>
            </w:r>
            <w:r>
              <w:rPr>
                <w:b/>
                <w:spacing w:val="-7"/>
                <w:sz w:val="24"/>
              </w:rPr>
              <w:t xml:space="preserve"> </w:t>
            </w:r>
            <w:r>
              <w:rPr>
                <w:b/>
                <w:spacing w:val="-4"/>
                <w:sz w:val="24"/>
              </w:rPr>
              <w:t>SEN:</w:t>
            </w:r>
          </w:p>
        </w:tc>
      </w:tr>
      <w:tr w:rsidR="00B53C30" w14:paraId="5502E15A" w14:textId="77777777">
        <w:trPr>
          <w:trHeight w:val="1104"/>
        </w:trPr>
        <w:tc>
          <w:tcPr>
            <w:tcW w:w="10778" w:type="dxa"/>
          </w:tcPr>
          <w:p w14:paraId="7C8D5500" w14:textId="77777777" w:rsidR="00B53C30" w:rsidRDefault="00B672B6">
            <w:pPr>
              <w:pStyle w:val="TableParagraph"/>
              <w:ind w:left="107"/>
              <w:rPr>
                <w:b/>
                <w:sz w:val="24"/>
              </w:rPr>
            </w:pPr>
            <w:r>
              <w:rPr>
                <w:b/>
                <w:sz w:val="24"/>
              </w:rPr>
              <w:t>Physical</w:t>
            </w:r>
            <w:r>
              <w:rPr>
                <w:b/>
                <w:spacing w:val="-3"/>
                <w:sz w:val="24"/>
              </w:rPr>
              <w:t xml:space="preserve"> </w:t>
            </w:r>
            <w:r>
              <w:rPr>
                <w:b/>
                <w:sz w:val="24"/>
              </w:rPr>
              <w:t>or</w:t>
            </w:r>
            <w:r>
              <w:rPr>
                <w:b/>
                <w:spacing w:val="-6"/>
                <w:sz w:val="24"/>
              </w:rPr>
              <w:t xml:space="preserve"> </w:t>
            </w:r>
            <w:r>
              <w:rPr>
                <w:b/>
                <w:sz w:val="24"/>
              </w:rPr>
              <w:t>Mental</w:t>
            </w:r>
            <w:r>
              <w:rPr>
                <w:b/>
                <w:spacing w:val="-2"/>
                <w:sz w:val="24"/>
              </w:rPr>
              <w:t xml:space="preserve"> </w:t>
            </w:r>
            <w:r>
              <w:rPr>
                <w:b/>
                <w:sz w:val="24"/>
              </w:rPr>
              <w:t xml:space="preserve">Health </w:t>
            </w:r>
            <w:r>
              <w:rPr>
                <w:b/>
                <w:spacing w:val="-2"/>
                <w:sz w:val="24"/>
              </w:rPr>
              <w:t>Concerns:</w:t>
            </w:r>
          </w:p>
        </w:tc>
      </w:tr>
      <w:tr w:rsidR="00B53C30" w14:paraId="1BB6765B" w14:textId="77777777">
        <w:trPr>
          <w:trHeight w:val="1379"/>
        </w:trPr>
        <w:tc>
          <w:tcPr>
            <w:tcW w:w="10778" w:type="dxa"/>
          </w:tcPr>
          <w:p w14:paraId="6A8C1960" w14:textId="77777777" w:rsidR="00B53C30" w:rsidRDefault="00B672B6">
            <w:pPr>
              <w:pStyle w:val="TableParagraph"/>
              <w:ind w:left="107" w:right="103"/>
              <w:rPr>
                <w:b/>
                <w:sz w:val="24"/>
              </w:rPr>
            </w:pPr>
            <w:r>
              <w:rPr>
                <w:b/>
                <w:sz w:val="24"/>
              </w:rPr>
              <w:t>What</w:t>
            </w:r>
            <w:r>
              <w:rPr>
                <w:b/>
                <w:spacing w:val="-2"/>
                <w:sz w:val="24"/>
              </w:rPr>
              <w:t xml:space="preserve"> </w:t>
            </w:r>
            <w:r>
              <w:rPr>
                <w:b/>
                <w:sz w:val="24"/>
              </w:rPr>
              <w:t>would</w:t>
            </w:r>
            <w:r>
              <w:rPr>
                <w:b/>
                <w:spacing w:val="-2"/>
                <w:sz w:val="24"/>
              </w:rPr>
              <w:t xml:space="preserve"> </w:t>
            </w:r>
            <w:r>
              <w:rPr>
                <w:b/>
                <w:sz w:val="24"/>
              </w:rPr>
              <w:t>need</w:t>
            </w:r>
            <w:r>
              <w:rPr>
                <w:b/>
                <w:spacing w:val="-2"/>
                <w:sz w:val="24"/>
              </w:rPr>
              <w:t xml:space="preserve"> </w:t>
            </w:r>
            <w:r>
              <w:rPr>
                <w:b/>
                <w:sz w:val="24"/>
              </w:rPr>
              <w:t>to</w:t>
            </w:r>
            <w:r>
              <w:rPr>
                <w:b/>
                <w:spacing w:val="-5"/>
                <w:sz w:val="24"/>
              </w:rPr>
              <w:t xml:space="preserve"> </w:t>
            </w:r>
            <w:r>
              <w:rPr>
                <w:b/>
                <w:sz w:val="24"/>
              </w:rPr>
              <w:t>happen</w:t>
            </w:r>
            <w:r>
              <w:rPr>
                <w:b/>
                <w:spacing w:val="-2"/>
                <w:sz w:val="24"/>
              </w:rPr>
              <w:t xml:space="preserve"> </w:t>
            </w:r>
            <w:r>
              <w:rPr>
                <w:b/>
                <w:sz w:val="24"/>
              </w:rPr>
              <w:t>for</w:t>
            </w:r>
            <w:r>
              <w:rPr>
                <w:b/>
                <w:spacing w:val="-2"/>
                <w:sz w:val="24"/>
              </w:rPr>
              <w:t xml:space="preserve"> </w:t>
            </w:r>
            <w:r>
              <w:rPr>
                <w:b/>
                <w:sz w:val="24"/>
              </w:rPr>
              <w:t>this</w:t>
            </w:r>
            <w:r>
              <w:rPr>
                <w:b/>
                <w:spacing w:val="-2"/>
                <w:sz w:val="24"/>
              </w:rPr>
              <w:t xml:space="preserve"> </w:t>
            </w:r>
            <w:r>
              <w:rPr>
                <w:b/>
                <w:sz w:val="24"/>
              </w:rPr>
              <w:t>pupil</w:t>
            </w:r>
            <w:r>
              <w:rPr>
                <w:b/>
                <w:spacing w:val="-4"/>
                <w:sz w:val="24"/>
              </w:rPr>
              <w:t xml:space="preserve"> </w:t>
            </w:r>
            <w:r>
              <w:rPr>
                <w:b/>
                <w:sz w:val="24"/>
              </w:rPr>
              <w:t>to</w:t>
            </w:r>
            <w:r>
              <w:rPr>
                <w:b/>
                <w:spacing w:val="-3"/>
                <w:sz w:val="24"/>
              </w:rPr>
              <w:t xml:space="preserve"> </w:t>
            </w:r>
            <w:r>
              <w:rPr>
                <w:b/>
                <w:sz w:val="24"/>
              </w:rPr>
              <w:t>be</w:t>
            </w:r>
            <w:r>
              <w:rPr>
                <w:b/>
                <w:spacing w:val="-2"/>
                <w:sz w:val="24"/>
              </w:rPr>
              <w:t xml:space="preserve"> </w:t>
            </w:r>
            <w:r>
              <w:rPr>
                <w:b/>
                <w:sz w:val="24"/>
              </w:rPr>
              <w:t>successfully</w:t>
            </w:r>
            <w:r>
              <w:rPr>
                <w:b/>
                <w:spacing w:val="-2"/>
                <w:sz w:val="24"/>
              </w:rPr>
              <w:t xml:space="preserve"> </w:t>
            </w:r>
            <w:r>
              <w:rPr>
                <w:b/>
                <w:sz w:val="24"/>
              </w:rPr>
              <w:t>re-integrated</w:t>
            </w:r>
            <w:r>
              <w:rPr>
                <w:b/>
                <w:spacing w:val="-2"/>
                <w:sz w:val="24"/>
              </w:rPr>
              <w:t xml:space="preserve"> </w:t>
            </w:r>
            <w:r>
              <w:rPr>
                <w:b/>
                <w:sz w:val="24"/>
              </w:rPr>
              <w:t>into</w:t>
            </w:r>
            <w:r>
              <w:rPr>
                <w:b/>
                <w:spacing w:val="-2"/>
                <w:sz w:val="24"/>
              </w:rPr>
              <w:t xml:space="preserve"> </w:t>
            </w:r>
            <w:r>
              <w:rPr>
                <w:b/>
                <w:sz w:val="24"/>
              </w:rPr>
              <w:t>a</w:t>
            </w:r>
            <w:r>
              <w:rPr>
                <w:b/>
                <w:spacing w:val="-2"/>
                <w:sz w:val="24"/>
              </w:rPr>
              <w:t xml:space="preserve"> </w:t>
            </w:r>
            <w:r>
              <w:rPr>
                <w:b/>
                <w:sz w:val="24"/>
              </w:rPr>
              <w:t xml:space="preserve">new </w:t>
            </w:r>
            <w:r>
              <w:rPr>
                <w:b/>
                <w:spacing w:val="-2"/>
                <w:sz w:val="24"/>
              </w:rPr>
              <w:t>school?:</w:t>
            </w:r>
          </w:p>
        </w:tc>
      </w:tr>
      <w:tr w:rsidR="00B53C30" w14:paraId="61581517" w14:textId="77777777">
        <w:trPr>
          <w:trHeight w:val="1379"/>
        </w:trPr>
        <w:tc>
          <w:tcPr>
            <w:tcW w:w="10778" w:type="dxa"/>
          </w:tcPr>
          <w:p w14:paraId="41E74BEA" w14:textId="77777777" w:rsidR="00B53C30" w:rsidRDefault="00B672B6">
            <w:pPr>
              <w:pStyle w:val="TableParagraph"/>
              <w:ind w:left="107"/>
              <w:rPr>
                <w:b/>
                <w:sz w:val="24"/>
              </w:rPr>
            </w:pPr>
            <w:r>
              <w:rPr>
                <w:b/>
                <w:sz w:val="24"/>
              </w:rPr>
              <w:t>Are</w:t>
            </w:r>
            <w:r>
              <w:rPr>
                <w:b/>
                <w:spacing w:val="-3"/>
                <w:sz w:val="24"/>
              </w:rPr>
              <w:t xml:space="preserve"> </w:t>
            </w:r>
            <w:r>
              <w:rPr>
                <w:b/>
                <w:sz w:val="24"/>
              </w:rPr>
              <w:t>there</w:t>
            </w:r>
            <w:r>
              <w:rPr>
                <w:b/>
                <w:spacing w:val="-3"/>
                <w:sz w:val="24"/>
              </w:rPr>
              <w:t xml:space="preserve"> </w:t>
            </w:r>
            <w:r>
              <w:rPr>
                <w:b/>
                <w:sz w:val="24"/>
              </w:rPr>
              <w:t>any</w:t>
            </w:r>
            <w:r>
              <w:rPr>
                <w:b/>
                <w:spacing w:val="-3"/>
                <w:sz w:val="24"/>
              </w:rPr>
              <w:t xml:space="preserve"> </w:t>
            </w:r>
            <w:r>
              <w:rPr>
                <w:b/>
                <w:sz w:val="24"/>
              </w:rPr>
              <w:t>child</w:t>
            </w:r>
            <w:r>
              <w:rPr>
                <w:b/>
                <w:spacing w:val="-3"/>
                <w:sz w:val="24"/>
              </w:rPr>
              <w:t xml:space="preserve"> </w:t>
            </w:r>
            <w:r>
              <w:rPr>
                <w:b/>
                <w:sz w:val="24"/>
              </w:rPr>
              <w:t>protection</w:t>
            </w:r>
            <w:r>
              <w:rPr>
                <w:b/>
                <w:spacing w:val="-3"/>
                <w:sz w:val="24"/>
              </w:rPr>
              <w:t xml:space="preserve"> </w:t>
            </w:r>
            <w:r>
              <w:rPr>
                <w:b/>
                <w:sz w:val="24"/>
              </w:rPr>
              <w:t>concerns</w:t>
            </w:r>
            <w:r>
              <w:rPr>
                <w:b/>
                <w:spacing w:val="-3"/>
                <w:sz w:val="24"/>
              </w:rPr>
              <w:t xml:space="preserve"> </w:t>
            </w:r>
            <w:r>
              <w:rPr>
                <w:b/>
                <w:sz w:val="24"/>
              </w:rPr>
              <w:t>for</w:t>
            </w:r>
            <w:r>
              <w:rPr>
                <w:b/>
                <w:spacing w:val="-3"/>
                <w:sz w:val="24"/>
              </w:rPr>
              <w:t xml:space="preserve"> </w:t>
            </w:r>
            <w:r>
              <w:rPr>
                <w:b/>
                <w:sz w:val="24"/>
              </w:rPr>
              <w:t>this</w:t>
            </w:r>
            <w:r>
              <w:rPr>
                <w:b/>
                <w:spacing w:val="-3"/>
                <w:sz w:val="24"/>
              </w:rPr>
              <w:t xml:space="preserve"> </w:t>
            </w:r>
            <w:r>
              <w:rPr>
                <w:b/>
                <w:sz w:val="24"/>
              </w:rPr>
              <w:t>pupil?</w:t>
            </w:r>
            <w:r>
              <w:rPr>
                <w:b/>
                <w:spacing w:val="-3"/>
                <w:sz w:val="24"/>
              </w:rPr>
              <w:t xml:space="preserve"> </w:t>
            </w:r>
            <w:r>
              <w:rPr>
                <w:b/>
                <w:sz w:val="24"/>
              </w:rPr>
              <w:t>Is</w:t>
            </w:r>
            <w:r>
              <w:rPr>
                <w:b/>
                <w:spacing w:val="-3"/>
                <w:sz w:val="24"/>
              </w:rPr>
              <w:t xml:space="preserve"> </w:t>
            </w:r>
            <w:r>
              <w:rPr>
                <w:b/>
                <w:sz w:val="24"/>
              </w:rPr>
              <w:t>this</w:t>
            </w:r>
            <w:r>
              <w:rPr>
                <w:b/>
                <w:spacing w:val="-3"/>
                <w:sz w:val="24"/>
              </w:rPr>
              <w:t xml:space="preserve"> </w:t>
            </w:r>
            <w:r>
              <w:rPr>
                <w:b/>
                <w:sz w:val="24"/>
              </w:rPr>
              <w:t>pupil</w:t>
            </w:r>
            <w:r>
              <w:rPr>
                <w:b/>
                <w:spacing w:val="-3"/>
                <w:sz w:val="24"/>
              </w:rPr>
              <w:t xml:space="preserve"> </w:t>
            </w:r>
            <w:r>
              <w:rPr>
                <w:b/>
                <w:sz w:val="24"/>
              </w:rPr>
              <w:t>on</w:t>
            </w:r>
            <w:r>
              <w:rPr>
                <w:b/>
                <w:spacing w:val="-3"/>
                <w:sz w:val="24"/>
              </w:rPr>
              <w:t xml:space="preserve"> </w:t>
            </w:r>
            <w:r>
              <w:rPr>
                <w:b/>
                <w:sz w:val="24"/>
              </w:rPr>
              <w:t>the</w:t>
            </w:r>
            <w:r>
              <w:rPr>
                <w:b/>
                <w:spacing w:val="-3"/>
                <w:sz w:val="24"/>
              </w:rPr>
              <w:t xml:space="preserve"> </w:t>
            </w:r>
            <w:proofErr w:type="spellStart"/>
            <w:r>
              <w:rPr>
                <w:b/>
                <w:sz w:val="24"/>
              </w:rPr>
              <w:t>CiN</w:t>
            </w:r>
            <w:proofErr w:type="spellEnd"/>
            <w:r>
              <w:rPr>
                <w:b/>
                <w:sz w:val="24"/>
              </w:rPr>
              <w:t>/CP</w:t>
            </w:r>
            <w:r>
              <w:rPr>
                <w:b/>
                <w:spacing w:val="-3"/>
                <w:sz w:val="24"/>
              </w:rPr>
              <w:t xml:space="preserve"> </w:t>
            </w:r>
            <w:r>
              <w:rPr>
                <w:b/>
                <w:sz w:val="24"/>
              </w:rPr>
              <w:t>register? Please ensure relevant details are given:</w:t>
            </w:r>
          </w:p>
        </w:tc>
      </w:tr>
      <w:tr w:rsidR="00B53C30" w14:paraId="35DFCCAC" w14:textId="77777777">
        <w:trPr>
          <w:trHeight w:val="828"/>
        </w:trPr>
        <w:tc>
          <w:tcPr>
            <w:tcW w:w="10778" w:type="dxa"/>
          </w:tcPr>
          <w:p w14:paraId="0B2DFF55" w14:textId="77777777" w:rsidR="00B53C30" w:rsidRDefault="00B53C30">
            <w:pPr>
              <w:pStyle w:val="TableParagraph"/>
              <w:rPr>
                <w:b/>
                <w:sz w:val="24"/>
              </w:rPr>
            </w:pPr>
          </w:p>
          <w:p w14:paraId="7EA90989" w14:textId="77777777" w:rsidR="00B53C30" w:rsidRDefault="00B672B6">
            <w:pPr>
              <w:pStyle w:val="TableParagraph"/>
              <w:spacing w:before="1"/>
              <w:ind w:left="107"/>
              <w:rPr>
                <w:b/>
                <w:sz w:val="24"/>
              </w:rPr>
            </w:pPr>
            <w:r>
              <w:rPr>
                <w:b/>
                <w:sz w:val="24"/>
              </w:rPr>
              <w:t>Name</w:t>
            </w:r>
            <w:r>
              <w:rPr>
                <w:b/>
                <w:spacing w:val="-3"/>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School’s</w:t>
            </w:r>
            <w:r>
              <w:rPr>
                <w:b/>
                <w:spacing w:val="-5"/>
                <w:sz w:val="24"/>
              </w:rPr>
              <w:t xml:space="preserve"> </w:t>
            </w:r>
            <w:r>
              <w:rPr>
                <w:b/>
                <w:sz w:val="24"/>
              </w:rPr>
              <w:t>Designated</w:t>
            </w:r>
            <w:r>
              <w:rPr>
                <w:b/>
                <w:spacing w:val="-6"/>
                <w:sz w:val="24"/>
              </w:rPr>
              <w:t xml:space="preserve"> </w:t>
            </w:r>
            <w:r>
              <w:rPr>
                <w:b/>
                <w:sz w:val="24"/>
              </w:rPr>
              <w:t>Safeguarding</w:t>
            </w:r>
            <w:r>
              <w:rPr>
                <w:b/>
                <w:spacing w:val="-3"/>
                <w:sz w:val="24"/>
              </w:rPr>
              <w:t xml:space="preserve"> </w:t>
            </w:r>
            <w:r>
              <w:rPr>
                <w:b/>
                <w:spacing w:val="-2"/>
                <w:sz w:val="24"/>
              </w:rPr>
              <w:t>Lead:</w:t>
            </w:r>
          </w:p>
        </w:tc>
      </w:tr>
    </w:tbl>
    <w:p w14:paraId="65BBBEB8" w14:textId="77777777" w:rsidR="00B53C30" w:rsidRDefault="00B53C30">
      <w:pPr>
        <w:pStyle w:val="BodyText"/>
        <w:rPr>
          <w:b/>
        </w:rPr>
      </w:pPr>
    </w:p>
    <w:p w14:paraId="6E9089AF" w14:textId="77777777" w:rsidR="00B53C30" w:rsidRDefault="00B53C30">
      <w:pPr>
        <w:pStyle w:val="BodyText"/>
        <w:spacing w:before="23"/>
        <w:rPr>
          <w:b/>
        </w:rPr>
      </w:pPr>
    </w:p>
    <w:p w14:paraId="39FEED8B" w14:textId="77777777" w:rsidR="00B53C30" w:rsidRDefault="00B672B6">
      <w:pPr>
        <w:pStyle w:val="Heading4"/>
        <w:tabs>
          <w:tab w:val="left" w:pos="3527"/>
          <w:tab w:val="left" w:pos="5568"/>
          <w:tab w:val="left" w:pos="9940"/>
        </w:tabs>
        <w:spacing w:line="480" w:lineRule="auto"/>
        <w:ind w:left="446" w:right="1123"/>
      </w:pPr>
      <w:r>
        <w:t>Completed by:</w:t>
      </w:r>
      <w:r>
        <w:tab/>
      </w:r>
      <w:r>
        <w:tab/>
      </w:r>
      <w:r>
        <w:rPr>
          <w:spacing w:val="-2"/>
        </w:rPr>
        <w:t>Role:</w:t>
      </w:r>
      <w:r>
        <w:tab/>
      </w:r>
      <w:r>
        <w:rPr>
          <w:spacing w:val="-2"/>
        </w:rPr>
        <w:t xml:space="preserve">Date: </w:t>
      </w:r>
      <w:r>
        <w:t>Agreed by Headteacher</w:t>
      </w:r>
      <w:r>
        <w:tab/>
        <w:t>Yes</w:t>
      </w:r>
      <w:r>
        <w:rPr>
          <w:spacing w:val="40"/>
        </w:rPr>
        <w:t xml:space="preserve"> </w:t>
      </w:r>
      <w:r>
        <w:t>/</w:t>
      </w:r>
      <w:r>
        <w:rPr>
          <w:spacing w:val="40"/>
        </w:rPr>
        <w:t xml:space="preserve"> </w:t>
      </w:r>
      <w:r>
        <w:t>No</w:t>
      </w:r>
    </w:p>
    <w:p w14:paraId="03EBC7CA" w14:textId="77777777" w:rsidR="00B53C30" w:rsidRDefault="00B672B6">
      <w:pPr>
        <w:ind w:left="446"/>
        <w:rPr>
          <w:sz w:val="24"/>
        </w:rPr>
      </w:pPr>
      <w:r>
        <w:rPr>
          <w:b/>
          <w:sz w:val="24"/>
        </w:rPr>
        <w:t>Please</w:t>
      </w:r>
      <w:r>
        <w:rPr>
          <w:b/>
          <w:spacing w:val="-3"/>
          <w:sz w:val="24"/>
        </w:rPr>
        <w:t xml:space="preserve"> </w:t>
      </w:r>
      <w:r>
        <w:rPr>
          <w:b/>
          <w:sz w:val="24"/>
        </w:rPr>
        <w:t>refer</w:t>
      </w:r>
      <w:r>
        <w:rPr>
          <w:b/>
          <w:spacing w:val="-3"/>
          <w:sz w:val="24"/>
        </w:rPr>
        <w:t xml:space="preserve"> </w:t>
      </w:r>
      <w:r>
        <w:rPr>
          <w:b/>
          <w:sz w:val="24"/>
        </w:rPr>
        <w:t>to</w:t>
      </w:r>
      <w:r>
        <w:rPr>
          <w:b/>
          <w:spacing w:val="-4"/>
          <w:sz w:val="24"/>
        </w:rPr>
        <w:t xml:space="preserve"> </w:t>
      </w:r>
      <w:r>
        <w:rPr>
          <w:b/>
          <w:sz w:val="24"/>
        </w:rPr>
        <w:t>ISS</w:t>
      </w:r>
      <w:r>
        <w:rPr>
          <w:b/>
          <w:spacing w:val="-3"/>
          <w:sz w:val="24"/>
        </w:rPr>
        <w:t xml:space="preserve"> </w:t>
      </w:r>
      <w:r>
        <w:rPr>
          <w:b/>
          <w:sz w:val="24"/>
        </w:rPr>
        <w:t>for</w:t>
      </w:r>
      <w:r>
        <w:rPr>
          <w:b/>
          <w:spacing w:val="-3"/>
          <w:sz w:val="24"/>
        </w:rPr>
        <w:t xml:space="preserve"> </w:t>
      </w:r>
      <w:r>
        <w:rPr>
          <w:b/>
          <w:sz w:val="24"/>
        </w:rPr>
        <w:t>support</w:t>
      </w:r>
      <w:r>
        <w:rPr>
          <w:b/>
          <w:spacing w:val="-3"/>
          <w:sz w:val="24"/>
        </w:rPr>
        <w:t xml:space="preserve"> </w:t>
      </w:r>
      <w:r>
        <w:rPr>
          <w:b/>
          <w:sz w:val="24"/>
        </w:rPr>
        <w:t>and</w:t>
      </w:r>
      <w:r>
        <w:rPr>
          <w:b/>
          <w:spacing w:val="-3"/>
          <w:sz w:val="24"/>
        </w:rPr>
        <w:t xml:space="preserve"> </w:t>
      </w:r>
      <w:r>
        <w:rPr>
          <w:b/>
          <w:sz w:val="24"/>
        </w:rPr>
        <w:t xml:space="preserve">guidance: </w:t>
      </w:r>
      <w:hyperlink r:id="rId156">
        <w:r>
          <w:rPr>
            <w:color w:val="0000FF"/>
            <w:sz w:val="24"/>
            <w:u w:val="single" w:color="0000FF"/>
          </w:rPr>
          <w:t>Exclusion,</w:t>
        </w:r>
        <w:r>
          <w:rPr>
            <w:color w:val="0000FF"/>
            <w:spacing w:val="-3"/>
            <w:sz w:val="24"/>
            <w:u w:val="single" w:color="0000FF"/>
          </w:rPr>
          <w:t xml:space="preserve"> </w:t>
        </w:r>
        <w:r>
          <w:rPr>
            <w:color w:val="0000FF"/>
            <w:sz w:val="24"/>
            <w:u w:val="single" w:color="0000FF"/>
          </w:rPr>
          <w:t>Reduced</w:t>
        </w:r>
        <w:r>
          <w:rPr>
            <w:color w:val="0000FF"/>
            <w:spacing w:val="-3"/>
            <w:sz w:val="24"/>
            <w:u w:val="single" w:color="0000FF"/>
          </w:rPr>
          <w:t xml:space="preserve"> </w:t>
        </w:r>
        <w:r>
          <w:rPr>
            <w:color w:val="0000FF"/>
            <w:sz w:val="24"/>
            <w:u w:val="single" w:color="0000FF"/>
          </w:rPr>
          <w:t>Hours</w:t>
        </w:r>
        <w:r>
          <w:rPr>
            <w:color w:val="0000FF"/>
            <w:spacing w:val="-3"/>
            <w:sz w:val="24"/>
            <w:u w:val="single" w:color="0000FF"/>
          </w:rPr>
          <w:t xml:space="preserve"> </w:t>
        </w:r>
        <w:r>
          <w:rPr>
            <w:color w:val="0000FF"/>
            <w:sz w:val="24"/>
            <w:u w:val="single" w:color="0000FF"/>
          </w:rPr>
          <w:t>Provision,</w:t>
        </w:r>
        <w:r>
          <w:rPr>
            <w:color w:val="0000FF"/>
            <w:spacing w:val="-3"/>
            <w:sz w:val="24"/>
            <w:u w:val="single" w:color="0000FF"/>
          </w:rPr>
          <w:t xml:space="preserve"> </w:t>
        </w:r>
        <w:r>
          <w:rPr>
            <w:color w:val="0000FF"/>
            <w:sz w:val="24"/>
            <w:u w:val="single" w:color="0000FF"/>
          </w:rPr>
          <w:t>Attendance</w:t>
        </w:r>
        <w:r>
          <w:rPr>
            <w:color w:val="0000FF"/>
            <w:spacing w:val="-3"/>
            <w:sz w:val="24"/>
            <w:u w:val="single" w:color="0000FF"/>
          </w:rPr>
          <w:t xml:space="preserve"> </w:t>
        </w:r>
        <w:r>
          <w:rPr>
            <w:color w:val="0000FF"/>
            <w:sz w:val="24"/>
            <w:u w:val="single" w:color="0000FF"/>
          </w:rPr>
          <w:t>&amp;</w:t>
        </w:r>
      </w:hyperlink>
      <w:r>
        <w:rPr>
          <w:color w:val="0000FF"/>
          <w:sz w:val="24"/>
        </w:rPr>
        <w:t xml:space="preserve"> </w:t>
      </w:r>
      <w:hyperlink r:id="rId157">
        <w:r>
          <w:rPr>
            <w:color w:val="0000FF"/>
            <w:sz w:val="24"/>
            <w:u w:val="single" w:color="0000FF"/>
          </w:rPr>
          <w:t>Alternative Provision (sharepoint.com)</w:t>
        </w:r>
      </w:hyperlink>
    </w:p>
    <w:p w14:paraId="075C3F24" w14:textId="77777777" w:rsidR="00B53C30" w:rsidRDefault="00B53C30">
      <w:pPr>
        <w:rPr>
          <w:sz w:val="24"/>
        </w:rPr>
        <w:sectPr w:rsidR="00B53C30">
          <w:pgSz w:w="11910" w:h="16840"/>
          <w:pgMar w:top="1680" w:right="120" w:bottom="1240" w:left="120" w:header="0" w:footer="1050" w:gutter="0"/>
          <w:cols w:space="720"/>
        </w:sectPr>
      </w:pPr>
    </w:p>
    <w:p w14:paraId="78EF08BD" w14:textId="77777777" w:rsidR="00B53C30" w:rsidRDefault="00B672B6">
      <w:pPr>
        <w:pStyle w:val="Heading2"/>
        <w:spacing w:before="77"/>
        <w:ind w:left="8860"/>
      </w:pPr>
      <w:bookmarkStart w:id="55" w:name="_bookmark55"/>
      <w:bookmarkEnd w:id="55"/>
      <w:r>
        <w:t>Appendix</w:t>
      </w:r>
      <w:r>
        <w:rPr>
          <w:spacing w:val="-9"/>
        </w:rPr>
        <w:t xml:space="preserve"> </w:t>
      </w:r>
      <w:r>
        <w:rPr>
          <w:spacing w:val="-10"/>
        </w:rPr>
        <w:t>4</w:t>
      </w:r>
    </w:p>
    <w:p w14:paraId="052F3180" w14:textId="77777777" w:rsidR="00B53C30" w:rsidRDefault="00B672B6">
      <w:pPr>
        <w:pStyle w:val="Heading2"/>
        <w:spacing w:before="120"/>
      </w:pPr>
      <w:bookmarkStart w:id="56" w:name="_bookmark56"/>
      <w:bookmarkEnd w:id="56"/>
      <w:r>
        <w:t>National</w:t>
      </w:r>
      <w:r>
        <w:rPr>
          <w:spacing w:val="-2"/>
        </w:rPr>
        <w:t xml:space="preserve"> </w:t>
      </w:r>
      <w:r>
        <w:t>standard</w:t>
      </w:r>
      <w:r>
        <w:rPr>
          <w:spacing w:val="-4"/>
        </w:rPr>
        <w:t xml:space="preserve"> </w:t>
      </w:r>
      <w:r>
        <w:t>list</w:t>
      </w:r>
      <w:r>
        <w:rPr>
          <w:spacing w:val="-8"/>
        </w:rPr>
        <w:t xml:space="preserve"> </w:t>
      </w:r>
      <w:r>
        <w:t>of</w:t>
      </w:r>
      <w:r>
        <w:rPr>
          <w:spacing w:val="-5"/>
        </w:rPr>
        <w:t xml:space="preserve"> </w:t>
      </w:r>
      <w:r>
        <w:t>reasons</w:t>
      </w:r>
      <w:r>
        <w:rPr>
          <w:spacing w:val="-6"/>
        </w:rPr>
        <w:t xml:space="preserve"> </w:t>
      </w:r>
      <w:r>
        <w:t>for</w:t>
      </w:r>
      <w:r>
        <w:rPr>
          <w:spacing w:val="-6"/>
        </w:rPr>
        <w:t xml:space="preserve"> </w:t>
      </w:r>
      <w:r>
        <w:rPr>
          <w:spacing w:val="-2"/>
        </w:rPr>
        <w:t>exclusions</w:t>
      </w:r>
    </w:p>
    <w:p w14:paraId="7E8AB245" w14:textId="77777777" w:rsidR="00B53C30" w:rsidRDefault="00B53C30">
      <w:pPr>
        <w:pStyle w:val="BodyText"/>
        <w:spacing w:before="1"/>
        <w:rPr>
          <w:b/>
        </w:rPr>
      </w:pPr>
    </w:p>
    <w:p w14:paraId="29E5F8CE" w14:textId="77777777" w:rsidR="00B53C30" w:rsidRDefault="00B672B6">
      <w:pPr>
        <w:pStyle w:val="BodyText"/>
        <w:ind w:left="1298" w:right="920"/>
      </w:pPr>
      <w:r>
        <w:rPr>
          <w:i/>
        </w:rPr>
        <w:t xml:space="preserve">The Guidance </w:t>
      </w:r>
      <w:r>
        <w:t>notified</w:t>
      </w:r>
      <w:r>
        <w:rPr>
          <w:spacing w:val="-1"/>
        </w:rPr>
        <w:t xml:space="preserve"> </w:t>
      </w:r>
      <w:r>
        <w:t>LAs in March</w:t>
      </w:r>
      <w:r>
        <w:rPr>
          <w:spacing w:val="-2"/>
        </w:rPr>
        <w:t xml:space="preserve"> </w:t>
      </w:r>
      <w:r>
        <w:t>2003</w:t>
      </w:r>
      <w:r>
        <w:rPr>
          <w:spacing w:val="-1"/>
        </w:rPr>
        <w:t xml:space="preserve"> </w:t>
      </w:r>
      <w:r>
        <w:t>of</w:t>
      </w:r>
      <w:r>
        <w:rPr>
          <w:spacing w:val="-1"/>
        </w:rPr>
        <w:t xml:space="preserve"> </w:t>
      </w:r>
      <w:r>
        <w:t>plans to collect</w:t>
      </w:r>
      <w:r>
        <w:rPr>
          <w:spacing w:val="-1"/>
        </w:rPr>
        <w:t xml:space="preserve"> </w:t>
      </w:r>
      <w:r>
        <w:t>termly</w:t>
      </w:r>
      <w:r>
        <w:rPr>
          <w:spacing w:val="-2"/>
        </w:rPr>
        <w:t xml:space="preserve"> </w:t>
      </w:r>
      <w:r>
        <w:t>data on suspensions and</w:t>
      </w:r>
      <w:r>
        <w:rPr>
          <w:spacing w:val="-2"/>
        </w:rPr>
        <w:t xml:space="preserve"> </w:t>
      </w:r>
      <w:r>
        <w:t>permanent</w:t>
      </w:r>
      <w:r>
        <w:rPr>
          <w:spacing w:val="-2"/>
        </w:rPr>
        <w:t xml:space="preserve"> </w:t>
      </w:r>
      <w:r>
        <w:t>exclusions. The notification was amended in September</w:t>
      </w:r>
      <w:r>
        <w:rPr>
          <w:spacing w:val="-3"/>
        </w:rPr>
        <w:t xml:space="preserve"> </w:t>
      </w:r>
      <w:r>
        <w:t>2020 so</w:t>
      </w:r>
      <w:r>
        <w:rPr>
          <w:spacing w:val="-1"/>
        </w:rPr>
        <w:t xml:space="preserve"> </w:t>
      </w:r>
      <w:r>
        <w:t>that up to three reasons may be given for each exclusion. The list provides descriptors of reasons</w:t>
      </w:r>
      <w:r>
        <w:rPr>
          <w:spacing w:val="-5"/>
        </w:rPr>
        <w:t xml:space="preserve"> </w:t>
      </w:r>
      <w:r>
        <w:t>for</w:t>
      </w:r>
      <w:r>
        <w:rPr>
          <w:spacing w:val="-3"/>
        </w:rPr>
        <w:t xml:space="preserve"> </w:t>
      </w:r>
      <w:r>
        <w:t>exclusions.</w:t>
      </w:r>
      <w:r>
        <w:rPr>
          <w:spacing w:val="-5"/>
        </w:rPr>
        <w:t xml:space="preserve"> </w:t>
      </w:r>
      <w:r>
        <w:t>The</w:t>
      </w:r>
      <w:r>
        <w:rPr>
          <w:spacing w:val="-3"/>
        </w:rPr>
        <w:t xml:space="preserve"> </w:t>
      </w:r>
      <w:r>
        <w:t>16</w:t>
      </w:r>
      <w:r>
        <w:rPr>
          <w:spacing w:val="-3"/>
        </w:rPr>
        <w:t xml:space="preserve"> </w:t>
      </w:r>
      <w:r>
        <w:t>categories</w:t>
      </w:r>
      <w:r>
        <w:rPr>
          <w:spacing w:val="-3"/>
        </w:rPr>
        <w:t xml:space="preserve"> </w:t>
      </w:r>
      <w:r>
        <w:t>should</w:t>
      </w:r>
      <w:r>
        <w:rPr>
          <w:spacing w:val="-3"/>
        </w:rPr>
        <w:t xml:space="preserve"> </w:t>
      </w:r>
      <w:r>
        <w:t>cover</w:t>
      </w:r>
      <w:r>
        <w:rPr>
          <w:spacing w:val="-3"/>
        </w:rPr>
        <w:t xml:space="preserve"> </w:t>
      </w:r>
      <w:r>
        <w:t>the</w:t>
      </w:r>
      <w:r>
        <w:rPr>
          <w:spacing w:val="-5"/>
        </w:rPr>
        <w:t xml:space="preserve"> </w:t>
      </w:r>
      <w:r>
        <w:t>main</w:t>
      </w:r>
      <w:r>
        <w:rPr>
          <w:spacing w:val="-3"/>
        </w:rPr>
        <w:t xml:space="preserve"> </w:t>
      </w:r>
      <w:r>
        <w:t>reasons</w:t>
      </w:r>
      <w:r>
        <w:rPr>
          <w:spacing w:val="-3"/>
        </w:rPr>
        <w:t xml:space="preserve"> </w:t>
      </w:r>
      <w:r>
        <w:t>for</w:t>
      </w:r>
      <w:r>
        <w:rPr>
          <w:spacing w:val="-3"/>
        </w:rPr>
        <w:t xml:space="preserve"> </w:t>
      </w:r>
      <w:r>
        <w:t>exclusions. The further detail which suggests</w:t>
      </w:r>
      <w:r>
        <w:rPr>
          <w:spacing w:val="-1"/>
        </w:rPr>
        <w:t xml:space="preserve"> </w:t>
      </w:r>
      <w:r>
        <w:t>what</w:t>
      </w:r>
      <w:r>
        <w:rPr>
          <w:spacing w:val="-1"/>
        </w:rPr>
        <w:t xml:space="preserve"> </w:t>
      </w:r>
      <w:r>
        <w:t>the</w:t>
      </w:r>
      <w:r>
        <w:rPr>
          <w:spacing w:val="-1"/>
        </w:rPr>
        <w:t xml:space="preserve"> </w:t>
      </w:r>
      <w:r>
        <w:t>descriptors cover should be</w:t>
      </w:r>
      <w:r>
        <w:rPr>
          <w:spacing w:val="-1"/>
        </w:rPr>
        <w:t xml:space="preserve"> </w:t>
      </w:r>
      <w:r>
        <w:t>used as</w:t>
      </w:r>
      <w:r>
        <w:rPr>
          <w:spacing w:val="-2"/>
        </w:rPr>
        <w:t xml:space="preserve"> </w:t>
      </w:r>
      <w:r>
        <w:t>a guide: this list is not intended to be used as a ‘</w:t>
      </w:r>
      <w:r>
        <w:rPr>
          <w:i/>
        </w:rPr>
        <w:t>tick list</w:t>
      </w:r>
      <w:r>
        <w:t>’ for exclusions.</w:t>
      </w:r>
    </w:p>
    <w:p w14:paraId="7686B480" w14:textId="77777777" w:rsidR="00B53C30" w:rsidRDefault="00B53C30">
      <w:pPr>
        <w:pStyle w:val="BodyText"/>
      </w:pPr>
    </w:p>
    <w:p w14:paraId="28C77F26" w14:textId="77777777" w:rsidR="00B53C30" w:rsidRDefault="00B672B6">
      <w:pPr>
        <w:pStyle w:val="BodyText"/>
        <w:ind w:left="1298" w:right="1184"/>
      </w:pPr>
      <w:r>
        <w:t>It may be helpful for the administrators filling in the forms to have a copy of the list below;</w:t>
      </w:r>
      <w:r>
        <w:rPr>
          <w:spacing w:val="-3"/>
        </w:rPr>
        <w:t xml:space="preserve"> </w:t>
      </w:r>
      <w:r>
        <w:t>the</w:t>
      </w:r>
      <w:r>
        <w:rPr>
          <w:spacing w:val="-3"/>
        </w:rPr>
        <w:t xml:space="preserve"> </w:t>
      </w:r>
      <w:r>
        <w:t>list</w:t>
      </w:r>
      <w:r>
        <w:rPr>
          <w:spacing w:val="-5"/>
        </w:rPr>
        <w:t xml:space="preserve"> </w:t>
      </w:r>
      <w:r>
        <w:t>of</w:t>
      </w:r>
      <w:r>
        <w:rPr>
          <w:spacing w:val="-3"/>
        </w:rPr>
        <w:t xml:space="preserve"> </w:t>
      </w:r>
      <w:r>
        <w:t>sub-categories</w:t>
      </w:r>
      <w:r>
        <w:rPr>
          <w:spacing w:val="-3"/>
        </w:rPr>
        <w:t xml:space="preserve"> </w:t>
      </w:r>
      <w:r>
        <w:t>may</w:t>
      </w:r>
      <w:r>
        <w:rPr>
          <w:spacing w:val="-2"/>
        </w:rPr>
        <w:t xml:space="preserve"> </w:t>
      </w:r>
      <w:r>
        <w:t>assist</w:t>
      </w:r>
      <w:r>
        <w:rPr>
          <w:spacing w:val="-6"/>
        </w:rPr>
        <w:t xml:space="preserve"> </w:t>
      </w:r>
      <w:r>
        <w:t>in</w:t>
      </w:r>
      <w:r>
        <w:rPr>
          <w:spacing w:val="-5"/>
        </w:rPr>
        <w:t xml:space="preserve"> </w:t>
      </w:r>
      <w:r>
        <w:t>defining</w:t>
      </w:r>
      <w:r>
        <w:rPr>
          <w:spacing w:val="-3"/>
        </w:rPr>
        <w:t xml:space="preserve"> </w:t>
      </w:r>
      <w:r>
        <w:t>the</w:t>
      </w:r>
      <w:r>
        <w:rPr>
          <w:spacing w:val="-5"/>
        </w:rPr>
        <w:t xml:space="preserve"> </w:t>
      </w:r>
      <w:r>
        <w:t>main</w:t>
      </w:r>
      <w:r>
        <w:rPr>
          <w:spacing w:val="-3"/>
        </w:rPr>
        <w:t xml:space="preserve"> </w:t>
      </w:r>
      <w:r>
        <w:t>category</w:t>
      </w:r>
      <w:r>
        <w:rPr>
          <w:spacing w:val="-3"/>
        </w:rPr>
        <w:t xml:space="preserve"> </w:t>
      </w:r>
      <w:r>
        <w:t>for</w:t>
      </w:r>
      <w:r>
        <w:rPr>
          <w:spacing w:val="-3"/>
        </w:rPr>
        <w:t xml:space="preserve"> </w:t>
      </w:r>
      <w:r>
        <w:t>the</w:t>
      </w:r>
      <w:r>
        <w:rPr>
          <w:spacing w:val="-5"/>
        </w:rPr>
        <w:t xml:space="preserve"> </w:t>
      </w:r>
      <w:r>
        <w:t>form.</w:t>
      </w:r>
    </w:p>
    <w:p w14:paraId="086596F8" w14:textId="77777777" w:rsidR="00B53C30" w:rsidRDefault="00B53C30">
      <w:pPr>
        <w:pStyle w:val="BodyText"/>
        <w:spacing w:before="1"/>
      </w:pPr>
    </w:p>
    <w:p w14:paraId="3C5D6A7B" w14:textId="77777777" w:rsidR="00B53C30" w:rsidRDefault="00B672B6">
      <w:pPr>
        <w:pStyle w:val="Heading4"/>
      </w:pPr>
      <w:r>
        <w:t>Physical</w:t>
      </w:r>
      <w:r>
        <w:rPr>
          <w:spacing w:val="-6"/>
        </w:rPr>
        <w:t xml:space="preserve"> </w:t>
      </w:r>
      <w:r>
        <w:t>assault</w:t>
      </w:r>
      <w:r>
        <w:rPr>
          <w:spacing w:val="-4"/>
        </w:rPr>
        <w:t xml:space="preserve"> </w:t>
      </w:r>
      <w:r>
        <w:t>against</w:t>
      </w:r>
      <w:r>
        <w:rPr>
          <w:spacing w:val="-3"/>
        </w:rPr>
        <w:t xml:space="preserve"> </w:t>
      </w:r>
      <w:r>
        <w:rPr>
          <w:spacing w:val="-4"/>
        </w:rPr>
        <w:t>pupil</w:t>
      </w:r>
    </w:p>
    <w:p w14:paraId="66CAC7F9" w14:textId="77777777" w:rsidR="00B53C30" w:rsidRDefault="00B672B6">
      <w:pPr>
        <w:pStyle w:val="BodyText"/>
        <w:ind w:left="1298"/>
      </w:pPr>
      <w:r>
        <w:rPr>
          <w:spacing w:val="-2"/>
        </w:rPr>
        <w:t>Includes:</w:t>
      </w:r>
    </w:p>
    <w:p w14:paraId="0C668CC1" w14:textId="77777777" w:rsidR="00B53C30" w:rsidRDefault="00B672B6">
      <w:pPr>
        <w:pStyle w:val="ListParagraph"/>
        <w:numPr>
          <w:ilvl w:val="0"/>
          <w:numId w:val="27"/>
        </w:numPr>
        <w:tabs>
          <w:tab w:val="left" w:pos="2856"/>
          <w:tab w:val="left" w:pos="5698"/>
          <w:tab w:val="left" w:pos="6118"/>
        </w:tabs>
        <w:spacing w:before="1" w:line="292" w:lineRule="exact"/>
        <w:ind w:hanging="427"/>
        <w:rPr>
          <w:sz w:val="24"/>
        </w:rPr>
      </w:pPr>
      <w:r>
        <w:rPr>
          <w:spacing w:val="-2"/>
          <w:sz w:val="24"/>
        </w:rPr>
        <w:t>fighting</w:t>
      </w:r>
      <w:r>
        <w:rPr>
          <w:sz w:val="24"/>
        </w:rPr>
        <w:tab/>
      </w:r>
      <w:r>
        <w:rPr>
          <w:rFonts w:ascii="Symbol" w:hAnsi="Symbol"/>
          <w:spacing w:val="-10"/>
          <w:sz w:val="24"/>
        </w:rPr>
        <w:t></w:t>
      </w:r>
      <w:r>
        <w:rPr>
          <w:rFonts w:ascii="Times New Roman" w:hAnsi="Times New Roman"/>
          <w:sz w:val="24"/>
        </w:rPr>
        <w:tab/>
      </w:r>
      <w:r>
        <w:rPr>
          <w:sz w:val="24"/>
        </w:rPr>
        <w:t>violent</w:t>
      </w:r>
      <w:r>
        <w:rPr>
          <w:spacing w:val="-6"/>
          <w:sz w:val="24"/>
        </w:rPr>
        <w:t xml:space="preserve"> </w:t>
      </w:r>
      <w:proofErr w:type="spellStart"/>
      <w:r>
        <w:rPr>
          <w:spacing w:val="-2"/>
          <w:sz w:val="24"/>
        </w:rPr>
        <w:t>behaviour</w:t>
      </w:r>
      <w:proofErr w:type="spellEnd"/>
    </w:p>
    <w:p w14:paraId="55326DCD" w14:textId="77777777" w:rsidR="00B53C30" w:rsidRDefault="00B672B6">
      <w:pPr>
        <w:pStyle w:val="ListParagraph"/>
        <w:numPr>
          <w:ilvl w:val="0"/>
          <w:numId w:val="27"/>
        </w:numPr>
        <w:tabs>
          <w:tab w:val="left" w:pos="2856"/>
          <w:tab w:val="left" w:pos="5698"/>
          <w:tab w:val="left" w:pos="6118"/>
        </w:tabs>
        <w:spacing w:line="292" w:lineRule="exact"/>
        <w:ind w:hanging="427"/>
        <w:rPr>
          <w:sz w:val="24"/>
        </w:rPr>
      </w:pPr>
      <w:r>
        <w:rPr>
          <w:spacing w:val="-2"/>
          <w:sz w:val="24"/>
        </w:rPr>
        <w:t>wounding</w:t>
      </w:r>
      <w:r>
        <w:rPr>
          <w:sz w:val="24"/>
        </w:rPr>
        <w:tab/>
      </w:r>
      <w:r>
        <w:rPr>
          <w:rFonts w:ascii="Symbol" w:hAnsi="Symbol"/>
          <w:spacing w:val="-10"/>
          <w:sz w:val="24"/>
        </w:rPr>
        <w:t></w:t>
      </w:r>
      <w:r>
        <w:rPr>
          <w:rFonts w:ascii="Times New Roman" w:hAnsi="Times New Roman"/>
          <w:sz w:val="24"/>
        </w:rPr>
        <w:tab/>
      </w:r>
      <w:r>
        <w:rPr>
          <w:sz w:val="24"/>
        </w:rPr>
        <w:t>obstruction</w:t>
      </w:r>
      <w:r>
        <w:rPr>
          <w:spacing w:val="-7"/>
          <w:sz w:val="24"/>
        </w:rPr>
        <w:t xml:space="preserve"> </w:t>
      </w:r>
      <w:r>
        <w:rPr>
          <w:sz w:val="24"/>
        </w:rPr>
        <w:t>and</w:t>
      </w:r>
      <w:r>
        <w:rPr>
          <w:spacing w:val="-4"/>
          <w:sz w:val="24"/>
        </w:rPr>
        <w:t xml:space="preserve"> </w:t>
      </w:r>
      <w:r>
        <w:rPr>
          <w:spacing w:val="-2"/>
          <w:sz w:val="24"/>
        </w:rPr>
        <w:t>jostling</w:t>
      </w:r>
    </w:p>
    <w:p w14:paraId="0AAB3954" w14:textId="77777777" w:rsidR="00B53C30" w:rsidRDefault="00B672B6">
      <w:pPr>
        <w:pStyle w:val="Heading4"/>
        <w:spacing w:before="274"/>
      </w:pPr>
      <w:r>
        <w:t>Physical</w:t>
      </w:r>
      <w:r>
        <w:rPr>
          <w:spacing w:val="-6"/>
        </w:rPr>
        <w:t xml:space="preserve"> </w:t>
      </w:r>
      <w:r>
        <w:t>assault</w:t>
      </w:r>
      <w:r>
        <w:rPr>
          <w:spacing w:val="-4"/>
        </w:rPr>
        <w:t xml:space="preserve"> </w:t>
      </w:r>
      <w:r>
        <w:t>against</w:t>
      </w:r>
      <w:r>
        <w:rPr>
          <w:spacing w:val="-3"/>
        </w:rPr>
        <w:t xml:space="preserve"> </w:t>
      </w:r>
      <w:r>
        <w:rPr>
          <w:spacing w:val="-2"/>
        </w:rPr>
        <w:t>adult</w:t>
      </w:r>
    </w:p>
    <w:p w14:paraId="65C2F58C" w14:textId="77777777" w:rsidR="00B53C30" w:rsidRDefault="00B672B6">
      <w:pPr>
        <w:pStyle w:val="BodyText"/>
        <w:ind w:left="1298"/>
      </w:pPr>
      <w:r>
        <w:rPr>
          <w:spacing w:val="-2"/>
        </w:rPr>
        <w:t>Includes:</w:t>
      </w:r>
    </w:p>
    <w:p w14:paraId="0352F83F" w14:textId="77777777" w:rsidR="00B53C30" w:rsidRDefault="00B672B6">
      <w:pPr>
        <w:pStyle w:val="ListParagraph"/>
        <w:numPr>
          <w:ilvl w:val="0"/>
          <w:numId w:val="27"/>
        </w:numPr>
        <w:tabs>
          <w:tab w:val="left" w:pos="2858"/>
        </w:tabs>
        <w:spacing w:before="1" w:line="293" w:lineRule="exact"/>
        <w:ind w:left="2858" w:hanging="480"/>
        <w:rPr>
          <w:sz w:val="24"/>
        </w:rPr>
      </w:pPr>
      <w:r>
        <w:rPr>
          <w:sz w:val="24"/>
        </w:rPr>
        <w:t>violent</w:t>
      </w:r>
      <w:r>
        <w:rPr>
          <w:spacing w:val="-5"/>
          <w:sz w:val="24"/>
        </w:rPr>
        <w:t xml:space="preserve"> </w:t>
      </w:r>
      <w:proofErr w:type="spellStart"/>
      <w:r>
        <w:rPr>
          <w:spacing w:val="-2"/>
          <w:sz w:val="24"/>
        </w:rPr>
        <w:t>behaviour</w:t>
      </w:r>
      <w:proofErr w:type="spellEnd"/>
    </w:p>
    <w:p w14:paraId="210A2A15" w14:textId="77777777" w:rsidR="00B53C30" w:rsidRDefault="00B672B6">
      <w:pPr>
        <w:pStyle w:val="ListParagraph"/>
        <w:numPr>
          <w:ilvl w:val="0"/>
          <w:numId w:val="27"/>
        </w:numPr>
        <w:tabs>
          <w:tab w:val="left" w:pos="2858"/>
        </w:tabs>
        <w:spacing w:line="292" w:lineRule="exact"/>
        <w:ind w:left="2858" w:hanging="480"/>
        <w:rPr>
          <w:sz w:val="24"/>
        </w:rPr>
      </w:pPr>
      <w:r>
        <w:rPr>
          <w:spacing w:val="-2"/>
          <w:sz w:val="24"/>
        </w:rPr>
        <w:t>wounding</w:t>
      </w:r>
    </w:p>
    <w:p w14:paraId="1DFD2D04" w14:textId="77777777" w:rsidR="00B53C30" w:rsidRDefault="00B672B6">
      <w:pPr>
        <w:pStyle w:val="ListParagraph"/>
        <w:numPr>
          <w:ilvl w:val="0"/>
          <w:numId w:val="27"/>
        </w:numPr>
        <w:tabs>
          <w:tab w:val="left" w:pos="2858"/>
        </w:tabs>
        <w:spacing w:line="292" w:lineRule="exact"/>
        <w:ind w:left="2858" w:hanging="480"/>
        <w:rPr>
          <w:sz w:val="24"/>
        </w:rPr>
      </w:pPr>
      <w:r>
        <w:rPr>
          <w:sz w:val="24"/>
        </w:rPr>
        <w:t>obstruction</w:t>
      </w:r>
      <w:r>
        <w:rPr>
          <w:spacing w:val="-5"/>
          <w:sz w:val="24"/>
        </w:rPr>
        <w:t xml:space="preserve"> </w:t>
      </w:r>
      <w:r>
        <w:rPr>
          <w:sz w:val="24"/>
        </w:rPr>
        <w:t>and</w:t>
      </w:r>
      <w:r>
        <w:rPr>
          <w:spacing w:val="-4"/>
          <w:sz w:val="24"/>
        </w:rPr>
        <w:t xml:space="preserve"> </w:t>
      </w:r>
      <w:r>
        <w:rPr>
          <w:spacing w:val="-2"/>
          <w:sz w:val="24"/>
        </w:rPr>
        <w:t>jostling</w:t>
      </w:r>
    </w:p>
    <w:p w14:paraId="14B4C494" w14:textId="77777777" w:rsidR="00B53C30" w:rsidRDefault="00B672B6">
      <w:pPr>
        <w:pStyle w:val="Heading4"/>
        <w:spacing w:before="274"/>
      </w:pPr>
      <w:r>
        <w:t>Verbal</w:t>
      </w:r>
      <w:r>
        <w:rPr>
          <w:spacing w:val="-8"/>
        </w:rPr>
        <w:t xml:space="preserve"> </w:t>
      </w:r>
      <w:r>
        <w:t>abuse</w:t>
      </w:r>
      <w:r>
        <w:rPr>
          <w:spacing w:val="-5"/>
        </w:rPr>
        <w:t xml:space="preserve"> </w:t>
      </w:r>
      <w:r>
        <w:t>/</w:t>
      </w:r>
      <w:r>
        <w:rPr>
          <w:spacing w:val="-4"/>
        </w:rPr>
        <w:t xml:space="preserve"> </w:t>
      </w:r>
      <w:r>
        <w:t>threatening</w:t>
      </w:r>
      <w:r>
        <w:rPr>
          <w:spacing w:val="-4"/>
        </w:rPr>
        <w:t xml:space="preserve"> </w:t>
      </w:r>
      <w:proofErr w:type="spellStart"/>
      <w:r>
        <w:t>behaviour</w:t>
      </w:r>
      <w:proofErr w:type="spellEnd"/>
      <w:r>
        <w:rPr>
          <w:spacing w:val="-4"/>
        </w:rPr>
        <w:t xml:space="preserve"> </w:t>
      </w:r>
      <w:r>
        <w:t>against</w:t>
      </w:r>
      <w:r>
        <w:rPr>
          <w:spacing w:val="-3"/>
        </w:rPr>
        <w:t xml:space="preserve"> </w:t>
      </w:r>
      <w:r>
        <w:rPr>
          <w:spacing w:val="-2"/>
        </w:rPr>
        <w:t>pupil</w:t>
      </w:r>
    </w:p>
    <w:p w14:paraId="75E6183C" w14:textId="77777777" w:rsidR="00B53C30" w:rsidRDefault="00B672B6">
      <w:pPr>
        <w:pStyle w:val="BodyText"/>
        <w:ind w:left="1298"/>
      </w:pPr>
      <w:r>
        <w:rPr>
          <w:spacing w:val="-2"/>
        </w:rPr>
        <w:t>Includes:</w:t>
      </w:r>
    </w:p>
    <w:p w14:paraId="173CB806" w14:textId="77777777" w:rsidR="00B53C30" w:rsidRDefault="00B672B6">
      <w:pPr>
        <w:pStyle w:val="ListParagraph"/>
        <w:numPr>
          <w:ilvl w:val="1"/>
          <w:numId w:val="27"/>
        </w:numPr>
        <w:tabs>
          <w:tab w:val="left" w:pos="2827"/>
          <w:tab w:val="left" w:pos="5717"/>
          <w:tab w:val="left" w:pos="6077"/>
        </w:tabs>
        <w:spacing w:before="1" w:line="293" w:lineRule="exact"/>
        <w:rPr>
          <w:sz w:val="24"/>
        </w:rPr>
      </w:pPr>
      <w:r>
        <w:rPr>
          <w:sz w:val="24"/>
        </w:rPr>
        <w:t>threatened</w:t>
      </w:r>
      <w:r>
        <w:rPr>
          <w:spacing w:val="-6"/>
          <w:sz w:val="24"/>
        </w:rPr>
        <w:t xml:space="preserve"> </w:t>
      </w:r>
      <w:r>
        <w:rPr>
          <w:spacing w:val="-2"/>
          <w:sz w:val="24"/>
        </w:rPr>
        <w:t>violence</w:t>
      </w:r>
      <w:r>
        <w:rPr>
          <w:sz w:val="24"/>
        </w:rPr>
        <w:tab/>
      </w:r>
      <w:r>
        <w:rPr>
          <w:rFonts w:ascii="Symbol" w:hAnsi="Symbol"/>
          <w:spacing w:val="-10"/>
          <w:sz w:val="24"/>
        </w:rPr>
        <w:t></w:t>
      </w:r>
      <w:r>
        <w:rPr>
          <w:rFonts w:ascii="Times New Roman" w:hAnsi="Times New Roman"/>
          <w:sz w:val="24"/>
        </w:rPr>
        <w:tab/>
      </w:r>
      <w:r>
        <w:rPr>
          <w:sz w:val="24"/>
        </w:rPr>
        <w:t>aggressive</w:t>
      </w:r>
      <w:r>
        <w:rPr>
          <w:spacing w:val="-8"/>
          <w:sz w:val="24"/>
        </w:rPr>
        <w:t xml:space="preserve"> </w:t>
      </w:r>
      <w:proofErr w:type="spellStart"/>
      <w:r>
        <w:rPr>
          <w:spacing w:val="-2"/>
          <w:sz w:val="24"/>
        </w:rPr>
        <w:t>behaviour</w:t>
      </w:r>
      <w:proofErr w:type="spellEnd"/>
    </w:p>
    <w:p w14:paraId="0F6C8C55" w14:textId="77777777" w:rsidR="00B53C30" w:rsidRDefault="00B672B6">
      <w:pPr>
        <w:pStyle w:val="ListParagraph"/>
        <w:numPr>
          <w:ilvl w:val="1"/>
          <w:numId w:val="27"/>
        </w:numPr>
        <w:tabs>
          <w:tab w:val="left" w:pos="2827"/>
          <w:tab w:val="left" w:pos="5717"/>
          <w:tab w:val="left" w:pos="6077"/>
        </w:tabs>
        <w:spacing w:line="293" w:lineRule="exact"/>
        <w:rPr>
          <w:sz w:val="24"/>
        </w:rPr>
      </w:pPr>
      <w:r>
        <w:rPr>
          <w:spacing w:val="-2"/>
          <w:sz w:val="24"/>
        </w:rPr>
        <w:t>swearing</w:t>
      </w:r>
      <w:r>
        <w:rPr>
          <w:sz w:val="24"/>
        </w:rPr>
        <w:tab/>
      </w:r>
      <w:r>
        <w:rPr>
          <w:rFonts w:ascii="Symbol" w:hAnsi="Symbol"/>
          <w:spacing w:val="-10"/>
          <w:sz w:val="24"/>
        </w:rPr>
        <w:t></w:t>
      </w:r>
      <w:r>
        <w:rPr>
          <w:rFonts w:ascii="Times New Roman" w:hAnsi="Times New Roman"/>
          <w:sz w:val="24"/>
        </w:rPr>
        <w:tab/>
      </w:r>
      <w:r>
        <w:rPr>
          <w:sz w:val="24"/>
        </w:rPr>
        <w:t>homophobic</w:t>
      </w:r>
      <w:r>
        <w:rPr>
          <w:spacing w:val="-8"/>
          <w:sz w:val="24"/>
        </w:rPr>
        <w:t xml:space="preserve"> </w:t>
      </w:r>
      <w:r>
        <w:rPr>
          <w:sz w:val="24"/>
        </w:rPr>
        <w:t>abuse</w:t>
      </w:r>
      <w:r>
        <w:rPr>
          <w:spacing w:val="-3"/>
          <w:sz w:val="24"/>
        </w:rPr>
        <w:t xml:space="preserve"> </w:t>
      </w:r>
      <w:r>
        <w:rPr>
          <w:sz w:val="24"/>
        </w:rPr>
        <w:t>and</w:t>
      </w:r>
      <w:r>
        <w:rPr>
          <w:spacing w:val="-3"/>
          <w:sz w:val="24"/>
        </w:rPr>
        <w:t xml:space="preserve"> </w:t>
      </w:r>
      <w:r>
        <w:rPr>
          <w:spacing w:val="-2"/>
          <w:sz w:val="24"/>
        </w:rPr>
        <w:t>harassment</w:t>
      </w:r>
    </w:p>
    <w:p w14:paraId="52505DAA" w14:textId="77777777" w:rsidR="00B53C30" w:rsidRDefault="00B672B6">
      <w:pPr>
        <w:pStyle w:val="ListParagraph"/>
        <w:numPr>
          <w:ilvl w:val="1"/>
          <w:numId w:val="27"/>
        </w:numPr>
        <w:tabs>
          <w:tab w:val="left" w:pos="2827"/>
          <w:tab w:val="left" w:pos="5717"/>
          <w:tab w:val="left" w:pos="6077"/>
        </w:tabs>
        <w:spacing w:line="293" w:lineRule="exact"/>
        <w:rPr>
          <w:sz w:val="24"/>
        </w:rPr>
      </w:pPr>
      <w:r>
        <w:rPr>
          <w:sz w:val="24"/>
        </w:rPr>
        <w:t>verbal</w:t>
      </w:r>
      <w:r>
        <w:rPr>
          <w:spacing w:val="-3"/>
          <w:sz w:val="24"/>
        </w:rPr>
        <w:t xml:space="preserve"> </w:t>
      </w:r>
      <w:r>
        <w:rPr>
          <w:spacing w:val="-2"/>
          <w:sz w:val="24"/>
        </w:rPr>
        <w:t>intimidation</w:t>
      </w:r>
      <w:r>
        <w:rPr>
          <w:sz w:val="24"/>
        </w:rPr>
        <w:tab/>
      </w:r>
      <w:r>
        <w:rPr>
          <w:rFonts w:ascii="Symbol" w:hAnsi="Symbol"/>
          <w:spacing w:val="-10"/>
          <w:sz w:val="24"/>
        </w:rPr>
        <w:t></w:t>
      </w:r>
      <w:r>
        <w:rPr>
          <w:rFonts w:ascii="Times New Roman" w:hAnsi="Times New Roman"/>
          <w:sz w:val="24"/>
        </w:rPr>
        <w:tab/>
      </w:r>
      <w:r>
        <w:rPr>
          <w:sz w:val="24"/>
        </w:rPr>
        <w:t>carrying</w:t>
      </w:r>
      <w:r>
        <w:rPr>
          <w:spacing w:val="-3"/>
          <w:sz w:val="24"/>
        </w:rPr>
        <w:t xml:space="preserve"> </w:t>
      </w:r>
      <w:r>
        <w:rPr>
          <w:sz w:val="24"/>
        </w:rPr>
        <w:t>an</w:t>
      </w:r>
      <w:r>
        <w:rPr>
          <w:spacing w:val="-5"/>
          <w:sz w:val="24"/>
        </w:rPr>
        <w:t xml:space="preserve"> </w:t>
      </w:r>
      <w:r>
        <w:rPr>
          <w:sz w:val="24"/>
        </w:rPr>
        <w:t>offensive</w:t>
      </w:r>
      <w:r>
        <w:rPr>
          <w:spacing w:val="-3"/>
          <w:sz w:val="24"/>
        </w:rPr>
        <w:t xml:space="preserve"> </w:t>
      </w:r>
      <w:r>
        <w:rPr>
          <w:spacing w:val="-2"/>
          <w:sz w:val="24"/>
        </w:rPr>
        <w:t>weapon</w:t>
      </w:r>
    </w:p>
    <w:p w14:paraId="702612DB" w14:textId="77777777" w:rsidR="00B53C30" w:rsidRDefault="00B672B6">
      <w:pPr>
        <w:pStyle w:val="Heading4"/>
        <w:spacing w:before="274"/>
      </w:pPr>
      <w:r>
        <w:t>Verbal</w:t>
      </w:r>
      <w:r>
        <w:rPr>
          <w:spacing w:val="-8"/>
        </w:rPr>
        <w:t xml:space="preserve"> </w:t>
      </w:r>
      <w:r>
        <w:t>abuse</w:t>
      </w:r>
      <w:r>
        <w:rPr>
          <w:spacing w:val="-5"/>
        </w:rPr>
        <w:t xml:space="preserve"> </w:t>
      </w:r>
      <w:r>
        <w:t>/</w:t>
      </w:r>
      <w:r>
        <w:rPr>
          <w:spacing w:val="-4"/>
        </w:rPr>
        <w:t xml:space="preserve"> </w:t>
      </w:r>
      <w:r>
        <w:t>threatening</w:t>
      </w:r>
      <w:r>
        <w:rPr>
          <w:spacing w:val="-4"/>
        </w:rPr>
        <w:t xml:space="preserve"> </w:t>
      </w:r>
      <w:proofErr w:type="spellStart"/>
      <w:r>
        <w:t>behaviour</w:t>
      </w:r>
      <w:proofErr w:type="spellEnd"/>
      <w:r>
        <w:rPr>
          <w:spacing w:val="-4"/>
        </w:rPr>
        <w:t xml:space="preserve"> </w:t>
      </w:r>
      <w:r>
        <w:t>against</w:t>
      </w:r>
      <w:r>
        <w:rPr>
          <w:spacing w:val="-3"/>
        </w:rPr>
        <w:t xml:space="preserve"> </w:t>
      </w:r>
      <w:r>
        <w:rPr>
          <w:spacing w:val="-2"/>
        </w:rPr>
        <w:t>adult</w:t>
      </w:r>
    </w:p>
    <w:p w14:paraId="7FAE3C10" w14:textId="77777777" w:rsidR="00B53C30" w:rsidRDefault="00B672B6">
      <w:pPr>
        <w:pStyle w:val="BodyText"/>
        <w:spacing w:line="274" w:lineRule="exact"/>
        <w:ind w:left="1298"/>
      </w:pPr>
      <w:r>
        <w:rPr>
          <w:spacing w:val="-2"/>
        </w:rPr>
        <w:t>Includes:</w:t>
      </w:r>
    </w:p>
    <w:p w14:paraId="5A433037" w14:textId="77777777" w:rsidR="00B53C30" w:rsidRDefault="00B672B6">
      <w:pPr>
        <w:pStyle w:val="ListParagraph"/>
        <w:numPr>
          <w:ilvl w:val="1"/>
          <w:numId w:val="27"/>
        </w:numPr>
        <w:tabs>
          <w:tab w:val="left" w:pos="2827"/>
          <w:tab w:val="left" w:pos="5710"/>
          <w:tab w:val="left" w:pos="6070"/>
        </w:tabs>
        <w:spacing w:line="293" w:lineRule="exact"/>
        <w:rPr>
          <w:sz w:val="24"/>
        </w:rPr>
      </w:pPr>
      <w:r>
        <w:rPr>
          <w:sz w:val="24"/>
        </w:rPr>
        <w:t>threatened</w:t>
      </w:r>
      <w:r>
        <w:rPr>
          <w:spacing w:val="-6"/>
          <w:sz w:val="24"/>
        </w:rPr>
        <w:t xml:space="preserve"> </w:t>
      </w:r>
      <w:r>
        <w:rPr>
          <w:spacing w:val="-2"/>
          <w:sz w:val="24"/>
        </w:rPr>
        <w:t>violence</w:t>
      </w:r>
      <w:r>
        <w:rPr>
          <w:sz w:val="24"/>
        </w:rPr>
        <w:tab/>
      </w:r>
      <w:r>
        <w:rPr>
          <w:rFonts w:ascii="Symbol" w:hAnsi="Symbol"/>
          <w:spacing w:val="-10"/>
          <w:sz w:val="24"/>
        </w:rPr>
        <w:t></w:t>
      </w:r>
      <w:r>
        <w:rPr>
          <w:rFonts w:ascii="Times New Roman" w:hAnsi="Times New Roman"/>
          <w:sz w:val="24"/>
        </w:rPr>
        <w:tab/>
      </w:r>
      <w:r>
        <w:rPr>
          <w:sz w:val="24"/>
        </w:rPr>
        <w:t>aggressive</w:t>
      </w:r>
      <w:r>
        <w:rPr>
          <w:spacing w:val="-8"/>
          <w:sz w:val="24"/>
        </w:rPr>
        <w:t xml:space="preserve"> </w:t>
      </w:r>
      <w:proofErr w:type="spellStart"/>
      <w:r>
        <w:rPr>
          <w:spacing w:val="-2"/>
          <w:sz w:val="24"/>
        </w:rPr>
        <w:t>behaviour</w:t>
      </w:r>
      <w:proofErr w:type="spellEnd"/>
    </w:p>
    <w:p w14:paraId="5E9D984D" w14:textId="77777777" w:rsidR="00B53C30" w:rsidRDefault="00B672B6">
      <w:pPr>
        <w:pStyle w:val="ListParagraph"/>
        <w:numPr>
          <w:ilvl w:val="1"/>
          <w:numId w:val="27"/>
        </w:numPr>
        <w:tabs>
          <w:tab w:val="left" w:pos="2827"/>
          <w:tab w:val="left" w:pos="5710"/>
          <w:tab w:val="left" w:pos="6070"/>
        </w:tabs>
        <w:spacing w:line="293" w:lineRule="exact"/>
        <w:rPr>
          <w:sz w:val="24"/>
        </w:rPr>
      </w:pPr>
      <w:r>
        <w:rPr>
          <w:spacing w:val="-2"/>
          <w:sz w:val="24"/>
        </w:rPr>
        <w:t>swearing</w:t>
      </w:r>
      <w:r>
        <w:rPr>
          <w:sz w:val="24"/>
        </w:rPr>
        <w:tab/>
      </w:r>
      <w:r>
        <w:rPr>
          <w:rFonts w:ascii="Symbol" w:hAnsi="Symbol"/>
          <w:spacing w:val="-10"/>
          <w:sz w:val="24"/>
        </w:rPr>
        <w:t></w:t>
      </w:r>
      <w:r>
        <w:rPr>
          <w:rFonts w:ascii="Times New Roman" w:hAnsi="Times New Roman"/>
          <w:sz w:val="24"/>
        </w:rPr>
        <w:tab/>
      </w:r>
      <w:r>
        <w:rPr>
          <w:sz w:val="24"/>
        </w:rPr>
        <w:t>homophobic</w:t>
      </w:r>
      <w:r>
        <w:rPr>
          <w:spacing w:val="-8"/>
          <w:sz w:val="24"/>
        </w:rPr>
        <w:t xml:space="preserve"> </w:t>
      </w:r>
      <w:r>
        <w:rPr>
          <w:sz w:val="24"/>
        </w:rPr>
        <w:t>abuse</w:t>
      </w:r>
      <w:r>
        <w:rPr>
          <w:spacing w:val="-3"/>
          <w:sz w:val="24"/>
        </w:rPr>
        <w:t xml:space="preserve"> </w:t>
      </w:r>
      <w:r>
        <w:rPr>
          <w:sz w:val="24"/>
        </w:rPr>
        <w:t>and</w:t>
      </w:r>
      <w:r>
        <w:rPr>
          <w:spacing w:val="-3"/>
          <w:sz w:val="24"/>
        </w:rPr>
        <w:t xml:space="preserve"> </w:t>
      </w:r>
      <w:r>
        <w:rPr>
          <w:spacing w:val="-2"/>
          <w:sz w:val="24"/>
        </w:rPr>
        <w:t>harassment</w:t>
      </w:r>
    </w:p>
    <w:p w14:paraId="5EE8B882" w14:textId="77777777" w:rsidR="00B53C30" w:rsidRDefault="00B672B6">
      <w:pPr>
        <w:pStyle w:val="ListParagraph"/>
        <w:numPr>
          <w:ilvl w:val="1"/>
          <w:numId w:val="27"/>
        </w:numPr>
        <w:tabs>
          <w:tab w:val="left" w:pos="2827"/>
          <w:tab w:val="left" w:pos="5710"/>
          <w:tab w:val="left" w:pos="6070"/>
        </w:tabs>
        <w:spacing w:line="293" w:lineRule="exact"/>
        <w:rPr>
          <w:sz w:val="24"/>
        </w:rPr>
      </w:pPr>
      <w:r>
        <w:rPr>
          <w:sz w:val="24"/>
        </w:rPr>
        <w:t>verbal</w:t>
      </w:r>
      <w:r>
        <w:rPr>
          <w:spacing w:val="-3"/>
          <w:sz w:val="24"/>
        </w:rPr>
        <w:t xml:space="preserve"> </w:t>
      </w:r>
      <w:r>
        <w:rPr>
          <w:spacing w:val="-2"/>
          <w:sz w:val="24"/>
        </w:rPr>
        <w:t>intimidation</w:t>
      </w:r>
      <w:r>
        <w:rPr>
          <w:sz w:val="24"/>
        </w:rPr>
        <w:tab/>
      </w:r>
      <w:r>
        <w:rPr>
          <w:rFonts w:ascii="Symbol" w:hAnsi="Symbol"/>
          <w:spacing w:val="-10"/>
          <w:sz w:val="24"/>
        </w:rPr>
        <w:t></w:t>
      </w:r>
      <w:r>
        <w:rPr>
          <w:rFonts w:ascii="Times New Roman" w:hAnsi="Times New Roman"/>
          <w:sz w:val="24"/>
        </w:rPr>
        <w:tab/>
      </w:r>
      <w:r>
        <w:rPr>
          <w:sz w:val="24"/>
        </w:rPr>
        <w:t>carrying</w:t>
      </w:r>
      <w:r>
        <w:rPr>
          <w:spacing w:val="-3"/>
          <w:sz w:val="24"/>
        </w:rPr>
        <w:t xml:space="preserve"> </w:t>
      </w:r>
      <w:r>
        <w:rPr>
          <w:sz w:val="24"/>
        </w:rPr>
        <w:t>an</w:t>
      </w:r>
      <w:r>
        <w:rPr>
          <w:spacing w:val="-5"/>
          <w:sz w:val="24"/>
        </w:rPr>
        <w:t xml:space="preserve"> </w:t>
      </w:r>
      <w:r>
        <w:rPr>
          <w:sz w:val="24"/>
        </w:rPr>
        <w:t>offensive</w:t>
      </w:r>
      <w:r>
        <w:rPr>
          <w:spacing w:val="-3"/>
          <w:sz w:val="24"/>
        </w:rPr>
        <w:t xml:space="preserve"> </w:t>
      </w:r>
      <w:r>
        <w:rPr>
          <w:spacing w:val="-2"/>
          <w:sz w:val="24"/>
        </w:rPr>
        <w:t>weapon</w:t>
      </w:r>
    </w:p>
    <w:p w14:paraId="20FB3AB4" w14:textId="77777777" w:rsidR="00B53C30" w:rsidRDefault="00B53C30">
      <w:pPr>
        <w:pStyle w:val="BodyText"/>
        <w:spacing w:before="10"/>
        <w:rPr>
          <w:sz w:val="15"/>
        </w:rPr>
      </w:pPr>
    </w:p>
    <w:p w14:paraId="6107DF4F" w14:textId="77777777" w:rsidR="00B53C30" w:rsidRDefault="00B53C30">
      <w:pPr>
        <w:rPr>
          <w:sz w:val="15"/>
        </w:rPr>
        <w:sectPr w:rsidR="00B53C30">
          <w:pgSz w:w="11910" w:h="16840"/>
          <w:pgMar w:top="1780" w:right="120" w:bottom="1240" w:left="120" w:header="0" w:footer="1050" w:gutter="0"/>
          <w:cols w:space="720"/>
        </w:sectPr>
      </w:pPr>
    </w:p>
    <w:p w14:paraId="060EC453" w14:textId="77777777" w:rsidR="00B53C30" w:rsidRDefault="00B672B6">
      <w:pPr>
        <w:pStyle w:val="Heading4"/>
        <w:spacing w:before="92"/>
      </w:pPr>
      <w:r>
        <w:rPr>
          <w:spacing w:val="-2"/>
        </w:rPr>
        <w:t>Bullying</w:t>
      </w:r>
    </w:p>
    <w:p w14:paraId="7F8E69D5" w14:textId="77777777" w:rsidR="00B53C30" w:rsidRDefault="00B672B6">
      <w:pPr>
        <w:pStyle w:val="BodyText"/>
        <w:ind w:left="1298"/>
      </w:pPr>
      <w:r>
        <w:rPr>
          <w:spacing w:val="-2"/>
        </w:rPr>
        <w:t>Includes:</w:t>
      </w:r>
    </w:p>
    <w:p w14:paraId="157F0DBD" w14:textId="77777777" w:rsidR="00B53C30" w:rsidRDefault="00B672B6">
      <w:pPr>
        <w:rPr>
          <w:sz w:val="24"/>
        </w:rPr>
      </w:pPr>
      <w:r>
        <w:br w:type="column"/>
      </w:r>
    </w:p>
    <w:p w14:paraId="463EBACA" w14:textId="77777777" w:rsidR="00B53C30" w:rsidRDefault="00B53C30">
      <w:pPr>
        <w:pStyle w:val="BodyText"/>
        <w:spacing w:before="90"/>
      </w:pPr>
    </w:p>
    <w:p w14:paraId="6F90BAE3" w14:textId="77777777" w:rsidR="00B53C30" w:rsidRDefault="00B672B6">
      <w:pPr>
        <w:pStyle w:val="ListParagraph"/>
        <w:numPr>
          <w:ilvl w:val="0"/>
          <w:numId w:val="26"/>
        </w:numPr>
        <w:tabs>
          <w:tab w:val="left" w:pos="524"/>
          <w:tab w:val="left" w:pos="3340"/>
          <w:tab w:val="left" w:pos="3700"/>
        </w:tabs>
        <w:spacing w:before="1" w:line="293" w:lineRule="exact"/>
        <w:ind w:left="524"/>
        <w:rPr>
          <w:sz w:val="24"/>
        </w:rPr>
      </w:pPr>
      <w:r>
        <w:rPr>
          <w:spacing w:val="-2"/>
          <w:sz w:val="24"/>
        </w:rPr>
        <w:t>verbal</w:t>
      </w:r>
      <w:r>
        <w:rPr>
          <w:sz w:val="24"/>
        </w:rPr>
        <w:tab/>
      </w:r>
      <w:r>
        <w:rPr>
          <w:rFonts w:ascii="Symbol" w:hAnsi="Symbol"/>
          <w:spacing w:val="-10"/>
          <w:sz w:val="24"/>
        </w:rPr>
        <w:t></w:t>
      </w:r>
      <w:r>
        <w:rPr>
          <w:rFonts w:ascii="Times New Roman" w:hAnsi="Times New Roman"/>
          <w:sz w:val="24"/>
        </w:rPr>
        <w:tab/>
      </w:r>
      <w:r>
        <w:rPr>
          <w:spacing w:val="-2"/>
          <w:sz w:val="24"/>
        </w:rPr>
        <w:t>physical</w:t>
      </w:r>
    </w:p>
    <w:p w14:paraId="1E5E78B3" w14:textId="77777777" w:rsidR="00B53C30" w:rsidRDefault="00B672B6">
      <w:pPr>
        <w:pStyle w:val="ListParagraph"/>
        <w:numPr>
          <w:ilvl w:val="0"/>
          <w:numId w:val="26"/>
        </w:numPr>
        <w:tabs>
          <w:tab w:val="left" w:pos="515"/>
          <w:tab w:val="left" w:pos="3340"/>
          <w:tab w:val="left" w:pos="3700"/>
        </w:tabs>
        <w:spacing w:line="293" w:lineRule="exact"/>
        <w:ind w:left="515" w:hanging="351"/>
        <w:rPr>
          <w:sz w:val="24"/>
        </w:rPr>
      </w:pPr>
      <w:r>
        <w:rPr>
          <w:sz w:val="24"/>
        </w:rPr>
        <w:t>homophobic</w:t>
      </w:r>
      <w:r>
        <w:rPr>
          <w:spacing w:val="-4"/>
          <w:sz w:val="24"/>
        </w:rPr>
        <w:t xml:space="preserve"> </w:t>
      </w:r>
      <w:r>
        <w:rPr>
          <w:spacing w:val="-2"/>
          <w:sz w:val="24"/>
        </w:rPr>
        <w:t>bullying</w:t>
      </w:r>
      <w:r>
        <w:rPr>
          <w:sz w:val="24"/>
        </w:rPr>
        <w:tab/>
      </w:r>
      <w:r>
        <w:rPr>
          <w:rFonts w:ascii="Symbol" w:hAnsi="Symbol"/>
          <w:spacing w:val="-10"/>
          <w:sz w:val="24"/>
        </w:rPr>
        <w:t></w:t>
      </w:r>
      <w:r>
        <w:rPr>
          <w:rFonts w:ascii="Times New Roman" w:hAnsi="Times New Roman"/>
          <w:sz w:val="24"/>
        </w:rPr>
        <w:tab/>
      </w:r>
      <w:r>
        <w:rPr>
          <w:sz w:val="24"/>
        </w:rPr>
        <w:t xml:space="preserve">racist </w:t>
      </w:r>
      <w:r>
        <w:rPr>
          <w:spacing w:val="-2"/>
          <w:sz w:val="24"/>
        </w:rPr>
        <w:t>bullying</w:t>
      </w:r>
    </w:p>
    <w:p w14:paraId="2949239A" w14:textId="77777777" w:rsidR="00B53C30" w:rsidRDefault="00B53C30">
      <w:pPr>
        <w:spacing w:line="293" w:lineRule="exact"/>
        <w:rPr>
          <w:sz w:val="24"/>
        </w:rPr>
        <w:sectPr w:rsidR="00B53C30">
          <w:type w:val="continuous"/>
          <w:pgSz w:w="11910" w:h="16840"/>
          <w:pgMar w:top="1920" w:right="120" w:bottom="0" w:left="120" w:header="0" w:footer="1050" w:gutter="0"/>
          <w:cols w:num="2" w:space="720" w:equalWidth="0">
            <w:col w:w="2261" w:space="40"/>
            <w:col w:w="9369"/>
          </w:cols>
        </w:sectPr>
      </w:pPr>
    </w:p>
    <w:p w14:paraId="75E783BD" w14:textId="77777777" w:rsidR="00B53C30" w:rsidRDefault="00B672B6">
      <w:pPr>
        <w:pStyle w:val="Heading4"/>
        <w:spacing w:before="274"/>
      </w:pPr>
      <w:r>
        <w:t>Racist</w:t>
      </w:r>
      <w:r>
        <w:rPr>
          <w:spacing w:val="-9"/>
        </w:rPr>
        <w:t xml:space="preserve"> </w:t>
      </w:r>
      <w:r>
        <w:rPr>
          <w:spacing w:val="-2"/>
        </w:rPr>
        <w:t>abuse</w:t>
      </w:r>
    </w:p>
    <w:p w14:paraId="4DB5DDB9" w14:textId="77777777" w:rsidR="00B53C30" w:rsidRDefault="00B672B6">
      <w:pPr>
        <w:pStyle w:val="BodyText"/>
        <w:ind w:left="1298"/>
      </w:pPr>
      <w:r>
        <w:rPr>
          <w:spacing w:val="-2"/>
        </w:rPr>
        <w:t>Includes:</w:t>
      </w:r>
    </w:p>
    <w:p w14:paraId="5507E9FB" w14:textId="77777777" w:rsidR="00B53C30" w:rsidRDefault="00B53C30">
      <w:pPr>
        <w:sectPr w:rsidR="00B53C30">
          <w:type w:val="continuous"/>
          <w:pgSz w:w="11910" w:h="16840"/>
          <w:pgMar w:top="1920" w:right="120" w:bottom="0" w:left="120" w:header="0" w:footer="1050" w:gutter="0"/>
          <w:cols w:space="720"/>
        </w:sectPr>
      </w:pPr>
    </w:p>
    <w:p w14:paraId="2BA831FA" w14:textId="77777777" w:rsidR="00B53C30" w:rsidRDefault="00B672B6">
      <w:pPr>
        <w:pStyle w:val="ListParagraph"/>
        <w:numPr>
          <w:ilvl w:val="1"/>
          <w:numId w:val="26"/>
        </w:numPr>
        <w:tabs>
          <w:tab w:val="left" w:pos="2825"/>
          <w:tab w:val="left" w:pos="2856"/>
        </w:tabs>
        <w:ind w:hanging="392"/>
        <w:rPr>
          <w:sz w:val="24"/>
        </w:rPr>
      </w:pPr>
      <w:r>
        <w:rPr>
          <w:sz w:val="24"/>
        </w:rPr>
        <w:t>racist</w:t>
      </w:r>
      <w:r>
        <w:rPr>
          <w:spacing w:val="-17"/>
          <w:sz w:val="24"/>
        </w:rPr>
        <w:t xml:space="preserve"> </w:t>
      </w:r>
      <w:r>
        <w:rPr>
          <w:sz w:val="24"/>
        </w:rPr>
        <w:t>taunting</w:t>
      </w:r>
      <w:r>
        <w:rPr>
          <w:spacing w:val="-17"/>
          <w:sz w:val="24"/>
        </w:rPr>
        <w:t xml:space="preserve"> </w:t>
      </w:r>
      <w:r>
        <w:rPr>
          <w:sz w:val="24"/>
        </w:rPr>
        <w:t xml:space="preserve">and </w:t>
      </w:r>
      <w:r>
        <w:rPr>
          <w:spacing w:val="-2"/>
          <w:sz w:val="24"/>
        </w:rPr>
        <w:t>harassment</w:t>
      </w:r>
    </w:p>
    <w:p w14:paraId="6E921DF5" w14:textId="77777777" w:rsidR="00B53C30" w:rsidRDefault="00B672B6">
      <w:pPr>
        <w:pStyle w:val="ListParagraph"/>
        <w:numPr>
          <w:ilvl w:val="1"/>
          <w:numId w:val="26"/>
        </w:numPr>
        <w:tabs>
          <w:tab w:val="left" w:pos="1220"/>
        </w:tabs>
        <w:ind w:left="1220" w:hanging="351"/>
        <w:rPr>
          <w:sz w:val="24"/>
        </w:rPr>
      </w:pPr>
      <w:r>
        <w:br w:type="column"/>
      </w:r>
      <w:r>
        <w:rPr>
          <w:sz w:val="24"/>
        </w:rPr>
        <w:t>derogatory</w:t>
      </w:r>
      <w:r>
        <w:rPr>
          <w:spacing w:val="-3"/>
          <w:sz w:val="24"/>
        </w:rPr>
        <w:t xml:space="preserve"> </w:t>
      </w:r>
      <w:r>
        <w:rPr>
          <w:sz w:val="24"/>
        </w:rPr>
        <w:t>racist</w:t>
      </w:r>
      <w:r>
        <w:rPr>
          <w:spacing w:val="-3"/>
          <w:sz w:val="24"/>
        </w:rPr>
        <w:t xml:space="preserve"> </w:t>
      </w:r>
      <w:r>
        <w:rPr>
          <w:spacing w:val="-2"/>
          <w:sz w:val="24"/>
        </w:rPr>
        <w:t>statements</w:t>
      </w:r>
    </w:p>
    <w:p w14:paraId="76942D8C" w14:textId="77777777" w:rsidR="00B53C30" w:rsidRDefault="00B53C30">
      <w:pPr>
        <w:rPr>
          <w:sz w:val="24"/>
        </w:rPr>
        <w:sectPr w:rsidR="00B53C30">
          <w:type w:val="continuous"/>
          <w:pgSz w:w="11910" w:h="16840"/>
          <w:pgMar w:top="1920" w:right="120" w:bottom="0" w:left="120" w:header="0" w:footer="1050" w:gutter="0"/>
          <w:cols w:num="2" w:space="720" w:equalWidth="0">
            <w:col w:w="4787" w:space="40"/>
            <w:col w:w="6843"/>
          </w:cols>
        </w:sectPr>
      </w:pPr>
    </w:p>
    <w:p w14:paraId="2DA44347" w14:textId="77777777" w:rsidR="00B53C30" w:rsidRDefault="00B672B6">
      <w:pPr>
        <w:pStyle w:val="ListParagraph"/>
        <w:numPr>
          <w:ilvl w:val="2"/>
          <w:numId w:val="26"/>
        </w:numPr>
        <w:tabs>
          <w:tab w:val="left" w:pos="2825"/>
          <w:tab w:val="left" w:pos="5696"/>
        </w:tabs>
        <w:spacing w:line="293" w:lineRule="exact"/>
        <w:ind w:left="2825"/>
        <w:rPr>
          <w:sz w:val="24"/>
        </w:rPr>
      </w:pPr>
      <w:r>
        <w:rPr>
          <w:sz w:val="24"/>
        </w:rPr>
        <w:t xml:space="preserve">racist </w:t>
      </w:r>
      <w:r>
        <w:rPr>
          <w:spacing w:val="-2"/>
          <w:sz w:val="24"/>
        </w:rPr>
        <w:t>bullying</w:t>
      </w:r>
      <w:r>
        <w:rPr>
          <w:sz w:val="24"/>
        </w:rPr>
        <w:tab/>
      </w:r>
      <w:r>
        <w:rPr>
          <w:rFonts w:ascii="Symbol" w:hAnsi="Symbol"/>
          <w:sz w:val="24"/>
        </w:rPr>
        <w:t></w:t>
      </w:r>
      <w:r>
        <w:rPr>
          <w:rFonts w:ascii="Times New Roman" w:hAnsi="Times New Roman"/>
          <w:spacing w:val="24"/>
          <w:sz w:val="24"/>
        </w:rPr>
        <w:t xml:space="preserve">  </w:t>
      </w:r>
      <w:r>
        <w:rPr>
          <w:sz w:val="24"/>
        </w:rPr>
        <w:t xml:space="preserve">racist </w:t>
      </w:r>
      <w:r>
        <w:rPr>
          <w:spacing w:val="-2"/>
          <w:sz w:val="24"/>
        </w:rPr>
        <w:t>graffiti</w:t>
      </w:r>
    </w:p>
    <w:p w14:paraId="11B5D888" w14:textId="77777777" w:rsidR="00B53C30" w:rsidRDefault="00B53C30">
      <w:pPr>
        <w:spacing w:line="293" w:lineRule="exact"/>
        <w:rPr>
          <w:sz w:val="24"/>
        </w:rPr>
        <w:sectPr w:rsidR="00B53C30">
          <w:type w:val="continuous"/>
          <w:pgSz w:w="11910" w:h="16840"/>
          <w:pgMar w:top="1920" w:right="120" w:bottom="0" w:left="120" w:header="0" w:footer="1050" w:gutter="0"/>
          <w:cols w:space="720"/>
        </w:sectPr>
      </w:pPr>
    </w:p>
    <w:p w14:paraId="084095CD" w14:textId="77777777" w:rsidR="00B53C30" w:rsidRDefault="00B672B6">
      <w:pPr>
        <w:pStyle w:val="ListParagraph"/>
        <w:numPr>
          <w:ilvl w:val="2"/>
          <w:numId w:val="26"/>
        </w:numPr>
        <w:tabs>
          <w:tab w:val="left" w:pos="2825"/>
          <w:tab w:val="left" w:pos="2844"/>
        </w:tabs>
        <w:spacing w:before="83"/>
        <w:ind w:right="6624" w:hanging="380"/>
        <w:rPr>
          <w:sz w:val="24"/>
        </w:rPr>
      </w:pPr>
      <w:r>
        <w:rPr>
          <w:sz w:val="24"/>
        </w:rPr>
        <w:t>swearing</w:t>
      </w:r>
      <w:r>
        <w:rPr>
          <w:spacing w:val="-11"/>
          <w:sz w:val="24"/>
        </w:rPr>
        <w:t xml:space="preserve"> </w:t>
      </w:r>
      <w:r>
        <w:rPr>
          <w:sz w:val="24"/>
        </w:rPr>
        <w:t>that</w:t>
      </w:r>
      <w:r>
        <w:rPr>
          <w:spacing w:val="-11"/>
          <w:sz w:val="24"/>
        </w:rPr>
        <w:t xml:space="preserve"> </w:t>
      </w:r>
      <w:r>
        <w:rPr>
          <w:sz w:val="24"/>
        </w:rPr>
        <w:t>can</w:t>
      </w:r>
      <w:r>
        <w:rPr>
          <w:spacing w:val="-13"/>
          <w:sz w:val="24"/>
        </w:rPr>
        <w:t xml:space="preserve"> </w:t>
      </w:r>
      <w:r>
        <w:rPr>
          <w:sz w:val="24"/>
        </w:rPr>
        <w:t xml:space="preserve">be attributed to racist </w:t>
      </w:r>
      <w:r>
        <w:rPr>
          <w:spacing w:val="-2"/>
          <w:sz w:val="24"/>
        </w:rPr>
        <w:t>characteristics</w:t>
      </w:r>
    </w:p>
    <w:p w14:paraId="30BF9C63" w14:textId="77777777" w:rsidR="00B53C30" w:rsidRDefault="00B672B6">
      <w:pPr>
        <w:pStyle w:val="Heading4"/>
        <w:spacing w:before="5"/>
      </w:pPr>
      <w:r>
        <w:t>Sexual</w:t>
      </w:r>
      <w:r>
        <w:rPr>
          <w:spacing w:val="-3"/>
        </w:rPr>
        <w:t xml:space="preserve"> </w:t>
      </w:r>
      <w:r>
        <w:rPr>
          <w:spacing w:val="-2"/>
        </w:rPr>
        <w:t>misconduct</w:t>
      </w:r>
    </w:p>
    <w:p w14:paraId="41DF3D4F" w14:textId="77777777" w:rsidR="00B53C30" w:rsidRDefault="00B672B6">
      <w:pPr>
        <w:pStyle w:val="BodyText"/>
        <w:ind w:left="1298"/>
      </w:pPr>
      <w:r>
        <w:rPr>
          <w:spacing w:val="-2"/>
        </w:rPr>
        <w:t>Includes:</w:t>
      </w:r>
    </w:p>
    <w:tbl>
      <w:tblPr>
        <w:tblW w:w="0" w:type="auto"/>
        <w:tblInd w:w="2422" w:type="dxa"/>
        <w:tblLayout w:type="fixed"/>
        <w:tblCellMar>
          <w:left w:w="0" w:type="dxa"/>
          <w:right w:w="0" w:type="dxa"/>
        </w:tblCellMar>
        <w:tblLook w:val="01E0" w:firstRow="1" w:lastRow="1" w:firstColumn="1" w:lastColumn="1" w:noHBand="0" w:noVBand="0"/>
      </w:tblPr>
      <w:tblGrid>
        <w:gridCol w:w="2921"/>
        <w:gridCol w:w="2450"/>
      </w:tblGrid>
      <w:tr w:rsidR="00B53C30" w14:paraId="33B97419" w14:textId="77777777">
        <w:trPr>
          <w:trHeight w:val="293"/>
        </w:trPr>
        <w:tc>
          <w:tcPr>
            <w:tcW w:w="2921" w:type="dxa"/>
          </w:tcPr>
          <w:p w14:paraId="2C3FD425" w14:textId="77777777" w:rsidR="00B53C30" w:rsidRDefault="00B672B6">
            <w:pPr>
              <w:pStyle w:val="TableParagraph"/>
              <w:numPr>
                <w:ilvl w:val="0"/>
                <w:numId w:val="25"/>
              </w:numPr>
              <w:tabs>
                <w:tab w:val="left" w:pos="441"/>
              </w:tabs>
              <w:spacing w:line="273" w:lineRule="exact"/>
              <w:ind w:hanging="391"/>
              <w:rPr>
                <w:sz w:val="24"/>
              </w:rPr>
            </w:pPr>
            <w:r>
              <w:rPr>
                <w:sz w:val="24"/>
              </w:rPr>
              <w:t>sexual</w:t>
            </w:r>
            <w:r>
              <w:rPr>
                <w:spacing w:val="-5"/>
                <w:sz w:val="24"/>
              </w:rPr>
              <w:t xml:space="preserve"> </w:t>
            </w:r>
            <w:r>
              <w:rPr>
                <w:spacing w:val="-2"/>
                <w:sz w:val="24"/>
              </w:rPr>
              <w:t>abuse</w:t>
            </w:r>
          </w:p>
        </w:tc>
        <w:tc>
          <w:tcPr>
            <w:tcW w:w="2450" w:type="dxa"/>
          </w:tcPr>
          <w:p w14:paraId="27BA5E1E" w14:textId="77777777" w:rsidR="00B53C30" w:rsidRDefault="00B672B6">
            <w:pPr>
              <w:pStyle w:val="TableParagraph"/>
              <w:numPr>
                <w:ilvl w:val="0"/>
                <w:numId w:val="24"/>
              </w:numPr>
              <w:tabs>
                <w:tab w:val="left" w:pos="785"/>
              </w:tabs>
              <w:spacing w:line="273" w:lineRule="exact"/>
              <w:rPr>
                <w:sz w:val="24"/>
              </w:rPr>
            </w:pPr>
            <w:r>
              <w:rPr>
                <w:sz w:val="24"/>
              </w:rPr>
              <w:t>lewd</w:t>
            </w:r>
            <w:r>
              <w:rPr>
                <w:spacing w:val="-5"/>
                <w:sz w:val="24"/>
              </w:rPr>
              <w:t xml:space="preserve"> </w:t>
            </w:r>
            <w:proofErr w:type="spellStart"/>
            <w:r>
              <w:rPr>
                <w:spacing w:val="-2"/>
                <w:sz w:val="24"/>
              </w:rPr>
              <w:t>behaviour</w:t>
            </w:r>
            <w:proofErr w:type="spellEnd"/>
          </w:p>
        </w:tc>
      </w:tr>
      <w:tr w:rsidR="00B53C30" w14:paraId="4142E093" w14:textId="77777777">
        <w:trPr>
          <w:trHeight w:val="292"/>
        </w:trPr>
        <w:tc>
          <w:tcPr>
            <w:tcW w:w="2921" w:type="dxa"/>
          </w:tcPr>
          <w:p w14:paraId="6CA7BCB2" w14:textId="77777777" w:rsidR="00B53C30" w:rsidRDefault="00B672B6">
            <w:pPr>
              <w:pStyle w:val="TableParagraph"/>
              <w:numPr>
                <w:ilvl w:val="0"/>
                <w:numId w:val="23"/>
              </w:numPr>
              <w:tabs>
                <w:tab w:val="left" w:pos="441"/>
              </w:tabs>
              <w:spacing w:line="273" w:lineRule="exact"/>
              <w:ind w:hanging="391"/>
              <w:rPr>
                <w:sz w:val="24"/>
              </w:rPr>
            </w:pPr>
            <w:r>
              <w:rPr>
                <w:sz w:val="24"/>
              </w:rPr>
              <w:t>sexual</w:t>
            </w:r>
            <w:r>
              <w:rPr>
                <w:spacing w:val="-5"/>
                <w:sz w:val="24"/>
              </w:rPr>
              <w:t xml:space="preserve"> </w:t>
            </w:r>
            <w:r>
              <w:rPr>
                <w:spacing w:val="-2"/>
                <w:sz w:val="24"/>
              </w:rPr>
              <w:t>assault</w:t>
            </w:r>
          </w:p>
        </w:tc>
        <w:tc>
          <w:tcPr>
            <w:tcW w:w="2450" w:type="dxa"/>
          </w:tcPr>
          <w:p w14:paraId="79FEDBCA" w14:textId="77777777" w:rsidR="00B53C30" w:rsidRDefault="00B672B6">
            <w:pPr>
              <w:pStyle w:val="TableParagraph"/>
              <w:numPr>
                <w:ilvl w:val="0"/>
                <w:numId w:val="22"/>
              </w:numPr>
              <w:tabs>
                <w:tab w:val="left" w:pos="785"/>
              </w:tabs>
              <w:spacing w:line="273" w:lineRule="exact"/>
              <w:rPr>
                <w:sz w:val="24"/>
              </w:rPr>
            </w:pPr>
            <w:r>
              <w:rPr>
                <w:sz w:val="24"/>
              </w:rPr>
              <w:t>sexual</w:t>
            </w:r>
            <w:r>
              <w:rPr>
                <w:spacing w:val="-7"/>
                <w:sz w:val="24"/>
              </w:rPr>
              <w:t xml:space="preserve"> </w:t>
            </w:r>
            <w:r>
              <w:rPr>
                <w:spacing w:val="-2"/>
                <w:sz w:val="24"/>
              </w:rPr>
              <w:t>bullying</w:t>
            </w:r>
          </w:p>
        </w:tc>
      </w:tr>
      <w:tr w:rsidR="00B53C30" w14:paraId="102B1CDE" w14:textId="77777777">
        <w:trPr>
          <w:trHeight w:val="293"/>
        </w:trPr>
        <w:tc>
          <w:tcPr>
            <w:tcW w:w="2921" w:type="dxa"/>
          </w:tcPr>
          <w:p w14:paraId="3DAE3B8C" w14:textId="77777777" w:rsidR="00B53C30" w:rsidRDefault="00B672B6">
            <w:pPr>
              <w:pStyle w:val="TableParagraph"/>
              <w:numPr>
                <w:ilvl w:val="0"/>
                <w:numId w:val="21"/>
              </w:numPr>
              <w:tabs>
                <w:tab w:val="left" w:pos="441"/>
              </w:tabs>
              <w:spacing w:line="273" w:lineRule="exact"/>
              <w:ind w:hanging="391"/>
              <w:rPr>
                <w:sz w:val="24"/>
              </w:rPr>
            </w:pPr>
            <w:r>
              <w:rPr>
                <w:sz w:val="24"/>
              </w:rPr>
              <w:t>sexual</w:t>
            </w:r>
            <w:r>
              <w:rPr>
                <w:spacing w:val="-5"/>
                <w:sz w:val="24"/>
              </w:rPr>
              <w:t xml:space="preserve"> </w:t>
            </w:r>
            <w:r>
              <w:rPr>
                <w:spacing w:val="-2"/>
                <w:sz w:val="24"/>
              </w:rPr>
              <w:t>harassment</w:t>
            </w:r>
          </w:p>
        </w:tc>
        <w:tc>
          <w:tcPr>
            <w:tcW w:w="2450" w:type="dxa"/>
          </w:tcPr>
          <w:p w14:paraId="602F4306" w14:textId="77777777" w:rsidR="00B53C30" w:rsidRDefault="00B672B6">
            <w:pPr>
              <w:pStyle w:val="TableParagraph"/>
              <w:numPr>
                <w:ilvl w:val="0"/>
                <w:numId w:val="20"/>
              </w:numPr>
              <w:tabs>
                <w:tab w:val="left" w:pos="785"/>
              </w:tabs>
              <w:spacing w:line="273" w:lineRule="exact"/>
              <w:rPr>
                <w:sz w:val="24"/>
              </w:rPr>
            </w:pPr>
            <w:r>
              <w:rPr>
                <w:sz w:val="24"/>
              </w:rPr>
              <w:t>sexual</w:t>
            </w:r>
            <w:r>
              <w:rPr>
                <w:spacing w:val="-5"/>
                <w:sz w:val="24"/>
              </w:rPr>
              <w:t xml:space="preserve"> </w:t>
            </w:r>
            <w:r>
              <w:rPr>
                <w:spacing w:val="-2"/>
                <w:sz w:val="24"/>
              </w:rPr>
              <w:t>graffiti</w:t>
            </w:r>
          </w:p>
        </w:tc>
      </w:tr>
    </w:tbl>
    <w:p w14:paraId="60FF2266" w14:textId="77777777" w:rsidR="00B53C30" w:rsidRDefault="00B672B6">
      <w:pPr>
        <w:pStyle w:val="Heading4"/>
        <w:spacing w:before="274"/>
      </w:pPr>
      <w:r>
        <w:t>Drug</w:t>
      </w:r>
      <w:r>
        <w:rPr>
          <w:spacing w:val="-8"/>
        </w:rPr>
        <w:t xml:space="preserve"> </w:t>
      </w:r>
      <w:r>
        <w:t>and</w:t>
      </w:r>
      <w:r>
        <w:rPr>
          <w:spacing w:val="-6"/>
        </w:rPr>
        <w:t xml:space="preserve"> </w:t>
      </w:r>
      <w:r>
        <w:t>alcohol</w:t>
      </w:r>
      <w:r>
        <w:rPr>
          <w:spacing w:val="-10"/>
        </w:rPr>
        <w:t xml:space="preserve"> </w:t>
      </w:r>
      <w:r>
        <w:rPr>
          <w:spacing w:val="-2"/>
        </w:rPr>
        <w:t>related</w:t>
      </w:r>
    </w:p>
    <w:p w14:paraId="36D79446" w14:textId="77777777" w:rsidR="00B53C30" w:rsidRDefault="00B672B6">
      <w:pPr>
        <w:pStyle w:val="BodyText"/>
        <w:ind w:left="1298"/>
      </w:pPr>
      <w:r>
        <w:rPr>
          <w:spacing w:val="-2"/>
        </w:rPr>
        <w:t>Includes:</w:t>
      </w:r>
    </w:p>
    <w:tbl>
      <w:tblPr>
        <w:tblW w:w="0" w:type="auto"/>
        <w:tblInd w:w="2422" w:type="dxa"/>
        <w:tblLayout w:type="fixed"/>
        <w:tblCellMar>
          <w:left w:w="0" w:type="dxa"/>
          <w:right w:w="0" w:type="dxa"/>
        </w:tblCellMar>
        <w:tblLook w:val="01E0" w:firstRow="1" w:lastRow="1" w:firstColumn="1" w:lastColumn="1" w:noHBand="0" w:noVBand="0"/>
      </w:tblPr>
      <w:tblGrid>
        <w:gridCol w:w="3336"/>
        <w:gridCol w:w="2227"/>
      </w:tblGrid>
      <w:tr w:rsidR="00B53C30" w14:paraId="73B65355" w14:textId="77777777">
        <w:trPr>
          <w:trHeight w:val="293"/>
        </w:trPr>
        <w:tc>
          <w:tcPr>
            <w:tcW w:w="3336" w:type="dxa"/>
          </w:tcPr>
          <w:p w14:paraId="07600684" w14:textId="77777777" w:rsidR="00B53C30" w:rsidRDefault="00B672B6">
            <w:pPr>
              <w:pStyle w:val="TableParagraph"/>
              <w:numPr>
                <w:ilvl w:val="0"/>
                <w:numId w:val="19"/>
              </w:numPr>
              <w:tabs>
                <w:tab w:val="left" w:pos="441"/>
              </w:tabs>
              <w:spacing w:line="273" w:lineRule="exact"/>
              <w:ind w:hanging="391"/>
              <w:rPr>
                <w:sz w:val="24"/>
              </w:rPr>
            </w:pPr>
            <w:r>
              <w:rPr>
                <w:sz w:val="24"/>
              </w:rPr>
              <w:t>possession</w:t>
            </w:r>
            <w:r>
              <w:rPr>
                <w:spacing w:val="-4"/>
                <w:sz w:val="24"/>
              </w:rPr>
              <w:t xml:space="preserve"> </w:t>
            </w:r>
            <w:r>
              <w:rPr>
                <w:sz w:val="24"/>
              </w:rPr>
              <w:t>of</w:t>
            </w:r>
            <w:r>
              <w:rPr>
                <w:spacing w:val="-5"/>
                <w:sz w:val="24"/>
              </w:rPr>
              <w:t xml:space="preserve"> </w:t>
            </w:r>
            <w:r>
              <w:rPr>
                <w:sz w:val="24"/>
              </w:rPr>
              <w:t>illegal</w:t>
            </w:r>
            <w:r>
              <w:rPr>
                <w:spacing w:val="-5"/>
                <w:sz w:val="24"/>
              </w:rPr>
              <w:t xml:space="preserve"> </w:t>
            </w:r>
            <w:r>
              <w:rPr>
                <w:spacing w:val="-2"/>
                <w:sz w:val="24"/>
              </w:rPr>
              <w:t>drugs</w:t>
            </w:r>
          </w:p>
        </w:tc>
        <w:tc>
          <w:tcPr>
            <w:tcW w:w="2227" w:type="dxa"/>
          </w:tcPr>
          <w:p w14:paraId="09E6BB91" w14:textId="77777777" w:rsidR="00B53C30" w:rsidRDefault="00B672B6">
            <w:pPr>
              <w:pStyle w:val="TableParagraph"/>
              <w:numPr>
                <w:ilvl w:val="0"/>
                <w:numId w:val="18"/>
              </w:numPr>
              <w:tabs>
                <w:tab w:val="left" w:pos="362"/>
              </w:tabs>
              <w:spacing w:line="273" w:lineRule="exact"/>
              <w:ind w:left="362" w:hanging="283"/>
              <w:rPr>
                <w:sz w:val="24"/>
              </w:rPr>
            </w:pPr>
            <w:r>
              <w:rPr>
                <w:spacing w:val="-2"/>
                <w:sz w:val="24"/>
              </w:rPr>
              <w:t>smoking/vaping</w:t>
            </w:r>
          </w:p>
        </w:tc>
      </w:tr>
      <w:tr w:rsidR="00B53C30" w14:paraId="7C9E5AAB" w14:textId="77777777">
        <w:trPr>
          <w:trHeight w:val="568"/>
        </w:trPr>
        <w:tc>
          <w:tcPr>
            <w:tcW w:w="3336" w:type="dxa"/>
          </w:tcPr>
          <w:p w14:paraId="34A7E3C8" w14:textId="77777777" w:rsidR="00B53C30" w:rsidRDefault="00B672B6">
            <w:pPr>
              <w:pStyle w:val="TableParagraph"/>
              <w:numPr>
                <w:ilvl w:val="0"/>
                <w:numId w:val="17"/>
              </w:numPr>
              <w:tabs>
                <w:tab w:val="left" w:pos="441"/>
              </w:tabs>
              <w:spacing w:line="276" w:lineRule="exact"/>
              <w:ind w:right="771"/>
              <w:rPr>
                <w:sz w:val="24"/>
              </w:rPr>
            </w:pPr>
            <w:r>
              <w:rPr>
                <w:sz w:val="24"/>
              </w:rPr>
              <w:t>inappropriate</w:t>
            </w:r>
            <w:r>
              <w:rPr>
                <w:spacing w:val="-17"/>
                <w:sz w:val="24"/>
              </w:rPr>
              <w:t xml:space="preserve"> </w:t>
            </w:r>
            <w:r>
              <w:rPr>
                <w:sz w:val="24"/>
              </w:rPr>
              <w:t>use</w:t>
            </w:r>
            <w:r>
              <w:rPr>
                <w:spacing w:val="-17"/>
                <w:sz w:val="24"/>
              </w:rPr>
              <w:t xml:space="preserve"> </w:t>
            </w:r>
            <w:r>
              <w:rPr>
                <w:sz w:val="24"/>
              </w:rPr>
              <w:t>of prescribed drugs</w:t>
            </w:r>
          </w:p>
        </w:tc>
        <w:tc>
          <w:tcPr>
            <w:tcW w:w="2227" w:type="dxa"/>
          </w:tcPr>
          <w:p w14:paraId="27DA4BE5" w14:textId="77777777" w:rsidR="00B53C30" w:rsidRDefault="00B672B6">
            <w:pPr>
              <w:pStyle w:val="TableParagraph"/>
              <w:numPr>
                <w:ilvl w:val="0"/>
                <w:numId w:val="16"/>
              </w:numPr>
              <w:tabs>
                <w:tab w:val="left" w:pos="362"/>
              </w:tabs>
              <w:spacing w:line="293" w:lineRule="exact"/>
              <w:ind w:left="362" w:hanging="283"/>
              <w:rPr>
                <w:sz w:val="24"/>
              </w:rPr>
            </w:pPr>
            <w:r>
              <w:rPr>
                <w:sz w:val="24"/>
              </w:rPr>
              <w:t>alcohol</w:t>
            </w:r>
            <w:r>
              <w:rPr>
                <w:spacing w:val="-5"/>
                <w:sz w:val="24"/>
              </w:rPr>
              <w:t xml:space="preserve"> </w:t>
            </w:r>
            <w:r>
              <w:rPr>
                <w:spacing w:val="-4"/>
                <w:sz w:val="24"/>
              </w:rPr>
              <w:t>abuse</w:t>
            </w:r>
          </w:p>
        </w:tc>
      </w:tr>
      <w:tr w:rsidR="00B53C30" w14:paraId="289A3410" w14:textId="77777777">
        <w:trPr>
          <w:trHeight w:val="294"/>
        </w:trPr>
        <w:tc>
          <w:tcPr>
            <w:tcW w:w="3336" w:type="dxa"/>
          </w:tcPr>
          <w:p w14:paraId="62094117" w14:textId="77777777" w:rsidR="00B53C30" w:rsidRDefault="00B672B6">
            <w:pPr>
              <w:pStyle w:val="TableParagraph"/>
              <w:numPr>
                <w:ilvl w:val="0"/>
                <w:numId w:val="15"/>
              </w:numPr>
              <w:tabs>
                <w:tab w:val="left" w:pos="441"/>
              </w:tabs>
              <w:spacing w:line="274" w:lineRule="exact"/>
              <w:ind w:hanging="391"/>
              <w:rPr>
                <w:sz w:val="24"/>
              </w:rPr>
            </w:pPr>
            <w:r>
              <w:rPr>
                <w:sz w:val="24"/>
              </w:rPr>
              <w:t>drug</w:t>
            </w:r>
            <w:r>
              <w:rPr>
                <w:spacing w:val="-4"/>
                <w:sz w:val="24"/>
              </w:rPr>
              <w:t xml:space="preserve"> </w:t>
            </w:r>
            <w:r>
              <w:rPr>
                <w:spacing w:val="-2"/>
                <w:sz w:val="24"/>
              </w:rPr>
              <w:t>dealing</w:t>
            </w:r>
          </w:p>
        </w:tc>
        <w:tc>
          <w:tcPr>
            <w:tcW w:w="2227" w:type="dxa"/>
          </w:tcPr>
          <w:p w14:paraId="1812E9A6" w14:textId="77777777" w:rsidR="00B53C30" w:rsidRDefault="00B672B6">
            <w:pPr>
              <w:pStyle w:val="TableParagraph"/>
              <w:numPr>
                <w:ilvl w:val="0"/>
                <w:numId w:val="14"/>
              </w:numPr>
              <w:tabs>
                <w:tab w:val="left" w:pos="362"/>
              </w:tabs>
              <w:spacing w:line="274" w:lineRule="exact"/>
              <w:ind w:left="362" w:hanging="283"/>
              <w:rPr>
                <w:sz w:val="24"/>
              </w:rPr>
            </w:pPr>
            <w:r>
              <w:rPr>
                <w:sz w:val="24"/>
              </w:rPr>
              <w:t>substance</w:t>
            </w:r>
            <w:r>
              <w:rPr>
                <w:spacing w:val="-7"/>
                <w:sz w:val="24"/>
              </w:rPr>
              <w:t xml:space="preserve"> </w:t>
            </w:r>
            <w:r>
              <w:rPr>
                <w:spacing w:val="-2"/>
                <w:sz w:val="24"/>
              </w:rPr>
              <w:t>abuse</w:t>
            </w:r>
          </w:p>
        </w:tc>
      </w:tr>
    </w:tbl>
    <w:p w14:paraId="3ECC0A7A" w14:textId="77777777" w:rsidR="00B53C30" w:rsidRDefault="00B53C30">
      <w:pPr>
        <w:pStyle w:val="BodyText"/>
        <w:spacing w:before="9"/>
        <w:rPr>
          <w:sz w:val="15"/>
        </w:rPr>
      </w:pPr>
    </w:p>
    <w:p w14:paraId="34BABACB" w14:textId="77777777" w:rsidR="00B53C30" w:rsidRDefault="00B53C30">
      <w:pPr>
        <w:rPr>
          <w:sz w:val="15"/>
        </w:rPr>
        <w:sectPr w:rsidR="00B53C30">
          <w:pgSz w:w="11910" w:h="16840"/>
          <w:pgMar w:top="1340" w:right="120" w:bottom="1240" w:left="120" w:header="0" w:footer="1050" w:gutter="0"/>
          <w:cols w:space="720"/>
        </w:sectPr>
      </w:pPr>
    </w:p>
    <w:p w14:paraId="7A9CDABB" w14:textId="77777777" w:rsidR="00B53C30" w:rsidRDefault="00B672B6">
      <w:pPr>
        <w:pStyle w:val="Heading4"/>
        <w:spacing w:before="92"/>
      </w:pPr>
      <w:r>
        <w:rPr>
          <w:spacing w:val="-2"/>
        </w:rPr>
        <w:t>Damage</w:t>
      </w:r>
    </w:p>
    <w:p w14:paraId="6E8021BB" w14:textId="77777777" w:rsidR="00B53C30" w:rsidRDefault="00B672B6">
      <w:pPr>
        <w:pStyle w:val="BodyText"/>
        <w:ind w:left="1298"/>
      </w:pPr>
      <w:r>
        <w:rPr>
          <w:spacing w:val="-2"/>
        </w:rPr>
        <w:t>Includes:</w:t>
      </w:r>
    </w:p>
    <w:p w14:paraId="449AEF0E" w14:textId="77777777" w:rsidR="00B53C30" w:rsidRDefault="00B672B6">
      <w:pPr>
        <w:rPr>
          <w:sz w:val="24"/>
        </w:rPr>
      </w:pPr>
      <w:r>
        <w:br w:type="column"/>
      </w:r>
    </w:p>
    <w:p w14:paraId="06D1CA20" w14:textId="77777777" w:rsidR="00B53C30" w:rsidRDefault="00B53C30">
      <w:pPr>
        <w:pStyle w:val="BodyText"/>
        <w:spacing w:before="93"/>
      </w:pPr>
    </w:p>
    <w:p w14:paraId="3943DF87" w14:textId="77777777" w:rsidR="00B53C30" w:rsidRDefault="00B672B6">
      <w:pPr>
        <w:pStyle w:val="ListParagraph"/>
        <w:numPr>
          <w:ilvl w:val="0"/>
          <w:numId w:val="26"/>
        </w:numPr>
        <w:tabs>
          <w:tab w:val="left" w:pos="558"/>
        </w:tabs>
        <w:ind w:right="1916" w:hanging="428"/>
        <w:rPr>
          <w:sz w:val="24"/>
        </w:rPr>
      </w:pPr>
      <w:r>
        <w:rPr>
          <w:sz w:val="24"/>
        </w:rPr>
        <w:t>damage</w:t>
      </w:r>
      <w:r>
        <w:rPr>
          <w:spacing w:val="-3"/>
          <w:sz w:val="24"/>
        </w:rPr>
        <w:t xml:space="preserve"> </w:t>
      </w:r>
      <w:r>
        <w:rPr>
          <w:sz w:val="24"/>
        </w:rPr>
        <w:t>to</w:t>
      </w:r>
      <w:r>
        <w:rPr>
          <w:spacing w:val="-5"/>
          <w:sz w:val="24"/>
        </w:rPr>
        <w:t xml:space="preserve"> </w:t>
      </w:r>
      <w:r>
        <w:rPr>
          <w:sz w:val="24"/>
        </w:rPr>
        <w:t>school</w:t>
      </w:r>
      <w:r>
        <w:rPr>
          <w:spacing w:val="-3"/>
          <w:sz w:val="24"/>
        </w:rPr>
        <w:t xml:space="preserve"> </w:t>
      </w:r>
      <w:r>
        <w:rPr>
          <w:sz w:val="24"/>
        </w:rPr>
        <w:t>or</w:t>
      </w:r>
      <w:r>
        <w:rPr>
          <w:spacing w:val="-3"/>
          <w:sz w:val="24"/>
        </w:rPr>
        <w:t xml:space="preserve"> </w:t>
      </w:r>
      <w:r>
        <w:rPr>
          <w:sz w:val="24"/>
        </w:rPr>
        <w:t>personal</w:t>
      </w:r>
      <w:r>
        <w:rPr>
          <w:spacing w:val="-6"/>
          <w:sz w:val="24"/>
        </w:rPr>
        <w:t xml:space="preserve"> </w:t>
      </w:r>
      <w:r>
        <w:rPr>
          <w:sz w:val="24"/>
        </w:rPr>
        <w:t>property</w:t>
      </w:r>
      <w:r>
        <w:rPr>
          <w:spacing w:val="-6"/>
          <w:sz w:val="24"/>
        </w:rPr>
        <w:t xml:space="preserve"> </w:t>
      </w:r>
      <w:r>
        <w:rPr>
          <w:sz w:val="24"/>
        </w:rPr>
        <w:t>belonging</w:t>
      </w:r>
      <w:r>
        <w:rPr>
          <w:spacing w:val="-2"/>
          <w:sz w:val="24"/>
        </w:rPr>
        <w:t xml:space="preserve"> </w:t>
      </w:r>
      <w:r>
        <w:rPr>
          <w:sz w:val="24"/>
        </w:rPr>
        <w:t>to</w:t>
      </w:r>
      <w:r>
        <w:rPr>
          <w:spacing w:val="-3"/>
          <w:sz w:val="24"/>
        </w:rPr>
        <w:t xml:space="preserve"> </w:t>
      </w:r>
      <w:r>
        <w:rPr>
          <w:sz w:val="24"/>
        </w:rPr>
        <w:t>any member of the school community</w:t>
      </w:r>
    </w:p>
    <w:p w14:paraId="7BE316D4" w14:textId="77777777" w:rsidR="00B53C30" w:rsidRDefault="00B672B6">
      <w:pPr>
        <w:pStyle w:val="ListParagraph"/>
        <w:numPr>
          <w:ilvl w:val="0"/>
          <w:numId w:val="26"/>
        </w:numPr>
        <w:tabs>
          <w:tab w:val="left" w:pos="557"/>
        </w:tabs>
        <w:spacing w:line="290" w:lineRule="exact"/>
        <w:ind w:left="557" w:hanging="427"/>
        <w:rPr>
          <w:sz w:val="24"/>
        </w:rPr>
      </w:pPr>
      <w:r>
        <w:rPr>
          <w:spacing w:val="-2"/>
          <w:sz w:val="24"/>
        </w:rPr>
        <w:t>vandalism</w:t>
      </w:r>
    </w:p>
    <w:p w14:paraId="51EFCC95" w14:textId="77777777" w:rsidR="00B53C30" w:rsidRDefault="00B672B6">
      <w:pPr>
        <w:pStyle w:val="ListParagraph"/>
        <w:numPr>
          <w:ilvl w:val="0"/>
          <w:numId w:val="26"/>
        </w:numPr>
        <w:tabs>
          <w:tab w:val="left" w:pos="557"/>
        </w:tabs>
        <w:spacing w:line="293" w:lineRule="exact"/>
        <w:ind w:left="557" w:hanging="427"/>
        <w:rPr>
          <w:sz w:val="24"/>
        </w:rPr>
      </w:pPr>
      <w:r>
        <w:rPr>
          <w:spacing w:val="-2"/>
          <w:sz w:val="24"/>
        </w:rPr>
        <w:t>arson</w:t>
      </w:r>
    </w:p>
    <w:p w14:paraId="77885CD9" w14:textId="77777777" w:rsidR="00B53C30" w:rsidRDefault="00B672B6">
      <w:pPr>
        <w:pStyle w:val="ListParagraph"/>
        <w:numPr>
          <w:ilvl w:val="0"/>
          <w:numId w:val="26"/>
        </w:numPr>
        <w:tabs>
          <w:tab w:val="left" w:pos="557"/>
        </w:tabs>
        <w:spacing w:line="293" w:lineRule="exact"/>
        <w:ind w:left="557" w:hanging="427"/>
        <w:rPr>
          <w:sz w:val="24"/>
        </w:rPr>
      </w:pPr>
      <w:r>
        <w:rPr>
          <w:spacing w:val="-2"/>
          <w:sz w:val="24"/>
        </w:rPr>
        <w:t>graffiti</w:t>
      </w:r>
    </w:p>
    <w:p w14:paraId="455EE02D" w14:textId="77777777" w:rsidR="00B53C30" w:rsidRDefault="00B53C30">
      <w:pPr>
        <w:spacing w:line="293" w:lineRule="exact"/>
        <w:rPr>
          <w:sz w:val="24"/>
        </w:rPr>
        <w:sectPr w:rsidR="00B53C30">
          <w:type w:val="continuous"/>
          <w:pgSz w:w="11910" w:h="16840"/>
          <w:pgMar w:top="1920" w:right="120" w:bottom="0" w:left="120" w:header="0" w:footer="1050" w:gutter="0"/>
          <w:cols w:num="2" w:space="720" w:equalWidth="0">
            <w:col w:w="2261" w:space="40"/>
            <w:col w:w="9369"/>
          </w:cols>
        </w:sectPr>
      </w:pPr>
    </w:p>
    <w:p w14:paraId="63CAF530" w14:textId="77777777" w:rsidR="00B53C30" w:rsidRDefault="00B53C30">
      <w:pPr>
        <w:pStyle w:val="BodyText"/>
        <w:spacing w:before="9"/>
        <w:rPr>
          <w:sz w:val="15"/>
        </w:rPr>
      </w:pPr>
    </w:p>
    <w:p w14:paraId="7C2D2047" w14:textId="77777777" w:rsidR="00B53C30" w:rsidRDefault="00B53C30">
      <w:pPr>
        <w:rPr>
          <w:sz w:val="15"/>
        </w:rPr>
        <w:sectPr w:rsidR="00B53C30">
          <w:type w:val="continuous"/>
          <w:pgSz w:w="11910" w:h="16840"/>
          <w:pgMar w:top="1920" w:right="120" w:bottom="0" w:left="120" w:header="0" w:footer="1050" w:gutter="0"/>
          <w:cols w:space="720"/>
        </w:sectPr>
      </w:pPr>
    </w:p>
    <w:p w14:paraId="6A3C4EEF" w14:textId="77777777" w:rsidR="00B53C30" w:rsidRDefault="00B672B6">
      <w:pPr>
        <w:pStyle w:val="Heading4"/>
        <w:spacing w:before="93"/>
      </w:pPr>
      <w:r>
        <w:rPr>
          <w:spacing w:val="-2"/>
        </w:rPr>
        <w:t>Theft</w:t>
      </w:r>
    </w:p>
    <w:p w14:paraId="26AD0C81" w14:textId="77777777" w:rsidR="00B53C30" w:rsidRDefault="00B672B6">
      <w:pPr>
        <w:pStyle w:val="BodyText"/>
        <w:ind w:left="1298"/>
      </w:pPr>
      <w:r>
        <w:rPr>
          <w:spacing w:val="-2"/>
        </w:rPr>
        <w:t>Includes:</w:t>
      </w:r>
    </w:p>
    <w:p w14:paraId="57C576FF" w14:textId="77777777" w:rsidR="00B53C30" w:rsidRDefault="00B672B6">
      <w:pPr>
        <w:rPr>
          <w:sz w:val="24"/>
        </w:rPr>
      </w:pPr>
      <w:r>
        <w:br w:type="column"/>
      </w:r>
    </w:p>
    <w:p w14:paraId="4D72EF13" w14:textId="77777777" w:rsidR="00B53C30" w:rsidRDefault="00B53C30">
      <w:pPr>
        <w:pStyle w:val="BodyText"/>
        <w:spacing w:before="91"/>
      </w:pPr>
    </w:p>
    <w:p w14:paraId="4D4A8EF5" w14:textId="77777777" w:rsidR="00B53C30" w:rsidRDefault="00B672B6">
      <w:pPr>
        <w:pStyle w:val="ListParagraph"/>
        <w:numPr>
          <w:ilvl w:val="0"/>
          <w:numId w:val="26"/>
        </w:numPr>
        <w:tabs>
          <w:tab w:val="left" w:pos="474"/>
          <w:tab w:val="left" w:pos="3530"/>
        </w:tabs>
        <w:spacing w:line="293" w:lineRule="exact"/>
        <w:ind w:left="474"/>
        <w:rPr>
          <w:sz w:val="24"/>
        </w:rPr>
      </w:pPr>
      <w:r>
        <w:rPr>
          <w:sz w:val="24"/>
        </w:rPr>
        <w:t>stealing</w:t>
      </w:r>
      <w:r>
        <w:rPr>
          <w:spacing w:val="-5"/>
          <w:sz w:val="24"/>
        </w:rPr>
        <w:t xml:space="preserve"> </w:t>
      </w:r>
      <w:r>
        <w:rPr>
          <w:sz w:val="24"/>
        </w:rPr>
        <w:t>school</w:t>
      </w:r>
      <w:r>
        <w:rPr>
          <w:spacing w:val="-3"/>
          <w:sz w:val="24"/>
        </w:rPr>
        <w:t xml:space="preserve"> </w:t>
      </w:r>
      <w:r>
        <w:rPr>
          <w:spacing w:val="-2"/>
          <w:sz w:val="24"/>
        </w:rPr>
        <w:t>property</w:t>
      </w:r>
      <w:r>
        <w:rPr>
          <w:sz w:val="24"/>
        </w:rPr>
        <w:tab/>
      </w:r>
      <w:r>
        <w:rPr>
          <w:rFonts w:ascii="Symbol" w:hAnsi="Symbol"/>
          <w:sz w:val="24"/>
        </w:rPr>
        <w:t></w:t>
      </w:r>
      <w:r>
        <w:rPr>
          <w:rFonts w:ascii="Times New Roman" w:hAnsi="Times New Roman"/>
          <w:spacing w:val="25"/>
          <w:sz w:val="24"/>
        </w:rPr>
        <w:t xml:space="preserve">  </w:t>
      </w:r>
      <w:r>
        <w:rPr>
          <w:sz w:val="24"/>
        </w:rPr>
        <w:t>stealing</w:t>
      </w:r>
      <w:r>
        <w:rPr>
          <w:spacing w:val="-3"/>
          <w:sz w:val="24"/>
        </w:rPr>
        <w:t xml:space="preserve"> </w:t>
      </w:r>
      <w:r>
        <w:rPr>
          <w:sz w:val="24"/>
        </w:rPr>
        <w:t>from</w:t>
      </w:r>
      <w:r>
        <w:rPr>
          <w:spacing w:val="-1"/>
          <w:sz w:val="24"/>
        </w:rPr>
        <w:t xml:space="preserve"> </w:t>
      </w:r>
      <w:r>
        <w:rPr>
          <w:sz w:val="24"/>
        </w:rPr>
        <w:t>local</w:t>
      </w:r>
      <w:r>
        <w:rPr>
          <w:spacing w:val="-2"/>
          <w:sz w:val="24"/>
        </w:rPr>
        <w:t xml:space="preserve"> </w:t>
      </w:r>
      <w:r>
        <w:rPr>
          <w:sz w:val="24"/>
        </w:rPr>
        <w:t>shops</w:t>
      </w:r>
      <w:r>
        <w:rPr>
          <w:spacing w:val="-1"/>
          <w:sz w:val="24"/>
        </w:rPr>
        <w:t xml:space="preserve"> </w:t>
      </w:r>
      <w:r>
        <w:rPr>
          <w:spacing w:val="-5"/>
          <w:sz w:val="24"/>
        </w:rPr>
        <w:t>on</w:t>
      </w:r>
    </w:p>
    <w:p w14:paraId="405B2BCA" w14:textId="77777777" w:rsidR="00B53C30" w:rsidRDefault="00B672B6">
      <w:pPr>
        <w:pStyle w:val="BodyText"/>
        <w:spacing w:line="275" w:lineRule="exact"/>
        <w:ind w:left="3816"/>
      </w:pPr>
      <w:r>
        <w:t>a</w:t>
      </w:r>
      <w:r>
        <w:rPr>
          <w:spacing w:val="-2"/>
        </w:rPr>
        <w:t xml:space="preserve"> </w:t>
      </w:r>
      <w:r>
        <w:t>school</w:t>
      </w:r>
      <w:r>
        <w:rPr>
          <w:spacing w:val="-1"/>
        </w:rPr>
        <w:t xml:space="preserve"> </w:t>
      </w:r>
      <w:r>
        <w:rPr>
          <w:spacing w:val="-2"/>
        </w:rPr>
        <w:t>outing</w:t>
      </w:r>
    </w:p>
    <w:p w14:paraId="04ABB59C" w14:textId="77777777" w:rsidR="00B53C30" w:rsidRDefault="00B53C30">
      <w:pPr>
        <w:spacing w:line="275" w:lineRule="exact"/>
        <w:sectPr w:rsidR="00B53C30">
          <w:type w:val="continuous"/>
          <w:pgSz w:w="11910" w:h="16840"/>
          <w:pgMar w:top="1920" w:right="120" w:bottom="0" w:left="120" w:header="0" w:footer="1050" w:gutter="0"/>
          <w:cols w:num="2" w:space="720" w:equalWidth="0">
            <w:col w:w="2261" w:space="40"/>
            <w:col w:w="9369"/>
          </w:cols>
        </w:sectPr>
      </w:pPr>
    </w:p>
    <w:p w14:paraId="4A62D140" w14:textId="77777777" w:rsidR="00B53C30" w:rsidRDefault="00B672B6">
      <w:pPr>
        <w:pStyle w:val="ListParagraph"/>
        <w:numPr>
          <w:ilvl w:val="1"/>
          <w:numId w:val="26"/>
        </w:numPr>
        <w:tabs>
          <w:tab w:val="left" w:pos="2846"/>
        </w:tabs>
        <w:spacing w:before="1"/>
        <w:ind w:left="2846" w:hanging="432"/>
        <w:rPr>
          <w:sz w:val="24"/>
        </w:rPr>
      </w:pPr>
      <w:r>
        <w:rPr>
          <w:sz w:val="24"/>
        </w:rPr>
        <w:t>stealing personal property</w:t>
      </w:r>
      <w:r>
        <w:rPr>
          <w:spacing w:val="-12"/>
          <w:sz w:val="24"/>
        </w:rPr>
        <w:t xml:space="preserve"> </w:t>
      </w:r>
      <w:r>
        <w:rPr>
          <w:sz w:val="24"/>
        </w:rPr>
        <w:t>(from</w:t>
      </w:r>
      <w:r>
        <w:rPr>
          <w:spacing w:val="-13"/>
          <w:sz w:val="24"/>
        </w:rPr>
        <w:t xml:space="preserve"> </w:t>
      </w:r>
      <w:r>
        <w:rPr>
          <w:sz w:val="24"/>
        </w:rPr>
        <w:t>pupil</w:t>
      </w:r>
      <w:r>
        <w:rPr>
          <w:spacing w:val="-15"/>
          <w:sz w:val="24"/>
        </w:rPr>
        <w:t xml:space="preserve"> </w:t>
      </w:r>
      <w:r>
        <w:rPr>
          <w:sz w:val="24"/>
        </w:rPr>
        <w:t xml:space="preserve">or </w:t>
      </w:r>
      <w:r>
        <w:rPr>
          <w:spacing w:val="-2"/>
          <w:sz w:val="24"/>
        </w:rPr>
        <w:t>adult)</w:t>
      </w:r>
    </w:p>
    <w:p w14:paraId="4C026B33" w14:textId="77777777" w:rsidR="00B53C30" w:rsidRDefault="00B672B6">
      <w:pPr>
        <w:pStyle w:val="ListParagraph"/>
        <w:numPr>
          <w:ilvl w:val="0"/>
          <w:numId w:val="26"/>
        </w:numPr>
        <w:tabs>
          <w:tab w:val="left" w:pos="867"/>
        </w:tabs>
        <w:spacing w:before="1"/>
        <w:ind w:left="867" w:right="2599" w:hanging="286"/>
        <w:rPr>
          <w:sz w:val="24"/>
        </w:rPr>
      </w:pPr>
      <w:r>
        <w:br w:type="column"/>
      </w:r>
      <w:r>
        <w:rPr>
          <w:sz w:val="24"/>
        </w:rPr>
        <w:t>selling</w:t>
      </w:r>
      <w:r>
        <w:rPr>
          <w:spacing w:val="-8"/>
          <w:sz w:val="24"/>
        </w:rPr>
        <w:t xml:space="preserve"> </w:t>
      </w:r>
      <w:r>
        <w:rPr>
          <w:sz w:val="24"/>
        </w:rPr>
        <w:t>and</w:t>
      </w:r>
      <w:r>
        <w:rPr>
          <w:spacing w:val="-9"/>
          <w:sz w:val="24"/>
        </w:rPr>
        <w:t xml:space="preserve"> </w:t>
      </w:r>
      <w:r>
        <w:rPr>
          <w:sz w:val="24"/>
        </w:rPr>
        <w:t>dealing</w:t>
      </w:r>
      <w:r>
        <w:rPr>
          <w:spacing w:val="-9"/>
          <w:sz w:val="24"/>
        </w:rPr>
        <w:t xml:space="preserve"> </w:t>
      </w:r>
      <w:r>
        <w:rPr>
          <w:sz w:val="24"/>
        </w:rPr>
        <w:t>in</w:t>
      </w:r>
      <w:r>
        <w:rPr>
          <w:spacing w:val="-9"/>
          <w:sz w:val="24"/>
        </w:rPr>
        <w:t xml:space="preserve"> </w:t>
      </w:r>
      <w:r>
        <w:rPr>
          <w:sz w:val="24"/>
        </w:rPr>
        <w:t xml:space="preserve">stolen </w:t>
      </w:r>
      <w:r>
        <w:rPr>
          <w:spacing w:val="-2"/>
          <w:sz w:val="24"/>
        </w:rPr>
        <w:t>property</w:t>
      </w:r>
    </w:p>
    <w:p w14:paraId="13D77366" w14:textId="77777777" w:rsidR="00B53C30" w:rsidRDefault="00B53C30">
      <w:pPr>
        <w:rPr>
          <w:sz w:val="24"/>
        </w:rPr>
        <w:sectPr w:rsidR="00B53C30">
          <w:type w:val="continuous"/>
          <w:pgSz w:w="11910" w:h="16840"/>
          <w:pgMar w:top="1920" w:right="120" w:bottom="0" w:left="120" w:header="0" w:footer="1050" w:gutter="0"/>
          <w:cols w:num="2" w:space="720" w:equalWidth="0">
            <w:col w:w="5209" w:space="40"/>
            <w:col w:w="6421"/>
          </w:cols>
        </w:sectPr>
      </w:pPr>
    </w:p>
    <w:p w14:paraId="4B72CACC" w14:textId="77777777" w:rsidR="00B53C30" w:rsidRDefault="00B672B6">
      <w:pPr>
        <w:pStyle w:val="Heading4"/>
        <w:spacing w:before="274"/>
      </w:pPr>
      <w:r>
        <w:t>Persistent</w:t>
      </w:r>
      <w:r>
        <w:rPr>
          <w:spacing w:val="-5"/>
        </w:rPr>
        <w:t xml:space="preserve"> </w:t>
      </w:r>
      <w:r>
        <w:t>disruptive</w:t>
      </w:r>
      <w:r>
        <w:rPr>
          <w:spacing w:val="-6"/>
        </w:rPr>
        <w:t xml:space="preserve"> </w:t>
      </w:r>
      <w:proofErr w:type="spellStart"/>
      <w:r>
        <w:t>behaviour</w:t>
      </w:r>
      <w:proofErr w:type="spellEnd"/>
      <w:r>
        <w:rPr>
          <w:spacing w:val="-4"/>
        </w:rPr>
        <w:t xml:space="preserve"> </w:t>
      </w:r>
      <w:r>
        <w:t>/</w:t>
      </w:r>
      <w:r>
        <w:rPr>
          <w:spacing w:val="-4"/>
        </w:rPr>
        <w:t xml:space="preserve"> </w:t>
      </w:r>
      <w:r>
        <w:t>Disruptive</w:t>
      </w:r>
      <w:r>
        <w:rPr>
          <w:spacing w:val="-5"/>
        </w:rPr>
        <w:t xml:space="preserve"> </w:t>
      </w:r>
      <w:r>
        <w:t>general</w:t>
      </w:r>
      <w:r>
        <w:rPr>
          <w:spacing w:val="-4"/>
        </w:rPr>
        <w:t xml:space="preserve"> </w:t>
      </w:r>
      <w:proofErr w:type="spellStart"/>
      <w:r>
        <w:rPr>
          <w:spacing w:val="-2"/>
        </w:rPr>
        <w:t>behaviour</w:t>
      </w:r>
      <w:proofErr w:type="spellEnd"/>
    </w:p>
    <w:p w14:paraId="0DDADD89" w14:textId="77777777" w:rsidR="00B53C30" w:rsidRDefault="00B672B6">
      <w:pPr>
        <w:pStyle w:val="BodyText"/>
        <w:ind w:left="1298"/>
      </w:pPr>
      <w:r>
        <w:rPr>
          <w:spacing w:val="-2"/>
        </w:rPr>
        <w:t>Includes:</w:t>
      </w:r>
    </w:p>
    <w:p w14:paraId="20719A0D" w14:textId="77777777" w:rsidR="00B53C30" w:rsidRDefault="00B672B6">
      <w:pPr>
        <w:pStyle w:val="ListParagraph"/>
        <w:numPr>
          <w:ilvl w:val="1"/>
          <w:numId w:val="26"/>
        </w:numPr>
        <w:tabs>
          <w:tab w:val="left" w:pos="2858"/>
        </w:tabs>
        <w:spacing w:before="1" w:line="293" w:lineRule="exact"/>
        <w:ind w:left="2858" w:hanging="480"/>
        <w:rPr>
          <w:sz w:val="24"/>
        </w:rPr>
      </w:pPr>
      <w:r>
        <w:rPr>
          <w:sz w:val="24"/>
        </w:rPr>
        <w:t>challenging</w:t>
      </w:r>
      <w:r>
        <w:rPr>
          <w:spacing w:val="-8"/>
          <w:sz w:val="24"/>
        </w:rPr>
        <w:t xml:space="preserve"> </w:t>
      </w:r>
      <w:proofErr w:type="spellStart"/>
      <w:r>
        <w:rPr>
          <w:spacing w:val="-2"/>
          <w:sz w:val="24"/>
        </w:rPr>
        <w:t>behaviour</w:t>
      </w:r>
      <w:proofErr w:type="spellEnd"/>
    </w:p>
    <w:p w14:paraId="412FB0ED" w14:textId="77777777" w:rsidR="00B53C30" w:rsidRDefault="00B672B6">
      <w:pPr>
        <w:pStyle w:val="ListParagraph"/>
        <w:numPr>
          <w:ilvl w:val="1"/>
          <w:numId w:val="26"/>
        </w:numPr>
        <w:tabs>
          <w:tab w:val="left" w:pos="2858"/>
        </w:tabs>
        <w:spacing w:line="292" w:lineRule="exact"/>
        <w:ind w:left="2858" w:hanging="480"/>
        <w:rPr>
          <w:sz w:val="24"/>
        </w:rPr>
      </w:pPr>
      <w:r>
        <w:rPr>
          <w:spacing w:val="-2"/>
          <w:sz w:val="24"/>
        </w:rPr>
        <w:t>disobedience</w:t>
      </w:r>
    </w:p>
    <w:p w14:paraId="5DA34385" w14:textId="77777777" w:rsidR="00B53C30" w:rsidRDefault="00B672B6">
      <w:pPr>
        <w:pStyle w:val="ListParagraph"/>
        <w:numPr>
          <w:ilvl w:val="1"/>
          <w:numId w:val="26"/>
        </w:numPr>
        <w:tabs>
          <w:tab w:val="left" w:pos="2858"/>
        </w:tabs>
        <w:spacing w:line="292" w:lineRule="exact"/>
        <w:ind w:left="2858" w:hanging="480"/>
        <w:rPr>
          <w:sz w:val="24"/>
        </w:rPr>
      </w:pPr>
      <w:r>
        <w:rPr>
          <w:sz w:val="24"/>
        </w:rPr>
        <w:t>persistent</w:t>
      </w:r>
      <w:r>
        <w:rPr>
          <w:spacing w:val="-8"/>
          <w:sz w:val="24"/>
        </w:rPr>
        <w:t xml:space="preserve"> </w:t>
      </w:r>
      <w:r>
        <w:rPr>
          <w:sz w:val="24"/>
        </w:rPr>
        <w:t>violation</w:t>
      </w:r>
      <w:r>
        <w:rPr>
          <w:spacing w:val="-4"/>
          <w:sz w:val="24"/>
        </w:rPr>
        <w:t xml:space="preserve"> </w:t>
      </w:r>
      <w:r>
        <w:rPr>
          <w:sz w:val="24"/>
        </w:rPr>
        <w:t>of</w:t>
      </w:r>
      <w:r>
        <w:rPr>
          <w:spacing w:val="-4"/>
          <w:sz w:val="24"/>
        </w:rPr>
        <w:t xml:space="preserve"> </w:t>
      </w:r>
      <w:r>
        <w:rPr>
          <w:sz w:val="24"/>
        </w:rPr>
        <w:t>school</w:t>
      </w:r>
      <w:r>
        <w:rPr>
          <w:spacing w:val="-3"/>
          <w:sz w:val="24"/>
        </w:rPr>
        <w:t xml:space="preserve"> </w:t>
      </w:r>
      <w:r>
        <w:rPr>
          <w:spacing w:val="-2"/>
          <w:sz w:val="24"/>
        </w:rPr>
        <w:t>rules</w:t>
      </w:r>
    </w:p>
    <w:p w14:paraId="5B6233D6" w14:textId="77777777" w:rsidR="00B53C30" w:rsidRDefault="00B672B6">
      <w:pPr>
        <w:pStyle w:val="Heading4"/>
        <w:spacing w:before="275"/>
      </w:pPr>
      <w:r>
        <w:t>Use</w:t>
      </w:r>
      <w:r>
        <w:rPr>
          <w:spacing w:val="-7"/>
        </w:rPr>
        <w:t xml:space="preserve"> </w:t>
      </w:r>
      <w:r>
        <w:t>or</w:t>
      </w:r>
      <w:r>
        <w:rPr>
          <w:spacing w:val="-7"/>
        </w:rPr>
        <w:t xml:space="preserve"> </w:t>
      </w:r>
      <w:r>
        <w:t>threat</w:t>
      </w:r>
      <w:r>
        <w:rPr>
          <w:spacing w:val="-8"/>
        </w:rPr>
        <w:t xml:space="preserve"> </w:t>
      </w:r>
      <w:r>
        <w:t>of</w:t>
      </w:r>
      <w:r>
        <w:rPr>
          <w:spacing w:val="-9"/>
        </w:rPr>
        <w:t xml:space="preserve"> </w:t>
      </w:r>
      <w:r>
        <w:t>use</w:t>
      </w:r>
      <w:r>
        <w:rPr>
          <w:spacing w:val="-9"/>
        </w:rPr>
        <w:t xml:space="preserve"> </w:t>
      </w:r>
      <w:r>
        <w:t>of</w:t>
      </w:r>
      <w:r>
        <w:rPr>
          <w:spacing w:val="-8"/>
        </w:rPr>
        <w:t xml:space="preserve"> </w:t>
      </w:r>
      <w:r>
        <w:t>an</w:t>
      </w:r>
      <w:r>
        <w:rPr>
          <w:spacing w:val="-7"/>
        </w:rPr>
        <w:t xml:space="preserve"> </w:t>
      </w:r>
      <w:r>
        <w:t>offensive</w:t>
      </w:r>
      <w:r>
        <w:rPr>
          <w:spacing w:val="-9"/>
        </w:rPr>
        <w:t xml:space="preserve"> </w:t>
      </w:r>
      <w:r>
        <w:t>weapon</w:t>
      </w:r>
      <w:r>
        <w:rPr>
          <w:spacing w:val="-8"/>
        </w:rPr>
        <w:t xml:space="preserve"> </w:t>
      </w:r>
      <w:r>
        <w:t>or</w:t>
      </w:r>
      <w:r>
        <w:rPr>
          <w:spacing w:val="-7"/>
        </w:rPr>
        <w:t xml:space="preserve"> </w:t>
      </w:r>
      <w:r>
        <w:t>prohibited</w:t>
      </w:r>
      <w:r>
        <w:rPr>
          <w:spacing w:val="-7"/>
        </w:rPr>
        <w:t xml:space="preserve"> </w:t>
      </w:r>
      <w:r>
        <w:rPr>
          <w:spacing w:val="-4"/>
        </w:rPr>
        <w:t>item</w:t>
      </w:r>
    </w:p>
    <w:p w14:paraId="616B6F82" w14:textId="77777777" w:rsidR="00B53C30" w:rsidRDefault="00B672B6">
      <w:pPr>
        <w:pStyle w:val="BodyText"/>
        <w:ind w:left="1298"/>
      </w:pPr>
      <w:r>
        <w:rPr>
          <w:spacing w:val="-2"/>
        </w:rPr>
        <w:t>Includes:</w:t>
      </w:r>
    </w:p>
    <w:p w14:paraId="71A1B51A" w14:textId="77777777" w:rsidR="00B53C30" w:rsidRDefault="00B672B6">
      <w:pPr>
        <w:pStyle w:val="ListParagraph"/>
        <w:numPr>
          <w:ilvl w:val="1"/>
          <w:numId w:val="26"/>
        </w:numPr>
        <w:tabs>
          <w:tab w:val="left" w:pos="2738"/>
        </w:tabs>
        <w:spacing w:line="293" w:lineRule="exact"/>
        <w:ind w:left="2738"/>
        <w:rPr>
          <w:sz w:val="24"/>
        </w:rPr>
      </w:pPr>
      <w:r>
        <w:rPr>
          <w:sz w:val="24"/>
        </w:rPr>
        <w:t>deliberately</w:t>
      </w:r>
      <w:r>
        <w:rPr>
          <w:spacing w:val="-3"/>
          <w:sz w:val="24"/>
        </w:rPr>
        <w:t xml:space="preserve"> </w:t>
      </w:r>
      <w:r>
        <w:rPr>
          <w:sz w:val="24"/>
        </w:rPr>
        <w:t>bringing</w:t>
      </w:r>
      <w:r>
        <w:rPr>
          <w:spacing w:val="-2"/>
          <w:sz w:val="24"/>
        </w:rPr>
        <w:t xml:space="preserve"> </w:t>
      </w:r>
      <w:r>
        <w:rPr>
          <w:sz w:val="24"/>
        </w:rPr>
        <w:t>an</w:t>
      </w:r>
      <w:r>
        <w:rPr>
          <w:spacing w:val="-3"/>
          <w:sz w:val="24"/>
        </w:rPr>
        <w:t xml:space="preserve"> </w:t>
      </w:r>
      <w:r>
        <w:rPr>
          <w:sz w:val="24"/>
        </w:rPr>
        <w:t>offensive</w:t>
      </w:r>
      <w:r>
        <w:rPr>
          <w:spacing w:val="-5"/>
          <w:sz w:val="24"/>
        </w:rPr>
        <w:t xml:space="preserve"> </w:t>
      </w:r>
      <w:r>
        <w:rPr>
          <w:sz w:val="24"/>
        </w:rPr>
        <w:t>weapon</w:t>
      </w:r>
      <w:r>
        <w:rPr>
          <w:spacing w:val="-5"/>
          <w:sz w:val="24"/>
        </w:rPr>
        <w:t xml:space="preserve"> </w:t>
      </w:r>
      <w:r>
        <w:rPr>
          <w:sz w:val="24"/>
        </w:rPr>
        <w:t>to</w:t>
      </w:r>
      <w:r>
        <w:rPr>
          <w:spacing w:val="-4"/>
          <w:sz w:val="24"/>
        </w:rPr>
        <w:t xml:space="preserve"> </w:t>
      </w:r>
      <w:r>
        <w:rPr>
          <w:sz w:val="24"/>
        </w:rPr>
        <w:t>school</w:t>
      </w:r>
      <w:r>
        <w:rPr>
          <w:spacing w:val="-3"/>
          <w:sz w:val="24"/>
        </w:rPr>
        <w:t xml:space="preserve"> </w:t>
      </w:r>
      <w:r>
        <w:rPr>
          <w:sz w:val="24"/>
        </w:rPr>
        <w:t>in</w:t>
      </w:r>
      <w:r>
        <w:rPr>
          <w:spacing w:val="-5"/>
          <w:sz w:val="24"/>
        </w:rPr>
        <w:t xml:space="preserve"> </w:t>
      </w:r>
      <w:r>
        <w:rPr>
          <w:sz w:val="24"/>
        </w:rPr>
        <w:t>order</w:t>
      </w:r>
      <w:r>
        <w:rPr>
          <w:spacing w:val="-3"/>
          <w:sz w:val="24"/>
        </w:rPr>
        <w:t xml:space="preserve"> </w:t>
      </w:r>
      <w:r>
        <w:rPr>
          <w:sz w:val="24"/>
        </w:rPr>
        <w:t>to</w:t>
      </w:r>
      <w:r>
        <w:rPr>
          <w:spacing w:val="-3"/>
          <w:sz w:val="24"/>
        </w:rPr>
        <w:t xml:space="preserve"> </w:t>
      </w:r>
      <w:r>
        <w:rPr>
          <w:sz w:val="24"/>
        </w:rPr>
        <w:t>cause</w:t>
      </w:r>
      <w:r>
        <w:rPr>
          <w:spacing w:val="-2"/>
          <w:sz w:val="24"/>
        </w:rPr>
        <w:t xml:space="preserve"> </w:t>
      </w:r>
      <w:r>
        <w:rPr>
          <w:spacing w:val="-4"/>
          <w:sz w:val="24"/>
        </w:rPr>
        <w:t>harm</w:t>
      </w:r>
    </w:p>
    <w:p w14:paraId="63AD8F58" w14:textId="77777777" w:rsidR="00B53C30" w:rsidRDefault="00B672B6">
      <w:pPr>
        <w:pStyle w:val="ListParagraph"/>
        <w:numPr>
          <w:ilvl w:val="1"/>
          <w:numId w:val="26"/>
        </w:numPr>
        <w:tabs>
          <w:tab w:val="left" w:pos="2738"/>
        </w:tabs>
        <w:spacing w:line="292" w:lineRule="exact"/>
        <w:ind w:left="2738"/>
        <w:rPr>
          <w:sz w:val="24"/>
        </w:rPr>
      </w:pPr>
      <w:r>
        <w:rPr>
          <w:sz w:val="24"/>
        </w:rPr>
        <w:t>threatening</w:t>
      </w:r>
      <w:r>
        <w:rPr>
          <w:spacing w:val="-4"/>
          <w:sz w:val="24"/>
        </w:rPr>
        <w:t xml:space="preserve"> </w:t>
      </w:r>
      <w:r>
        <w:rPr>
          <w:sz w:val="24"/>
        </w:rPr>
        <w:t>others</w:t>
      </w:r>
      <w:r>
        <w:rPr>
          <w:spacing w:val="-3"/>
          <w:sz w:val="24"/>
        </w:rPr>
        <w:t xml:space="preserve"> </w:t>
      </w:r>
      <w:r>
        <w:rPr>
          <w:sz w:val="24"/>
        </w:rPr>
        <w:t>with</w:t>
      </w:r>
      <w:r>
        <w:rPr>
          <w:spacing w:val="-5"/>
          <w:sz w:val="24"/>
        </w:rPr>
        <w:t xml:space="preserve"> </w:t>
      </w:r>
      <w:r>
        <w:rPr>
          <w:sz w:val="24"/>
        </w:rPr>
        <w:t>an</w:t>
      </w:r>
      <w:r>
        <w:rPr>
          <w:spacing w:val="-4"/>
          <w:sz w:val="24"/>
        </w:rPr>
        <w:t xml:space="preserve"> </w:t>
      </w:r>
      <w:r>
        <w:rPr>
          <w:sz w:val="24"/>
        </w:rPr>
        <w:t>offensive</w:t>
      </w:r>
      <w:r>
        <w:rPr>
          <w:spacing w:val="-3"/>
          <w:sz w:val="24"/>
        </w:rPr>
        <w:t xml:space="preserve"> </w:t>
      </w:r>
      <w:r>
        <w:rPr>
          <w:spacing w:val="-2"/>
          <w:sz w:val="24"/>
        </w:rPr>
        <w:t>weapon</w:t>
      </w:r>
    </w:p>
    <w:p w14:paraId="14610833" w14:textId="77777777" w:rsidR="00B53C30" w:rsidRDefault="00B672B6">
      <w:pPr>
        <w:pStyle w:val="ListParagraph"/>
        <w:numPr>
          <w:ilvl w:val="1"/>
          <w:numId w:val="26"/>
        </w:numPr>
        <w:tabs>
          <w:tab w:val="left" w:pos="2738"/>
        </w:tabs>
        <w:spacing w:line="292" w:lineRule="exact"/>
        <w:ind w:left="2738"/>
        <w:rPr>
          <w:sz w:val="24"/>
        </w:rPr>
      </w:pPr>
      <w:r>
        <w:rPr>
          <w:sz w:val="24"/>
        </w:rPr>
        <w:t>using</w:t>
      </w:r>
      <w:r>
        <w:rPr>
          <w:spacing w:val="-5"/>
          <w:sz w:val="24"/>
        </w:rPr>
        <w:t xml:space="preserve"> </w:t>
      </w:r>
      <w:r>
        <w:rPr>
          <w:sz w:val="24"/>
        </w:rPr>
        <w:t>an</w:t>
      </w:r>
      <w:r>
        <w:rPr>
          <w:spacing w:val="-1"/>
          <w:sz w:val="24"/>
        </w:rPr>
        <w:t xml:space="preserve"> </w:t>
      </w:r>
      <w:r>
        <w:rPr>
          <w:sz w:val="24"/>
        </w:rPr>
        <w:t>offensive</w:t>
      </w:r>
      <w:r>
        <w:rPr>
          <w:spacing w:val="-4"/>
          <w:sz w:val="24"/>
        </w:rPr>
        <w:t xml:space="preserve"> </w:t>
      </w:r>
      <w:r>
        <w:rPr>
          <w:sz w:val="24"/>
        </w:rPr>
        <w:t>weapon</w:t>
      </w:r>
      <w:r>
        <w:rPr>
          <w:spacing w:val="-5"/>
          <w:sz w:val="24"/>
        </w:rPr>
        <w:t xml:space="preserve"> </w:t>
      </w:r>
      <w:r>
        <w:rPr>
          <w:sz w:val="24"/>
        </w:rPr>
        <w:t>or</w:t>
      </w:r>
      <w:r>
        <w:rPr>
          <w:spacing w:val="-3"/>
          <w:sz w:val="24"/>
        </w:rPr>
        <w:t xml:space="preserve"> </w:t>
      </w:r>
      <w:r>
        <w:rPr>
          <w:sz w:val="24"/>
        </w:rPr>
        <w:t>prohibited</w:t>
      </w:r>
      <w:r>
        <w:rPr>
          <w:spacing w:val="-5"/>
          <w:sz w:val="24"/>
        </w:rPr>
        <w:t xml:space="preserve"> </w:t>
      </w:r>
      <w:r>
        <w:rPr>
          <w:sz w:val="24"/>
        </w:rPr>
        <w:t>item</w:t>
      </w:r>
      <w:r>
        <w:rPr>
          <w:spacing w:val="-3"/>
          <w:sz w:val="24"/>
        </w:rPr>
        <w:t xml:space="preserve"> </w:t>
      </w:r>
      <w:r>
        <w:rPr>
          <w:sz w:val="24"/>
        </w:rPr>
        <w:t>to</w:t>
      </w:r>
      <w:r>
        <w:rPr>
          <w:spacing w:val="-3"/>
          <w:sz w:val="24"/>
        </w:rPr>
        <w:t xml:space="preserve"> </w:t>
      </w:r>
      <w:r>
        <w:rPr>
          <w:sz w:val="24"/>
        </w:rPr>
        <w:t>harm</w:t>
      </w:r>
      <w:r>
        <w:rPr>
          <w:spacing w:val="-2"/>
          <w:sz w:val="24"/>
        </w:rPr>
        <w:t xml:space="preserve"> someone</w:t>
      </w:r>
    </w:p>
    <w:p w14:paraId="69844F36" w14:textId="77777777" w:rsidR="00B53C30" w:rsidRDefault="00B672B6">
      <w:pPr>
        <w:pStyle w:val="ListParagraph"/>
        <w:numPr>
          <w:ilvl w:val="1"/>
          <w:numId w:val="26"/>
        </w:numPr>
        <w:tabs>
          <w:tab w:val="left" w:pos="2738"/>
        </w:tabs>
        <w:spacing w:line="293" w:lineRule="exact"/>
        <w:ind w:left="2738"/>
        <w:rPr>
          <w:sz w:val="24"/>
        </w:rPr>
      </w:pPr>
      <w:r>
        <w:rPr>
          <w:spacing w:val="-2"/>
          <w:sz w:val="24"/>
        </w:rPr>
        <w:t>possession</w:t>
      </w:r>
    </w:p>
    <w:p w14:paraId="13DFBDC9" w14:textId="77777777" w:rsidR="00B53C30" w:rsidRDefault="00B672B6">
      <w:pPr>
        <w:pStyle w:val="Heading4"/>
        <w:spacing w:before="275"/>
      </w:pPr>
      <w:r>
        <w:t>Abuse</w:t>
      </w:r>
      <w:r>
        <w:rPr>
          <w:spacing w:val="-3"/>
        </w:rPr>
        <w:t xml:space="preserve"> </w:t>
      </w:r>
      <w:r>
        <w:t>against</w:t>
      </w:r>
      <w:r>
        <w:rPr>
          <w:spacing w:val="-3"/>
        </w:rPr>
        <w:t xml:space="preserve"> </w:t>
      </w:r>
      <w:r>
        <w:t>sexual</w:t>
      </w:r>
      <w:r>
        <w:rPr>
          <w:spacing w:val="-5"/>
        </w:rPr>
        <w:t xml:space="preserve"> </w:t>
      </w:r>
      <w:r>
        <w:t>orientation</w:t>
      </w:r>
      <w:r>
        <w:rPr>
          <w:spacing w:val="-2"/>
        </w:rPr>
        <w:t xml:space="preserve"> </w:t>
      </w:r>
      <w:r>
        <w:t>and</w:t>
      </w:r>
      <w:r>
        <w:rPr>
          <w:spacing w:val="-3"/>
        </w:rPr>
        <w:t xml:space="preserve"> </w:t>
      </w:r>
      <w:r>
        <w:t>gender</w:t>
      </w:r>
      <w:r>
        <w:rPr>
          <w:spacing w:val="-3"/>
        </w:rPr>
        <w:t xml:space="preserve"> </w:t>
      </w:r>
      <w:r>
        <w:rPr>
          <w:spacing w:val="-2"/>
        </w:rPr>
        <w:t>identity</w:t>
      </w:r>
    </w:p>
    <w:p w14:paraId="09808278" w14:textId="77777777" w:rsidR="00B53C30" w:rsidRDefault="00B672B6">
      <w:pPr>
        <w:pStyle w:val="BodyText"/>
        <w:ind w:left="1298"/>
      </w:pPr>
      <w:r>
        <w:rPr>
          <w:spacing w:val="-2"/>
        </w:rPr>
        <w:t>Includes:</w:t>
      </w:r>
    </w:p>
    <w:p w14:paraId="2219DCC9" w14:textId="77777777" w:rsidR="00B53C30" w:rsidRDefault="00B53C30">
      <w:pPr>
        <w:sectPr w:rsidR="00B53C30">
          <w:type w:val="continuous"/>
          <w:pgSz w:w="11910" w:h="16840"/>
          <w:pgMar w:top="1920" w:right="120" w:bottom="0" w:left="120" w:header="0" w:footer="1050" w:gutter="0"/>
          <w:cols w:space="720"/>
        </w:sectPr>
      </w:pPr>
    </w:p>
    <w:tbl>
      <w:tblPr>
        <w:tblW w:w="0" w:type="auto"/>
        <w:tblInd w:w="2389" w:type="dxa"/>
        <w:tblLayout w:type="fixed"/>
        <w:tblCellMar>
          <w:left w:w="0" w:type="dxa"/>
          <w:right w:w="0" w:type="dxa"/>
        </w:tblCellMar>
        <w:tblLook w:val="01E0" w:firstRow="1" w:lastRow="1" w:firstColumn="1" w:lastColumn="1" w:noHBand="0" w:noVBand="0"/>
      </w:tblPr>
      <w:tblGrid>
        <w:gridCol w:w="3638"/>
        <w:gridCol w:w="3917"/>
      </w:tblGrid>
      <w:tr w:rsidR="00B53C30" w14:paraId="0077DBE2" w14:textId="77777777">
        <w:trPr>
          <w:trHeight w:val="849"/>
        </w:trPr>
        <w:tc>
          <w:tcPr>
            <w:tcW w:w="3638" w:type="dxa"/>
          </w:tcPr>
          <w:p w14:paraId="5537BE6B" w14:textId="77777777" w:rsidR="00B53C30" w:rsidRDefault="00B672B6">
            <w:pPr>
              <w:pStyle w:val="TableParagraph"/>
              <w:numPr>
                <w:ilvl w:val="0"/>
                <w:numId w:val="13"/>
              </w:numPr>
              <w:tabs>
                <w:tab w:val="left" w:pos="462"/>
              </w:tabs>
              <w:ind w:right="920"/>
              <w:rPr>
                <w:sz w:val="24"/>
              </w:rPr>
            </w:pPr>
            <w:r>
              <w:rPr>
                <w:sz w:val="24"/>
              </w:rPr>
              <w:t>verbal / threatened / taunting</w:t>
            </w:r>
            <w:r>
              <w:rPr>
                <w:spacing w:val="-14"/>
                <w:sz w:val="24"/>
              </w:rPr>
              <w:t xml:space="preserve"> </w:t>
            </w:r>
            <w:r>
              <w:rPr>
                <w:sz w:val="24"/>
              </w:rPr>
              <w:t>/</w:t>
            </w:r>
            <w:r>
              <w:rPr>
                <w:spacing w:val="-12"/>
                <w:sz w:val="24"/>
              </w:rPr>
              <w:t xml:space="preserve"> </w:t>
            </w:r>
            <w:r>
              <w:rPr>
                <w:sz w:val="24"/>
              </w:rPr>
              <w:t>mimicking</w:t>
            </w:r>
            <w:r>
              <w:rPr>
                <w:spacing w:val="-14"/>
                <w:sz w:val="24"/>
              </w:rPr>
              <w:t xml:space="preserve"> </w:t>
            </w:r>
            <w:r>
              <w:rPr>
                <w:sz w:val="24"/>
              </w:rPr>
              <w:t>/</w:t>
            </w:r>
          </w:p>
          <w:p w14:paraId="5690FFF0" w14:textId="77777777" w:rsidR="00B53C30" w:rsidRDefault="00B672B6">
            <w:pPr>
              <w:pStyle w:val="TableParagraph"/>
              <w:spacing w:line="259" w:lineRule="exact"/>
              <w:ind w:left="462"/>
              <w:rPr>
                <w:sz w:val="24"/>
              </w:rPr>
            </w:pPr>
            <w:r>
              <w:rPr>
                <w:sz w:val="24"/>
              </w:rPr>
              <w:t>mocking</w:t>
            </w:r>
            <w:r>
              <w:rPr>
                <w:spacing w:val="-1"/>
                <w:sz w:val="24"/>
              </w:rPr>
              <w:t xml:space="preserve"> </w:t>
            </w:r>
            <w:r>
              <w:rPr>
                <w:sz w:val="24"/>
              </w:rPr>
              <w:t>/</w:t>
            </w:r>
            <w:r>
              <w:rPr>
                <w:spacing w:val="-5"/>
                <w:sz w:val="24"/>
              </w:rPr>
              <w:t xml:space="preserve"> </w:t>
            </w:r>
            <w:r>
              <w:rPr>
                <w:sz w:val="24"/>
              </w:rPr>
              <w:t>harassment</w:t>
            </w:r>
            <w:r>
              <w:rPr>
                <w:spacing w:val="-3"/>
                <w:sz w:val="24"/>
              </w:rPr>
              <w:t xml:space="preserve"> </w:t>
            </w:r>
            <w:r>
              <w:rPr>
                <w:spacing w:val="-2"/>
                <w:sz w:val="24"/>
              </w:rPr>
              <w:t>abuse</w:t>
            </w:r>
          </w:p>
        </w:tc>
        <w:tc>
          <w:tcPr>
            <w:tcW w:w="3917" w:type="dxa"/>
          </w:tcPr>
          <w:p w14:paraId="13B777B3" w14:textId="77777777" w:rsidR="00B53C30" w:rsidRDefault="00B672B6">
            <w:pPr>
              <w:pStyle w:val="TableParagraph"/>
              <w:numPr>
                <w:ilvl w:val="0"/>
                <w:numId w:val="12"/>
              </w:numPr>
              <w:tabs>
                <w:tab w:val="left" w:pos="531"/>
              </w:tabs>
              <w:spacing w:before="1" w:line="276" w:lineRule="exact"/>
              <w:ind w:right="48"/>
              <w:rPr>
                <w:sz w:val="24"/>
              </w:rPr>
            </w:pPr>
            <w:r>
              <w:rPr>
                <w:sz w:val="24"/>
              </w:rPr>
              <w:t>written abuse / derogatory comments</w:t>
            </w:r>
            <w:r>
              <w:rPr>
                <w:spacing w:val="-12"/>
                <w:sz w:val="24"/>
              </w:rPr>
              <w:t xml:space="preserve"> </w:t>
            </w:r>
            <w:r>
              <w:rPr>
                <w:sz w:val="24"/>
              </w:rPr>
              <w:t>and/or</w:t>
            </w:r>
            <w:r>
              <w:rPr>
                <w:spacing w:val="-13"/>
                <w:sz w:val="24"/>
              </w:rPr>
              <w:t xml:space="preserve"> </w:t>
            </w:r>
            <w:r>
              <w:rPr>
                <w:sz w:val="24"/>
              </w:rPr>
              <w:t>publishing</w:t>
            </w:r>
            <w:r>
              <w:rPr>
                <w:spacing w:val="-14"/>
                <w:sz w:val="24"/>
              </w:rPr>
              <w:t xml:space="preserve"> </w:t>
            </w:r>
            <w:r>
              <w:rPr>
                <w:sz w:val="24"/>
              </w:rPr>
              <w:t>on social media</w:t>
            </w:r>
          </w:p>
        </w:tc>
      </w:tr>
      <w:tr w:rsidR="00B53C30" w14:paraId="79F21DFE" w14:textId="77777777">
        <w:trPr>
          <w:trHeight w:val="299"/>
        </w:trPr>
        <w:tc>
          <w:tcPr>
            <w:tcW w:w="3638" w:type="dxa"/>
          </w:tcPr>
          <w:p w14:paraId="113B1604" w14:textId="77777777" w:rsidR="00B53C30" w:rsidRDefault="00B53C30">
            <w:pPr>
              <w:pStyle w:val="TableParagraph"/>
              <w:rPr>
                <w:rFonts w:ascii="Times New Roman"/>
              </w:rPr>
            </w:pPr>
          </w:p>
        </w:tc>
        <w:tc>
          <w:tcPr>
            <w:tcW w:w="3917" w:type="dxa"/>
          </w:tcPr>
          <w:p w14:paraId="22C851AD" w14:textId="77777777" w:rsidR="00B53C30" w:rsidRDefault="00B672B6">
            <w:pPr>
              <w:pStyle w:val="TableParagraph"/>
              <w:numPr>
                <w:ilvl w:val="0"/>
                <w:numId w:val="11"/>
              </w:numPr>
              <w:tabs>
                <w:tab w:val="left" w:pos="531"/>
              </w:tabs>
              <w:spacing w:before="5" w:line="274" w:lineRule="exact"/>
              <w:rPr>
                <w:sz w:val="24"/>
              </w:rPr>
            </w:pPr>
            <w:r>
              <w:rPr>
                <w:sz w:val="24"/>
              </w:rPr>
              <w:t>physical</w:t>
            </w:r>
            <w:r>
              <w:rPr>
                <w:spacing w:val="-5"/>
                <w:sz w:val="24"/>
              </w:rPr>
              <w:t xml:space="preserve"> </w:t>
            </w:r>
            <w:r>
              <w:rPr>
                <w:spacing w:val="-2"/>
                <w:sz w:val="24"/>
              </w:rPr>
              <w:t>abuse/contact</w:t>
            </w:r>
          </w:p>
        </w:tc>
      </w:tr>
    </w:tbl>
    <w:p w14:paraId="58758E0C" w14:textId="77777777" w:rsidR="00B53C30" w:rsidRDefault="00B672B6">
      <w:pPr>
        <w:pStyle w:val="Heading4"/>
        <w:spacing w:before="31"/>
      </w:pPr>
      <w:r>
        <w:t>Abuse</w:t>
      </w:r>
      <w:r>
        <w:rPr>
          <w:spacing w:val="-3"/>
        </w:rPr>
        <w:t xml:space="preserve"> </w:t>
      </w:r>
      <w:r>
        <w:t>relating</w:t>
      </w:r>
      <w:r>
        <w:rPr>
          <w:spacing w:val="-3"/>
        </w:rPr>
        <w:t xml:space="preserve"> </w:t>
      </w:r>
      <w:r>
        <w:t>to</w:t>
      </w:r>
      <w:r>
        <w:rPr>
          <w:spacing w:val="-3"/>
        </w:rPr>
        <w:t xml:space="preserve"> </w:t>
      </w:r>
      <w:r>
        <w:rPr>
          <w:spacing w:val="-2"/>
        </w:rPr>
        <w:t>disability</w:t>
      </w:r>
    </w:p>
    <w:p w14:paraId="30D752D4" w14:textId="77777777" w:rsidR="00B53C30" w:rsidRDefault="00B672B6">
      <w:pPr>
        <w:pStyle w:val="BodyText"/>
        <w:ind w:left="1298"/>
      </w:pPr>
      <w:r>
        <w:rPr>
          <w:spacing w:val="-2"/>
        </w:rPr>
        <w:t>Includes:</w:t>
      </w:r>
    </w:p>
    <w:p w14:paraId="4F915B24" w14:textId="77777777" w:rsidR="00B53C30" w:rsidRDefault="00B53C30">
      <w:pPr>
        <w:pStyle w:val="BodyText"/>
        <w:spacing w:before="2"/>
        <w:rPr>
          <w:sz w:val="13"/>
        </w:rPr>
      </w:pPr>
    </w:p>
    <w:tbl>
      <w:tblPr>
        <w:tblW w:w="0" w:type="auto"/>
        <w:tblInd w:w="2357" w:type="dxa"/>
        <w:tblLayout w:type="fixed"/>
        <w:tblCellMar>
          <w:left w:w="0" w:type="dxa"/>
          <w:right w:w="0" w:type="dxa"/>
        </w:tblCellMar>
        <w:tblLook w:val="01E0" w:firstRow="1" w:lastRow="1" w:firstColumn="1" w:lastColumn="1" w:noHBand="0" w:noVBand="0"/>
      </w:tblPr>
      <w:tblGrid>
        <w:gridCol w:w="3304"/>
        <w:gridCol w:w="3892"/>
      </w:tblGrid>
      <w:tr w:rsidR="00B53C30" w14:paraId="52E30AC5" w14:textId="77777777">
        <w:trPr>
          <w:trHeight w:val="1125"/>
        </w:trPr>
        <w:tc>
          <w:tcPr>
            <w:tcW w:w="3304" w:type="dxa"/>
          </w:tcPr>
          <w:p w14:paraId="166262E6" w14:textId="77777777" w:rsidR="00B53C30" w:rsidRDefault="00B672B6">
            <w:pPr>
              <w:pStyle w:val="TableParagraph"/>
              <w:numPr>
                <w:ilvl w:val="0"/>
                <w:numId w:val="10"/>
              </w:numPr>
              <w:tabs>
                <w:tab w:val="left" w:pos="474"/>
              </w:tabs>
              <w:spacing w:before="1" w:line="276" w:lineRule="exact"/>
              <w:ind w:right="478"/>
              <w:rPr>
                <w:sz w:val="24"/>
              </w:rPr>
            </w:pPr>
            <w:r>
              <w:rPr>
                <w:sz w:val="24"/>
              </w:rPr>
              <w:t>verbal / threatened / taunting / mimicking / mocking</w:t>
            </w:r>
            <w:r>
              <w:rPr>
                <w:spacing w:val="-17"/>
                <w:sz w:val="24"/>
              </w:rPr>
              <w:t xml:space="preserve"> </w:t>
            </w:r>
            <w:r>
              <w:rPr>
                <w:sz w:val="24"/>
              </w:rPr>
              <w:t>/</w:t>
            </w:r>
            <w:r>
              <w:rPr>
                <w:spacing w:val="-17"/>
                <w:sz w:val="24"/>
              </w:rPr>
              <w:t xml:space="preserve"> </w:t>
            </w:r>
            <w:r>
              <w:rPr>
                <w:sz w:val="24"/>
              </w:rPr>
              <w:t xml:space="preserve">harassment </w:t>
            </w:r>
            <w:r>
              <w:rPr>
                <w:spacing w:val="-2"/>
                <w:sz w:val="24"/>
              </w:rPr>
              <w:t>abuse</w:t>
            </w:r>
          </w:p>
        </w:tc>
        <w:tc>
          <w:tcPr>
            <w:tcW w:w="3892" w:type="dxa"/>
          </w:tcPr>
          <w:p w14:paraId="5778DDD5" w14:textId="77777777" w:rsidR="00B53C30" w:rsidRDefault="00B672B6">
            <w:pPr>
              <w:pStyle w:val="TableParagraph"/>
              <w:numPr>
                <w:ilvl w:val="0"/>
                <w:numId w:val="9"/>
              </w:numPr>
              <w:tabs>
                <w:tab w:val="left" w:pos="841"/>
              </w:tabs>
              <w:ind w:right="46"/>
              <w:rPr>
                <w:sz w:val="24"/>
              </w:rPr>
            </w:pPr>
            <w:r>
              <w:rPr>
                <w:sz w:val="24"/>
              </w:rPr>
              <w:t>written abuse / derogatory comments</w:t>
            </w:r>
            <w:r>
              <w:rPr>
                <w:spacing w:val="-17"/>
                <w:sz w:val="24"/>
              </w:rPr>
              <w:t xml:space="preserve"> </w:t>
            </w:r>
            <w:r>
              <w:rPr>
                <w:sz w:val="24"/>
              </w:rPr>
              <w:t>and/or</w:t>
            </w:r>
            <w:r>
              <w:rPr>
                <w:spacing w:val="-17"/>
                <w:sz w:val="24"/>
              </w:rPr>
              <w:t xml:space="preserve"> </w:t>
            </w:r>
            <w:r>
              <w:rPr>
                <w:sz w:val="24"/>
              </w:rPr>
              <w:t>publishing on social media</w:t>
            </w:r>
          </w:p>
        </w:tc>
      </w:tr>
      <w:tr w:rsidR="00B53C30" w14:paraId="1829D972" w14:textId="77777777">
        <w:trPr>
          <w:trHeight w:val="299"/>
        </w:trPr>
        <w:tc>
          <w:tcPr>
            <w:tcW w:w="3304" w:type="dxa"/>
          </w:tcPr>
          <w:p w14:paraId="6B2111F6" w14:textId="77777777" w:rsidR="00B53C30" w:rsidRDefault="00B53C30">
            <w:pPr>
              <w:pStyle w:val="TableParagraph"/>
              <w:rPr>
                <w:rFonts w:ascii="Times New Roman"/>
              </w:rPr>
            </w:pPr>
          </w:p>
        </w:tc>
        <w:tc>
          <w:tcPr>
            <w:tcW w:w="3892" w:type="dxa"/>
          </w:tcPr>
          <w:p w14:paraId="6EBB07DF" w14:textId="77777777" w:rsidR="00B53C30" w:rsidRDefault="00B672B6">
            <w:pPr>
              <w:pStyle w:val="TableParagraph"/>
              <w:numPr>
                <w:ilvl w:val="0"/>
                <w:numId w:val="8"/>
              </w:numPr>
              <w:tabs>
                <w:tab w:val="left" w:pos="841"/>
              </w:tabs>
              <w:spacing w:before="5" w:line="274" w:lineRule="exact"/>
              <w:rPr>
                <w:sz w:val="24"/>
              </w:rPr>
            </w:pPr>
            <w:r>
              <w:rPr>
                <w:sz w:val="24"/>
              </w:rPr>
              <w:t>Physical</w:t>
            </w:r>
            <w:r>
              <w:rPr>
                <w:spacing w:val="-5"/>
                <w:sz w:val="24"/>
              </w:rPr>
              <w:t xml:space="preserve"> </w:t>
            </w:r>
            <w:r>
              <w:rPr>
                <w:spacing w:val="-2"/>
                <w:sz w:val="24"/>
              </w:rPr>
              <w:t>abuse/contact</w:t>
            </w:r>
          </w:p>
        </w:tc>
      </w:tr>
    </w:tbl>
    <w:p w14:paraId="18879F64" w14:textId="77777777" w:rsidR="00B53C30" w:rsidRDefault="00B53C30">
      <w:pPr>
        <w:pStyle w:val="BodyText"/>
        <w:spacing w:before="8"/>
      </w:pPr>
    </w:p>
    <w:p w14:paraId="25FA82EA" w14:textId="77777777" w:rsidR="00B53C30" w:rsidRDefault="00B672B6">
      <w:pPr>
        <w:pStyle w:val="Heading4"/>
      </w:pPr>
      <w:r>
        <w:t>Inappropriate</w:t>
      </w:r>
      <w:r>
        <w:rPr>
          <w:spacing w:val="-3"/>
        </w:rPr>
        <w:t xml:space="preserve"> </w:t>
      </w:r>
      <w:r>
        <w:t>use</w:t>
      </w:r>
      <w:r>
        <w:rPr>
          <w:spacing w:val="-2"/>
        </w:rPr>
        <w:t xml:space="preserve"> </w:t>
      </w:r>
      <w:r>
        <w:t>of</w:t>
      </w:r>
      <w:r>
        <w:rPr>
          <w:spacing w:val="-5"/>
        </w:rPr>
        <w:t xml:space="preserve"> </w:t>
      </w:r>
      <w:r>
        <w:t>social</w:t>
      </w:r>
      <w:r>
        <w:rPr>
          <w:spacing w:val="-4"/>
        </w:rPr>
        <w:t xml:space="preserve"> </w:t>
      </w:r>
      <w:r>
        <w:t>media</w:t>
      </w:r>
      <w:r>
        <w:rPr>
          <w:spacing w:val="-2"/>
        </w:rPr>
        <w:t xml:space="preserve"> </w:t>
      </w:r>
      <w:r>
        <w:t>or</w:t>
      </w:r>
      <w:r>
        <w:rPr>
          <w:spacing w:val="-2"/>
        </w:rPr>
        <w:t xml:space="preserve"> </w:t>
      </w:r>
      <w:r>
        <w:t>online</w:t>
      </w:r>
      <w:r>
        <w:rPr>
          <w:spacing w:val="-2"/>
        </w:rPr>
        <w:t xml:space="preserve"> technology</w:t>
      </w:r>
    </w:p>
    <w:p w14:paraId="167D1EB5" w14:textId="77777777" w:rsidR="00B53C30" w:rsidRDefault="00B672B6">
      <w:pPr>
        <w:pStyle w:val="BodyText"/>
        <w:spacing w:before="1"/>
        <w:ind w:left="1298"/>
      </w:pPr>
      <w:r>
        <w:rPr>
          <w:spacing w:val="-2"/>
        </w:rPr>
        <w:t>Includes:</w:t>
      </w:r>
    </w:p>
    <w:p w14:paraId="590FB51B" w14:textId="77777777" w:rsidR="00B53C30" w:rsidRDefault="00B53C30">
      <w:pPr>
        <w:pStyle w:val="BodyText"/>
        <w:rPr>
          <w:sz w:val="20"/>
        </w:rPr>
      </w:pPr>
    </w:p>
    <w:p w14:paraId="4AA3C538" w14:textId="77777777" w:rsidR="00B53C30" w:rsidRDefault="00B53C30">
      <w:pPr>
        <w:pStyle w:val="BodyText"/>
        <w:rPr>
          <w:sz w:val="20"/>
        </w:rPr>
      </w:pPr>
    </w:p>
    <w:p w14:paraId="07D1CB37" w14:textId="77777777" w:rsidR="00B53C30" w:rsidRDefault="00B53C30">
      <w:pPr>
        <w:pStyle w:val="BodyText"/>
        <w:rPr>
          <w:sz w:val="20"/>
        </w:rPr>
      </w:pPr>
    </w:p>
    <w:p w14:paraId="166DB69A" w14:textId="77777777" w:rsidR="00B53C30" w:rsidRDefault="00B53C30">
      <w:pPr>
        <w:pStyle w:val="BodyText"/>
        <w:rPr>
          <w:sz w:val="20"/>
        </w:rPr>
      </w:pPr>
    </w:p>
    <w:p w14:paraId="0A02FF93" w14:textId="77777777" w:rsidR="00B53C30" w:rsidRDefault="00B53C30">
      <w:pPr>
        <w:pStyle w:val="BodyText"/>
        <w:rPr>
          <w:sz w:val="20"/>
        </w:rPr>
      </w:pPr>
    </w:p>
    <w:p w14:paraId="301364C6" w14:textId="77777777" w:rsidR="00B53C30" w:rsidRDefault="00B53C30">
      <w:pPr>
        <w:pStyle w:val="BodyText"/>
        <w:rPr>
          <w:sz w:val="20"/>
        </w:rPr>
      </w:pPr>
    </w:p>
    <w:p w14:paraId="730DC682" w14:textId="77777777" w:rsidR="00B53C30" w:rsidRDefault="00B53C30">
      <w:pPr>
        <w:pStyle w:val="BodyText"/>
        <w:rPr>
          <w:sz w:val="20"/>
        </w:rPr>
      </w:pPr>
    </w:p>
    <w:p w14:paraId="72856D79" w14:textId="77777777" w:rsidR="00B53C30" w:rsidRDefault="00B53C30">
      <w:pPr>
        <w:pStyle w:val="BodyText"/>
        <w:rPr>
          <w:sz w:val="20"/>
        </w:rPr>
      </w:pPr>
    </w:p>
    <w:p w14:paraId="03C5ABBA" w14:textId="77777777" w:rsidR="00B53C30" w:rsidRDefault="00B53C30">
      <w:pPr>
        <w:pStyle w:val="BodyText"/>
        <w:rPr>
          <w:sz w:val="20"/>
        </w:rPr>
      </w:pPr>
    </w:p>
    <w:p w14:paraId="5159C048" w14:textId="77777777" w:rsidR="00B53C30" w:rsidRDefault="00B53C30">
      <w:pPr>
        <w:pStyle w:val="BodyText"/>
        <w:rPr>
          <w:sz w:val="20"/>
        </w:rPr>
      </w:pPr>
    </w:p>
    <w:p w14:paraId="7B326F75" w14:textId="77777777" w:rsidR="00B53C30" w:rsidRDefault="00B53C30">
      <w:pPr>
        <w:pStyle w:val="BodyText"/>
        <w:rPr>
          <w:sz w:val="20"/>
        </w:rPr>
      </w:pPr>
    </w:p>
    <w:p w14:paraId="58EACB85" w14:textId="77777777" w:rsidR="00B53C30" w:rsidRDefault="00B53C30">
      <w:pPr>
        <w:pStyle w:val="BodyText"/>
        <w:rPr>
          <w:sz w:val="20"/>
        </w:rPr>
      </w:pPr>
    </w:p>
    <w:p w14:paraId="428E9C6F" w14:textId="77777777" w:rsidR="00B53C30" w:rsidRDefault="00B53C30">
      <w:pPr>
        <w:pStyle w:val="BodyText"/>
        <w:rPr>
          <w:sz w:val="20"/>
        </w:rPr>
      </w:pPr>
    </w:p>
    <w:p w14:paraId="74143679" w14:textId="77777777" w:rsidR="00B53C30" w:rsidRDefault="00B53C30">
      <w:pPr>
        <w:pStyle w:val="BodyText"/>
        <w:rPr>
          <w:sz w:val="20"/>
        </w:rPr>
      </w:pPr>
    </w:p>
    <w:p w14:paraId="467AAC3A" w14:textId="77777777" w:rsidR="00B53C30" w:rsidRDefault="00B53C30">
      <w:pPr>
        <w:pStyle w:val="BodyText"/>
        <w:spacing w:before="94"/>
        <w:rPr>
          <w:sz w:val="20"/>
        </w:rPr>
      </w:pPr>
    </w:p>
    <w:p w14:paraId="6B2E190A" w14:textId="77777777" w:rsidR="00B53C30" w:rsidRDefault="00B53C30">
      <w:pPr>
        <w:rPr>
          <w:sz w:val="20"/>
        </w:rPr>
        <w:sectPr w:rsidR="00B53C30">
          <w:pgSz w:w="11910" w:h="16840"/>
          <w:pgMar w:top="1520" w:right="120" w:bottom="1240" w:left="120" w:header="0" w:footer="1050" w:gutter="0"/>
          <w:cols w:space="720"/>
        </w:sectPr>
      </w:pPr>
    </w:p>
    <w:p w14:paraId="62838B05" w14:textId="77777777" w:rsidR="00B53C30" w:rsidRDefault="00B672B6">
      <w:pPr>
        <w:spacing w:before="92"/>
        <w:ind w:left="1298"/>
        <w:jc w:val="both"/>
        <w:rPr>
          <w:sz w:val="24"/>
        </w:rPr>
      </w:pPr>
      <w:proofErr w:type="spellStart"/>
      <w:r>
        <w:rPr>
          <w:b/>
          <w:sz w:val="24"/>
        </w:rPr>
        <w:t>Wilful</w:t>
      </w:r>
      <w:proofErr w:type="spellEnd"/>
      <w:r>
        <w:rPr>
          <w:b/>
          <w:spacing w:val="-12"/>
          <w:sz w:val="24"/>
        </w:rPr>
        <w:t xml:space="preserve"> </w:t>
      </w:r>
      <w:r>
        <w:rPr>
          <w:b/>
          <w:sz w:val="24"/>
        </w:rPr>
        <w:t>an protect</w:t>
      </w:r>
      <w:r>
        <w:rPr>
          <w:b/>
          <w:spacing w:val="-17"/>
          <w:sz w:val="24"/>
        </w:rPr>
        <w:t xml:space="preserve"> </w:t>
      </w:r>
      <w:r>
        <w:rPr>
          <w:b/>
          <w:sz w:val="24"/>
        </w:rPr>
        <w:t xml:space="preserve">p </w:t>
      </w:r>
      <w:r>
        <w:rPr>
          <w:spacing w:val="-2"/>
          <w:sz w:val="24"/>
        </w:rPr>
        <w:t>Includes:</w:t>
      </w:r>
    </w:p>
    <w:p w14:paraId="6B79185A" w14:textId="77777777" w:rsidR="00B53C30" w:rsidRDefault="00B672B6">
      <w:pPr>
        <w:rPr>
          <w:sz w:val="24"/>
        </w:rPr>
      </w:pPr>
      <w:r>
        <w:br w:type="column"/>
      </w:r>
    </w:p>
    <w:p w14:paraId="1FA83739" w14:textId="77777777" w:rsidR="00B53C30" w:rsidRDefault="00B53C30">
      <w:pPr>
        <w:pStyle w:val="BodyText"/>
      </w:pPr>
    </w:p>
    <w:p w14:paraId="135B495F" w14:textId="77777777" w:rsidR="00B53C30" w:rsidRDefault="00B53C30">
      <w:pPr>
        <w:pStyle w:val="BodyText"/>
      </w:pPr>
    </w:p>
    <w:p w14:paraId="301A75D0" w14:textId="77777777" w:rsidR="00B53C30" w:rsidRDefault="00B53C30">
      <w:pPr>
        <w:pStyle w:val="BodyText"/>
        <w:spacing w:before="107"/>
      </w:pPr>
    </w:p>
    <w:p w14:paraId="02267E2A" w14:textId="77777777" w:rsidR="00B53C30" w:rsidRDefault="00B672B6">
      <w:pPr>
        <w:pStyle w:val="ListParagraph"/>
        <w:numPr>
          <w:ilvl w:val="0"/>
          <w:numId w:val="7"/>
        </w:numPr>
        <w:tabs>
          <w:tab w:val="left" w:pos="365"/>
        </w:tabs>
        <w:spacing w:line="293" w:lineRule="exact"/>
        <w:ind w:hanging="355"/>
        <w:rPr>
          <w:sz w:val="24"/>
        </w:rPr>
      </w:pPr>
      <w:r>
        <w:rPr>
          <w:noProof/>
        </w:rPr>
        <mc:AlternateContent>
          <mc:Choice Requires="wps">
            <w:drawing>
              <wp:anchor distT="0" distB="0" distL="0" distR="0" simplePos="0" relativeHeight="15736832" behindDoc="0" locked="0" layoutInCell="1" allowOverlap="1" wp14:anchorId="23FB0A89" wp14:editId="70CFEAE1">
                <wp:simplePos x="0" y="0"/>
                <wp:positionH relativeFrom="page">
                  <wp:posOffset>1515363</wp:posOffset>
                </wp:positionH>
                <wp:positionV relativeFrom="paragraph">
                  <wp:posOffset>-3018880</wp:posOffset>
                </wp:positionV>
                <wp:extent cx="4848225" cy="302069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30206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426"/>
                              <w:gridCol w:w="4090"/>
                            </w:tblGrid>
                            <w:tr w:rsidR="00B53C30" w14:paraId="3B1A81A3" w14:textId="77777777">
                              <w:trPr>
                                <w:trHeight w:val="842"/>
                              </w:trPr>
                              <w:tc>
                                <w:tcPr>
                                  <w:tcW w:w="3426" w:type="dxa"/>
                                </w:tcPr>
                                <w:p w14:paraId="2FE54FB5" w14:textId="77777777" w:rsidR="00B53C30" w:rsidRDefault="00B672B6">
                                  <w:pPr>
                                    <w:pStyle w:val="TableParagraph"/>
                                    <w:numPr>
                                      <w:ilvl w:val="0"/>
                                      <w:numId w:val="6"/>
                                    </w:numPr>
                                    <w:tabs>
                                      <w:tab w:val="left" w:pos="534"/>
                                    </w:tabs>
                                    <w:ind w:right="700"/>
                                    <w:rPr>
                                      <w:sz w:val="24"/>
                                    </w:rPr>
                                  </w:pPr>
                                  <w:r>
                                    <w:rPr>
                                      <w:sz w:val="24"/>
                                    </w:rPr>
                                    <w:t>filming</w:t>
                                  </w:r>
                                  <w:r>
                                    <w:rPr>
                                      <w:spacing w:val="-11"/>
                                      <w:sz w:val="24"/>
                                    </w:rPr>
                                    <w:t xml:space="preserve"> </w:t>
                                  </w:r>
                                  <w:r>
                                    <w:rPr>
                                      <w:sz w:val="24"/>
                                    </w:rPr>
                                    <w:t>staff</w:t>
                                  </w:r>
                                  <w:r>
                                    <w:rPr>
                                      <w:spacing w:val="-14"/>
                                      <w:sz w:val="24"/>
                                    </w:rPr>
                                    <w:t xml:space="preserve"> </w:t>
                                  </w:r>
                                  <w:r>
                                    <w:rPr>
                                      <w:sz w:val="24"/>
                                    </w:rPr>
                                    <w:t>or</w:t>
                                  </w:r>
                                  <w:r>
                                    <w:rPr>
                                      <w:spacing w:val="-12"/>
                                      <w:sz w:val="24"/>
                                    </w:rPr>
                                    <w:t xml:space="preserve"> </w:t>
                                  </w:r>
                                  <w:r>
                                    <w:rPr>
                                      <w:sz w:val="24"/>
                                    </w:rPr>
                                    <w:t>pupils without permission</w:t>
                                  </w:r>
                                </w:p>
                              </w:tc>
                              <w:tc>
                                <w:tcPr>
                                  <w:tcW w:w="4090" w:type="dxa"/>
                                </w:tcPr>
                                <w:p w14:paraId="0B2F92AC" w14:textId="77777777" w:rsidR="00B53C30" w:rsidRDefault="00B672B6">
                                  <w:pPr>
                                    <w:pStyle w:val="TableParagraph"/>
                                    <w:numPr>
                                      <w:ilvl w:val="0"/>
                                      <w:numId w:val="5"/>
                                    </w:numPr>
                                    <w:tabs>
                                      <w:tab w:val="left" w:pos="769"/>
                                    </w:tabs>
                                    <w:spacing w:line="276" w:lineRule="exact"/>
                                    <w:ind w:right="102"/>
                                    <w:jc w:val="both"/>
                                    <w:rPr>
                                      <w:sz w:val="24"/>
                                    </w:rPr>
                                  </w:pPr>
                                  <w:r>
                                    <w:rPr>
                                      <w:sz w:val="24"/>
                                    </w:rPr>
                                    <w:t>commenting on web pages or social</w:t>
                                  </w:r>
                                  <w:r>
                                    <w:rPr>
                                      <w:spacing w:val="-11"/>
                                      <w:sz w:val="24"/>
                                    </w:rPr>
                                    <w:t xml:space="preserve"> </w:t>
                                  </w:r>
                                  <w:r>
                                    <w:rPr>
                                      <w:sz w:val="24"/>
                                    </w:rPr>
                                    <w:t>media</w:t>
                                  </w:r>
                                  <w:r>
                                    <w:rPr>
                                      <w:spacing w:val="-13"/>
                                      <w:sz w:val="24"/>
                                    </w:rPr>
                                    <w:t xml:space="preserve"> </w:t>
                                  </w:r>
                                  <w:r>
                                    <w:rPr>
                                      <w:sz w:val="24"/>
                                    </w:rPr>
                                    <w:t>accounts</w:t>
                                  </w:r>
                                  <w:r>
                                    <w:rPr>
                                      <w:spacing w:val="-13"/>
                                      <w:sz w:val="24"/>
                                    </w:rPr>
                                    <w:t xml:space="preserve"> </w:t>
                                  </w:r>
                                  <w:r>
                                    <w:rPr>
                                      <w:sz w:val="24"/>
                                    </w:rPr>
                                    <w:t>relating to staff and/or pupils</w:t>
                                  </w:r>
                                </w:p>
                              </w:tc>
                            </w:tr>
                            <w:tr w:rsidR="00B53C30" w14:paraId="1A4E4920" w14:textId="77777777">
                              <w:trPr>
                                <w:trHeight w:val="1120"/>
                              </w:trPr>
                              <w:tc>
                                <w:tcPr>
                                  <w:tcW w:w="3426" w:type="dxa"/>
                                </w:tcPr>
                                <w:p w14:paraId="02EC2A0D" w14:textId="77777777" w:rsidR="00B53C30" w:rsidRDefault="00B672B6">
                                  <w:pPr>
                                    <w:pStyle w:val="TableParagraph"/>
                                    <w:numPr>
                                      <w:ilvl w:val="0"/>
                                      <w:numId w:val="4"/>
                                    </w:numPr>
                                    <w:tabs>
                                      <w:tab w:val="left" w:pos="534"/>
                                    </w:tabs>
                                    <w:ind w:right="408"/>
                                    <w:jc w:val="both"/>
                                    <w:rPr>
                                      <w:sz w:val="24"/>
                                    </w:rPr>
                                  </w:pPr>
                                  <w:r>
                                    <w:rPr>
                                      <w:sz w:val="24"/>
                                    </w:rPr>
                                    <w:t>circulating /</w:t>
                                  </w:r>
                                  <w:r>
                                    <w:rPr>
                                      <w:spacing w:val="-1"/>
                                      <w:sz w:val="24"/>
                                    </w:rPr>
                                    <w:t xml:space="preserve"> </w:t>
                                  </w:r>
                                  <w:r>
                                    <w:rPr>
                                      <w:sz w:val="24"/>
                                    </w:rPr>
                                    <w:t>distributing filmed</w:t>
                                  </w:r>
                                  <w:r>
                                    <w:rPr>
                                      <w:spacing w:val="-15"/>
                                      <w:sz w:val="24"/>
                                    </w:rPr>
                                    <w:t xml:space="preserve"> </w:t>
                                  </w:r>
                                  <w:r>
                                    <w:rPr>
                                      <w:sz w:val="24"/>
                                    </w:rPr>
                                    <w:t>footage</w:t>
                                  </w:r>
                                  <w:r>
                                    <w:rPr>
                                      <w:spacing w:val="-11"/>
                                      <w:sz w:val="24"/>
                                    </w:rPr>
                                    <w:t xml:space="preserve"> </w:t>
                                  </w:r>
                                  <w:r>
                                    <w:rPr>
                                      <w:sz w:val="24"/>
                                    </w:rPr>
                                    <w:t>to</w:t>
                                  </w:r>
                                  <w:r>
                                    <w:rPr>
                                      <w:spacing w:val="-13"/>
                                      <w:sz w:val="24"/>
                                    </w:rPr>
                                    <w:t xml:space="preserve"> </w:t>
                                  </w:r>
                                  <w:r>
                                    <w:rPr>
                                      <w:sz w:val="24"/>
                                    </w:rPr>
                                    <w:t>cause deliberate offence</w:t>
                                  </w:r>
                                </w:p>
                              </w:tc>
                              <w:tc>
                                <w:tcPr>
                                  <w:tcW w:w="4090" w:type="dxa"/>
                                </w:tcPr>
                                <w:p w14:paraId="3915F46A" w14:textId="77777777" w:rsidR="00B53C30" w:rsidRDefault="00B672B6">
                                  <w:pPr>
                                    <w:pStyle w:val="TableParagraph"/>
                                    <w:numPr>
                                      <w:ilvl w:val="0"/>
                                      <w:numId w:val="3"/>
                                    </w:numPr>
                                    <w:tabs>
                                      <w:tab w:val="left" w:pos="769"/>
                                    </w:tabs>
                                    <w:spacing w:line="276" w:lineRule="exact"/>
                                    <w:ind w:right="49"/>
                                    <w:rPr>
                                      <w:sz w:val="24"/>
                                    </w:rPr>
                                  </w:pPr>
                                  <w:r>
                                    <w:rPr>
                                      <w:sz w:val="24"/>
                                    </w:rPr>
                                    <w:t>hacking</w:t>
                                  </w:r>
                                  <w:r>
                                    <w:rPr>
                                      <w:spacing w:val="-10"/>
                                      <w:sz w:val="24"/>
                                    </w:rPr>
                                    <w:t xml:space="preserve"> </w:t>
                                  </w:r>
                                  <w:r>
                                    <w:rPr>
                                      <w:sz w:val="24"/>
                                    </w:rPr>
                                    <w:t>into</w:t>
                                  </w:r>
                                  <w:r>
                                    <w:rPr>
                                      <w:spacing w:val="-8"/>
                                      <w:sz w:val="24"/>
                                    </w:rPr>
                                    <w:t xml:space="preserve"> </w:t>
                                  </w:r>
                                  <w:r>
                                    <w:rPr>
                                      <w:sz w:val="24"/>
                                    </w:rPr>
                                    <w:t>school</w:t>
                                  </w:r>
                                  <w:r>
                                    <w:rPr>
                                      <w:spacing w:val="-9"/>
                                      <w:sz w:val="24"/>
                                    </w:rPr>
                                    <w:t xml:space="preserve"> </w:t>
                                  </w:r>
                                  <w:r>
                                    <w:rPr>
                                      <w:sz w:val="24"/>
                                    </w:rPr>
                                    <w:t>IT</w:t>
                                  </w:r>
                                  <w:r>
                                    <w:rPr>
                                      <w:spacing w:val="-11"/>
                                      <w:sz w:val="24"/>
                                    </w:rPr>
                                    <w:t xml:space="preserve"> </w:t>
                                  </w:r>
                                  <w:r>
                                    <w:rPr>
                                      <w:sz w:val="24"/>
                                    </w:rPr>
                                    <w:t xml:space="preserve">systems and deliberately misusing systems to cause offence or </w:t>
                                  </w:r>
                                  <w:r>
                                    <w:rPr>
                                      <w:spacing w:val="-2"/>
                                      <w:sz w:val="24"/>
                                    </w:rPr>
                                    <w:t>disruption</w:t>
                                  </w:r>
                                </w:p>
                              </w:tc>
                            </w:tr>
                            <w:tr w:rsidR="00B53C30" w14:paraId="234E63A3" w14:textId="77777777">
                              <w:trPr>
                                <w:trHeight w:val="2795"/>
                              </w:trPr>
                              <w:tc>
                                <w:tcPr>
                                  <w:tcW w:w="3426" w:type="dxa"/>
                                </w:tcPr>
                                <w:p w14:paraId="48580719" w14:textId="77777777" w:rsidR="00B53C30" w:rsidRDefault="00B672B6">
                                  <w:pPr>
                                    <w:pStyle w:val="TableParagraph"/>
                                    <w:numPr>
                                      <w:ilvl w:val="0"/>
                                      <w:numId w:val="2"/>
                                    </w:numPr>
                                    <w:tabs>
                                      <w:tab w:val="left" w:pos="534"/>
                                    </w:tabs>
                                    <w:ind w:right="524"/>
                                    <w:jc w:val="both"/>
                                    <w:rPr>
                                      <w:sz w:val="24"/>
                                    </w:rPr>
                                  </w:pPr>
                                  <w:r>
                                    <w:rPr>
                                      <w:sz w:val="24"/>
                                    </w:rPr>
                                    <w:t>creating</w:t>
                                  </w:r>
                                  <w:r>
                                    <w:rPr>
                                      <w:spacing w:val="-12"/>
                                      <w:sz w:val="24"/>
                                    </w:rPr>
                                    <w:t xml:space="preserve"> </w:t>
                                  </w:r>
                                  <w:r>
                                    <w:rPr>
                                      <w:sz w:val="24"/>
                                    </w:rPr>
                                    <w:t>web</w:t>
                                  </w:r>
                                  <w:r>
                                    <w:rPr>
                                      <w:spacing w:val="-12"/>
                                      <w:sz w:val="24"/>
                                    </w:rPr>
                                    <w:t xml:space="preserve"> </w:t>
                                  </w:r>
                                  <w:r>
                                    <w:rPr>
                                      <w:sz w:val="24"/>
                                    </w:rPr>
                                    <w:t>pages</w:t>
                                  </w:r>
                                  <w:r>
                                    <w:rPr>
                                      <w:spacing w:val="-12"/>
                                      <w:sz w:val="24"/>
                                    </w:rPr>
                                    <w:t xml:space="preserve"> </w:t>
                                  </w:r>
                                  <w:r>
                                    <w:rPr>
                                      <w:sz w:val="24"/>
                                    </w:rPr>
                                    <w:t>or social</w:t>
                                  </w:r>
                                  <w:r>
                                    <w:rPr>
                                      <w:spacing w:val="-17"/>
                                      <w:sz w:val="24"/>
                                    </w:rPr>
                                    <w:t xml:space="preserve"> </w:t>
                                  </w:r>
                                  <w:r>
                                    <w:rPr>
                                      <w:sz w:val="24"/>
                                    </w:rPr>
                                    <w:t>media</w:t>
                                  </w:r>
                                  <w:r>
                                    <w:rPr>
                                      <w:spacing w:val="-17"/>
                                      <w:sz w:val="24"/>
                                    </w:rPr>
                                    <w:t xml:space="preserve"> </w:t>
                                  </w:r>
                                  <w:r>
                                    <w:rPr>
                                      <w:sz w:val="24"/>
                                    </w:rPr>
                                    <w:t xml:space="preserve">accounts relating to staff and/or </w:t>
                                  </w:r>
                                  <w:r>
                                    <w:rPr>
                                      <w:spacing w:val="-2"/>
                                      <w:sz w:val="24"/>
                                    </w:rPr>
                                    <w:t>pupils</w:t>
                                  </w:r>
                                </w:p>
                                <w:p w14:paraId="741525F1" w14:textId="77777777" w:rsidR="00B53C30" w:rsidRDefault="00B53C30">
                                  <w:pPr>
                                    <w:pStyle w:val="TableParagraph"/>
                                    <w:spacing w:before="274"/>
                                    <w:rPr>
                                      <w:sz w:val="24"/>
                                    </w:rPr>
                                  </w:pPr>
                                </w:p>
                                <w:p w14:paraId="6A5D82EA" w14:textId="77777777" w:rsidR="00B53C30" w:rsidRDefault="00B672B6">
                                  <w:pPr>
                                    <w:pStyle w:val="TableParagraph"/>
                                    <w:spacing w:before="1"/>
                                    <w:ind w:left="-1" w:right="-173" w:hanging="27"/>
                                    <w:rPr>
                                      <w:b/>
                                      <w:sz w:val="24"/>
                                    </w:rPr>
                                  </w:pPr>
                                  <w:r>
                                    <w:rPr>
                                      <w:b/>
                                      <w:sz w:val="24"/>
                                    </w:rPr>
                                    <w:t>d</w:t>
                                  </w:r>
                                  <w:r>
                                    <w:rPr>
                                      <w:b/>
                                      <w:spacing w:val="-7"/>
                                      <w:sz w:val="24"/>
                                    </w:rPr>
                                    <w:t xml:space="preserve"> </w:t>
                                  </w:r>
                                  <w:r>
                                    <w:rPr>
                                      <w:b/>
                                      <w:sz w:val="24"/>
                                    </w:rPr>
                                    <w:t>repeated</w:t>
                                  </w:r>
                                  <w:r>
                                    <w:rPr>
                                      <w:b/>
                                      <w:spacing w:val="-7"/>
                                      <w:sz w:val="24"/>
                                    </w:rPr>
                                    <w:t xml:space="preserve"> </w:t>
                                  </w:r>
                                  <w:r>
                                    <w:rPr>
                                      <w:b/>
                                      <w:sz w:val="24"/>
                                    </w:rPr>
                                    <w:t>transgression</w:t>
                                  </w:r>
                                  <w:r>
                                    <w:rPr>
                                      <w:b/>
                                      <w:spacing w:val="-7"/>
                                      <w:sz w:val="24"/>
                                    </w:rPr>
                                    <w:t xml:space="preserve"> </w:t>
                                  </w:r>
                                  <w:r>
                                    <w:rPr>
                                      <w:b/>
                                      <w:sz w:val="24"/>
                                    </w:rPr>
                                    <w:t>of</w:t>
                                  </w:r>
                                  <w:r>
                                    <w:rPr>
                                      <w:b/>
                                      <w:spacing w:val="-7"/>
                                      <w:sz w:val="24"/>
                                    </w:rPr>
                                    <w:t xml:space="preserve"> </w:t>
                                  </w:r>
                                  <w:r>
                                    <w:rPr>
                                      <w:b/>
                                      <w:sz w:val="24"/>
                                    </w:rPr>
                                    <w:t xml:space="preserve">pro </w:t>
                                  </w:r>
                                  <w:proofErr w:type="spellStart"/>
                                  <w:r>
                                    <w:rPr>
                                      <w:b/>
                                      <w:sz w:val="24"/>
                                    </w:rPr>
                                    <w:t>ublic</w:t>
                                  </w:r>
                                  <w:proofErr w:type="spellEnd"/>
                                  <w:r>
                                    <w:rPr>
                                      <w:b/>
                                      <w:sz w:val="24"/>
                                    </w:rPr>
                                    <w:t xml:space="preserve"> health</w:t>
                                  </w:r>
                                </w:p>
                                <w:p w14:paraId="2074284C" w14:textId="77777777" w:rsidR="00B53C30" w:rsidRDefault="00B53C30">
                                  <w:pPr>
                                    <w:pStyle w:val="TableParagraph"/>
                                    <w:rPr>
                                      <w:sz w:val="24"/>
                                    </w:rPr>
                                  </w:pPr>
                                </w:p>
                                <w:p w14:paraId="233AA48F" w14:textId="77777777" w:rsidR="00B53C30" w:rsidRDefault="00B672B6">
                                  <w:pPr>
                                    <w:pStyle w:val="TableParagraph"/>
                                    <w:numPr>
                                      <w:ilvl w:val="0"/>
                                      <w:numId w:val="2"/>
                                    </w:numPr>
                                    <w:tabs>
                                      <w:tab w:val="left" w:pos="405"/>
                                    </w:tabs>
                                    <w:spacing w:line="274" w:lineRule="exact"/>
                                    <w:ind w:left="405" w:right="-29" w:hanging="355"/>
                                    <w:rPr>
                                      <w:sz w:val="24"/>
                                    </w:rPr>
                                  </w:pPr>
                                  <w:r>
                                    <w:rPr>
                                      <w:sz w:val="24"/>
                                    </w:rPr>
                                    <w:t>refusal</w:t>
                                  </w:r>
                                  <w:r>
                                    <w:rPr>
                                      <w:spacing w:val="-2"/>
                                      <w:sz w:val="24"/>
                                    </w:rPr>
                                    <w:t xml:space="preserve"> </w:t>
                                  </w:r>
                                  <w:r>
                                    <w:rPr>
                                      <w:sz w:val="24"/>
                                    </w:rPr>
                                    <w:t>to</w:t>
                                  </w:r>
                                  <w:r>
                                    <w:rPr>
                                      <w:spacing w:val="-2"/>
                                      <w:sz w:val="24"/>
                                    </w:rPr>
                                    <w:t xml:space="preserve"> </w:t>
                                  </w:r>
                                  <w:r>
                                    <w:rPr>
                                      <w:sz w:val="24"/>
                                    </w:rPr>
                                    <w:t>follow</w:t>
                                  </w:r>
                                  <w:r>
                                    <w:rPr>
                                      <w:spacing w:val="-5"/>
                                      <w:sz w:val="24"/>
                                    </w:rPr>
                                    <w:t xml:space="preserve"> </w:t>
                                  </w:r>
                                  <w:r>
                                    <w:rPr>
                                      <w:sz w:val="24"/>
                                    </w:rPr>
                                    <w:t>health and</w:t>
                                  </w:r>
                                  <w:r>
                                    <w:rPr>
                                      <w:spacing w:val="-1"/>
                                      <w:sz w:val="24"/>
                                    </w:rPr>
                                    <w:t xml:space="preserve"> </w:t>
                                  </w:r>
                                  <w:r>
                                    <w:rPr>
                                      <w:spacing w:val="-10"/>
                                      <w:sz w:val="24"/>
                                    </w:rPr>
                                    <w:t>s</w:t>
                                  </w:r>
                                </w:p>
                              </w:tc>
                              <w:tc>
                                <w:tcPr>
                                  <w:tcW w:w="4090" w:type="dxa"/>
                                </w:tcPr>
                                <w:p w14:paraId="1BC7B73A" w14:textId="77777777" w:rsidR="00B53C30" w:rsidRDefault="00B53C30">
                                  <w:pPr>
                                    <w:pStyle w:val="TableParagraph"/>
                                    <w:rPr>
                                      <w:sz w:val="24"/>
                                    </w:rPr>
                                  </w:pPr>
                                </w:p>
                                <w:p w14:paraId="57CCE52A" w14:textId="77777777" w:rsidR="00B53C30" w:rsidRDefault="00B53C30">
                                  <w:pPr>
                                    <w:pStyle w:val="TableParagraph"/>
                                    <w:rPr>
                                      <w:sz w:val="24"/>
                                    </w:rPr>
                                  </w:pPr>
                                </w:p>
                                <w:p w14:paraId="6A8065D4" w14:textId="77777777" w:rsidR="00B53C30" w:rsidRDefault="00B53C30">
                                  <w:pPr>
                                    <w:pStyle w:val="TableParagraph"/>
                                    <w:rPr>
                                      <w:sz w:val="24"/>
                                    </w:rPr>
                                  </w:pPr>
                                </w:p>
                                <w:p w14:paraId="5ACF7398" w14:textId="77777777" w:rsidR="00B53C30" w:rsidRDefault="00B53C30">
                                  <w:pPr>
                                    <w:pStyle w:val="TableParagraph"/>
                                    <w:rPr>
                                      <w:sz w:val="24"/>
                                    </w:rPr>
                                  </w:pPr>
                                </w:p>
                                <w:p w14:paraId="6392788A" w14:textId="77777777" w:rsidR="00B53C30" w:rsidRDefault="00B53C30">
                                  <w:pPr>
                                    <w:pStyle w:val="TableParagraph"/>
                                    <w:rPr>
                                      <w:sz w:val="24"/>
                                    </w:rPr>
                                  </w:pPr>
                                </w:p>
                                <w:p w14:paraId="05273CAC" w14:textId="77777777" w:rsidR="00B53C30" w:rsidRDefault="00B53C30">
                                  <w:pPr>
                                    <w:pStyle w:val="TableParagraph"/>
                                    <w:spacing w:before="17"/>
                                    <w:rPr>
                                      <w:sz w:val="24"/>
                                    </w:rPr>
                                  </w:pPr>
                                </w:p>
                                <w:p w14:paraId="4D4F5399" w14:textId="77777777" w:rsidR="00B53C30" w:rsidRDefault="00B672B6">
                                  <w:pPr>
                                    <w:pStyle w:val="TableParagraph"/>
                                    <w:ind w:left="159"/>
                                    <w:rPr>
                                      <w:b/>
                                      <w:sz w:val="24"/>
                                    </w:rPr>
                                  </w:pPr>
                                  <w:proofErr w:type="spellStart"/>
                                  <w:r>
                                    <w:rPr>
                                      <w:b/>
                                      <w:sz w:val="24"/>
                                    </w:rPr>
                                    <w:t>tected</w:t>
                                  </w:r>
                                  <w:proofErr w:type="spellEnd"/>
                                  <w:r>
                                    <w:rPr>
                                      <w:b/>
                                      <w:spacing w:val="-4"/>
                                      <w:sz w:val="24"/>
                                    </w:rPr>
                                    <w:t xml:space="preserve"> </w:t>
                                  </w:r>
                                  <w:r>
                                    <w:rPr>
                                      <w:b/>
                                      <w:sz w:val="24"/>
                                    </w:rPr>
                                    <w:t>measures</w:t>
                                  </w:r>
                                  <w:r>
                                    <w:rPr>
                                      <w:b/>
                                      <w:spacing w:val="-3"/>
                                      <w:sz w:val="24"/>
                                    </w:rPr>
                                    <w:t xml:space="preserve"> </w:t>
                                  </w:r>
                                  <w:r>
                                    <w:rPr>
                                      <w:b/>
                                      <w:sz w:val="24"/>
                                    </w:rPr>
                                    <w:t>in</w:t>
                                  </w:r>
                                  <w:r>
                                    <w:rPr>
                                      <w:b/>
                                      <w:spacing w:val="-3"/>
                                      <w:sz w:val="24"/>
                                    </w:rPr>
                                    <w:t xml:space="preserve"> </w:t>
                                  </w:r>
                                  <w:r>
                                    <w:rPr>
                                      <w:b/>
                                      <w:sz w:val="24"/>
                                    </w:rPr>
                                    <w:t>place</w:t>
                                  </w:r>
                                  <w:r>
                                    <w:rPr>
                                      <w:b/>
                                      <w:spacing w:val="-3"/>
                                      <w:sz w:val="24"/>
                                    </w:rPr>
                                    <w:t xml:space="preserve"> </w:t>
                                  </w:r>
                                  <w:r>
                                    <w:rPr>
                                      <w:b/>
                                      <w:spacing w:val="-5"/>
                                      <w:sz w:val="24"/>
                                    </w:rPr>
                                    <w:t>to</w:t>
                                  </w:r>
                                </w:p>
                                <w:p w14:paraId="7746E880" w14:textId="77777777" w:rsidR="00B53C30" w:rsidRDefault="00B53C30">
                                  <w:pPr>
                                    <w:pStyle w:val="TableParagraph"/>
                                    <w:rPr>
                                      <w:sz w:val="24"/>
                                    </w:rPr>
                                  </w:pPr>
                                </w:p>
                                <w:p w14:paraId="7652611F" w14:textId="77777777" w:rsidR="00B53C30" w:rsidRDefault="00B53C30">
                                  <w:pPr>
                                    <w:pStyle w:val="TableParagraph"/>
                                    <w:spacing w:before="16"/>
                                    <w:rPr>
                                      <w:sz w:val="24"/>
                                    </w:rPr>
                                  </w:pPr>
                                </w:p>
                                <w:p w14:paraId="5164CE62" w14:textId="77777777" w:rsidR="00B53C30" w:rsidRDefault="00B672B6">
                                  <w:pPr>
                                    <w:pStyle w:val="TableParagraph"/>
                                    <w:spacing w:before="1" w:line="258" w:lineRule="exact"/>
                                    <w:ind w:left="23"/>
                                    <w:rPr>
                                      <w:sz w:val="24"/>
                                    </w:rPr>
                                  </w:pPr>
                                  <w:proofErr w:type="spellStart"/>
                                  <w:r>
                                    <w:rPr>
                                      <w:sz w:val="24"/>
                                    </w:rPr>
                                    <w:t>afety</w:t>
                                  </w:r>
                                  <w:proofErr w:type="spellEnd"/>
                                  <w:r>
                                    <w:rPr>
                                      <w:spacing w:val="-2"/>
                                      <w:sz w:val="24"/>
                                    </w:rPr>
                                    <w:t xml:space="preserve"> rules</w:t>
                                  </w:r>
                                </w:p>
                              </w:tc>
                            </w:tr>
                          </w:tbl>
                          <w:p w14:paraId="11513C7C" w14:textId="77777777" w:rsidR="00B53C30" w:rsidRDefault="00B53C30">
                            <w:pPr>
                              <w:pStyle w:val="BodyText"/>
                            </w:pPr>
                          </w:p>
                        </w:txbxContent>
                      </wps:txbx>
                      <wps:bodyPr wrap="square" lIns="0" tIns="0" rIns="0" bIns="0" rtlCol="0">
                        <a:noAutofit/>
                      </wps:bodyPr>
                    </wps:wsp>
                  </a:graphicData>
                </a:graphic>
              </wp:anchor>
            </w:drawing>
          </mc:Choice>
          <mc:Fallback>
            <w:pict>
              <v:shape w14:anchorId="23FB0A89" id="Textbox 66" o:spid="_x0000_s1071" type="#_x0000_t202" style="position:absolute;left:0;text-align:left;margin-left:119.3pt;margin-top:-237.7pt;width:381.75pt;height:237.8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426"/>
                        <w:gridCol w:w="4090"/>
                      </w:tblGrid>
                      <w:tr w:rsidR="00B53C30" w14:paraId="3B1A81A3" w14:textId="77777777">
                        <w:trPr>
                          <w:trHeight w:val="842"/>
                        </w:trPr>
                        <w:tc>
                          <w:tcPr>
                            <w:tcW w:w="3426" w:type="dxa"/>
                          </w:tcPr>
                          <w:p w14:paraId="2FE54FB5" w14:textId="77777777" w:rsidR="00B53C30" w:rsidRDefault="00B672B6">
                            <w:pPr>
                              <w:pStyle w:val="TableParagraph"/>
                              <w:numPr>
                                <w:ilvl w:val="0"/>
                                <w:numId w:val="6"/>
                              </w:numPr>
                              <w:tabs>
                                <w:tab w:val="left" w:pos="534"/>
                              </w:tabs>
                              <w:ind w:right="700"/>
                              <w:rPr>
                                <w:sz w:val="24"/>
                              </w:rPr>
                            </w:pPr>
                            <w:r>
                              <w:rPr>
                                <w:sz w:val="24"/>
                              </w:rPr>
                              <w:t>filming</w:t>
                            </w:r>
                            <w:r>
                              <w:rPr>
                                <w:spacing w:val="-11"/>
                                <w:sz w:val="24"/>
                              </w:rPr>
                              <w:t xml:space="preserve"> </w:t>
                            </w:r>
                            <w:r>
                              <w:rPr>
                                <w:sz w:val="24"/>
                              </w:rPr>
                              <w:t>staff</w:t>
                            </w:r>
                            <w:r>
                              <w:rPr>
                                <w:spacing w:val="-14"/>
                                <w:sz w:val="24"/>
                              </w:rPr>
                              <w:t xml:space="preserve"> </w:t>
                            </w:r>
                            <w:r>
                              <w:rPr>
                                <w:sz w:val="24"/>
                              </w:rPr>
                              <w:t>or</w:t>
                            </w:r>
                            <w:r>
                              <w:rPr>
                                <w:spacing w:val="-12"/>
                                <w:sz w:val="24"/>
                              </w:rPr>
                              <w:t xml:space="preserve"> </w:t>
                            </w:r>
                            <w:r>
                              <w:rPr>
                                <w:sz w:val="24"/>
                              </w:rPr>
                              <w:t>pupils without permission</w:t>
                            </w:r>
                          </w:p>
                        </w:tc>
                        <w:tc>
                          <w:tcPr>
                            <w:tcW w:w="4090" w:type="dxa"/>
                          </w:tcPr>
                          <w:p w14:paraId="0B2F92AC" w14:textId="77777777" w:rsidR="00B53C30" w:rsidRDefault="00B672B6">
                            <w:pPr>
                              <w:pStyle w:val="TableParagraph"/>
                              <w:numPr>
                                <w:ilvl w:val="0"/>
                                <w:numId w:val="5"/>
                              </w:numPr>
                              <w:tabs>
                                <w:tab w:val="left" w:pos="769"/>
                              </w:tabs>
                              <w:spacing w:line="276" w:lineRule="exact"/>
                              <w:ind w:right="102"/>
                              <w:jc w:val="both"/>
                              <w:rPr>
                                <w:sz w:val="24"/>
                              </w:rPr>
                            </w:pPr>
                            <w:r>
                              <w:rPr>
                                <w:sz w:val="24"/>
                              </w:rPr>
                              <w:t>commenting on web pages or social</w:t>
                            </w:r>
                            <w:r>
                              <w:rPr>
                                <w:spacing w:val="-11"/>
                                <w:sz w:val="24"/>
                              </w:rPr>
                              <w:t xml:space="preserve"> </w:t>
                            </w:r>
                            <w:r>
                              <w:rPr>
                                <w:sz w:val="24"/>
                              </w:rPr>
                              <w:t>media</w:t>
                            </w:r>
                            <w:r>
                              <w:rPr>
                                <w:spacing w:val="-13"/>
                                <w:sz w:val="24"/>
                              </w:rPr>
                              <w:t xml:space="preserve"> </w:t>
                            </w:r>
                            <w:r>
                              <w:rPr>
                                <w:sz w:val="24"/>
                              </w:rPr>
                              <w:t>accounts</w:t>
                            </w:r>
                            <w:r>
                              <w:rPr>
                                <w:spacing w:val="-13"/>
                                <w:sz w:val="24"/>
                              </w:rPr>
                              <w:t xml:space="preserve"> </w:t>
                            </w:r>
                            <w:r>
                              <w:rPr>
                                <w:sz w:val="24"/>
                              </w:rPr>
                              <w:t>relating to staff and/or pupils</w:t>
                            </w:r>
                          </w:p>
                        </w:tc>
                      </w:tr>
                      <w:tr w:rsidR="00B53C30" w14:paraId="1A4E4920" w14:textId="77777777">
                        <w:trPr>
                          <w:trHeight w:val="1120"/>
                        </w:trPr>
                        <w:tc>
                          <w:tcPr>
                            <w:tcW w:w="3426" w:type="dxa"/>
                          </w:tcPr>
                          <w:p w14:paraId="02EC2A0D" w14:textId="77777777" w:rsidR="00B53C30" w:rsidRDefault="00B672B6">
                            <w:pPr>
                              <w:pStyle w:val="TableParagraph"/>
                              <w:numPr>
                                <w:ilvl w:val="0"/>
                                <w:numId w:val="4"/>
                              </w:numPr>
                              <w:tabs>
                                <w:tab w:val="left" w:pos="534"/>
                              </w:tabs>
                              <w:ind w:right="408"/>
                              <w:jc w:val="both"/>
                              <w:rPr>
                                <w:sz w:val="24"/>
                              </w:rPr>
                            </w:pPr>
                            <w:r>
                              <w:rPr>
                                <w:sz w:val="24"/>
                              </w:rPr>
                              <w:t>circulating /</w:t>
                            </w:r>
                            <w:r>
                              <w:rPr>
                                <w:spacing w:val="-1"/>
                                <w:sz w:val="24"/>
                              </w:rPr>
                              <w:t xml:space="preserve"> </w:t>
                            </w:r>
                            <w:r>
                              <w:rPr>
                                <w:sz w:val="24"/>
                              </w:rPr>
                              <w:t>distributing filmed</w:t>
                            </w:r>
                            <w:r>
                              <w:rPr>
                                <w:spacing w:val="-15"/>
                                <w:sz w:val="24"/>
                              </w:rPr>
                              <w:t xml:space="preserve"> </w:t>
                            </w:r>
                            <w:r>
                              <w:rPr>
                                <w:sz w:val="24"/>
                              </w:rPr>
                              <w:t>footage</w:t>
                            </w:r>
                            <w:r>
                              <w:rPr>
                                <w:spacing w:val="-11"/>
                                <w:sz w:val="24"/>
                              </w:rPr>
                              <w:t xml:space="preserve"> </w:t>
                            </w:r>
                            <w:r>
                              <w:rPr>
                                <w:sz w:val="24"/>
                              </w:rPr>
                              <w:t>to</w:t>
                            </w:r>
                            <w:r>
                              <w:rPr>
                                <w:spacing w:val="-13"/>
                                <w:sz w:val="24"/>
                              </w:rPr>
                              <w:t xml:space="preserve"> </w:t>
                            </w:r>
                            <w:r>
                              <w:rPr>
                                <w:sz w:val="24"/>
                              </w:rPr>
                              <w:t>cause deliberate offence</w:t>
                            </w:r>
                          </w:p>
                        </w:tc>
                        <w:tc>
                          <w:tcPr>
                            <w:tcW w:w="4090" w:type="dxa"/>
                          </w:tcPr>
                          <w:p w14:paraId="3915F46A" w14:textId="77777777" w:rsidR="00B53C30" w:rsidRDefault="00B672B6">
                            <w:pPr>
                              <w:pStyle w:val="TableParagraph"/>
                              <w:numPr>
                                <w:ilvl w:val="0"/>
                                <w:numId w:val="3"/>
                              </w:numPr>
                              <w:tabs>
                                <w:tab w:val="left" w:pos="769"/>
                              </w:tabs>
                              <w:spacing w:line="276" w:lineRule="exact"/>
                              <w:ind w:right="49"/>
                              <w:rPr>
                                <w:sz w:val="24"/>
                              </w:rPr>
                            </w:pPr>
                            <w:r>
                              <w:rPr>
                                <w:sz w:val="24"/>
                              </w:rPr>
                              <w:t>hacking</w:t>
                            </w:r>
                            <w:r>
                              <w:rPr>
                                <w:spacing w:val="-10"/>
                                <w:sz w:val="24"/>
                              </w:rPr>
                              <w:t xml:space="preserve"> </w:t>
                            </w:r>
                            <w:r>
                              <w:rPr>
                                <w:sz w:val="24"/>
                              </w:rPr>
                              <w:t>into</w:t>
                            </w:r>
                            <w:r>
                              <w:rPr>
                                <w:spacing w:val="-8"/>
                                <w:sz w:val="24"/>
                              </w:rPr>
                              <w:t xml:space="preserve"> </w:t>
                            </w:r>
                            <w:r>
                              <w:rPr>
                                <w:sz w:val="24"/>
                              </w:rPr>
                              <w:t>school</w:t>
                            </w:r>
                            <w:r>
                              <w:rPr>
                                <w:spacing w:val="-9"/>
                                <w:sz w:val="24"/>
                              </w:rPr>
                              <w:t xml:space="preserve"> </w:t>
                            </w:r>
                            <w:r>
                              <w:rPr>
                                <w:sz w:val="24"/>
                              </w:rPr>
                              <w:t>IT</w:t>
                            </w:r>
                            <w:r>
                              <w:rPr>
                                <w:spacing w:val="-11"/>
                                <w:sz w:val="24"/>
                              </w:rPr>
                              <w:t xml:space="preserve"> </w:t>
                            </w:r>
                            <w:r>
                              <w:rPr>
                                <w:sz w:val="24"/>
                              </w:rPr>
                              <w:t xml:space="preserve">systems and deliberately misusing systems to cause offence or </w:t>
                            </w:r>
                            <w:r>
                              <w:rPr>
                                <w:spacing w:val="-2"/>
                                <w:sz w:val="24"/>
                              </w:rPr>
                              <w:t>disruption</w:t>
                            </w:r>
                          </w:p>
                        </w:tc>
                      </w:tr>
                      <w:tr w:rsidR="00B53C30" w14:paraId="234E63A3" w14:textId="77777777">
                        <w:trPr>
                          <w:trHeight w:val="2795"/>
                        </w:trPr>
                        <w:tc>
                          <w:tcPr>
                            <w:tcW w:w="3426" w:type="dxa"/>
                          </w:tcPr>
                          <w:p w14:paraId="48580719" w14:textId="77777777" w:rsidR="00B53C30" w:rsidRDefault="00B672B6">
                            <w:pPr>
                              <w:pStyle w:val="TableParagraph"/>
                              <w:numPr>
                                <w:ilvl w:val="0"/>
                                <w:numId w:val="2"/>
                              </w:numPr>
                              <w:tabs>
                                <w:tab w:val="left" w:pos="534"/>
                              </w:tabs>
                              <w:ind w:right="524"/>
                              <w:jc w:val="both"/>
                              <w:rPr>
                                <w:sz w:val="24"/>
                              </w:rPr>
                            </w:pPr>
                            <w:r>
                              <w:rPr>
                                <w:sz w:val="24"/>
                              </w:rPr>
                              <w:t>creating</w:t>
                            </w:r>
                            <w:r>
                              <w:rPr>
                                <w:spacing w:val="-12"/>
                                <w:sz w:val="24"/>
                              </w:rPr>
                              <w:t xml:space="preserve"> </w:t>
                            </w:r>
                            <w:r>
                              <w:rPr>
                                <w:sz w:val="24"/>
                              </w:rPr>
                              <w:t>web</w:t>
                            </w:r>
                            <w:r>
                              <w:rPr>
                                <w:spacing w:val="-12"/>
                                <w:sz w:val="24"/>
                              </w:rPr>
                              <w:t xml:space="preserve"> </w:t>
                            </w:r>
                            <w:r>
                              <w:rPr>
                                <w:sz w:val="24"/>
                              </w:rPr>
                              <w:t>pages</w:t>
                            </w:r>
                            <w:r>
                              <w:rPr>
                                <w:spacing w:val="-12"/>
                                <w:sz w:val="24"/>
                              </w:rPr>
                              <w:t xml:space="preserve"> </w:t>
                            </w:r>
                            <w:r>
                              <w:rPr>
                                <w:sz w:val="24"/>
                              </w:rPr>
                              <w:t>or social</w:t>
                            </w:r>
                            <w:r>
                              <w:rPr>
                                <w:spacing w:val="-17"/>
                                <w:sz w:val="24"/>
                              </w:rPr>
                              <w:t xml:space="preserve"> </w:t>
                            </w:r>
                            <w:r>
                              <w:rPr>
                                <w:sz w:val="24"/>
                              </w:rPr>
                              <w:t>media</w:t>
                            </w:r>
                            <w:r>
                              <w:rPr>
                                <w:spacing w:val="-17"/>
                                <w:sz w:val="24"/>
                              </w:rPr>
                              <w:t xml:space="preserve"> </w:t>
                            </w:r>
                            <w:r>
                              <w:rPr>
                                <w:sz w:val="24"/>
                              </w:rPr>
                              <w:t xml:space="preserve">accounts relating to staff and/or </w:t>
                            </w:r>
                            <w:r>
                              <w:rPr>
                                <w:spacing w:val="-2"/>
                                <w:sz w:val="24"/>
                              </w:rPr>
                              <w:t>pupils</w:t>
                            </w:r>
                          </w:p>
                          <w:p w14:paraId="741525F1" w14:textId="77777777" w:rsidR="00B53C30" w:rsidRDefault="00B53C30">
                            <w:pPr>
                              <w:pStyle w:val="TableParagraph"/>
                              <w:spacing w:before="274"/>
                              <w:rPr>
                                <w:sz w:val="24"/>
                              </w:rPr>
                            </w:pPr>
                          </w:p>
                          <w:p w14:paraId="6A5D82EA" w14:textId="77777777" w:rsidR="00B53C30" w:rsidRDefault="00B672B6">
                            <w:pPr>
                              <w:pStyle w:val="TableParagraph"/>
                              <w:spacing w:before="1"/>
                              <w:ind w:left="-1" w:right="-173" w:hanging="27"/>
                              <w:rPr>
                                <w:b/>
                                <w:sz w:val="24"/>
                              </w:rPr>
                            </w:pPr>
                            <w:r>
                              <w:rPr>
                                <w:b/>
                                <w:sz w:val="24"/>
                              </w:rPr>
                              <w:t>d</w:t>
                            </w:r>
                            <w:r>
                              <w:rPr>
                                <w:b/>
                                <w:spacing w:val="-7"/>
                                <w:sz w:val="24"/>
                              </w:rPr>
                              <w:t xml:space="preserve"> </w:t>
                            </w:r>
                            <w:r>
                              <w:rPr>
                                <w:b/>
                                <w:sz w:val="24"/>
                              </w:rPr>
                              <w:t>repeated</w:t>
                            </w:r>
                            <w:r>
                              <w:rPr>
                                <w:b/>
                                <w:spacing w:val="-7"/>
                                <w:sz w:val="24"/>
                              </w:rPr>
                              <w:t xml:space="preserve"> </w:t>
                            </w:r>
                            <w:r>
                              <w:rPr>
                                <w:b/>
                                <w:sz w:val="24"/>
                              </w:rPr>
                              <w:t>transgression</w:t>
                            </w:r>
                            <w:r>
                              <w:rPr>
                                <w:b/>
                                <w:spacing w:val="-7"/>
                                <w:sz w:val="24"/>
                              </w:rPr>
                              <w:t xml:space="preserve"> </w:t>
                            </w:r>
                            <w:r>
                              <w:rPr>
                                <w:b/>
                                <w:sz w:val="24"/>
                              </w:rPr>
                              <w:t>of</w:t>
                            </w:r>
                            <w:r>
                              <w:rPr>
                                <w:b/>
                                <w:spacing w:val="-7"/>
                                <w:sz w:val="24"/>
                              </w:rPr>
                              <w:t xml:space="preserve"> </w:t>
                            </w:r>
                            <w:r>
                              <w:rPr>
                                <w:b/>
                                <w:sz w:val="24"/>
                              </w:rPr>
                              <w:t xml:space="preserve">pro </w:t>
                            </w:r>
                            <w:proofErr w:type="spellStart"/>
                            <w:r>
                              <w:rPr>
                                <w:b/>
                                <w:sz w:val="24"/>
                              </w:rPr>
                              <w:t>ublic</w:t>
                            </w:r>
                            <w:proofErr w:type="spellEnd"/>
                            <w:r>
                              <w:rPr>
                                <w:b/>
                                <w:sz w:val="24"/>
                              </w:rPr>
                              <w:t xml:space="preserve"> health</w:t>
                            </w:r>
                          </w:p>
                          <w:p w14:paraId="2074284C" w14:textId="77777777" w:rsidR="00B53C30" w:rsidRDefault="00B53C30">
                            <w:pPr>
                              <w:pStyle w:val="TableParagraph"/>
                              <w:rPr>
                                <w:sz w:val="24"/>
                              </w:rPr>
                            </w:pPr>
                          </w:p>
                          <w:p w14:paraId="233AA48F" w14:textId="77777777" w:rsidR="00B53C30" w:rsidRDefault="00B672B6">
                            <w:pPr>
                              <w:pStyle w:val="TableParagraph"/>
                              <w:numPr>
                                <w:ilvl w:val="0"/>
                                <w:numId w:val="2"/>
                              </w:numPr>
                              <w:tabs>
                                <w:tab w:val="left" w:pos="405"/>
                              </w:tabs>
                              <w:spacing w:line="274" w:lineRule="exact"/>
                              <w:ind w:left="405" w:right="-29" w:hanging="355"/>
                              <w:rPr>
                                <w:sz w:val="24"/>
                              </w:rPr>
                            </w:pPr>
                            <w:r>
                              <w:rPr>
                                <w:sz w:val="24"/>
                              </w:rPr>
                              <w:t>refusal</w:t>
                            </w:r>
                            <w:r>
                              <w:rPr>
                                <w:spacing w:val="-2"/>
                                <w:sz w:val="24"/>
                              </w:rPr>
                              <w:t xml:space="preserve"> </w:t>
                            </w:r>
                            <w:r>
                              <w:rPr>
                                <w:sz w:val="24"/>
                              </w:rPr>
                              <w:t>to</w:t>
                            </w:r>
                            <w:r>
                              <w:rPr>
                                <w:spacing w:val="-2"/>
                                <w:sz w:val="24"/>
                              </w:rPr>
                              <w:t xml:space="preserve"> </w:t>
                            </w:r>
                            <w:r>
                              <w:rPr>
                                <w:sz w:val="24"/>
                              </w:rPr>
                              <w:t>follow</w:t>
                            </w:r>
                            <w:r>
                              <w:rPr>
                                <w:spacing w:val="-5"/>
                                <w:sz w:val="24"/>
                              </w:rPr>
                              <w:t xml:space="preserve"> </w:t>
                            </w:r>
                            <w:r>
                              <w:rPr>
                                <w:sz w:val="24"/>
                              </w:rPr>
                              <w:t>health and</w:t>
                            </w:r>
                            <w:r>
                              <w:rPr>
                                <w:spacing w:val="-1"/>
                                <w:sz w:val="24"/>
                              </w:rPr>
                              <w:t xml:space="preserve"> </w:t>
                            </w:r>
                            <w:r>
                              <w:rPr>
                                <w:spacing w:val="-10"/>
                                <w:sz w:val="24"/>
                              </w:rPr>
                              <w:t>s</w:t>
                            </w:r>
                          </w:p>
                        </w:tc>
                        <w:tc>
                          <w:tcPr>
                            <w:tcW w:w="4090" w:type="dxa"/>
                          </w:tcPr>
                          <w:p w14:paraId="1BC7B73A" w14:textId="77777777" w:rsidR="00B53C30" w:rsidRDefault="00B53C30">
                            <w:pPr>
                              <w:pStyle w:val="TableParagraph"/>
                              <w:rPr>
                                <w:sz w:val="24"/>
                              </w:rPr>
                            </w:pPr>
                          </w:p>
                          <w:p w14:paraId="57CCE52A" w14:textId="77777777" w:rsidR="00B53C30" w:rsidRDefault="00B53C30">
                            <w:pPr>
                              <w:pStyle w:val="TableParagraph"/>
                              <w:rPr>
                                <w:sz w:val="24"/>
                              </w:rPr>
                            </w:pPr>
                          </w:p>
                          <w:p w14:paraId="6A8065D4" w14:textId="77777777" w:rsidR="00B53C30" w:rsidRDefault="00B53C30">
                            <w:pPr>
                              <w:pStyle w:val="TableParagraph"/>
                              <w:rPr>
                                <w:sz w:val="24"/>
                              </w:rPr>
                            </w:pPr>
                          </w:p>
                          <w:p w14:paraId="5ACF7398" w14:textId="77777777" w:rsidR="00B53C30" w:rsidRDefault="00B53C30">
                            <w:pPr>
                              <w:pStyle w:val="TableParagraph"/>
                              <w:rPr>
                                <w:sz w:val="24"/>
                              </w:rPr>
                            </w:pPr>
                          </w:p>
                          <w:p w14:paraId="6392788A" w14:textId="77777777" w:rsidR="00B53C30" w:rsidRDefault="00B53C30">
                            <w:pPr>
                              <w:pStyle w:val="TableParagraph"/>
                              <w:rPr>
                                <w:sz w:val="24"/>
                              </w:rPr>
                            </w:pPr>
                          </w:p>
                          <w:p w14:paraId="05273CAC" w14:textId="77777777" w:rsidR="00B53C30" w:rsidRDefault="00B53C30">
                            <w:pPr>
                              <w:pStyle w:val="TableParagraph"/>
                              <w:spacing w:before="17"/>
                              <w:rPr>
                                <w:sz w:val="24"/>
                              </w:rPr>
                            </w:pPr>
                          </w:p>
                          <w:p w14:paraId="4D4F5399" w14:textId="77777777" w:rsidR="00B53C30" w:rsidRDefault="00B672B6">
                            <w:pPr>
                              <w:pStyle w:val="TableParagraph"/>
                              <w:ind w:left="159"/>
                              <w:rPr>
                                <w:b/>
                                <w:sz w:val="24"/>
                              </w:rPr>
                            </w:pPr>
                            <w:proofErr w:type="spellStart"/>
                            <w:r>
                              <w:rPr>
                                <w:b/>
                                <w:sz w:val="24"/>
                              </w:rPr>
                              <w:t>tected</w:t>
                            </w:r>
                            <w:proofErr w:type="spellEnd"/>
                            <w:r>
                              <w:rPr>
                                <w:b/>
                                <w:spacing w:val="-4"/>
                                <w:sz w:val="24"/>
                              </w:rPr>
                              <w:t xml:space="preserve"> </w:t>
                            </w:r>
                            <w:r>
                              <w:rPr>
                                <w:b/>
                                <w:sz w:val="24"/>
                              </w:rPr>
                              <w:t>measures</w:t>
                            </w:r>
                            <w:r>
                              <w:rPr>
                                <w:b/>
                                <w:spacing w:val="-3"/>
                                <w:sz w:val="24"/>
                              </w:rPr>
                              <w:t xml:space="preserve"> </w:t>
                            </w:r>
                            <w:r>
                              <w:rPr>
                                <w:b/>
                                <w:sz w:val="24"/>
                              </w:rPr>
                              <w:t>in</w:t>
                            </w:r>
                            <w:r>
                              <w:rPr>
                                <w:b/>
                                <w:spacing w:val="-3"/>
                                <w:sz w:val="24"/>
                              </w:rPr>
                              <w:t xml:space="preserve"> </w:t>
                            </w:r>
                            <w:r>
                              <w:rPr>
                                <w:b/>
                                <w:sz w:val="24"/>
                              </w:rPr>
                              <w:t>place</w:t>
                            </w:r>
                            <w:r>
                              <w:rPr>
                                <w:b/>
                                <w:spacing w:val="-3"/>
                                <w:sz w:val="24"/>
                              </w:rPr>
                              <w:t xml:space="preserve"> </w:t>
                            </w:r>
                            <w:r>
                              <w:rPr>
                                <w:b/>
                                <w:spacing w:val="-5"/>
                                <w:sz w:val="24"/>
                              </w:rPr>
                              <w:t>to</w:t>
                            </w:r>
                          </w:p>
                          <w:p w14:paraId="7746E880" w14:textId="77777777" w:rsidR="00B53C30" w:rsidRDefault="00B53C30">
                            <w:pPr>
                              <w:pStyle w:val="TableParagraph"/>
                              <w:rPr>
                                <w:sz w:val="24"/>
                              </w:rPr>
                            </w:pPr>
                          </w:p>
                          <w:p w14:paraId="7652611F" w14:textId="77777777" w:rsidR="00B53C30" w:rsidRDefault="00B53C30">
                            <w:pPr>
                              <w:pStyle w:val="TableParagraph"/>
                              <w:spacing w:before="16"/>
                              <w:rPr>
                                <w:sz w:val="24"/>
                              </w:rPr>
                            </w:pPr>
                          </w:p>
                          <w:p w14:paraId="5164CE62" w14:textId="77777777" w:rsidR="00B53C30" w:rsidRDefault="00B672B6">
                            <w:pPr>
                              <w:pStyle w:val="TableParagraph"/>
                              <w:spacing w:before="1" w:line="258" w:lineRule="exact"/>
                              <w:ind w:left="23"/>
                              <w:rPr>
                                <w:sz w:val="24"/>
                              </w:rPr>
                            </w:pPr>
                            <w:proofErr w:type="spellStart"/>
                            <w:r>
                              <w:rPr>
                                <w:sz w:val="24"/>
                              </w:rPr>
                              <w:t>afety</w:t>
                            </w:r>
                            <w:proofErr w:type="spellEnd"/>
                            <w:r>
                              <w:rPr>
                                <w:spacing w:val="-2"/>
                                <w:sz w:val="24"/>
                              </w:rPr>
                              <w:t xml:space="preserve"> rules</w:t>
                            </w:r>
                          </w:p>
                        </w:tc>
                      </w:tr>
                    </w:tbl>
                    <w:p w14:paraId="11513C7C" w14:textId="77777777" w:rsidR="00B53C30" w:rsidRDefault="00B53C30">
                      <w:pPr>
                        <w:pStyle w:val="BodyText"/>
                      </w:pPr>
                    </w:p>
                  </w:txbxContent>
                </v:textbox>
                <w10:wrap anchorx="page"/>
              </v:shape>
            </w:pict>
          </mc:Fallback>
        </mc:AlternateContent>
      </w:r>
      <w:r>
        <w:rPr>
          <w:sz w:val="24"/>
        </w:rPr>
        <w:t>refusal</w:t>
      </w:r>
      <w:r>
        <w:rPr>
          <w:spacing w:val="-4"/>
          <w:sz w:val="24"/>
        </w:rPr>
        <w:t xml:space="preserve"> </w:t>
      </w:r>
      <w:r>
        <w:rPr>
          <w:sz w:val="24"/>
        </w:rPr>
        <w:t>to</w:t>
      </w:r>
      <w:r>
        <w:rPr>
          <w:spacing w:val="-3"/>
          <w:sz w:val="24"/>
        </w:rPr>
        <w:t xml:space="preserve"> </w:t>
      </w:r>
      <w:r>
        <w:rPr>
          <w:sz w:val="24"/>
        </w:rPr>
        <w:t>follow</w:t>
      </w:r>
      <w:r>
        <w:rPr>
          <w:spacing w:val="-4"/>
          <w:sz w:val="24"/>
        </w:rPr>
        <w:t xml:space="preserve"> </w:t>
      </w:r>
      <w:r>
        <w:rPr>
          <w:sz w:val="24"/>
        </w:rPr>
        <w:t>social</w:t>
      </w:r>
      <w:r>
        <w:rPr>
          <w:spacing w:val="-5"/>
          <w:sz w:val="24"/>
        </w:rPr>
        <w:t xml:space="preserve"> </w:t>
      </w:r>
      <w:r>
        <w:rPr>
          <w:sz w:val="24"/>
        </w:rPr>
        <w:t>distancing</w:t>
      </w:r>
      <w:r>
        <w:rPr>
          <w:spacing w:val="-3"/>
          <w:sz w:val="24"/>
        </w:rPr>
        <w:t xml:space="preserve"> </w:t>
      </w:r>
      <w:r>
        <w:rPr>
          <w:sz w:val="24"/>
        </w:rPr>
        <w:t>rules</w:t>
      </w:r>
      <w:r>
        <w:rPr>
          <w:spacing w:val="-2"/>
          <w:sz w:val="24"/>
        </w:rPr>
        <w:t xml:space="preserve"> </w:t>
      </w:r>
      <w:r>
        <w:rPr>
          <w:sz w:val="24"/>
        </w:rPr>
        <w:t>/</w:t>
      </w:r>
      <w:r>
        <w:rPr>
          <w:spacing w:val="-3"/>
          <w:sz w:val="24"/>
        </w:rPr>
        <w:t xml:space="preserve"> </w:t>
      </w:r>
      <w:r>
        <w:rPr>
          <w:sz w:val="24"/>
        </w:rPr>
        <w:t>bubble</w:t>
      </w:r>
      <w:r>
        <w:rPr>
          <w:spacing w:val="-3"/>
          <w:sz w:val="24"/>
        </w:rPr>
        <w:t xml:space="preserve"> </w:t>
      </w:r>
      <w:r>
        <w:rPr>
          <w:sz w:val="24"/>
        </w:rPr>
        <w:t>cross-</w:t>
      </w:r>
      <w:r>
        <w:rPr>
          <w:spacing w:val="-4"/>
          <w:sz w:val="24"/>
        </w:rPr>
        <w:t>over</w:t>
      </w:r>
    </w:p>
    <w:p w14:paraId="19C2BD51" w14:textId="77777777" w:rsidR="00B53C30" w:rsidRDefault="00B672B6">
      <w:pPr>
        <w:pStyle w:val="ListParagraph"/>
        <w:numPr>
          <w:ilvl w:val="0"/>
          <w:numId w:val="7"/>
        </w:numPr>
        <w:tabs>
          <w:tab w:val="left" w:pos="365"/>
        </w:tabs>
        <w:spacing w:line="293" w:lineRule="exact"/>
        <w:ind w:hanging="355"/>
        <w:rPr>
          <w:sz w:val="24"/>
        </w:rPr>
      </w:pPr>
      <w:r>
        <w:rPr>
          <w:sz w:val="24"/>
        </w:rPr>
        <w:t>refusal</w:t>
      </w:r>
      <w:r>
        <w:rPr>
          <w:spacing w:val="-2"/>
          <w:sz w:val="24"/>
        </w:rPr>
        <w:t xml:space="preserve"> </w:t>
      </w:r>
      <w:r>
        <w:rPr>
          <w:sz w:val="24"/>
        </w:rPr>
        <w:t>to</w:t>
      </w:r>
      <w:r>
        <w:rPr>
          <w:spacing w:val="-2"/>
          <w:sz w:val="24"/>
        </w:rPr>
        <w:t xml:space="preserve"> </w:t>
      </w:r>
      <w:r>
        <w:rPr>
          <w:sz w:val="24"/>
        </w:rPr>
        <w:t>follow</w:t>
      </w:r>
      <w:r>
        <w:rPr>
          <w:spacing w:val="-2"/>
          <w:sz w:val="24"/>
        </w:rPr>
        <w:t xml:space="preserve"> </w:t>
      </w:r>
      <w:r>
        <w:rPr>
          <w:sz w:val="24"/>
        </w:rPr>
        <w:t>one-way</w:t>
      </w:r>
      <w:r>
        <w:rPr>
          <w:spacing w:val="-2"/>
          <w:sz w:val="24"/>
        </w:rPr>
        <w:t xml:space="preserve"> system</w:t>
      </w:r>
    </w:p>
    <w:p w14:paraId="5EE59EC6" w14:textId="77777777" w:rsidR="00B53C30" w:rsidRDefault="00B672B6">
      <w:pPr>
        <w:pStyle w:val="ListParagraph"/>
        <w:numPr>
          <w:ilvl w:val="0"/>
          <w:numId w:val="7"/>
        </w:numPr>
        <w:tabs>
          <w:tab w:val="left" w:pos="365"/>
        </w:tabs>
        <w:spacing w:line="293" w:lineRule="exact"/>
        <w:ind w:hanging="355"/>
        <w:rPr>
          <w:sz w:val="24"/>
        </w:rPr>
      </w:pPr>
      <w:r>
        <w:rPr>
          <w:sz w:val="24"/>
        </w:rPr>
        <w:t>refusing</w:t>
      </w:r>
      <w:r>
        <w:rPr>
          <w:spacing w:val="-3"/>
          <w:sz w:val="24"/>
        </w:rPr>
        <w:t xml:space="preserve"> </w:t>
      </w:r>
      <w:r>
        <w:rPr>
          <w:sz w:val="24"/>
        </w:rPr>
        <w:t>to</w:t>
      </w:r>
      <w:r>
        <w:rPr>
          <w:spacing w:val="-2"/>
          <w:sz w:val="24"/>
        </w:rPr>
        <w:t xml:space="preserve"> </w:t>
      </w:r>
      <w:r>
        <w:rPr>
          <w:sz w:val="24"/>
        </w:rPr>
        <w:t>wear</w:t>
      </w:r>
      <w:r>
        <w:rPr>
          <w:spacing w:val="-2"/>
          <w:sz w:val="24"/>
        </w:rPr>
        <w:t xml:space="preserve"> </w:t>
      </w:r>
      <w:r>
        <w:rPr>
          <w:sz w:val="24"/>
        </w:rPr>
        <w:t>a</w:t>
      </w:r>
      <w:r>
        <w:rPr>
          <w:spacing w:val="-3"/>
          <w:sz w:val="24"/>
        </w:rPr>
        <w:t xml:space="preserve"> </w:t>
      </w:r>
      <w:r>
        <w:rPr>
          <w:spacing w:val="-4"/>
          <w:sz w:val="24"/>
        </w:rPr>
        <w:t>mask</w:t>
      </w:r>
    </w:p>
    <w:p w14:paraId="2A08F450" w14:textId="77777777" w:rsidR="00B53C30" w:rsidRDefault="00B672B6">
      <w:pPr>
        <w:pStyle w:val="ListParagraph"/>
        <w:numPr>
          <w:ilvl w:val="0"/>
          <w:numId w:val="7"/>
        </w:numPr>
        <w:tabs>
          <w:tab w:val="left" w:pos="372"/>
        </w:tabs>
        <w:spacing w:line="293" w:lineRule="exact"/>
        <w:ind w:left="372" w:hanging="360"/>
        <w:rPr>
          <w:sz w:val="24"/>
        </w:rPr>
      </w:pPr>
      <w:r>
        <w:rPr>
          <w:sz w:val="24"/>
        </w:rPr>
        <w:t>misuse</w:t>
      </w:r>
      <w:r>
        <w:rPr>
          <w:spacing w:val="-5"/>
          <w:sz w:val="24"/>
        </w:rPr>
        <w:t xml:space="preserve"> </w:t>
      </w:r>
      <w:r>
        <w:rPr>
          <w:sz w:val="24"/>
        </w:rPr>
        <w:t>of</w:t>
      </w:r>
      <w:r>
        <w:rPr>
          <w:spacing w:val="-6"/>
          <w:sz w:val="24"/>
        </w:rPr>
        <w:t xml:space="preserve"> </w:t>
      </w:r>
      <w:r>
        <w:rPr>
          <w:sz w:val="24"/>
        </w:rPr>
        <w:t>antibacterial</w:t>
      </w:r>
      <w:r>
        <w:rPr>
          <w:spacing w:val="-6"/>
          <w:sz w:val="24"/>
        </w:rPr>
        <w:t xml:space="preserve"> </w:t>
      </w:r>
      <w:r>
        <w:rPr>
          <w:spacing w:val="-2"/>
          <w:sz w:val="24"/>
        </w:rPr>
        <w:t>spray/gel</w:t>
      </w:r>
    </w:p>
    <w:sectPr w:rsidR="00B53C30">
      <w:type w:val="continuous"/>
      <w:pgSz w:w="11910" w:h="16840"/>
      <w:pgMar w:top="1920" w:right="120" w:bottom="0" w:left="120" w:header="0" w:footer="1050" w:gutter="0"/>
      <w:cols w:num="2" w:space="720" w:equalWidth="0">
        <w:col w:w="2327" w:space="40"/>
        <w:col w:w="930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20731" w14:textId="77777777" w:rsidR="00F874EE" w:rsidRDefault="00B672B6">
      <w:r>
        <w:separator/>
      </w:r>
    </w:p>
  </w:endnote>
  <w:endnote w:type="continuationSeparator" w:id="0">
    <w:p w14:paraId="5A898BF2" w14:textId="77777777" w:rsidR="00F874EE" w:rsidRDefault="00B67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E31E" w14:textId="77777777" w:rsidR="00B53C30" w:rsidRDefault="00B672B6">
    <w:pPr>
      <w:pStyle w:val="BodyText"/>
      <w:spacing w:line="14" w:lineRule="auto"/>
      <w:rPr>
        <w:sz w:val="20"/>
      </w:rPr>
    </w:pPr>
    <w:r>
      <w:rPr>
        <w:noProof/>
      </w:rPr>
      <mc:AlternateContent>
        <mc:Choice Requires="wps">
          <w:drawing>
            <wp:anchor distT="0" distB="0" distL="0" distR="0" simplePos="0" relativeHeight="485678592" behindDoc="1" locked="0" layoutInCell="1" allowOverlap="1" wp14:anchorId="35EF8661" wp14:editId="41030098">
              <wp:simplePos x="0" y="0"/>
              <wp:positionH relativeFrom="page">
                <wp:posOffset>3665854</wp:posOffset>
              </wp:positionH>
              <wp:positionV relativeFrom="page">
                <wp:posOffset>9885205</wp:posOffset>
              </wp:positionV>
              <wp:extent cx="2413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D85CD9E" w14:textId="77777777" w:rsidR="00B53C30" w:rsidRDefault="00B672B6">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35EF8661" id="_x0000_t202" coordsize="21600,21600" o:spt="202" path="m,l,21600r21600,l21600,xe">
              <v:stroke joinstyle="miter"/>
              <v:path gradientshapeok="t" o:connecttype="rect"/>
            </v:shapetype>
            <v:shape id="Textbox 8" o:spid="_x0000_s1072" type="#_x0000_t202" style="position:absolute;margin-left:288.65pt;margin-top:778.35pt;width:19pt;height:15.3pt;z-index:-176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" filled="f" stroked="f">
              <v:textbox inset="0,0,0,0">
                <w:txbxContent>
                  <w:p w14:paraId="2D85CD9E" w14:textId="77777777" w:rsidR="00B53C30" w:rsidRDefault="00B672B6">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DBFFF" w14:textId="77777777" w:rsidR="00B53C30" w:rsidRDefault="00B672B6">
    <w:pPr>
      <w:pStyle w:val="BodyText"/>
      <w:spacing w:line="14" w:lineRule="auto"/>
      <w:rPr>
        <w:sz w:val="20"/>
      </w:rPr>
    </w:pPr>
    <w:r>
      <w:rPr>
        <w:noProof/>
      </w:rPr>
      <mc:AlternateContent>
        <mc:Choice Requires="wps">
          <w:drawing>
            <wp:anchor distT="0" distB="0" distL="0" distR="0" simplePos="0" relativeHeight="485679104" behindDoc="1" locked="0" layoutInCell="1" allowOverlap="1" wp14:anchorId="2B3A9A64" wp14:editId="0241B9A3">
              <wp:simplePos x="0" y="0"/>
              <wp:positionH relativeFrom="page">
                <wp:posOffset>5232527</wp:posOffset>
              </wp:positionH>
              <wp:positionV relativeFrom="page">
                <wp:posOffset>6753385</wp:posOffset>
              </wp:positionV>
              <wp:extent cx="2413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A4812CD" w14:textId="77777777" w:rsidR="00B53C30" w:rsidRDefault="00B672B6">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13</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B3A9A64" id="_x0000_t202" coordsize="21600,21600" o:spt="202" path="m,l,21600r21600,l21600,xe">
              <v:stroke joinstyle="miter"/>
              <v:path gradientshapeok="t" o:connecttype="rect"/>
            </v:shapetype>
            <v:shape id="Textbox 9" o:spid="_x0000_s1073" type="#_x0000_t202" style="position:absolute;margin-left:412pt;margin-top:531.75pt;width:19pt;height:15.3pt;z-index:-176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" filled="f" stroked="f">
              <v:textbox inset="0,0,0,0">
                <w:txbxContent>
                  <w:p w14:paraId="5A4812CD" w14:textId="77777777" w:rsidR="00B53C30" w:rsidRDefault="00B672B6">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13</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002C" w14:textId="77777777" w:rsidR="00B53C30" w:rsidRDefault="00B672B6">
    <w:pPr>
      <w:pStyle w:val="BodyText"/>
      <w:spacing w:line="14" w:lineRule="auto"/>
      <w:rPr>
        <w:sz w:val="20"/>
      </w:rPr>
    </w:pPr>
    <w:r>
      <w:rPr>
        <w:noProof/>
      </w:rPr>
      <mc:AlternateContent>
        <mc:Choice Requires="wps">
          <w:drawing>
            <wp:anchor distT="0" distB="0" distL="0" distR="0" simplePos="0" relativeHeight="485679616" behindDoc="1" locked="0" layoutInCell="1" allowOverlap="1" wp14:anchorId="2E7B4462" wp14:editId="49FB36D9">
              <wp:simplePos x="0" y="0"/>
              <wp:positionH relativeFrom="page">
                <wp:posOffset>3658234</wp:posOffset>
              </wp:positionH>
              <wp:positionV relativeFrom="page">
                <wp:posOffset>9886095</wp:posOffset>
              </wp:positionV>
              <wp:extent cx="259715" cy="1962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77C3C2D5" w14:textId="77777777" w:rsidR="00B53C30" w:rsidRDefault="00B672B6">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type w14:anchorId="2E7B4462" id="_x0000_t202" coordsize="21600,21600" o:spt="202" path="m,l,21600r21600,l21600,xe">
              <v:stroke joinstyle="miter"/>
              <v:path gradientshapeok="t" o:connecttype="rect"/>
            </v:shapetype>
            <v:shape id="Textbox 11" o:spid="_x0000_s1074" type="#_x0000_t202" style="position:absolute;margin-left:288.05pt;margin-top:778.45pt;width:20.45pt;height:15.45pt;z-index:-176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" filled="f" stroked="f">
              <v:textbox inset="0,0,0,0">
                <w:txbxContent>
                  <w:p w14:paraId="77C3C2D5" w14:textId="77777777" w:rsidR="00B53C30" w:rsidRDefault="00B672B6">
                    <w:pPr>
                      <w:pStyle w:val="BodyText"/>
                      <w:spacing w:before="12"/>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2B405" w14:textId="77777777" w:rsidR="00F874EE" w:rsidRDefault="00B672B6">
      <w:r>
        <w:separator/>
      </w:r>
    </w:p>
  </w:footnote>
  <w:footnote w:type="continuationSeparator" w:id="0">
    <w:p w14:paraId="1643CAD0" w14:textId="77777777" w:rsidR="00F874EE" w:rsidRDefault="00B672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93E"/>
    <w:multiLevelType w:val="hybridMultilevel"/>
    <w:tmpl w:val="48FC4E62"/>
    <w:lvl w:ilvl="0" w:tplc="841A3A82">
      <w:numFmt w:val="bullet"/>
      <w:lvlText w:val=""/>
      <w:lvlJc w:val="left"/>
      <w:pPr>
        <w:ind w:left="2856" w:hanging="428"/>
      </w:pPr>
      <w:rPr>
        <w:rFonts w:ascii="Symbol" w:eastAsia="Symbol" w:hAnsi="Symbol" w:cs="Symbol" w:hint="default"/>
        <w:b w:val="0"/>
        <w:bCs w:val="0"/>
        <w:i w:val="0"/>
        <w:iCs w:val="0"/>
        <w:spacing w:val="0"/>
        <w:w w:val="100"/>
        <w:sz w:val="24"/>
        <w:szCs w:val="24"/>
        <w:lang w:val="en-US" w:eastAsia="en-US" w:bidi="ar-SA"/>
      </w:rPr>
    </w:lvl>
    <w:lvl w:ilvl="1" w:tplc="F12E2ADA">
      <w:numFmt w:val="bullet"/>
      <w:lvlText w:val=""/>
      <w:lvlJc w:val="left"/>
      <w:pPr>
        <w:ind w:left="2827" w:hanging="360"/>
      </w:pPr>
      <w:rPr>
        <w:rFonts w:ascii="Symbol" w:eastAsia="Symbol" w:hAnsi="Symbol" w:cs="Symbol" w:hint="default"/>
        <w:b w:val="0"/>
        <w:bCs w:val="0"/>
        <w:i w:val="0"/>
        <w:iCs w:val="0"/>
        <w:spacing w:val="0"/>
        <w:w w:val="100"/>
        <w:sz w:val="24"/>
        <w:szCs w:val="24"/>
        <w:lang w:val="en-US" w:eastAsia="en-US" w:bidi="ar-SA"/>
      </w:rPr>
    </w:lvl>
    <w:lvl w:ilvl="2" w:tplc="3A321AF2">
      <w:numFmt w:val="bullet"/>
      <w:lvlText w:val="•"/>
      <w:lvlJc w:val="left"/>
      <w:pPr>
        <w:ind w:left="3838" w:hanging="360"/>
      </w:pPr>
      <w:rPr>
        <w:rFonts w:hint="default"/>
        <w:lang w:val="en-US" w:eastAsia="en-US" w:bidi="ar-SA"/>
      </w:rPr>
    </w:lvl>
    <w:lvl w:ilvl="3" w:tplc="2A962D70">
      <w:numFmt w:val="bullet"/>
      <w:lvlText w:val="•"/>
      <w:lvlJc w:val="left"/>
      <w:pPr>
        <w:ind w:left="4816" w:hanging="360"/>
      </w:pPr>
      <w:rPr>
        <w:rFonts w:hint="default"/>
        <w:lang w:val="en-US" w:eastAsia="en-US" w:bidi="ar-SA"/>
      </w:rPr>
    </w:lvl>
    <w:lvl w:ilvl="4" w:tplc="816A372E">
      <w:numFmt w:val="bullet"/>
      <w:lvlText w:val="•"/>
      <w:lvlJc w:val="left"/>
      <w:pPr>
        <w:ind w:left="5795" w:hanging="360"/>
      </w:pPr>
      <w:rPr>
        <w:rFonts w:hint="default"/>
        <w:lang w:val="en-US" w:eastAsia="en-US" w:bidi="ar-SA"/>
      </w:rPr>
    </w:lvl>
    <w:lvl w:ilvl="5" w:tplc="3ED6F6FA">
      <w:numFmt w:val="bullet"/>
      <w:lvlText w:val="•"/>
      <w:lvlJc w:val="left"/>
      <w:pPr>
        <w:ind w:left="6773" w:hanging="360"/>
      </w:pPr>
      <w:rPr>
        <w:rFonts w:hint="default"/>
        <w:lang w:val="en-US" w:eastAsia="en-US" w:bidi="ar-SA"/>
      </w:rPr>
    </w:lvl>
    <w:lvl w:ilvl="6" w:tplc="901AC1F6">
      <w:numFmt w:val="bullet"/>
      <w:lvlText w:val="•"/>
      <w:lvlJc w:val="left"/>
      <w:pPr>
        <w:ind w:left="7752" w:hanging="360"/>
      </w:pPr>
      <w:rPr>
        <w:rFonts w:hint="default"/>
        <w:lang w:val="en-US" w:eastAsia="en-US" w:bidi="ar-SA"/>
      </w:rPr>
    </w:lvl>
    <w:lvl w:ilvl="7" w:tplc="AD482B6A">
      <w:numFmt w:val="bullet"/>
      <w:lvlText w:val="•"/>
      <w:lvlJc w:val="left"/>
      <w:pPr>
        <w:ind w:left="8730" w:hanging="360"/>
      </w:pPr>
      <w:rPr>
        <w:rFonts w:hint="default"/>
        <w:lang w:val="en-US" w:eastAsia="en-US" w:bidi="ar-SA"/>
      </w:rPr>
    </w:lvl>
    <w:lvl w:ilvl="8" w:tplc="D568A99A">
      <w:numFmt w:val="bullet"/>
      <w:lvlText w:val="•"/>
      <w:lvlJc w:val="left"/>
      <w:pPr>
        <w:ind w:left="9709" w:hanging="360"/>
      </w:pPr>
      <w:rPr>
        <w:rFonts w:hint="default"/>
        <w:lang w:val="en-US" w:eastAsia="en-US" w:bidi="ar-SA"/>
      </w:rPr>
    </w:lvl>
  </w:abstractNum>
  <w:abstractNum w:abstractNumId="1" w15:restartNumberingAfterBreak="0">
    <w:nsid w:val="029B346C"/>
    <w:multiLevelType w:val="hybridMultilevel"/>
    <w:tmpl w:val="BE207506"/>
    <w:lvl w:ilvl="0" w:tplc="CC7EA70A">
      <w:numFmt w:val="bullet"/>
      <w:lvlText w:val=""/>
      <w:lvlJc w:val="left"/>
      <w:pPr>
        <w:ind w:left="2171" w:hanging="567"/>
      </w:pPr>
      <w:rPr>
        <w:rFonts w:ascii="Symbol" w:eastAsia="Symbol" w:hAnsi="Symbol" w:cs="Symbol" w:hint="default"/>
        <w:b w:val="0"/>
        <w:bCs w:val="0"/>
        <w:i w:val="0"/>
        <w:iCs w:val="0"/>
        <w:spacing w:val="0"/>
        <w:w w:val="100"/>
        <w:sz w:val="24"/>
        <w:szCs w:val="24"/>
        <w:lang w:val="en-US" w:eastAsia="en-US" w:bidi="ar-SA"/>
      </w:rPr>
    </w:lvl>
    <w:lvl w:ilvl="1" w:tplc="DA209C10">
      <w:numFmt w:val="bullet"/>
      <w:lvlText w:val="•"/>
      <w:lvlJc w:val="left"/>
      <w:pPr>
        <w:ind w:left="3018" w:hanging="567"/>
      </w:pPr>
      <w:rPr>
        <w:rFonts w:hint="default"/>
        <w:lang w:val="en-US" w:eastAsia="en-US" w:bidi="ar-SA"/>
      </w:rPr>
    </w:lvl>
    <w:lvl w:ilvl="2" w:tplc="A7D8859C">
      <w:numFmt w:val="bullet"/>
      <w:lvlText w:val="•"/>
      <w:lvlJc w:val="left"/>
      <w:pPr>
        <w:ind w:left="3857" w:hanging="567"/>
      </w:pPr>
      <w:rPr>
        <w:rFonts w:hint="default"/>
        <w:lang w:val="en-US" w:eastAsia="en-US" w:bidi="ar-SA"/>
      </w:rPr>
    </w:lvl>
    <w:lvl w:ilvl="3" w:tplc="1142811E">
      <w:numFmt w:val="bullet"/>
      <w:lvlText w:val="•"/>
      <w:lvlJc w:val="left"/>
      <w:pPr>
        <w:ind w:left="4695" w:hanging="567"/>
      </w:pPr>
      <w:rPr>
        <w:rFonts w:hint="default"/>
        <w:lang w:val="en-US" w:eastAsia="en-US" w:bidi="ar-SA"/>
      </w:rPr>
    </w:lvl>
    <w:lvl w:ilvl="4" w:tplc="E06669A0">
      <w:numFmt w:val="bullet"/>
      <w:lvlText w:val="•"/>
      <w:lvlJc w:val="left"/>
      <w:pPr>
        <w:ind w:left="5534" w:hanging="567"/>
      </w:pPr>
      <w:rPr>
        <w:rFonts w:hint="default"/>
        <w:lang w:val="en-US" w:eastAsia="en-US" w:bidi="ar-SA"/>
      </w:rPr>
    </w:lvl>
    <w:lvl w:ilvl="5" w:tplc="85EE8616">
      <w:numFmt w:val="bullet"/>
      <w:lvlText w:val="•"/>
      <w:lvlJc w:val="left"/>
      <w:pPr>
        <w:ind w:left="6373" w:hanging="567"/>
      </w:pPr>
      <w:rPr>
        <w:rFonts w:hint="default"/>
        <w:lang w:val="en-US" w:eastAsia="en-US" w:bidi="ar-SA"/>
      </w:rPr>
    </w:lvl>
    <w:lvl w:ilvl="6" w:tplc="71CE7F3E">
      <w:numFmt w:val="bullet"/>
      <w:lvlText w:val="•"/>
      <w:lvlJc w:val="left"/>
      <w:pPr>
        <w:ind w:left="7211" w:hanging="567"/>
      </w:pPr>
      <w:rPr>
        <w:rFonts w:hint="default"/>
        <w:lang w:val="en-US" w:eastAsia="en-US" w:bidi="ar-SA"/>
      </w:rPr>
    </w:lvl>
    <w:lvl w:ilvl="7" w:tplc="E9FC2C08">
      <w:numFmt w:val="bullet"/>
      <w:lvlText w:val="•"/>
      <w:lvlJc w:val="left"/>
      <w:pPr>
        <w:ind w:left="8050" w:hanging="567"/>
      </w:pPr>
      <w:rPr>
        <w:rFonts w:hint="default"/>
        <w:lang w:val="en-US" w:eastAsia="en-US" w:bidi="ar-SA"/>
      </w:rPr>
    </w:lvl>
    <w:lvl w:ilvl="8" w:tplc="9474C290">
      <w:numFmt w:val="bullet"/>
      <w:lvlText w:val="•"/>
      <w:lvlJc w:val="left"/>
      <w:pPr>
        <w:ind w:left="8889" w:hanging="567"/>
      </w:pPr>
      <w:rPr>
        <w:rFonts w:hint="default"/>
        <w:lang w:val="en-US" w:eastAsia="en-US" w:bidi="ar-SA"/>
      </w:rPr>
    </w:lvl>
  </w:abstractNum>
  <w:abstractNum w:abstractNumId="2" w15:restartNumberingAfterBreak="0">
    <w:nsid w:val="05A83B68"/>
    <w:multiLevelType w:val="hybridMultilevel"/>
    <w:tmpl w:val="78CCA3DA"/>
    <w:lvl w:ilvl="0" w:tplc="5C6054AC">
      <w:numFmt w:val="bullet"/>
      <w:lvlText w:val=""/>
      <w:lvlJc w:val="left"/>
      <w:pPr>
        <w:ind w:left="841" w:hanging="360"/>
      </w:pPr>
      <w:rPr>
        <w:rFonts w:ascii="Symbol" w:eastAsia="Symbol" w:hAnsi="Symbol" w:cs="Symbol" w:hint="default"/>
        <w:b w:val="0"/>
        <w:bCs w:val="0"/>
        <w:i w:val="0"/>
        <w:iCs w:val="0"/>
        <w:spacing w:val="0"/>
        <w:w w:val="100"/>
        <w:sz w:val="24"/>
        <w:szCs w:val="24"/>
        <w:lang w:val="en-US" w:eastAsia="en-US" w:bidi="ar-SA"/>
      </w:rPr>
    </w:lvl>
    <w:lvl w:ilvl="1" w:tplc="E03CDD62">
      <w:numFmt w:val="bullet"/>
      <w:lvlText w:val="•"/>
      <w:lvlJc w:val="left"/>
      <w:pPr>
        <w:ind w:left="1145" w:hanging="360"/>
      </w:pPr>
      <w:rPr>
        <w:rFonts w:hint="default"/>
        <w:lang w:val="en-US" w:eastAsia="en-US" w:bidi="ar-SA"/>
      </w:rPr>
    </w:lvl>
    <w:lvl w:ilvl="2" w:tplc="8304BD38">
      <w:numFmt w:val="bullet"/>
      <w:lvlText w:val="•"/>
      <w:lvlJc w:val="left"/>
      <w:pPr>
        <w:ind w:left="1450" w:hanging="360"/>
      </w:pPr>
      <w:rPr>
        <w:rFonts w:hint="default"/>
        <w:lang w:val="en-US" w:eastAsia="en-US" w:bidi="ar-SA"/>
      </w:rPr>
    </w:lvl>
    <w:lvl w:ilvl="3" w:tplc="C78CFC76">
      <w:numFmt w:val="bullet"/>
      <w:lvlText w:val="•"/>
      <w:lvlJc w:val="left"/>
      <w:pPr>
        <w:ind w:left="1755" w:hanging="360"/>
      </w:pPr>
      <w:rPr>
        <w:rFonts w:hint="default"/>
        <w:lang w:val="en-US" w:eastAsia="en-US" w:bidi="ar-SA"/>
      </w:rPr>
    </w:lvl>
    <w:lvl w:ilvl="4" w:tplc="BD18C2F2">
      <w:numFmt w:val="bullet"/>
      <w:lvlText w:val="•"/>
      <w:lvlJc w:val="left"/>
      <w:pPr>
        <w:ind w:left="2060" w:hanging="360"/>
      </w:pPr>
      <w:rPr>
        <w:rFonts w:hint="default"/>
        <w:lang w:val="en-US" w:eastAsia="en-US" w:bidi="ar-SA"/>
      </w:rPr>
    </w:lvl>
    <w:lvl w:ilvl="5" w:tplc="7664377A">
      <w:numFmt w:val="bullet"/>
      <w:lvlText w:val="•"/>
      <w:lvlJc w:val="left"/>
      <w:pPr>
        <w:ind w:left="2366" w:hanging="360"/>
      </w:pPr>
      <w:rPr>
        <w:rFonts w:hint="default"/>
        <w:lang w:val="en-US" w:eastAsia="en-US" w:bidi="ar-SA"/>
      </w:rPr>
    </w:lvl>
    <w:lvl w:ilvl="6" w:tplc="C2443CD4">
      <w:numFmt w:val="bullet"/>
      <w:lvlText w:val="•"/>
      <w:lvlJc w:val="left"/>
      <w:pPr>
        <w:ind w:left="2671" w:hanging="360"/>
      </w:pPr>
      <w:rPr>
        <w:rFonts w:hint="default"/>
        <w:lang w:val="en-US" w:eastAsia="en-US" w:bidi="ar-SA"/>
      </w:rPr>
    </w:lvl>
    <w:lvl w:ilvl="7" w:tplc="FFAE533A">
      <w:numFmt w:val="bullet"/>
      <w:lvlText w:val="•"/>
      <w:lvlJc w:val="left"/>
      <w:pPr>
        <w:ind w:left="2976" w:hanging="360"/>
      </w:pPr>
      <w:rPr>
        <w:rFonts w:hint="default"/>
        <w:lang w:val="en-US" w:eastAsia="en-US" w:bidi="ar-SA"/>
      </w:rPr>
    </w:lvl>
    <w:lvl w:ilvl="8" w:tplc="6B80A1C0">
      <w:numFmt w:val="bullet"/>
      <w:lvlText w:val="•"/>
      <w:lvlJc w:val="left"/>
      <w:pPr>
        <w:ind w:left="3281" w:hanging="360"/>
      </w:pPr>
      <w:rPr>
        <w:rFonts w:hint="default"/>
        <w:lang w:val="en-US" w:eastAsia="en-US" w:bidi="ar-SA"/>
      </w:rPr>
    </w:lvl>
  </w:abstractNum>
  <w:abstractNum w:abstractNumId="3" w15:restartNumberingAfterBreak="0">
    <w:nsid w:val="05BC36B2"/>
    <w:multiLevelType w:val="hybridMultilevel"/>
    <w:tmpl w:val="0414AF92"/>
    <w:lvl w:ilvl="0" w:tplc="EFA89E5E">
      <w:numFmt w:val="bullet"/>
      <w:lvlText w:val=""/>
      <w:lvlJc w:val="left"/>
      <w:pPr>
        <w:ind w:left="1865" w:hanging="567"/>
      </w:pPr>
      <w:rPr>
        <w:rFonts w:ascii="Symbol" w:eastAsia="Symbol" w:hAnsi="Symbol" w:cs="Symbol" w:hint="default"/>
        <w:b w:val="0"/>
        <w:bCs w:val="0"/>
        <w:i w:val="0"/>
        <w:iCs w:val="0"/>
        <w:spacing w:val="0"/>
        <w:w w:val="100"/>
        <w:sz w:val="24"/>
        <w:szCs w:val="24"/>
        <w:lang w:val="en-US" w:eastAsia="en-US" w:bidi="ar-SA"/>
      </w:rPr>
    </w:lvl>
    <w:lvl w:ilvl="1" w:tplc="F1A8432E">
      <w:numFmt w:val="bullet"/>
      <w:lvlText w:val="-"/>
      <w:lvlJc w:val="left"/>
      <w:pPr>
        <w:ind w:left="2431" w:hanging="567"/>
      </w:pPr>
      <w:rPr>
        <w:rFonts w:ascii="Courier New" w:eastAsia="Courier New" w:hAnsi="Courier New" w:cs="Courier New" w:hint="default"/>
        <w:b w:val="0"/>
        <w:bCs w:val="0"/>
        <w:i w:val="0"/>
        <w:iCs w:val="0"/>
        <w:spacing w:val="0"/>
        <w:w w:val="100"/>
        <w:sz w:val="24"/>
        <w:szCs w:val="24"/>
        <w:lang w:val="en-US" w:eastAsia="en-US" w:bidi="ar-SA"/>
      </w:rPr>
    </w:lvl>
    <w:lvl w:ilvl="2" w:tplc="9D4850A0">
      <w:numFmt w:val="bullet"/>
      <w:lvlText w:val="•"/>
      <w:lvlJc w:val="left"/>
      <w:pPr>
        <w:ind w:left="3465" w:hanging="567"/>
      </w:pPr>
      <w:rPr>
        <w:rFonts w:hint="default"/>
        <w:lang w:val="en-US" w:eastAsia="en-US" w:bidi="ar-SA"/>
      </w:rPr>
    </w:lvl>
    <w:lvl w:ilvl="3" w:tplc="9244B7C4">
      <w:numFmt w:val="bullet"/>
      <w:lvlText w:val="•"/>
      <w:lvlJc w:val="left"/>
      <w:pPr>
        <w:ind w:left="4490" w:hanging="567"/>
      </w:pPr>
      <w:rPr>
        <w:rFonts w:hint="default"/>
        <w:lang w:val="en-US" w:eastAsia="en-US" w:bidi="ar-SA"/>
      </w:rPr>
    </w:lvl>
    <w:lvl w:ilvl="4" w:tplc="8A4064A8">
      <w:numFmt w:val="bullet"/>
      <w:lvlText w:val="•"/>
      <w:lvlJc w:val="left"/>
      <w:pPr>
        <w:ind w:left="5515" w:hanging="567"/>
      </w:pPr>
      <w:rPr>
        <w:rFonts w:hint="default"/>
        <w:lang w:val="en-US" w:eastAsia="en-US" w:bidi="ar-SA"/>
      </w:rPr>
    </w:lvl>
    <w:lvl w:ilvl="5" w:tplc="FD2C4470">
      <w:numFmt w:val="bullet"/>
      <w:lvlText w:val="•"/>
      <w:lvlJc w:val="left"/>
      <w:pPr>
        <w:ind w:left="6540" w:hanging="567"/>
      </w:pPr>
      <w:rPr>
        <w:rFonts w:hint="default"/>
        <w:lang w:val="en-US" w:eastAsia="en-US" w:bidi="ar-SA"/>
      </w:rPr>
    </w:lvl>
    <w:lvl w:ilvl="6" w:tplc="E3804B82">
      <w:numFmt w:val="bullet"/>
      <w:lvlText w:val="•"/>
      <w:lvlJc w:val="left"/>
      <w:pPr>
        <w:ind w:left="7565" w:hanging="567"/>
      </w:pPr>
      <w:rPr>
        <w:rFonts w:hint="default"/>
        <w:lang w:val="en-US" w:eastAsia="en-US" w:bidi="ar-SA"/>
      </w:rPr>
    </w:lvl>
    <w:lvl w:ilvl="7" w:tplc="3E2A4712">
      <w:numFmt w:val="bullet"/>
      <w:lvlText w:val="•"/>
      <w:lvlJc w:val="left"/>
      <w:pPr>
        <w:ind w:left="8590" w:hanging="567"/>
      </w:pPr>
      <w:rPr>
        <w:rFonts w:hint="default"/>
        <w:lang w:val="en-US" w:eastAsia="en-US" w:bidi="ar-SA"/>
      </w:rPr>
    </w:lvl>
    <w:lvl w:ilvl="8" w:tplc="0720CF50">
      <w:numFmt w:val="bullet"/>
      <w:lvlText w:val="•"/>
      <w:lvlJc w:val="left"/>
      <w:pPr>
        <w:ind w:left="9616" w:hanging="567"/>
      </w:pPr>
      <w:rPr>
        <w:rFonts w:hint="default"/>
        <w:lang w:val="en-US" w:eastAsia="en-US" w:bidi="ar-SA"/>
      </w:rPr>
    </w:lvl>
  </w:abstractNum>
  <w:abstractNum w:abstractNumId="4" w15:restartNumberingAfterBreak="0">
    <w:nsid w:val="07ED3493"/>
    <w:multiLevelType w:val="hybridMultilevel"/>
    <w:tmpl w:val="460478C0"/>
    <w:lvl w:ilvl="0" w:tplc="BAA0FBB0">
      <w:numFmt w:val="bullet"/>
      <w:lvlText w:val=""/>
      <w:lvlJc w:val="left"/>
      <w:pPr>
        <w:ind w:left="1865" w:hanging="567"/>
      </w:pPr>
      <w:rPr>
        <w:rFonts w:ascii="Symbol" w:eastAsia="Symbol" w:hAnsi="Symbol" w:cs="Symbol" w:hint="default"/>
        <w:b w:val="0"/>
        <w:bCs w:val="0"/>
        <w:i w:val="0"/>
        <w:iCs w:val="0"/>
        <w:spacing w:val="0"/>
        <w:w w:val="100"/>
        <w:sz w:val="24"/>
        <w:szCs w:val="24"/>
        <w:lang w:val="en-US" w:eastAsia="en-US" w:bidi="ar-SA"/>
      </w:rPr>
    </w:lvl>
    <w:lvl w:ilvl="1" w:tplc="21841E7E">
      <w:numFmt w:val="bullet"/>
      <w:lvlText w:val="•"/>
      <w:lvlJc w:val="left"/>
      <w:pPr>
        <w:ind w:left="2840" w:hanging="567"/>
      </w:pPr>
      <w:rPr>
        <w:rFonts w:hint="default"/>
        <w:lang w:val="en-US" w:eastAsia="en-US" w:bidi="ar-SA"/>
      </w:rPr>
    </w:lvl>
    <w:lvl w:ilvl="2" w:tplc="47785082">
      <w:numFmt w:val="bullet"/>
      <w:lvlText w:val="•"/>
      <w:lvlJc w:val="left"/>
      <w:pPr>
        <w:ind w:left="3821" w:hanging="567"/>
      </w:pPr>
      <w:rPr>
        <w:rFonts w:hint="default"/>
        <w:lang w:val="en-US" w:eastAsia="en-US" w:bidi="ar-SA"/>
      </w:rPr>
    </w:lvl>
    <w:lvl w:ilvl="3" w:tplc="F90E5486">
      <w:numFmt w:val="bullet"/>
      <w:lvlText w:val="•"/>
      <w:lvlJc w:val="left"/>
      <w:pPr>
        <w:ind w:left="4801" w:hanging="567"/>
      </w:pPr>
      <w:rPr>
        <w:rFonts w:hint="default"/>
        <w:lang w:val="en-US" w:eastAsia="en-US" w:bidi="ar-SA"/>
      </w:rPr>
    </w:lvl>
    <w:lvl w:ilvl="4" w:tplc="F28CA4AA">
      <w:numFmt w:val="bullet"/>
      <w:lvlText w:val="•"/>
      <w:lvlJc w:val="left"/>
      <w:pPr>
        <w:ind w:left="5782" w:hanging="567"/>
      </w:pPr>
      <w:rPr>
        <w:rFonts w:hint="default"/>
        <w:lang w:val="en-US" w:eastAsia="en-US" w:bidi="ar-SA"/>
      </w:rPr>
    </w:lvl>
    <w:lvl w:ilvl="5" w:tplc="9CBC6268">
      <w:numFmt w:val="bullet"/>
      <w:lvlText w:val="•"/>
      <w:lvlJc w:val="left"/>
      <w:pPr>
        <w:ind w:left="6763" w:hanging="567"/>
      </w:pPr>
      <w:rPr>
        <w:rFonts w:hint="default"/>
        <w:lang w:val="en-US" w:eastAsia="en-US" w:bidi="ar-SA"/>
      </w:rPr>
    </w:lvl>
    <w:lvl w:ilvl="6" w:tplc="A34648D4">
      <w:numFmt w:val="bullet"/>
      <w:lvlText w:val="•"/>
      <w:lvlJc w:val="left"/>
      <w:pPr>
        <w:ind w:left="7743" w:hanging="567"/>
      </w:pPr>
      <w:rPr>
        <w:rFonts w:hint="default"/>
        <w:lang w:val="en-US" w:eastAsia="en-US" w:bidi="ar-SA"/>
      </w:rPr>
    </w:lvl>
    <w:lvl w:ilvl="7" w:tplc="3F88A766">
      <w:numFmt w:val="bullet"/>
      <w:lvlText w:val="•"/>
      <w:lvlJc w:val="left"/>
      <w:pPr>
        <w:ind w:left="8724" w:hanging="567"/>
      </w:pPr>
      <w:rPr>
        <w:rFonts w:hint="default"/>
        <w:lang w:val="en-US" w:eastAsia="en-US" w:bidi="ar-SA"/>
      </w:rPr>
    </w:lvl>
    <w:lvl w:ilvl="8" w:tplc="5CA23838">
      <w:numFmt w:val="bullet"/>
      <w:lvlText w:val="•"/>
      <w:lvlJc w:val="left"/>
      <w:pPr>
        <w:ind w:left="9705" w:hanging="567"/>
      </w:pPr>
      <w:rPr>
        <w:rFonts w:hint="default"/>
        <w:lang w:val="en-US" w:eastAsia="en-US" w:bidi="ar-SA"/>
      </w:rPr>
    </w:lvl>
  </w:abstractNum>
  <w:abstractNum w:abstractNumId="5" w15:restartNumberingAfterBreak="0">
    <w:nsid w:val="097C1414"/>
    <w:multiLevelType w:val="hybridMultilevel"/>
    <w:tmpl w:val="01B617BE"/>
    <w:lvl w:ilvl="0" w:tplc="4044D716">
      <w:numFmt w:val="bullet"/>
      <w:lvlText w:val=""/>
      <w:lvlJc w:val="left"/>
      <w:pPr>
        <w:ind w:left="1865" w:hanging="567"/>
      </w:pPr>
      <w:rPr>
        <w:rFonts w:ascii="Symbol" w:eastAsia="Symbol" w:hAnsi="Symbol" w:cs="Symbol" w:hint="default"/>
        <w:b w:val="0"/>
        <w:bCs w:val="0"/>
        <w:i w:val="0"/>
        <w:iCs w:val="0"/>
        <w:spacing w:val="0"/>
        <w:w w:val="100"/>
        <w:sz w:val="24"/>
        <w:szCs w:val="24"/>
        <w:lang w:val="en-US" w:eastAsia="en-US" w:bidi="ar-SA"/>
      </w:rPr>
    </w:lvl>
    <w:lvl w:ilvl="1" w:tplc="E3FAAE5E">
      <w:numFmt w:val="bullet"/>
      <w:lvlText w:val="•"/>
      <w:lvlJc w:val="left"/>
      <w:pPr>
        <w:ind w:left="2840" w:hanging="567"/>
      </w:pPr>
      <w:rPr>
        <w:rFonts w:hint="default"/>
        <w:lang w:val="en-US" w:eastAsia="en-US" w:bidi="ar-SA"/>
      </w:rPr>
    </w:lvl>
    <w:lvl w:ilvl="2" w:tplc="C3E80CB2">
      <w:numFmt w:val="bullet"/>
      <w:lvlText w:val="•"/>
      <w:lvlJc w:val="left"/>
      <w:pPr>
        <w:ind w:left="3821" w:hanging="567"/>
      </w:pPr>
      <w:rPr>
        <w:rFonts w:hint="default"/>
        <w:lang w:val="en-US" w:eastAsia="en-US" w:bidi="ar-SA"/>
      </w:rPr>
    </w:lvl>
    <w:lvl w:ilvl="3" w:tplc="6630C980">
      <w:numFmt w:val="bullet"/>
      <w:lvlText w:val="•"/>
      <w:lvlJc w:val="left"/>
      <w:pPr>
        <w:ind w:left="4801" w:hanging="567"/>
      </w:pPr>
      <w:rPr>
        <w:rFonts w:hint="default"/>
        <w:lang w:val="en-US" w:eastAsia="en-US" w:bidi="ar-SA"/>
      </w:rPr>
    </w:lvl>
    <w:lvl w:ilvl="4" w:tplc="E4787518">
      <w:numFmt w:val="bullet"/>
      <w:lvlText w:val="•"/>
      <w:lvlJc w:val="left"/>
      <w:pPr>
        <w:ind w:left="5782" w:hanging="567"/>
      </w:pPr>
      <w:rPr>
        <w:rFonts w:hint="default"/>
        <w:lang w:val="en-US" w:eastAsia="en-US" w:bidi="ar-SA"/>
      </w:rPr>
    </w:lvl>
    <w:lvl w:ilvl="5" w:tplc="B9929096">
      <w:numFmt w:val="bullet"/>
      <w:lvlText w:val="•"/>
      <w:lvlJc w:val="left"/>
      <w:pPr>
        <w:ind w:left="6763" w:hanging="567"/>
      </w:pPr>
      <w:rPr>
        <w:rFonts w:hint="default"/>
        <w:lang w:val="en-US" w:eastAsia="en-US" w:bidi="ar-SA"/>
      </w:rPr>
    </w:lvl>
    <w:lvl w:ilvl="6" w:tplc="73B42C74">
      <w:numFmt w:val="bullet"/>
      <w:lvlText w:val="•"/>
      <w:lvlJc w:val="left"/>
      <w:pPr>
        <w:ind w:left="7743" w:hanging="567"/>
      </w:pPr>
      <w:rPr>
        <w:rFonts w:hint="default"/>
        <w:lang w:val="en-US" w:eastAsia="en-US" w:bidi="ar-SA"/>
      </w:rPr>
    </w:lvl>
    <w:lvl w:ilvl="7" w:tplc="D436CC64">
      <w:numFmt w:val="bullet"/>
      <w:lvlText w:val="•"/>
      <w:lvlJc w:val="left"/>
      <w:pPr>
        <w:ind w:left="8724" w:hanging="567"/>
      </w:pPr>
      <w:rPr>
        <w:rFonts w:hint="default"/>
        <w:lang w:val="en-US" w:eastAsia="en-US" w:bidi="ar-SA"/>
      </w:rPr>
    </w:lvl>
    <w:lvl w:ilvl="8" w:tplc="BA1A0C76">
      <w:numFmt w:val="bullet"/>
      <w:lvlText w:val="•"/>
      <w:lvlJc w:val="left"/>
      <w:pPr>
        <w:ind w:left="9705" w:hanging="567"/>
      </w:pPr>
      <w:rPr>
        <w:rFonts w:hint="default"/>
        <w:lang w:val="en-US" w:eastAsia="en-US" w:bidi="ar-SA"/>
      </w:rPr>
    </w:lvl>
  </w:abstractNum>
  <w:abstractNum w:abstractNumId="6" w15:restartNumberingAfterBreak="0">
    <w:nsid w:val="0B83470D"/>
    <w:multiLevelType w:val="hybridMultilevel"/>
    <w:tmpl w:val="E4CE61F2"/>
    <w:lvl w:ilvl="0" w:tplc="04882C56">
      <w:start w:val="1"/>
      <w:numFmt w:val="lowerLetter"/>
      <w:lvlText w:val="%1)"/>
      <w:lvlJc w:val="left"/>
      <w:pPr>
        <w:ind w:left="1865" w:hanging="567"/>
        <w:jc w:val="left"/>
      </w:pPr>
      <w:rPr>
        <w:rFonts w:ascii="Arial" w:eastAsia="Arial" w:hAnsi="Arial" w:cs="Arial" w:hint="default"/>
        <w:b/>
        <w:bCs/>
        <w:i w:val="0"/>
        <w:iCs w:val="0"/>
        <w:spacing w:val="0"/>
        <w:w w:val="99"/>
        <w:sz w:val="24"/>
        <w:szCs w:val="24"/>
        <w:lang w:val="en-US" w:eastAsia="en-US" w:bidi="ar-SA"/>
      </w:rPr>
    </w:lvl>
    <w:lvl w:ilvl="1" w:tplc="3F726106">
      <w:numFmt w:val="bullet"/>
      <w:lvlText w:val="•"/>
      <w:lvlJc w:val="left"/>
      <w:pPr>
        <w:ind w:left="2840" w:hanging="567"/>
      </w:pPr>
      <w:rPr>
        <w:rFonts w:hint="default"/>
        <w:lang w:val="en-US" w:eastAsia="en-US" w:bidi="ar-SA"/>
      </w:rPr>
    </w:lvl>
    <w:lvl w:ilvl="2" w:tplc="A072DAEA">
      <w:numFmt w:val="bullet"/>
      <w:lvlText w:val="•"/>
      <w:lvlJc w:val="left"/>
      <w:pPr>
        <w:ind w:left="3821" w:hanging="567"/>
      </w:pPr>
      <w:rPr>
        <w:rFonts w:hint="default"/>
        <w:lang w:val="en-US" w:eastAsia="en-US" w:bidi="ar-SA"/>
      </w:rPr>
    </w:lvl>
    <w:lvl w:ilvl="3" w:tplc="F6F49CC6">
      <w:numFmt w:val="bullet"/>
      <w:lvlText w:val="•"/>
      <w:lvlJc w:val="left"/>
      <w:pPr>
        <w:ind w:left="4801" w:hanging="567"/>
      </w:pPr>
      <w:rPr>
        <w:rFonts w:hint="default"/>
        <w:lang w:val="en-US" w:eastAsia="en-US" w:bidi="ar-SA"/>
      </w:rPr>
    </w:lvl>
    <w:lvl w:ilvl="4" w:tplc="D74C165C">
      <w:numFmt w:val="bullet"/>
      <w:lvlText w:val="•"/>
      <w:lvlJc w:val="left"/>
      <w:pPr>
        <w:ind w:left="5782" w:hanging="567"/>
      </w:pPr>
      <w:rPr>
        <w:rFonts w:hint="default"/>
        <w:lang w:val="en-US" w:eastAsia="en-US" w:bidi="ar-SA"/>
      </w:rPr>
    </w:lvl>
    <w:lvl w:ilvl="5" w:tplc="4CB2DE08">
      <w:numFmt w:val="bullet"/>
      <w:lvlText w:val="•"/>
      <w:lvlJc w:val="left"/>
      <w:pPr>
        <w:ind w:left="6763" w:hanging="567"/>
      </w:pPr>
      <w:rPr>
        <w:rFonts w:hint="default"/>
        <w:lang w:val="en-US" w:eastAsia="en-US" w:bidi="ar-SA"/>
      </w:rPr>
    </w:lvl>
    <w:lvl w:ilvl="6" w:tplc="93F810D6">
      <w:numFmt w:val="bullet"/>
      <w:lvlText w:val="•"/>
      <w:lvlJc w:val="left"/>
      <w:pPr>
        <w:ind w:left="7743" w:hanging="567"/>
      </w:pPr>
      <w:rPr>
        <w:rFonts w:hint="default"/>
        <w:lang w:val="en-US" w:eastAsia="en-US" w:bidi="ar-SA"/>
      </w:rPr>
    </w:lvl>
    <w:lvl w:ilvl="7" w:tplc="3D9CD55C">
      <w:numFmt w:val="bullet"/>
      <w:lvlText w:val="•"/>
      <w:lvlJc w:val="left"/>
      <w:pPr>
        <w:ind w:left="8724" w:hanging="567"/>
      </w:pPr>
      <w:rPr>
        <w:rFonts w:hint="default"/>
        <w:lang w:val="en-US" w:eastAsia="en-US" w:bidi="ar-SA"/>
      </w:rPr>
    </w:lvl>
    <w:lvl w:ilvl="8" w:tplc="B05EA702">
      <w:numFmt w:val="bullet"/>
      <w:lvlText w:val="•"/>
      <w:lvlJc w:val="left"/>
      <w:pPr>
        <w:ind w:left="9705" w:hanging="567"/>
      </w:pPr>
      <w:rPr>
        <w:rFonts w:hint="default"/>
        <w:lang w:val="en-US" w:eastAsia="en-US" w:bidi="ar-SA"/>
      </w:rPr>
    </w:lvl>
  </w:abstractNum>
  <w:abstractNum w:abstractNumId="7" w15:restartNumberingAfterBreak="0">
    <w:nsid w:val="11841A43"/>
    <w:multiLevelType w:val="hybridMultilevel"/>
    <w:tmpl w:val="7C7AE2BE"/>
    <w:lvl w:ilvl="0" w:tplc="141E4974">
      <w:numFmt w:val="bullet"/>
      <w:lvlText w:val=""/>
      <w:lvlJc w:val="left"/>
      <w:pPr>
        <w:ind w:left="441" w:hanging="372"/>
      </w:pPr>
      <w:rPr>
        <w:rFonts w:ascii="Symbol" w:eastAsia="Symbol" w:hAnsi="Symbol" w:cs="Symbol" w:hint="default"/>
        <w:b w:val="0"/>
        <w:bCs w:val="0"/>
        <w:i w:val="0"/>
        <w:iCs w:val="0"/>
        <w:spacing w:val="0"/>
        <w:w w:val="100"/>
        <w:sz w:val="24"/>
        <w:szCs w:val="24"/>
        <w:lang w:val="en-US" w:eastAsia="en-US" w:bidi="ar-SA"/>
      </w:rPr>
    </w:lvl>
    <w:lvl w:ilvl="1" w:tplc="71962A32">
      <w:numFmt w:val="bullet"/>
      <w:lvlText w:val="•"/>
      <w:lvlJc w:val="left"/>
      <w:pPr>
        <w:ind w:left="729" w:hanging="372"/>
      </w:pPr>
      <w:rPr>
        <w:rFonts w:hint="default"/>
        <w:lang w:val="en-US" w:eastAsia="en-US" w:bidi="ar-SA"/>
      </w:rPr>
    </w:lvl>
    <w:lvl w:ilvl="2" w:tplc="3F18E4BA">
      <w:numFmt w:val="bullet"/>
      <w:lvlText w:val="•"/>
      <w:lvlJc w:val="left"/>
      <w:pPr>
        <w:ind w:left="1019" w:hanging="372"/>
      </w:pPr>
      <w:rPr>
        <w:rFonts w:hint="default"/>
        <w:lang w:val="en-US" w:eastAsia="en-US" w:bidi="ar-SA"/>
      </w:rPr>
    </w:lvl>
    <w:lvl w:ilvl="3" w:tplc="3F2845FE">
      <w:numFmt w:val="bullet"/>
      <w:lvlText w:val="•"/>
      <w:lvlJc w:val="left"/>
      <w:pPr>
        <w:ind w:left="1308" w:hanging="372"/>
      </w:pPr>
      <w:rPr>
        <w:rFonts w:hint="default"/>
        <w:lang w:val="en-US" w:eastAsia="en-US" w:bidi="ar-SA"/>
      </w:rPr>
    </w:lvl>
    <w:lvl w:ilvl="4" w:tplc="98F204FE">
      <w:numFmt w:val="bullet"/>
      <w:lvlText w:val="•"/>
      <w:lvlJc w:val="left"/>
      <w:pPr>
        <w:ind w:left="1598" w:hanging="372"/>
      </w:pPr>
      <w:rPr>
        <w:rFonts w:hint="default"/>
        <w:lang w:val="en-US" w:eastAsia="en-US" w:bidi="ar-SA"/>
      </w:rPr>
    </w:lvl>
    <w:lvl w:ilvl="5" w:tplc="C178BAA0">
      <w:numFmt w:val="bullet"/>
      <w:lvlText w:val="•"/>
      <w:lvlJc w:val="left"/>
      <w:pPr>
        <w:ind w:left="1888" w:hanging="372"/>
      </w:pPr>
      <w:rPr>
        <w:rFonts w:hint="default"/>
        <w:lang w:val="en-US" w:eastAsia="en-US" w:bidi="ar-SA"/>
      </w:rPr>
    </w:lvl>
    <w:lvl w:ilvl="6" w:tplc="2A44BAFC">
      <w:numFmt w:val="bullet"/>
      <w:lvlText w:val="•"/>
      <w:lvlJc w:val="left"/>
      <w:pPr>
        <w:ind w:left="2177" w:hanging="372"/>
      </w:pPr>
      <w:rPr>
        <w:rFonts w:hint="default"/>
        <w:lang w:val="en-US" w:eastAsia="en-US" w:bidi="ar-SA"/>
      </w:rPr>
    </w:lvl>
    <w:lvl w:ilvl="7" w:tplc="CEB6A5B0">
      <w:numFmt w:val="bullet"/>
      <w:lvlText w:val="•"/>
      <w:lvlJc w:val="left"/>
      <w:pPr>
        <w:ind w:left="2467" w:hanging="372"/>
      </w:pPr>
      <w:rPr>
        <w:rFonts w:hint="default"/>
        <w:lang w:val="en-US" w:eastAsia="en-US" w:bidi="ar-SA"/>
      </w:rPr>
    </w:lvl>
    <w:lvl w:ilvl="8" w:tplc="EA1A6860">
      <w:numFmt w:val="bullet"/>
      <w:lvlText w:val="•"/>
      <w:lvlJc w:val="left"/>
      <w:pPr>
        <w:ind w:left="2756" w:hanging="372"/>
      </w:pPr>
      <w:rPr>
        <w:rFonts w:hint="default"/>
        <w:lang w:val="en-US" w:eastAsia="en-US" w:bidi="ar-SA"/>
      </w:rPr>
    </w:lvl>
  </w:abstractNum>
  <w:abstractNum w:abstractNumId="8" w15:restartNumberingAfterBreak="0">
    <w:nsid w:val="15D41FCA"/>
    <w:multiLevelType w:val="hybridMultilevel"/>
    <w:tmpl w:val="9F68D54C"/>
    <w:lvl w:ilvl="0" w:tplc="56AEDF62">
      <w:start w:val="1"/>
      <w:numFmt w:val="decimal"/>
      <w:lvlText w:val="%1."/>
      <w:lvlJc w:val="left"/>
      <w:pPr>
        <w:ind w:left="1865" w:hanging="567"/>
        <w:jc w:val="right"/>
      </w:pPr>
      <w:rPr>
        <w:rFonts w:hint="default"/>
        <w:spacing w:val="0"/>
        <w:w w:val="90"/>
        <w:lang w:val="en-US" w:eastAsia="en-US" w:bidi="ar-SA"/>
      </w:rPr>
    </w:lvl>
    <w:lvl w:ilvl="1" w:tplc="75D618D6">
      <w:start w:val="1"/>
      <w:numFmt w:val="lowerLetter"/>
      <w:lvlText w:val="%2)"/>
      <w:lvlJc w:val="left"/>
      <w:pPr>
        <w:ind w:left="1865" w:hanging="567"/>
        <w:jc w:val="left"/>
      </w:pPr>
      <w:rPr>
        <w:rFonts w:ascii="Calibri" w:eastAsia="Calibri" w:hAnsi="Calibri" w:cs="Calibri" w:hint="default"/>
        <w:b w:val="0"/>
        <w:bCs w:val="0"/>
        <w:i w:val="0"/>
        <w:iCs w:val="0"/>
        <w:spacing w:val="-1"/>
        <w:w w:val="100"/>
        <w:sz w:val="24"/>
        <w:szCs w:val="24"/>
        <w:lang w:val="en-US" w:eastAsia="en-US" w:bidi="ar-SA"/>
      </w:rPr>
    </w:lvl>
    <w:lvl w:ilvl="2" w:tplc="52EC9982">
      <w:numFmt w:val="bullet"/>
      <w:lvlText w:val="•"/>
      <w:lvlJc w:val="left"/>
      <w:pPr>
        <w:ind w:left="3821" w:hanging="567"/>
      </w:pPr>
      <w:rPr>
        <w:rFonts w:hint="default"/>
        <w:lang w:val="en-US" w:eastAsia="en-US" w:bidi="ar-SA"/>
      </w:rPr>
    </w:lvl>
    <w:lvl w:ilvl="3" w:tplc="9F6A11D0">
      <w:numFmt w:val="bullet"/>
      <w:lvlText w:val="•"/>
      <w:lvlJc w:val="left"/>
      <w:pPr>
        <w:ind w:left="4801" w:hanging="567"/>
      </w:pPr>
      <w:rPr>
        <w:rFonts w:hint="default"/>
        <w:lang w:val="en-US" w:eastAsia="en-US" w:bidi="ar-SA"/>
      </w:rPr>
    </w:lvl>
    <w:lvl w:ilvl="4" w:tplc="C7BACA0C">
      <w:numFmt w:val="bullet"/>
      <w:lvlText w:val="•"/>
      <w:lvlJc w:val="left"/>
      <w:pPr>
        <w:ind w:left="5782" w:hanging="567"/>
      </w:pPr>
      <w:rPr>
        <w:rFonts w:hint="default"/>
        <w:lang w:val="en-US" w:eastAsia="en-US" w:bidi="ar-SA"/>
      </w:rPr>
    </w:lvl>
    <w:lvl w:ilvl="5" w:tplc="C054DECE">
      <w:numFmt w:val="bullet"/>
      <w:lvlText w:val="•"/>
      <w:lvlJc w:val="left"/>
      <w:pPr>
        <w:ind w:left="6763" w:hanging="567"/>
      </w:pPr>
      <w:rPr>
        <w:rFonts w:hint="default"/>
        <w:lang w:val="en-US" w:eastAsia="en-US" w:bidi="ar-SA"/>
      </w:rPr>
    </w:lvl>
    <w:lvl w:ilvl="6" w:tplc="13EEF8AA">
      <w:numFmt w:val="bullet"/>
      <w:lvlText w:val="•"/>
      <w:lvlJc w:val="left"/>
      <w:pPr>
        <w:ind w:left="7743" w:hanging="567"/>
      </w:pPr>
      <w:rPr>
        <w:rFonts w:hint="default"/>
        <w:lang w:val="en-US" w:eastAsia="en-US" w:bidi="ar-SA"/>
      </w:rPr>
    </w:lvl>
    <w:lvl w:ilvl="7" w:tplc="53926B5A">
      <w:numFmt w:val="bullet"/>
      <w:lvlText w:val="•"/>
      <w:lvlJc w:val="left"/>
      <w:pPr>
        <w:ind w:left="8724" w:hanging="567"/>
      </w:pPr>
      <w:rPr>
        <w:rFonts w:hint="default"/>
        <w:lang w:val="en-US" w:eastAsia="en-US" w:bidi="ar-SA"/>
      </w:rPr>
    </w:lvl>
    <w:lvl w:ilvl="8" w:tplc="F176EEB2">
      <w:numFmt w:val="bullet"/>
      <w:lvlText w:val="•"/>
      <w:lvlJc w:val="left"/>
      <w:pPr>
        <w:ind w:left="9705" w:hanging="567"/>
      </w:pPr>
      <w:rPr>
        <w:rFonts w:hint="default"/>
        <w:lang w:val="en-US" w:eastAsia="en-US" w:bidi="ar-SA"/>
      </w:rPr>
    </w:lvl>
  </w:abstractNum>
  <w:abstractNum w:abstractNumId="9" w15:restartNumberingAfterBreak="0">
    <w:nsid w:val="16FE40EA"/>
    <w:multiLevelType w:val="hybridMultilevel"/>
    <w:tmpl w:val="3AEC0428"/>
    <w:lvl w:ilvl="0" w:tplc="AEA21F3A">
      <w:start w:val="1"/>
      <w:numFmt w:val="lowerLetter"/>
      <w:lvlText w:val="%1)"/>
      <w:lvlJc w:val="left"/>
      <w:pPr>
        <w:ind w:left="2150" w:hanging="569"/>
        <w:jc w:val="left"/>
      </w:pPr>
      <w:rPr>
        <w:rFonts w:hint="default"/>
        <w:spacing w:val="0"/>
        <w:w w:val="100"/>
        <w:lang w:val="en-US" w:eastAsia="en-US" w:bidi="ar-SA"/>
      </w:rPr>
    </w:lvl>
    <w:lvl w:ilvl="1" w:tplc="592EA598">
      <w:numFmt w:val="bullet"/>
      <w:lvlText w:val="•"/>
      <w:lvlJc w:val="left"/>
      <w:pPr>
        <w:ind w:left="3110" w:hanging="569"/>
      </w:pPr>
      <w:rPr>
        <w:rFonts w:hint="default"/>
        <w:lang w:val="en-US" w:eastAsia="en-US" w:bidi="ar-SA"/>
      </w:rPr>
    </w:lvl>
    <w:lvl w:ilvl="2" w:tplc="5EA42FB0">
      <w:numFmt w:val="bullet"/>
      <w:lvlText w:val="•"/>
      <w:lvlJc w:val="left"/>
      <w:pPr>
        <w:ind w:left="4061" w:hanging="569"/>
      </w:pPr>
      <w:rPr>
        <w:rFonts w:hint="default"/>
        <w:lang w:val="en-US" w:eastAsia="en-US" w:bidi="ar-SA"/>
      </w:rPr>
    </w:lvl>
    <w:lvl w:ilvl="3" w:tplc="DBEA53D2">
      <w:numFmt w:val="bullet"/>
      <w:lvlText w:val="•"/>
      <w:lvlJc w:val="left"/>
      <w:pPr>
        <w:ind w:left="5011" w:hanging="569"/>
      </w:pPr>
      <w:rPr>
        <w:rFonts w:hint="default"/>
        <w:lang w:val="en-US" w:eastAsia="en-US" w:bidi="ar-SA"/>
      </w:rPr>
    </w:lvl>
    <w:lvl w:ilvl="4" w:tplc="2072332C">
      <w:numFmt w:val="bullet"/>
      <w:lvlText w:val="•"/>
      <w:lvlJc w:val="left"/>
      <w:pPr>
        <w:ind w:left="5962" w:hanging="569"/>
      </w:pPr>
      <w:rPr>
        <w:rFonts w:hint="default"/>
        <w:lang w:val="en-US" w:eastAsia="en-US" w:bidi="ar-SA"/>
      </w:rPr>
    </w:lvl>
    <w:lvl w:ilvl="5" w:tplc="975AFA94">
      <w:numFmt w:val="bullet"/>
      <w:lvlText w:val="•"/>
      <w:lvlJc w:val="left"/>
      <w:pPr>
        <w:ind w:left="6913" w:hanging="569"/>
      </w:pPr>
      <w:rPr>
        <w:rFonts w:hint="default"/>
        <w:lang w:val="en-US" w:eastAsia="en-US" w:bidi="ar-SA"/>
      </w:rPr>
    </w:lvl>
    <w:lvl w:ilvl="6" w:tplc="AABC78CA">
      <w:numFmt w:val="bullet"/>
      <w:lvlText w:val="•"/>
      <w:lvlJc w:val="left"/>
      <w:pPr>
        <w:ind w:left="7863" w:hanging="569"/>
      </w:pPr>
      <w:rPr>
        <w:rFonts w:hint="default"/>
        <w:lang w:val="en-US" w:eastAsia="en-US" w:bidi="ar-SA"/>
      </w:rPr>
    </w:lvl>
    <w:lvl w:ilvl="7" w:tplc="3DBCD51E">
      <w:numFmt w:val="bullet"/>
      <w:lvlText w:val="•"/>
      <w:lvlJc w:val="left"/>
      <w:pPr>
        <w:ind w:left="8814" w:hanging="569"/>
      </w:pPr>
      <w:rPr>
        <w:rFonts w:hint="default"/>
        <w:lang w:val="en-US" w:eastAsia="en-US" w:bidi="ar-SA"/>
      </w:rPr>
    </w:lvl>
    <w:lvl w:ilvl="8" w:tplc="5ACCB960">
      <w:numFmt w:val="bullet"/>
      <w:lvlText w:val="•"/>
      <w:lvlJc w:val="left"/>
      <w:pPr>
        <w:ind w:left="9765" w:hanging="569"/>
      </w:pPr>
      <w:rPr>
        <w:rFonts w:hint="default"/>
        <w:lang w:val="en-US" w:eastAsia="en-US" w:bidi="ar-SA"/>
      </w:rPr>
    </w:lvl>
  </w:abstractNum>
  <w:abstractNum w:abstractNumId="10" w15:restartNumberingAfterBreak="0">
    <w:nsid w:val="1D212127"/>
    <w:multiLevelType w:val="hybridMultilevel"/>
    <w:tmpl w:val="114AC17E"/>
    <w:lvl w:ilvl="0" w:tplc="9CDC1C44">
      <w:numFmt w:val="bullet"/>
      <w:lvlText w:val=""/>
      <w:lvlJc w:val="left"/>
      <w:pPr>
        <w:ind w:left="441" w:hanging="392"/>
      </w:pPr>
      <w:rPr>
        <w:rFonts w:ascii="Symbol" w:eastAsia="Symbol" w:hAnsi="Symbol" w:cs="Symbol" w:hint="default"/>
        <w:b w:val="0"/>
        <w:bCs w:val="0"/>
        <w:i w:val="0"/>
        <w:iCs w:val="0"/>
        <w:spacing w:val="0"/>
        <w:w w:val="100"/>
        <w:sz w:val="24"/>
        <w:szCs w:val="24"/>
        <w:lang w:val="en-US" w:eastAsia="en-US" w:bidi="ar-SA"/>
      </w:rPr>
    </w:lvl>
    <w:lvl w:ilvl="1" w:tplc="D5EC7C22">
      <w:numFmt w:val="bullet"/>
      <w:lvlText w:val="•"/>
      <w:lvlJc w:val="left"/>
      <w:pPr>
        <w:ind w:left="688" w:hanging="392"/>
      </w:pPr>
      <w:rPr>
        <w:rFonts w:hint="default"/>
        <w:lang w:val="en-US" w:eastAsia="en-US" w:bidi="ar-SA"/>
      </w:rPr>
    </w:lvl>
    <w:lvl w:ilvl="2" w:tplc="AA807EE2">
      <w:numFmt w:val="bullet"/>
      <w:lvlText w:val="•"/>
      <w:lvlJc w:val="left"/>
      <w:pPr>
        <w:ind w:left="936" w:hanging="392"/>
      </w:pPr>
      <w:rPr>
        <w:rFonts w:hint="default"/>
        <w:lang w:val="en-US" w:eastAsia="en-US" w:bidi="ar-SA"/>
      </w:rPr>
    </w:lvl>
    <w:lvl w:ilvl="3" w:tplc="2CF88C70">
      <w:numFmt w:val="bullet"/>
      <w:lvlText w:val="•"/>
      <w:lvlJc w:val="left"/>
      <w:pPr>
        <w:ind w:left="1184" w:hanging="392"/>
      </w:pPr>
      <w:rPr>
        <w:rFonts w:hint="default"/>
        <w:lang w:val="en-US" w:eastAsia="en-US" w:bidi="ar-SA"/>
      </w:rPr>
    </w:lvl>
    <w:lvl w:ilvl="4" w:tplc="2DE2C164">
      <w:numFmt w:val="bullet"/>
      <w:lvlText w:val="•"/>
      <w:lvlJc w:val="left"/>
      <w:pPr>
        <w:ind w:left="1432" w:hanging="392"/>
      </w:pPr>
      <w:rPr>
        <w:rFonts w:hint="default"/>
        <w:lang w:val="en-US" w:eastAsia="en-US" w:bidi="ar-SA"/>
      </w:rPr>
    </w:lvl>
    <w:lvl w:ilvl="5" w:tplc="C5029B66">
      <w:numFmt w:val="bullet"/>
      <w:lvlText w:val="•"/>
      <w:lvlJc w:val="left"/>
      <w:pPr>
        <w:ind w:left="1680" w:hanging="392"/>
      </w:pPr>
      <w:rPr>
        <w:rFonts w:hint="default"/>
        <w:lang w:val="en-US" w:eastAsia="en-US" w:bidi="ar-SA"/>
      </w:rPr>
    </w:lvl>
    <w:lvl w:ilvl="6" w:tplc="47A4BF80">
      <w:numFmt w:val="bullet"/>
      <w:lvlText w:val="•"/>
      <w:lvlJc w:val="left"/>
      <w:pPr>
        <w:ind w:left="1928" w:hanging="392"/>
      </w:pPr>
      <w:rPr>
        <w:rFonts w:hint="default"/>
        <w:lang w:val="en-US" w:eastAsia="en-US" w:bidi="ar-SA"/>
      </w:rPr>
    </w:lvl>
    <w:lvl w:ilvl="7" w:tplc="34B8DB30">
      <w:numFmt w:val="bullet"/>
      <w:lvlText w:val="•"/>
      <w:lvlJc w:val="left"/>
      <w:pPr>
        <w:ind w:left="2176" w:hanging="392"/>
      </w:pPr>
      <w:rPr>
        <w:rFonts w:hint="default"/>
        <w:lang w:val="en-US" w:eastAsia="en-US" w:bidi="ar-SA"/>
      </w:rPr>
    </w:lvl>
    <w:lvl w:ilvl="8" w:tplc="5DCCB778">
      <w:numFmt w:val="bullet"/>
      <w:lvlText w:val="•"/>
      <w:lvlJc w:val="left"/>
      <w:pPr>
        <w:ind w:left="2424" w:hanging="392"/>
      </w:pPr>
      <w:rPr>
        <w:rFonts w:hint="default"/>
        <w:lang w:val="en-US" w:eastAsia="en-US" w:bidi="ar-SA"/>
      </w:rPr>
    </w:lvl>
  </w:abstractNum>
  <w:abstractNum w:abstractNumId="11" w15:restartNumberingAfterBreak="0">
    <w:nsid w:val="1D760143"/>
    <w:multiLevelType w:val="hybridMultilevel"/>
    <w:tmpl w:val="23D06206"/>
    <w:lvl w:ilvl="0" w:tplc="1120567A">
      <w:numFmt w:val="bullet"/>
      <w:lvlText w:val=""/>
      <w:lvlJc w:val="left"/>
      <w:pPr>
        <w:ind w:left="2018" w:hanging="360"/>
      </w:pPr>
      <w:rPr>
        <w:rFonts w:ascii="Symbol" w:eastAsia="Symbol" w:hAnsi="Symbol" w:cs="Symbol" w:hint="default"/>
        <w:b w:val="0"/>
        <w:bCs w:val="0"/>
        <w:i w:val="0"/>
        <w:iCs w:val="0"/>
        <w:spacing w:val="0"/>
        <w:w w:val="100"/>
        <w:sz w:val="24"/>
        <w:szCs w:val="24"/>
        <w:lang w:val="en-US" w:eastAsia="en-US" w:bidi="ar-SA"/>
      </w:rPr>
    </w:lvl>
    <w:lvl w:ilvl="1" w:tplc="F8740D20">
      <w:numFmt w:val="bullet"/>
      <w:lvlText w:val=""/>
      <w:lvlJc w:val="left"/>
      <w:pPr>
        <w:ind w:left="2378" w:hanging="360"/>
      </w:pPr>
      <w:rPr>
        <w:rFonts w:ascii="Symbol" w:eastAsia="Symbol" w:hAnsi="Symbol" w:cs="Symbol" w:hint="default"/>
        <w:b w:val="0"/>
        <w:bCs w:val="0"/>
        <w:i w:val="0"/>
        <w:iCs w:val="0"/>
        <w:spacing w:val="0"/>
        <w:w w:val="100"/>
        <w:sz w:val="24"/>
        <w:szCs w:val="24"/>
        <w:lang w:val="en-US" w:eastAsia="en-US" w:bidi="ar-SA"/>
      </w:rPr>
    </w:lvl>
    <w:lvl w:ilvl="2" w:tplc="C73834F4">
      <w:numFmt w:val="bullet"/>
      <w:lvlText w:val="•"/>
      <w:lvlJc w:val="left"/>
      <w:pPr>
        <w:ind w:left="3411" w:hanging="360"/>
      </w:pPr>
      <w:rPr>
        <w:rFonts w:hint="default"/>
        <w:lang w:val="en-US" w:eastAsia="en-US" w:bidi="ar-SA"/>
      </w:rPr>
    </w:lvl>
    <w:lvl w:ilvl="3" w:tplc="E1088AAC">
      <w:numFmt w:val="bullet"/>
      <w:lvlText w:val="•"/>
      <w:lvlJc w:val="left"/>
      <w:pPr>
        <w:ind w:left="4443" w:hanging="360"/>
      </w:pPr>
      <w:rPr>
        <w:rFonts w:hint="default"/>
        <w:lang w:val="en-US" w:eastAsia="en-US" w:bidi="ar-SA"/>
      </w:rPr>
    </w:lvl>
    <w:lvl w:ilvl="4" w:tplc="6428C026">
      <w:numFmt w:val="bullet"/>
      <w:lvlText w:val="•"/>
      <w:lvlJc w:val="left"/>
      <w:pPr>
        <w:ind w:left="5475" w:hanging="360"/>
      </w:pPr>
      <w:rPr>
        <w:rFonts w:hint="default"/>
        <w:lang w:val="en-US" w:eastAsia="en-US" w:bidi="ar-SA"/>
      </w:rPr>
    </w:lvl>
    <w:lvl w:ilvl="5" w:tplc="117073FC">
      <w:numFmt w:val="bullet"/>
      <w:lvlText w:val="•"/>
      <w:lvlJc w:val="left"/>
      <w:pPr>
        <w:ind w:left="6507" w:hanging="360"/>
      </w:pPr>
      <w:rPr>
        <w:rFonts w:hint="default"/>
        <w:lang w:val="en-US" w:eastAsia="en-US" w:bidi="ar-SA"/>
      </w:rPr>
    </w:lvl>
    <w:lvl w:ilvl="6" w:tplc="0CE87134">
      <w:numFmt w:val="bullet"/>
      <w:lvlText w:val="•"/>
      <w:lvlJc w:val="left"/>
      <w:pPr>
        <w:ind w:left="7539" w:hanging="360"/>
      </w:pPr>
      <w:rPr>
        <w:rFonts w:hint="default"/>
        <w:lang w:val="en-US" w:eastAsia="en-US" w:bidi="ar-SA"/>
      </w:rPr>
    </w:lvl>
    <w:lvl w:ilvl="7" w:tplc="6004D9CC">
      <w:numFmt w:val="bullet"/>
      <w:lvlText w:val="•"/>
      <w:lvlJc w:val="left"/>
      <w:pPr>
        <w:ind w:left="8570" w:hanging="360"/>
      </w:pPr>
      <w:rPr>
        <w:rFonts w:hint="default"/>
        <w:lang w:val="en-US" w:eastAsia="en-US" w:bidi="ar-SA"/>
      </w:rPr>
    </w:lvl>
    <w:lvl w:ilvl="8" w:tplc="1EAE8520">
      <w:numFmt w:val="bullet"/>
      <w:lvlText w:val="•"/>
      <w:lvlJc w:val="left"/>
      <w:pPr>
        <w:ind w:left="9602" w:hanging="360"/>
      </w:pPr>
      <w:rPr>
        <w:rFonts w:hint="default"/>
        <w:lang w:val="en-US" w:eastAsia="en-US" w:bidi="ar-SA"/>
      </w:rPr>
    </w:lvl>
  </w:abstractNum>
  <w:abstractNum w:abstractNumId="12" w15:restartNumberingAfterBreak="0">
    <w:nsid w:val="1F54073F"/>
    <w:multiLevelType w:val="hybridMultilevel"/>
    <w:tmpl w:val="4E06A672"/>
    <w:lvl w:ilvl="0" w:tplc="ED685854">
      <w:start w:val="3"/>
      <w:numFmt w:val="lowerLetter"/>
      <w:lvlText w:val="%1)"/>
      <w:lvlJc w:val="left"/>
      <w:pPr>
        <w:ind w:left="2066" w:hanging="201"/>
        <w:jc w:val="left"/>
      </w:pPr>
      <w:rPr>
        <w:rFonts w:ascii="Arial" w:eastAsia="Arial" w:hAnsi="Arial" w:cs="Arial" w:hint="default"/>
        <w:b w:val="0"/>
        <w:bCs w:val="0"/>
        <w:i/>
        <w:iCs/>
        <w:color w:val="1E1E1E"/>
        <w:spacing w:val="-1"/>
        <w:w w:val="97"/>
        <w:sz w:val="22"/>
        <w:szCs w:val="22"/>
        <w:lang w:val="en-US" w:eastAsia="en-US" w:bidi="ar-SA"/>
      </w:rPr>
    </w:lvl>
    <w:lvl w:ilvl="1" w:tplc="1D14EBA6">
      <w:start w:val="1"/>
      <w:numFmt w:val="lowerRoman"/>
      <w:lvlText w:val="(%2)"/>
      <w:lvlJc w:val="left"/>
      <w:pPr>
        <w:ind w:left="2018" w:hanging="213"/>
        <w:jc w:val="left"/>
      </w:pPr>
      <w:rPr>
        <w:rFonts w:ascii="Arial" w:eastAsia="Arial" w:hAnsi="Arial" w:cs="Arial" w:hint="default"/>
        <w:b w:val="0"/>
        <w:bCs w:val="0"/>
        <w:i/>
        <w:iCs/>
        <w:color w:val="1E1E1E"/>
        <w:spacing w:val="-2"/>
        <w:w w:val="98"/>
        <w:sz w:val="22"/>
        <w:szCs w:val="22"/>
        <w:lang w:val="en-US" w:eastAsia="en-US" w:bidi="ar-SA"/>
      </w:rPr>
    </w:lvl>
    <w:lvl w:ilvl="2" w:tplc="F3EC2950">
      <w:numFmt w:val="bullet"/>
      <w:lvlText w:val="•"/>
      <w:lvlJc w:val="left"/>
      <w:pPr>
        <w:ind w:left="3127" w:hanging="213"/>
      </w:pPr>
      <w:rPr>
        <w:rFonts w:hint="default"/>
        <w:lang w:val="en-US" w:eastAsia="en-US" w:bidi="ar-SA"/>
      </w:rPr>
    </w:lvl>
    <w:lvl w:ilvl="3" w:tplc="31727262">
      <w:numFmt w:val="bullet"/>
      <w:lvlText w:val="•"/>
      <w:lvlJc w:val="left"/>
      <w:pPr>
        <w:ind w:left="4194" w:hanging="213"/>
      </w:pPr>
      <w:rPr>
        <w:rFonts w:hint="default"/>
        <w:lang w:val="en-US" w:eastAsia="en-US" w:bidi="ar-SA"/>
      </w:rPr>
    </w:lvl>
    <w:lvl w:ilvl="4" w:tplc="779E8EF2">
      <w:numFmt w:val="bullet"/>
      <w:lvlText w:val="•"/>
      <w:lvlJc w:val="left"/>
      <w:pPr>
        <w:ind w:left="5262" w:hanging="213"/>
      </w:pPr>
      <w:rPr>
        <w:rFonts w:hint="default"/>
        <w:lang w:val="en-US" w:eastAsia="en-US" w:bidi="ar-SA"/>
      </w:rPr>
    </w:lvl>
    <w:lvl w:ilvl="5" w:tplc="5AAC12EA">
      <w:numFmt w:val="bullet"/>
      <w:lvlText w:val="•"/>
      <w:lvlJc w:val="left"/>
      <w:pPr>
        <w:ind w:left="6329" w:hanging="213"/>
      </w:pPr>
      <w:rPr>
        <w:rFonts w:hint="default"/>
        <w:lang w:val="en-US" w:eastAsia="en-US" w:bidi="ar-SA"/>
      </w:rPr>
    </w:lvl>
    <w:lvl w:ilvl="6" w:tplc="F70C4F6A">
      <w:numFmt w:val="bullet"/>
      <w:lvlText w:val="•"/>
      <w:lvlJc w:val="left"/>
      <w:pPr>
        <w:ind w:left="7396" w:hanging="213"/>
      </w:pPr>
      <w:rPr>
        <w:rFonts w:hint="default"/>
        <w:lang w:val="en-US" w:eastAsia="en-US" w:bidi="ar-SA"/>
      </w:rPr>
    </w:lvl>
    <w:lvl w:ilvl="7" w:tplc="EA02D250">
      <w:numFmt w:val="bullet"/>
      <w:lvlText w:val="•"/>
      <w:lvlJc w:val="left"/>
      <w:pPr>
        <w:ind w:left="8464" w:hanging="213"/>
      </w:pPr>
      <w:rPr>
        <w:rFonts w:hint="default"/>
        <w:lang w:val="en-US" w:eastAsia="en-US" w:bidi="ar-SA"/>
      </w:rPr>
    </w:lvl>
    <w:lvl w:ilvl="8" w:tplc="CB90DA36">
      <w:numFmt w:val="bullet"/>
      <w:lvlText w:val="•"/>
      <w:lvlJc w:val="left"/>
      <w:pPr>
        <w:ind w:left="9531" w:hanging="213"/>
      </w:pPr>
      <w:rPr>
        <w:rFonts w:hint="default"/>
        <w:lang w:val="en-US" w:eastAsia="en-US" w:bidi="ar-SA"/>
      </w:rPr>
    </w:lvl>
  </w:abstractNum>
  <w:abstractNum w:abstractNumId="13" w15:restartNumberingAfterBreak="0">
    <w:nsid w:val="1F6522F3"/>
    <w:multiLevelType w:val="hybridMultilevel"/>
    <w:tmpl w:val="E60028BC"/>
    <w:lvl w:ilvl="0" w:tplc="0FBCDD3E">
      <w:start w:val="1"/>
      <w:numFmt w:val="decimal"/>
      <w:lvlText w:val="%1"/>
      <w:lvlJc w:val="left"/>
      <w:pPr>
        <w:ind w:left="1865" w:hanging="567"/>
        <w:jc w:val="left"/>
      </w:pPr>
      <w:rPr>
        <w:rFonts w:ascii="Arial" w:eastAsia="Arial" w:hAnsi="Arial" w:cs="Arial" w:hint="default"/>
        <w:b w:val="0"/>
        <w:bCs w:val="0"/>
        <w:i w:val="0"/>
        <w:iCs w:val="0"/>
        <w:spacing w:val="0"/>
        <w:w w:val="99"/>
        <w:sz w:val="24"/>
        <w:szCs w:val="24"/>
        <w:lang w:val="en-US" w:eastAsia="en-US" w:bidi="ar-SA"/>
      </w:rPr>
    </w:lvl>
    <w:lvl w:ilvl="1" w:tplc="0F0817A2">
      <w:numFmt w:val="bullet"/>
      <w:lvlText w:val="•"/>
      <w:lvlJc w:val="left"/>
      <w:pPr>
        <w:ind w:left="2840" w:hanging="567"/>
      </w:pPr>
      <w:rPr>
        <w:rFonts w:hint="default"/>
        <w:lang w:val="en-US" w:eastAsia="en-US" w:bidi="ar-SA"/>
      </w:rPr>
    </w:lvl>
    <w:lvl w:ilvl="2" w:tplc="ED627840">
      <w:numFmt w:val="bullet"/>
      <w:lvlText w:val="•"/>
      <w:lvlJc w:val="left"/>
      <w:pPr>
        <w:ind w:left="3821" w:hanging="567"/>
      </w:pPr>
      <w:rPr>
        <w:rFonts w:hint="default"/>
        <w:lang w:val="en-US" w:eastAsia="en-US" w:bidi="ar-SA"/>
      </w:rPr>
    </w:lvl>
    <w:lvl w:ilvl="3" w:tplc="CCCAF774">
      <w:numFmt w:val="bullet"/>
      <w:lvlText w:val="•"/>
      <w:lvlJc w:val="left"/>
      <w:pPr>
        <w:ind w:left="4801" w:hanging="567"/>
      </w:pPr>
      <w:rPr>
        <w:rFonts w:hint="default"/>
        <w:lang w:val="en-US" w:eastAsia="en-US" w:bidi="ar-SA"/>
      </w:rPr>
    </w:lvl>
    <w:lvl w:ilvl="4" w:tplc="DB7A8412">
      <w:numFmt w:val="bullet"/>
      <w:lvlText w:val="•"/>
      <w:lvlJc w:val="left"/>
      <w:pPr>
        <w:ind w:left="5782" w:hanging="567"/>
      </w:pPr>
      <w:rPr>
        <w:rFonts w:hint="default"/>
        <w:lang w:val="en-US" w:eastAsia="en-US" w:bidi="ar-SA"/>
      </w:rPr>
    </w:lvl>
    <w:lvl w:ilvl="5" w:tplc="3F6EB794">
      <w:numFmt w:val="bullet"/>
      <w:lvlText w:val="•"/>
      <w:lvlJc w:val="left"/>
      <w:pPr>
        <w:ind w:left="6763" w:hanging="567"/>
      </w:pPr>
      <w:rPr>
        <w:rFonts w:hint="default"/>
        <w:lang w:val="en-US" w:eastAsia="en-US" w:bidi="ar-SA"/>
      </w:rPr>
    </w:lvl>
    <w:lvl w:ilvl="6" w:tplc="220A385A">
      <w:numFmt w:val="bullet"/>
      <w:lvlText w:val="•"/>
      <w:lvlJc w:val="left"/>
      <w:pPr>
        <w:ind w:left="7743" w:hanging="567"/>
      </w:pPr>
      <w:rPr>
        <w:rFonts w:hint="default"/>
        <w:lang w:val="en-US" w:eastAsia="en-US" w:bidi="ar-SA"/>
      </w:rPr>
    </w:lvl>
    <w:lvl w:ilvl="7" w:tplc="382A1440">
      <w:numFmt w:val="bullet"/>
      <w:lvlText w:val="•"/>
      <w:lvlJc w:val="left"/>
      <w:pPr>
        <w:ind w:left="8724" w:hanging="567"/>
      </w:pPr>
      <w:rPr>
        <w:rFonts w:hint="default"/>
        <w:lang w:val="en-US" w:eastAsia="en-US" w:bidi="ar-SA"/>
      </w:rPr>
    </w:lvl>
    <w:lvl w:ilvl="8" w:tplc="1F6864B8">
      <w:numFmt w:val="bullet"/>
      <w:lvlText w:val="•"/>
      <w:lvlJc w:val="left"/>
      <w:pPr>
        <w:ind w:left="9705" w:hanging="567"/>
      </w:pPr>
      <w:rPr>
        <w:rFonts w:hint="default"/>
        <w:lang w:val="en-US" w:eastAsia="en-US" w:bidi="ar-SA"/>
      </w:rPr>
    </w:lvl>
  </w:abstractNum>
  <w:abstractNum w:abstractNumId="14" w15:restartNumberingAfterBreak="0">
    <w:nsid w:val="1F843E01"/>
    <w:multiLevelType w:val="hybridMultilevel"/>
    <w:tmpl w:val="BD32B7C0"/>
    <w:lvl w:ilvl="0" w:tplc="C706C3D6">
      <w:start w:val="1"/>
      <w:numFmt w:val="decimal"/>
      <w:lvlText w:val="%1"/>
      <w:lvlJc w:val="left"/>
      <w:pPr>
        <w:ind w:left="1865" w:hanging="567"/>
        <w:jc w:val="left"/>
      </w:pPr>
      <w:rPr>
        <w:rFonts w:ascii="Arial" w:eastAsia="Arial" w:hAnsi="Arial" w:cs="Arial" w:hint="default"/>
        <w:b w:val="0"/>
        <w:bCs w:val="0"/>
        <w:i w:val="0"/>
        <w:iCs w:val="0"/>
        <w:spacing w:val="0"/>
        <w:w w:val="99"/>
        <w:sz w:val="24"/>
        <w:szCs w:val="24"/>
        <w:lang w:val="en-US" w:eastAsia="en-US" w:bidi="ar-SA"/>
      </w:rPr>
    </w:lvl>
    <w:lvl w:ilvl="1" w:tplc="87B23B72">
      <w:numFmt w:val="bullet"/>
      <w:lvlText w:val=""/>
      <w:lvlJc w:val="left"/>
      <w:pPr>
        <w:ind w:left="2431" w:hanging="567"/>
      </w:pPr>
      <w:rPr>
        <w:rFonts w:ascii="Symbol" w:eastAsia="Symbol" w:hAnsi="Symbol" w:cs="Symbol" w:hint="default"/>
        <w:b w:val="0"/>
        <w:bCs w:val="0"/>
        <w:i w:val="0"/>
        <w:iCs w:val="0"/>
        <w:spacing w:val="0"/>
        <w:w w:val="100"/>
        <w:sz w:val="24"/>
        <w:szCs w:val="24"/>
        <w:lang w:val="en-US" w:eastAsia="en-US" w:bidi="ar-SA"/>
      </w:rPr>
    </w:lvl>
    <w:lvl w:ilvl="2" w:tplc="09B4A534">
      <w:numFmt w:val="bullet"/>
      <w:lvlText w:val="•"/>
      <w:lvlJc w:val="left"/>
      <w:pPr>
        <w:ind w:left="3465" w:hanging="567"/>
      </w:pPr>
      <w:rPr>
        <w:rFonts w:hint="default"/>
        <w:lang w:val="en-US" w:eastAsia="en-US" w:bidi="ar-SA"/>
      </w:rPr>
    </w:lvl>
    <w:lvl w:ilvl="3" w:tplc="57E8D7B0">
      <w:numFmt w:val="bullet"/>
      <w:lvlText w:val="•"/>
      <w:lvlJc w:val="left"/>
      <w:pPr>
        <w:ind w:left="4490" w:hanging="567"/>
      </w:pPr>
      <w:rPr>
        <w:rFonts w:hint="default"/>
        <w:lang w:val="en-US" w:eastAsia="en-US" w:bidi="ar-SA"/>
      </w:rPr>
    </w:lvl>
    <w:lvl w:ilvl="4" w:tplc="383CD2CC">
      <w:numFmt w:val="bullet"/>
      <w:lvlText w:val="•"/>
      <w:lvlJc w:val="left"/>
      <w:pPr>
        <w:ind w:left="5515" w:hanging="567"/>
      </w:pPr>
      <w:rPr>
        <w:rFonts w:hint="default"/>
        <w:lang w:val="en-US" w:eastAsia="en-US" w:bidi="ar-SA"/>
      </w:rPr>
    </w:lvl>
    <w:lvl w:ilvl="5" w:tplc="9244B010">
      <w:numFmt w:val="bullet"/>
      <w:lvlText w:val="•"/>
      <w:lvlJc w:val="left"/>
      <w:pPr>
        <w:ind w:left="6540" w:hanging="567"/>
      </w:pPr>
      <w:rPr>
        <w:rFonts w:hint="default"/>
        <w:lang w:val="en-US" w:eastAsia="en-US" w:bidi="ar-SA"/>
      </w:rPr>
    </w:lvl>
    <w:lvl w:ilvl="6" w:tplc="00F2BAEA">
      <w:numFmt w:val="bullet"/>
      <w:lvlText w:val="•"/>
      <w:lvlJc w:val="left"/>
      <w:pPr>
        <w:ind w:left="7565" w:hanging="567"/>
      </w:pPr>
      <w:rPr>
        <w:rFonts w:hint="default"/>
        <w:lang w:val="en-US" w:eastAsia="en-US" w:bidi="ar-SA"/>
      </w:rPr>
    </w:lvl>
    <w:lvl w:ilvl="7" w:tplc="553C5FE2">
      <w:numFmt w:val="bullet"/>
      <w:lvlText w:val="•"/>
      <w:lvlJc w:val="left"/>
      <w:pPr>
        <w:ind w:left="8590" w:hanging="567"/>
      </w:pPr>
      <w:rPr>
        <w:rFonts w:hint="default"/>
        <w:lang w:val="en-US" w:eastAsia="en-US" w:bidi="ar-SA"/>
      </w:rPr>
    </w:lvl>
    <w:lvl w:ilvl="8" w:tplc="E28CB96A">
      <w:numFmt w:val="bullet"/>
      <w:lvlText w:val="•"/>
      <w:lvlJc w:val="left"/>
      <w:pPr>
        <w:ind w:left="9616" w:hanging="567"/>
      </w:pPr>
      <w:rPr>
        <w:rFonts w:hint="default"/>
        <w:lang w:val="en-US" w:eastAsia="en-US" w:bidi="ar-SA"/>
      </w:rPr>
    </w:lvl>
  </w:abstractNum>
  <w:abstractNum w:abstractNumId="15" w15:restartNumberingAfterBreak="0">
    <w:nsid w:val="23AA7C43"/>
    <w:multiLevelType w:val="hybridMultilevel"/>
    <w:tmpl w:val="EC6EE2B2"/>
    <w:lvl w:ilvl="0" w:tplc="73E0B8A2">
      <w:numFmt w:val="bullet"/>
      <w:lvlText w:val=""/>
      <w:lvlJc w:val="left"/>
      <w:pPr>
        <w:ind w:left="441" w:hanging="392"/>
      </w:pPr>
      <w:rPr>
        <w:rFonts w:ascii="Symbol" w:eastAsia="Symbol" w:hAnsi="Symbol" w:cs="Symbol" w:hint="default"/>
        <w:b w:val="0"/>
        <w:bCs w:val="0"/>
        <w:i w:val="0"/>
        <w:iCs w:val="0"/>
        <w:spacing w:val="0"/>
        <w:w w:val="100"/>
        <w:sz w:val="24"/>
        <w:szCs w:val="24"/>
        <w:lang w:val="en-US" w:eastAsia="en-US" w:bidi="ar-SA"/>
      </w:rPr>
    </w:lvl>
    <w:lvl w:ilvl="1" w:tplc="D2C690A8">
      <w:numFmt w:val="bullet"/>
      <w:lvlText w:val="•"/>
      <w:lvlJc w:val="left"/>
      <w:pPr>
        <w:ind w:left="729" w:hanging="392"/>
      </w:pPr>
      <w:rPr>
        <w:rFonts w:hint="default"/>
        <w:lang w:val="en-US" w:eastAsia="en-US" w:bidi="ar-SA"/>
      </w:rPr>
    </w:lvl>
    <w:lvl w:ilvl="2" w:tplc="F202C36A">
      <w:numFmt w:val="bullet"/>
      <w:lvlText w:val="•"/>
      <w:lvlJc w:val="left"/>
      <w:pPr>
        <w:ind w:left="1019" w:hanging="392"/>
      </w:pPr>
      <w:rPr>
        <w:rFonts w:hint="default"/>
        <w:lang w:val="en-US" w:eastAsia="en-US" w:bidi="ar-SA"/>
      </w:rPr>
    </w:lvl>
    <w:lvl w:ilvl="3" w:tplc="4DF2AF3A">
      <w:numFmt w:val="bullet"/>
      <w:lvlText w:val="•"/>
      <w:lvlJc w:val="left"/>
      <w:pPr>
        <w:ind w:left="1308" w:hanging="392"/>
      </w:pPr>
      <w:rPr>
        <w:rFonts w:hint="default"/>
        <w:lang w:val="en-US" w:eastAsia="en-US" w:bidi="ar-SA"/>
      </w:rPr>
    </w:lvl>
    <w:lvl w:ilvl="4" w:tplc="BC84BD14">
      <w:numFmt w:val="bullet"/>
      <w:lvlText w:val="•"/>
      <w:lvlJc w:val="left"/>
      <w:pPr>
        <w:ind w:left="1598" w:hanging="392"/>
      </w:pPr>
      <w:rPr>
        <w:rFonts w:hint="default"/>
        <w:lang w:val="en-US" w:eastAsia="en-US" w:bidi="ar-SA"/>
      </w:rPr>
    </w:lvl>
    <w:lvl w:ilvl="5" w:tplc="5AE2E1A4">
      <w:numFmt w:val="bullet"/>
      <w:lvlText w:val="•"/>
      <w:lvlJc w:val="left"/>
      <w:pPr>
        <w:ind w:left="1888" w:hanging="392"/>
      </w:pPr>
      <w:rPr>
        <w:rFonts w:hint="default"/>
        <w:lang w:val="en-US" w:eastAsia="en-US" w:bidi="ar-SA"/>
      </w:rPr>
    </w:lvl>
    <w:lvl w:ilvl="6" w:tplc="0010B3D2">
      <w:numFmt w:val="bullet"/>
      <w:lvlText w:val="•"/>
      <w:lvlJc w:val="left"/>
      <w:pPr>
        <w:ind w:left="2177" w:hanging="392"/>
      </w:pPr>
      <w:rPr>
        <w:rFonts w:hint="default"/>
        <w:lang w:val="en-US" w:eastAsia="en-US" w:bidi="ar-SA"/>
      </w:rPr>
    </w:lvl>
    <w:lvl w:ilvl="7" w:tplc="2B3ADFA4">
      <w:numFmt w:val="bullet"/>
      <w:lvlText w:val="•"/>
      <w:lvlJc w:val="left"/>
      <w:pPr>
        <w:ind w:left="2467" w:hanging="392"/>
      </w:pPr>
      <w:rPr>
        <w:rFonts w:hint="default"/>
        <w:lang w:val="en-US" w:eastAsia="en-US" w:bidi="ar-SA"/>
      </w:rPr>
    </w:lvl>
    <w:lvl w:ilvl="8" w:tplc="59EAEF84">
      <w:numFmt w:val="bullet"/>
      <w:lvlText w:val="•"/>
      <w:lvlJc w:val="left"/>
      <w:pPr>
        <w:ind w:left="2756" w:hanging="392"/>
      </w:pPr>
      <w:rPr>
        <w:rFonts w:hint="default"/>
        <w:lang w:val="en-US" w:eastAsia="en-US" w:bidi="ar-SA"/>
      </w:rPr>
    </w:lvl>
  </w:abstractNum>
  <w:abstractNum w:abstractNumId="16" w15:restartNumberingAfterBreak="0">
    <w:nsid w:val="242D0005"/>
    <w:multiLevelType w:val="hybridMultilevel"/>
    <w:tmpl w:val="E326DA84"/>
    <w:lvl w:ilvl="0" w:tplc="AC70B7E0">
      <w:numFmt w:val="bullet"/>
      <w:lvlText w:val=""/>
      <w:lvlJc w:val="left"/>
      <w:pPr>
        <w:ind w:left="785" w:hanging="320"/>
      </w:pPr>
      <w:rPr>
        <w:rFonts w:ascii="Symbol" w:eastAsia="Symbol" w:hAnsi="Symbol" w:cs="Symbol" w:hint="default"/>
        <w:b w:val="0"/>
        <w:bCs w:val="0"/>
        <w:i w:val="0"/>
        <w:iCs w:val="0"/>
        <w:spacing w:val="0"/>
        <w:w w:val="100"/>
        <w:sz w:val="24"/>
        <w:szCs w:val="24"/>
        <w:lang w:val="en-US" w:eastAsia="en-US" w:bidi="ar-SA"/>
      </w:rPr>
    </w:lvl>
    <w:lvl w:ilvl="1" w:tplc="9C0AB190">
      <w:numFmt w:val="bullet"/>
      <w:lvlText w:val="•"/>
      <w:lvlJc w:val="left"/>
      <w:pPr>
        <w:ind w:left="947" w:hanging="320"/>
      </w:pPr>
      <w:rPr>
        <w:rFonts w:hint="default"/>
        <w:lang w:val="en-US" w:eastAsia="en-US" w:bidi="ar-SA"/>
      </w:rPr>
    </w:lvl>
    <w:lvl w:ilvl="2" w:tplc="9496DA60">
      <w:numFmt w:val="bullet"/>
      <w:lvlText w:val="•"/>
      <w:lvlJc w:val="left"/>
      <w:pPr>
        <w:ind w:left="1114" w:hanging="320"/>
      </w:pPr>
      <w:rPr>
        <w:rFonts w:hint="default"/>
        <w:lang w:val="en-US" w:eastAsia="en-US" w:bidi="ar-SA"/>
      </w:rPr>
    </w:lvl>
    <w:lvl w:ilvl="3" w:tplc="55284E34">
      <w:numFmt w:val="bullet"/>
      <w:lvlText w:val="•"/>
      <w:lvlJc w:val="left"/>
      <w:pPr>
        <w:ind w:left="1281" w:hanging="320"/>
      </w:pPr>
      <w:rPr>
        <w:rFonts w:hint="default"/>
        <w:lang w:val="en-US" w:eastAsia="en-US" w:bidi="ar-SA"/>
      </w:rPr>
    </w:lvl>
    <w:lvl w:ilvl="4" w:tplc="9356E5DA">
      <w:numFmt w:val="bullet"/>
      <w:lvlText w:val="•"/>
      <w:lvlJc w:val="left"/>
      <w:pPr>
        <w:ind w:left="1448" w:hanging="320"/>
      </w:pPr>
      <w:rPr>
        <w:rFonts w:hint="default"/>
        <w:lang w:val="en-US" w:eastAsia="en-US" w:bidi="ar-SA"/>
      </w:rPr>
    </w:lvl>
    <w:lvl w:ilvl="5" w:tplc="7B2008C2">
      <w:numFmt w:val="bullet"/>
      <w:lvlText w:val="•"/>
      <w:lvlJc w:val="left"/>
      <w:pPr>
        <w:ind w:left="1615" w:hanging="320"/>
      </w:pPr>
      <w:rPr>
        <w:rFonts w:hint="default"/>
        <w:lang w:val="en-US" w:eastAsia="en-US" w:bidi="ar-SA"/>
      </w:rPr>
    </w:lvl>
    <w:lvl w:ilvl="6" w:tplc="5ECACC4A">
      <w:numFmt w:val="bullet"/>
      <w:lvlText w:val="•"/>
      <w:lvlJc w:val="left"/>
      <w:pPr>
        <w:ind w:left="1782" w:hanging="320"/>
      </w:pPr>
      <w:rPr>
        <w:rFonts w:hint="default"/>
        <w:lang w:val="en-US" w:eastAsia="en-US" w:bidi="ar-SA"/>
      </w:rPr>
    </w:lvl>
    <w:lvl w:ilvl="7" w:tplc="DD048D7C">
      <w:numFmt w:val="bullet"/>
      <w:lvlText w:val="•"/>
      <w:lvlJc w:val="left"/>
      <w:pPr>
        <w:ind w:left="1949" w:hanging="320"/>
      </w:pPr>
      <w:rPr>
        <w:rFonts w:hint="default"/>
        <w:lang w:val="en-US" w:eastAsia="en-US" w:bidi="ar-SA"/>
      </w:rPr>
    </w:lvl>
    <w:lvl w:ilvl="8" w:tplc="6DA02A8A">
      <w:numFmt w:val="bullet"/>
      <w:lvlText w:val="•"/>
      <w:lvlJc w:val="left"/>
      <w:pPr>
        <w:ind w:left="2116" w:hanging="320"/>
      </w:pPr>
      <w:rPr>
        <w:rFonts w:hint="default"/>
        <w:lang w:val="en-US" w:eastAsia="en-US" w:bidi="ar-SA"/>
      </w:rPr>
    </w:lvl>
  </w:abstractNum>
  <w:abstractNum w:abstractNumId="17" w15:restartNumberingAfterBreak="0">
    <w:nsid w:val="24AE5C5D"/>
    <w:multiLevelType w:val="hybridMultilevel"/>
    <w:tmpl w:val="377C077C"/>
    <w:lvl w:ilvl="0" w:tplc="81702014">
      <w:numFmt w:val="bullet"/>
      <w:lvlText w:val=""/>
      <w:lvlJc w:val="left"/>
      <w:pPr>
        <w:ind w:left="785" w:hanging="320"/>
      </w:pPr>
      <w:rPr>
        <w:rFonts w:ascii="Symbol" w:eastAsia="Symbol" w:hAnsi="Symbol" w:cs="Symbol" w:hint="default"/>
        <w:b w:val="0"/>
        <w:bCs w:val="0"/>
        <w:i w:val="0"/>
        <w:iCs w:val="0"/>
        <w:spacing w:val="0"/>
        <w:w w:val="100"/>
        <w:sz w:val="24"/>
        <w:szCs w:val="24"/>
        <w:lang w:val="en-US" w:eastAsia="en-US" w:bidi="ar-SA"/>
      </w:rPr>
    </w:lvl>
    <w:lvl w:ilvl="1" w:tplc="0BF40F60">
      <w:numFmt w:val="bullet"/>
      <w:lvlText w:val="•"/>
      <w:lvlJc w:val="left"/>
      <w:pPr>
        <w:ind w:left="947" w:hanging="320"/>
      </w:pPr>
      <w:rPr>
        <w:rFonts w:hint="default"/>
        <w:lang w:val="en-US" w:eastAsia="en-US" w:bidi="ar-SA"/>
      </w:rPr>
    </w:lvl>
    <w:lvl w:ilvl="2" w:tplc="3656D656">
      <w:numFmt w:val="bullet"/>
      <w:lvlText w:val="•"/>
      <w:lvlJc w:val="left"/>
      <w:pPr>
        <w:ind w:left="1114" w:hanging="320"/>
      </w:pPr>
      <w:rPr>
        <w:rFonts w:hint="default"/>
        <w:lang w:val="en-US" w:eastAsia="en-US" w:bidi="ar-SA"/>
      </w:rPr>
    </w:lvl>
    <w:lvl w:ilvl="3" w:tplc="461E7730">
      <w:numFmt w:val="bullet"/>
      <w:lvlText w:val="•"/>
      <w:lvlJc w:val="left"/>
      <w:pPr>
        <w:ind w:left="1281" w:hanging="320"/>
      </w:pPr>
      <w:rPr>
        <w:rFonts w:hint="default"/>
        <w:lang w:val="en-US" w:eastAsia="en-US" w:bidi="ar-SA"/>
      </w:rPr>
    </w:lvl>
    <w:lvl w:ilvl="4" w:tplc="1250D218">
      <w:numFmt w:val="bullet"/>
      <w:lvlText w:val="•"/>
      <w:lvlJc w:val="left"/>
      <w:pPr>
        <w:ind w:left="1448" w:hanging="320"/>
      </w:pPr>
      <w:rPr>
        <w:rFonts w:hint="default"/>
        <w:lang w:val="en-US" w:eastAsia="en-US" w:bidi="ar-SA"/>
      </w:rPr>
    </w:lvl>
    <w:lvl w:ilvl="5" w:tplc="8834D598">
      <w:numFmt w:val="bullet"/>
      <w:lvlText w:val="•"/>
      <w:lvlJc w:val="left"/>
      <w:pPr>
        <w:ind w:left="1615" w:hanging="320"/>
      </w:pPr>
      <w:rPr>
        <w:rFonts w:hint="default"/>
        <w:lang w:val="en-US" w:eastAsia="en-US" w:bidi="ar-SA"/>
      </w:rPr>
    </w:lvl>
    <w:lvl w:ilvl="6" w:tplc="D3A85020">
      <w:numFmt w:val="bullet"/>
      <w:lvlText w:val="•"/>
      <w:lvlJc w:val="left"/>
      <w:pPr>
        <w:ind w:left="1782" w:hanging="320"/>
      </w:pPr>
      <w:rPr>
        <w:rFonts w:hint="default"/>
        <w:lang w:val="en-US" w:eastAsia="en-US" w:bidi="ar-SA"/>
      </w:rPr>
    </w:lvl>
    <w:lvl w:ilvl="7" w:tplc="59DA99E4">
      <w:numFmt w:val="bullet"/>
      <w:lvlText w:val="•"/>
      <w:lvlJc w:val="left"/>
      <w:pPr>
        <w:ind w:left="1949" w:hanging="320"/>
      </w:pPr>
      <w:rPr>
        <w:rFonts w:hint="default"/>
        <w:lang w:val="en-US" w:eastAsia="en-US" w:bidi="ar-SA"/>
      </w:rPr>
    </w:lvl>
    <w:lvl w:ilvl="8" w:tplc="4AFAD8AA">
      <w:numFmt w:val="bullet"/>
      <w:lvlText w:val="•"/>
      <w:lvlJc w:val="left"/>
      <w:pPr>
        <w:ind w:left="2116" w:hanging="320"/>
      </w:pPr>
      <w:rPr>
        <w:rFonts w:hint="default"/>
        <w:lang w:val="en-US" w:eastAsia="en-US" w:bidi="ar-SA"/>
      </w:rPr>
    </w:lvl>
  </w:abstractNum>
  <w:abstractNum w:abstractNumId="18" w15:restartNumberingAfterBreak="0">
    <w:nsid w:val="24E77C3F"/>
    <w:multiLevelType w:val="hybridMultilevel"/>
    <w:tmpl w:val="7E422374"/>
    <w:lvl w:ilvl="0" w:tplc="7A4AF808">
      <w:numFmt w:val="bullet"/>
      <w:lvlText w:val=""/>
      <w:lvlJc w:val="left"/>
      <w:pPr>
        <w:ind w:left="1865" w:hanging="567"/>
      </w:pPr>
      <w:rPr>
        <w:rFonts w:ascii="Symbol" w:eastAsia="Symbol" w:hAnsi="Symbol" w:cs="Symbol" w:hint="default"/>
        <w:b w:val="0"/>
        <w:bCs w:val="0"/>
        <w:i w:val="0"/>
        <w:iCs w:val="0"/>
        <w:spacing w:val="0"/>
        <w:w w:val="100"/>
        <w:sz w:val="24"/>
        <w:szCs w:val="24"/>
        <w:lang w:val="en-US" w:eastAsia="en-US" w:bidi="ar-SA"/>
      </w:rPr>
    </w:lvl>
    <w:lvl w:ilvl="1" w:tplc="F41C760E">
      <w:numFmt w:val="bullet"/>
      <w:lvlText w:val="•"/>
      <w:lvlJc w:val="left"/>
      <w:pPr>
        <w:ind w:left="2840" w:hanging="567"/>
      </w:pPr>
      <w:rPr>
        <w:rFonts w:hint="default"/>
        <w:lang w:val="en-US" w:eastAsia="en-US" w:bidi="ar-SA"/>
      </w:rPr>
    </w:lvl>
    <w:lvl w:ilvl="2" w:tplc="7B608B4E">
      <w:numFmt w:val="bullet"/>
      <w:lvlText w:val="•"/>
      <w:lvlJc w:val="left"/>
      <w:pPr>
        <w:ind w:left="3821" w:hanging="567"/>
      </w:pPr>
      <w:rPr>
        <w:rFonts w:hint="default"/>
        <w:lang w:val="en-US" w:eastAsia="en-US" w:bidi="ar-SA"/>
      </w:rPr>
    </w:lvl>
    <w:lvl w:ilvl="3" w:tplc="A5A88730">
      <w:numFmt w:val="bullet"/>
      <w:lvlText w:val="•"/>
      <w:lvlJc w:val="left"/>
      <w:pPr>
        <w:ind w:left="4801" w:hanging="567"/>
      </w:pPr>
      <w:rPr>
        <w:rFonts w:hint="default"/>
        <w:lang w:val="en-US" w:eastAsia="en-US" w:bidi="ar-SA"/>
      </w:rPr>
    </w:lvl>
    <w:lvl w:ilvl="4" w:tplc="C1C4180A">
      <w:numFmt w:val="bullet"/>
      <w:lvlText w:val="•"/>
      <w:lvlJc w:val="left"/>
      <w:pPr>
        <w:ind w:left="5782" w:hanging="567"/>
      </w:pPr>
      <w:rPr>
        <w:rFonts w:hint="default"/>
        <w:lang w:val="en-US" w:eastAsia="en-US" w:bidi="ar-SA"/>
      </w:rPr>
    </w:lvl>
    <w:lvl w:ilvl="5" w:tplc="BAE22048">
      <w:numFmt w:val="bullet"/>
      <w:lvlText w:val="•"/>
      <w:lvlJc w:val="left"/>
      <w:pPr>
        <w:ind w:left="6763" w:hanging="567"/>
      </w:pPr>
      <w:rPr>
        <w:rFonts w:hint="default"/>
        <w:lang w:val="en-US" w:eastAsia="en-US" w:bidi="ar-SA"/>
      </w:rPr>
    </w:lvl>
    <w:lvl w:ilvl="6" w:tplc="BFEE867E">
      <w:numFmt w:val="bullet"/>
      <w:lvlText w:val="•"/>
      <w:lvlJc w:val="left"/>
      <w:pPr>
        <w:ind w:left="7743" w:hanging="567"/>
      </w:pPr>
      <w:rPr>
        <w:rFonts w:hint="default"/>
        <w:lang w:val="en-US" w:eastAsia="en-US" w:bidi="ar-SA"/>
      </w:rPr>
    </w:lvl>
    <w:lvl w:ilvl="7" w:tplc="32FA0B38">
      <w:numFmt w:val="bullet"/>
      <w:lvlText w:val="•"/>
      <w:lvlJc w:val="left"/>
      <w:pPr>
        <w:ind w:left="8724" w:hanging="567"/>
      </w:pPr>
      <w:rPr>
        <w:rFonts w:hint="default"/>
        <w:lang w:val="en-US" w:eastAsia="en-US" w:bidi="ar-SA"/>
      </w:rPr>
    </w:lvl>
    <w:lvl w:ilvl="8" w:tplc="A5DA3D66">
      <w:numFmt w:val="bullet"/>
      <w:lvlText w:val="•"/>
      <w:lvlJc w:val="left"/>
      <w:pPr>
        <w:ind w:left="9705" w:hanging="567"/>
      </w:pPr>
      <w:rPr>
        <w:rFonts w:hint="default"/>
        <w:lang w:val="en-US" w:eastAsia="en-US" w:bidi="ar-SA"/>
      </w:rPr>
    </w:lvl>
  </w:abstractNum>
  <w:abstractNum w:abstractNumId="19" w15:restartNumberingAfterBreak="0">
    <w:nsid w:val="2B144BD3"/>
    <w:multiLevelType w:val="hybridMultilevel"/>
    <w:tmpl w:val="2DE878AA"/>
    <w:lvl w:ilvl="0" w:tplc="AAEED712">
      <w:start w:val="1"/>
      <w:numFmt w:val="decimal"/>
      <w:lvlText w:val="%1"/>
      <w:lvlJc w:val="left"/>
      <w:pPr>
        <w:ind w:left="1865" w:hanging="567"/>
        <w:jc w:val="left"/>
      </w:pPr>
      <w:rPr>
        <w:rFonts w:ascii="Arial" w:eastAsia="Arial" w:hAnsi="Arial" w:cs="Arial" w:hint="default"/>
        <w:b w:val="0"/>
        <w:bCs w:val="0"/>
        <w:i w:val="0"/>
        <w:iCs w:val="0"/>
        <w:spacing w:val="0"/>
        <w:w w:val="99"/>
        <w:sz w:val="24"/>
        <w:szCs w:val="24"/>
        <w:lang w:val="en-US" w:eastAsia="en-US" w:bidi="ar-SA"/>
      </w:rPr>
    </w:lvl>
    <w:lvl w:ilvl="1" w:tplc="73A4EB1A">
      <w:numFmt w:val="bullet"/>
      <w:lvlText w:val="•"/>
      <w:lvlJc w:val="left"/>
      <w:pPr>
        <w:ind w:left="2840" w:hanging="567"/>
      </w:pPr>
      <w:rPr>
        <w:rFonts w:hint="default"/>
        <w:lang w:val="en-US" w:eastAsia="en-US" w:bidi="ar-SA"/>
      </w:rPr>
    </w:lvl>
    <w:lvl w:ilvl="2" w:tplc="075A794A">
      <w:numFmt w:val="bullet"/>
      <w:lvlText w:val="•"/>
      <w:lvlJc w:val="left"/>
      <w:pPr>
        <w:ind w:left="3821" w:hanging="567"/>
      </w:pPr>
      <w:rPr>
        <w:rFonts w:hint="default"/>
        <w:lang w:val="en-US" w:eastAsia="en-US" w:bidi="ar-SA"/>
      </w:rPr>
    </w:lvl>
    <w:lvl w:ilvl="3" w:tplc="A4ACFEEE">
      <w:numFmt w:val="bullet"/>
      <w:lvlText w:val="•"/>
      <w:lvlJc w:val="left"/>
      <w:pPr>
        <w:ind w:left="4801" w:hanging="567"/>
      </w:pPr>
      <w:rPr>
        <w:rFonts w:hint="default"/>
        <w:lang w:val="en-US" w:eastAsia="en-US" w:bidi="ar-SA"/>
      </w:rPr>
    </w:lvl>
    <w:lvl w:ilvl="4" w:tplc="984E85B6">
      <w:numFmt w:val="bullet"/>
      <w:lvlText w:val="•"/>
      <w:lvlJc w:val="left"/>
      <w:pPr>
        <w:ind w:left="5782" w:hanging="567"/>
      </w:pPr>
      <w:rPr>
        <w:rFonts w:hint="default"/>
        <w:lang w:val="en-US" w:eastAsia="en-US" w:bidi="ar-SA"/>
      </w:rPr>
    </w:lvl>
    <w:lvl w:ilvl="5" w:tplc="388803F8">
      <w:numFmt w:val="bullet"/>
      <w:lvlText w:val="•"/>
      <w:lvlJc w:val="left"/>
      <w:pPr>
        <w:ind w:left="6763" w:hanging="567"/>
      </w:pPr>
      <w:rPr>
        <w:rFonts w:hint="default"/>
        <w:lang w:val="en-US" w:eastAsia="en-US" w:bidi="ar-SA"/>
      </w:rPr>
    </w:lvl>
    <w:lvl w:ilvl="6" w:tplc="9E00F11C">
      <w:numFmt w:val="bullet"/>
      <w:lvlText w:val="•"/>
      <w:lvlJc w:val="left"/>
      <w:pPr>
        <w:ind w:left="7743" w:hanging="567"/>
      </w:pPr>
      <w:rPr>
        <w:rFonts w:hint="default"/>
        <w:lang w:val="en-US" w:eastAsia="en-US" w:bidi="ar-SA"/>
      </w:rPr>
    </w:lvl>
    <w:lvl w:ilvl="7" w:tplc="46581348">
      <w:numFmt w:val="bullet"/>
      <w:lvlText w:val="•"/>
      <w:lvlJc w:val="left"/>
      <w:pPr>
        <w:ind w:left="8724" w:hanging="567"/>
      </w:pPr>
      <w:rPr>
        <w:rFonts w:hint="default"/>
        <w:lang w:val="en-US" w:eastAsia="en-US" w:bidi="ar-SA"/>
      </w:rPr>
    </w:lvl>
    <w:lvl w:ilvl="8" w:tplc="FD541C48">
      <w:numFmt w:val="bullet"/>
      <w:lvlText w:val="•"/>
      <w:lvlJc w:val="left"/>
      <w:pPr>
        <w:ind w:left="9705" w:hanging="567"/>
      </w:pPr>
      <w:rPr>
        <w:rFonts w:hint="default"/>
        <w:lang w:val="en-US" w:eastAsia="en-US" w:bidi="ar-SA"/>
      </w:rPr>
    </w:lvl>
  </w:abstractNum>
  <w:abstractNum w:abstractNumId="20" w15:restartNumberingAfterBreak="0">
    <w:nsid w:val="2B9C4D76"/>
    <w:multiLevelType w:val="hybridMultilevel"/>
    <w:tmpl w:val="C80627AE"/>
    <w:lvl w:ilvl="0" w:tplc="C09A51A4">
      <w:numFmt w:val="bullet"/>
      <w:lvlText w:val=""/>
      <w:lvlJc w:val="left"/>
      <w:pPr>
        <w:ind w:left="769" w:hanging="360"/>
      </w:pPr>
      <w:rPr>
        <w:rFonts w:ascii="Symbol" w:eastAsia="Symbol" w:hAnsi="Symbol" w:cs="Symbol" w:hint="default"/>
        <w:b w:val="0"/>
        <w:bCs w:val="0"/>
        <w:i w:val="0"/>
        <w:iCs w:val="0"/>
        <w:spacing w:val="0"/>
        <w:w w:val="100"/>
        <w:sz w:val="24"/>
        <w:szCs w:val="24"/>
        <w:lang w:val="en-US" w:eastAsia="en-US" w:bidi="ar-SA"/>
      </w:rPr>
    </w:lvl>
    <w:lvl w:ilvl="1" w:tplc="6928AC94">
      <w:numFmt w:val="bullet"/>
      <w:lvlText w:val="•"/>
      <w:lvlJc w:val="left"/>
      <w:pPr>
        <w:ind w:left="1093" w:hanging="360"/>
      </w:pPr>
      <w:rPr>
        <w:rFonts w:hint="default"/>
        <w:lang w:val="en-US" w:eastAsia="en-US" w:bidi="ar-SA"/>
      </w:rPr>
    </w:lvl>
    <w:lvl w:ilvl="2" w:tplc="2066508C">
      <w:numFmt w:val="bullet"/>
      <w:lvlText w:val="•"/>
      <w:lvlJc w:val="left"/>
      <w:pPr>
        <w:ind w:left="1426" w:hanging="360"/>
      </w:pPr>
      <w:rPr>
        <w:rFonts w:hint="default"/>
        <w:lang w:val="en-US" w:eastAsia="en-US" w:bidi="ar-SA"/>
      </w:rPr>
    </w:lvl>
    <w:lvl w:ilvl="3" w:tplc="A330DAD0">
      <w:numFmt w:val="bullet"/>
      <w:lvlText w:val="•"/>
      <w:lvlJc w:val="left"/>
      <w:pPr>
        <w:ind w:left="1759" w:hanging="360"/>
      </w:pPr>
      <w:rPr>
        <w:rFonts w:hint="default"/>
        <w:lang w:val="en-US" w:eastAsia="en-US" w:bidi="ar-SA"/>
      </w:rPr>
    </w:lvl>
    <w:lvl w:ilvl="4" w:tplc="0BF0642A">
      <w:numFmt w:val="bullet"/>
      <w:lvlText w:val="•"/>
      <w:lvlJc w:val="left"/>
      <w:pPr>
        <w:ind w:left="2092" w:hanging="360"/>
      </w:pPr>
      <w:rPr>
        <w:rFonts w:hint="default"/>
        <w:lang w:val="en-US" w:eastAsia="en-US" w:bidi="ar-SA"/>
      </w:rPr>
    </w:lvl>
    <w:lvl w:ilvl="5" w:tplc="07DCEB84">
      <w:numFmt w:val="bullet"/>
      <w:lvlText w:val="•"/>
      <w:lvlJc w:val="left"/>
      <w:pPr>
        <w:ind w:left="2425" w:hanging="360"/>
      </w:pPr>
      <w:rPr>
        <w:rFonts w:hint="default"/>
        <w:lang w:val="en-US" w:eastAsia="en-US" w:bidi="ar-SA"/>
      </w:rPr>
    </w:lvl>
    <w:lvl w:ilvl="6" w:tplc="E4B23978">
      <w:numFmt w:val="bullet"/>
      <w:lvlText w:val="•"/>
      <w:lvlJc w:val="left"/>
      <w:pPr>
        <w:ind w:left="2758" w:hanging="360"/>
      </w:pPr>
      <w:rPr>
        <w:rFonts w:hint="default"/>
        <w:lang w:val="en-US" w:eastAsia="en-US" w:bidi="ar-SA"/>
      </w:rPr>
    </w:lvl>
    <w:lvl w:ilvl="7" w:tplc="255ED462">
      <w:numFmt w:val="bullet"/>
      <w:lvlText w:val="•"/>
      <w:lvlJc w:val="left"/>
      <w:pPr>
        <w:ind w:left="3091" w:hanging="360"/>
      </w:pPr>
      <w:rPr>
        <w:rFonts w:hint="default"/>
        <w:lang w:val="en-US" w:eastAsia="en-US" w:bidi="ar-SA"/>
      </w:rPr>
    </w:lvl>
    <w:lvl w:ilvl="8" w:tplc="68E48556">
      <w:numFmt w:val="bullet"/>
      <w:lvlText w:val="•"/>
      <w:lvlJc w:val="left"/>
      <w:pPr>
        <w:ind w:left="3424" w:hanging="360"/>
      </w:pPr>
      <w:rPr>
        <w:rFonts w:hint="default"/>
        <w:lang w:val="en-US" w:eastAsia="en-US" w:bidi="ar-SA"/>
      </w:rPr>
    </w:lvl>
  </w:abstractNum>
  <w:abstractNum w:abstractNumId="21" w15:restartNumberingAfterBreak="0">
    <w:nsid w:val="2E5E02B9"/>
    <w:multiLevelType w:val="hybridMultilevel"/>
    <w:tmpl w:val="4B521AB6"/>
    <w:lvl w:ilvl="0" w:tplc="268E76D6">
      <w:numFmt w:val="bullet"/>
      <w:lvlText w:val=""/>
      <w:lvlJc w:val="left"/>
      <w:pPr>
        <w:ind w:left="3919" w:hanging="360"/>
      </w:pPr>
      <w:rPr>
        <w:rFonts w:ascii="Symbol" w:eastAsia="Symbol" w:hAnsi="Symbol" w:cs="Symbol" w:hint="default"/>
        <w:b w:val="0"/>
        <w:bCs w:val="0"/>
        <w:i w:val="0"/>
        <w:iCs w:val="0"/>
        <w:spacing w:val="0"/>
        <w:w w:val="100"/>
        <w:sz w:val="24"/>
        <w:szCs w:val="24"/>
        <w:lang w:val="en-US" w:eastAsia="en-US" w:bidi="ar-SA"/>
      </w:rPr>
    </w:lvl>
    <w:lvl w:ilvl="1" w:tplc="4B6E2850">
      <w:numFmt w:val="bullet"/>
      <w:lvlText w:val="•"/>
      <w:lvlJc w:val="left"/>
      <w:pPr>
        <w:ind w:left="4584" w:hanging="360"/>
      </w:pPr>
      <w:rPr>
        <w:rFonts w:hint="default"/>
        <w:lang w:val="en-US" w:eastAsia="en-US" w:bidi="ar-SA"/>
      </w:rPr>
    </w:lvl>
    <w:lvl w:ilvl="2" w:tplc="D682C64E">
      <w:numFmt w:val="bullet"/>
      <w:lvlText w:val="•"/>
      <w:lvlJc w:val="left"/>
      <w:pPr>
        <w:ind w:left="5249" w:hanging="360"/>
      </w:pPr>
      <w:rPr>
        <w:rFonts w:hint="default"/>
        <w:lang w:val="en-US" w:eastAsia="en-US" w:bidi="ar-SA"/>
      </w:rPr>
    </w:lvl>
    <w:lvl w:ilvl="3" w:tplc="2E66452E">
      <w:numFmt w:val="bullet"/>
      <w:lvlText w:val="•"/>
      <w:lvlJc w:val="left"/>
      <w:pPr>
        <w:ind w:left="5913" w:hanging="360"/>
      </w:pPr>
      <w:rPr>
        <w:rFonts w:hint="default"/>
        <w:lang w:val="en-US" w:eastAsia="en-US" w:bidi="ar-SA"/>
      </w:rPr>
    </w:lvl>
    <w:lvl w:ilvl="4" w:tplc="4BC06170">
      <w:numFmt w:val="bullet"/>
      <w:lvlText w:val="•"/>
      <w:lvlJc w:val="left"/>
      <w:pPr>
        <w:ind w:left="6578" w:hanging="360"/>
      </w:pPr>
      <w:rPr>
        <w:rFonts w:hint="default"/>
        <w:lang w:val="en-US" w:eastAsia="en-US" w:bidi="ar-SA"/>
      </w:rPr>
    </w:lvl>
    <w:lvl w:ilvl="5" w:tplc="6BCE5148">
      <w:numFmt w:val="bullet"/>
      <w:lvlText w:val="•"/>
      <w:lvlJc w:val="left"/>
      <w:pPr>
        <w:ind w:left="7243" w:hanging="360"/>
      </w:pPr>
      <w:rPr>
        <w:rFonts w:hint="default"/>
        <w:lang w:val="en-US" w:eastAsia="en-US" w:bidi="ar-SA"/>
      </w:rPr>
    </w:lvl>
    <w:lvl w:ilvl="6" w:tplc="BD7CACFE">
      <w:numFmt w:val="bullet"/>
      <w:lvlText w:val="•"/>
      <w:lvlJc w:val="left"/>
      <w:pPr>
        <w:ind w:left="7907" w:hanging="360"/>
      </w:pPr>
      <w:rPr>
        <w:rFonts w:hint="default"/>
        <w:lang w:val="en-US" w:eastAsia="en-US" w:bidi="ar-SA"/>
      </w:rPr>
    </w:lvl>
    <w:lvl w:ilvl="7" w:tplc="29088E30">
      <w:numFmt w:val="bullet"/>
      <w:lvlText w:val="•"/>
      <w:lvlJc w:val="left"/>
      <w:pPr>
        <w:ind w:left="8572" w:hanging="360"/>
      </w:pPr>
      <w:rPr>
        <w:rFonts w:hint="default"/>
        <w:lang w:val="en-US" w:eastAsia="en-US" w:bidi="ar-SA"/>
      </w:rPr>
    </w:lvl>
    <w:lvl w:ilvl="8" w:tplc="2AD8301C">
      <w:numFmt w:val="bullet"/>
      <w:lvlText w:val="•"/>
      <w:lvlJc w:val="left"/>
      <w:pPr>
        <w:ind w:left="9237" w:hanging="360"/>
      </w:pPr>
      <w:rPr>
        <w:rFonts w:hint="default"/>
        <w:lang w:val="en-US" w:eastAsia="en-US" w:bidi="ar-SA"/>
      </w:rPr>
    </w:lvl>
  </w:abstractNum>
  <w:abstractNum w:abstractNumId="22" w15:restartNumberingAfterBreak="0">
    <w:nsid w:val="2F4B0AE4"/>
    <w:multiLevelType w:val="hybridMultilevel"/>
    <w:tmpl w:val="F3522D82"/>
    <w:lvl w:ilvl="0" w:tplc="5CB296A6">
      <w:numFmt w:val="bullet"/>
      <w:lvlText w:val=""/>
      <w:lvlJc w:val="left"/>
      <w:pPr>
        <w:ind w:left="531" w:hanging="425"/>
      </w:pPr>
      <w:rPr>
        <w:rFonts w:ascii="Symbol" w:eastAsia="Symbol" w:hAnsi="Symbol" w:cs="Symbol" w:hint="default"/>
        <w:b w:val="0"/>
        <w:bCs w:val="0"/>
        <w:i w:val="0"/>
        <w:iCs w:val="0"/>
        <w:spacing w:val="0"/>
        <w:w w:val="100"/>
        <w:sz w:val="24"/>
        <w:szCs w:val="24"/>
        <w:lang w:val="en-US" w:eastAsia="en-US" w:bidi="ar-SA"/>
      </w:rPr>
    </w:lvl>
    <w:lvl w:ilvl="1" w:tplc="D3DC1C2E">
      <w:numFmt w:val="bullet"/>
      <w:lvlText w:val="•"/>
      <w:lvlJc w:val="left"/>
      <w:pPr>
        <w:ind w:left="877" w:hanging="425"/>
      </w:pPr>
      <w:rPr>
        <w:rFonts w:hint="default"/>
        <w:lang w:val="en-US" w:eastAsia="en-US" w:bidi="ar-SA"/>
      </w:rPr>
    </w:lvl>
    <w:lvl w:ilvl="2" w:tplc="5850896E">
      <w:numFmt w:val="bullet"/>
      <w:lvlText w:val="•"/>
      <w:lvlJc w:val="left"/>
      <w:pPr>
        <w:ind w:left="1215" w:hanging="425"/>
      </w:pPr>
      <w:rPr>
        <w:rFonts w:hint="default"/>
        <w:lang w:val="en-US" w:eastAsia="en-US" w:bidi="ar-SA"/>
      </w:rPr>
    </w:lvl>
    <w:lvl w:ilvl="3" w:tplc="B192DBFA">
      <w:numFmt w:val="bullet"/>
      <w:lvlText w:val="•"/>
      <w:lvlJc w:val="left"/>
      <w:pPr>
        <w:ind w:left="1553" w:hanging="425"/>
      </w:pPr>
      <w:rPr>
        <w:rFonts w:hint="default"/>
        <w:lang w:val="en-US" w:eastAsia="en-US" w:bidi="ar-SA"/>
      </w:rPr>
    </w:lvl>
    <w:lvl w:ilvl="4" w:tplc="9710E1F4">
      <w:numFmt w:val="bullet"/>
      <w:lvlText w:val="•"/>
      <w:lvlJc w:val="left"/>
      <w:pPr>
        <w:ind w:left="1890" w:hanging="425"/>
      </w:pPr>
      <w:rPr>
        <w:rFonts w:hint="default"/>
        <w:lang w:val="en-US" w:eastAsia="en-US" w:bidi="ar-SA"/>
      </w:rPr>
    </w:lvl>
    <w:lvl w:ilvl="5" w:tplc="0986A24E">
      <w:numFmt w:val="bullet"/>
      <w:lvlText w:val="•"/>
      <w:lvlJc w:val="left"/>
      <w:pPr>
        <w:ind w:left="2228" w:hanging="425"/>
      </w:pPr>
      <w:rPr>
        <w:rFonts w:hint="default"/>
        <w:lang w:val="en-US" w:eastAsia="en-US" w:bidi="ar-SA"/>
      </w:rPr>
    </w:lvl>
    <w:lvl w:ilvl="6" w:tplc="2A24223A">
      <w:numFmt w:val="bullet"/>
      <w:lvlText w:val="•"/>
      <w:lvlJc w:val="left"/>
      <w:pPr>
        <w:ind w:left="2566" w:hanging="425"/>
      </w:pPr>
      <w:rPr>
        <w:rFonts w:hint="default"/>
        <w:lang w:val="en-US" w:eastAsia="en-US" w:bidi="ar-SA"/>
      </w:rPr>
    </w:lvl>
    <w:lvl w:ilvl="7" w:tplc="8B6C4B96">
      <w:numFmt w:val="bullet"/>
      <w:lvlText w:val="•"/>
      <w:lvlJc w:val="left"/>
      <w:pPr>
        <w:ind w:left="2903" w:hanging="425"/>
      </w:pPr>
      <w:rPr>
        <w:rFonts w:hint="default"/>
        <w:lang w:val="en-US" w:eastAsia="en-US" w:bidi="ar-SA"/>
      </w:rPr>
    </w:lvl>
    <w:lvl w:ilvl="8" w:tplc="2D662272">
      <w:numFmt w:val="bullet"/>
      <w:lvlText w:val="•"/>
      <w:lvlJc w:val="left"/>
      <w:pPr>
        <w:ind w:left="3241" w:hanging="425"/>
      </w:pPr>
      <w:rPr>
        <w:rFonts w:hint="default"/>
        <w:lang w:val="en-US" w:eastAsia="en-US" w:bidi="ar-SA"/>
      </w:rPr>
    </w:lvl>
  </w:abstractNum>
  <w:abstractNum w:abstractNumId="23" w15:restartNumberingAfterBreak="0">
    <w:nsid w:val="30630705"/>
    <w:multiLevelType w:val="hybridMultilevel"/>
    <w:tmpl w:val="F6E2E030"/>
    <w:lvl w:ilvl="0" w:tplc="1B46C8E8">
      <w:numFmt w:val="bullet"/>
      <w:lvlText w:val="•"/>
      <w:lvlJc w:val="left"/>
      <w:pPr>
        <w:ind w:left="1298" w:hanging="151"/>
      </w:pPr>
      <w:rPr>
        <w:rFonts w:ascii="Arial" w:eastAsia="Arial" w:hAnsi="Arial" w:cs="Arial" w:hint="default"/>
        <w:b w:val="0"/>
        <w:bCs w:val="0"/>
        <w:i w:val="0"/>
        <w:iCs w:val="0"/>
        <w:spacing w:val="0"/>
        <w:w w:val="100"/>
        <w:sz w:val="24"/>
        <w:szCs w:val="24"/>
        <w:lang w:val="en-US" w:eastAsia="en-US" w:bidi="ar-SA"/>
      </w:rPr>
    </w:lvl>
    <w:lvl w:ilvl="1" w:tplc="F3DCFC5A">
      <w:numFmt w:val="bullet"/>
      <w:lvlText w:val=""/>
      <w:lvlJc w:val="left"/>
      <w:pPr>
        <w:ind w:left="2318" w:hanging="360"/>
      </w:pPr>
      <w:rPr>
        <w:rFonts w:ascii="Symbol" w:eastAsia="Symbol" w:hAnsi="Symbol" w:cs="Symbol" w:hint="default"/>
        <w:b w:val="0"/>
        <w:bCs w:val="0"/>
        <w:i w:val="0"/>
        <w:iCs w:val="0"/>
        <w:spacing w:val="0"/>
        <w:w w:val="99"/>
        <w:sz w:val="20"/>
        <w:szCs w:val="20"/>
        <w:lang w:val="en-US" w:eastAsia="en-US" w:bidi="ar-SA"/>
      </w:rPr>
    </w:lvl>
    <w:lvl w:ilvl="2" w:tplc="B4D0008A">
      <w:numFmt w:val="bullet"/>
      <w:lvlText w:val="•"/>
      <w:lvlJc w:val="left"/>
      <w:pPr>
        <w:ind w:left="3358" w:hanging="360"/>
      </w:pPr>
      <w:rPr>
        <w:rFonts w:hint="default"/>
        <w:lang w:val="en-US" w:eastAsia="en-US" w:bidi="ar-SA"/>
      </w:rPr>
    </w:lvl>
    <w:lvl w:ilvl="3" w:tplc="033096C4">
      <w:numFmt w:val="bullet"/>
      <w:lvlText w:val="•"/>
      <w:lvlJc w:val="left"/>
      <w:pPr>
        <w:ind w:left="4396" w:hanging="360"/>
      </w:pPr>
      <w:rPr>
        <w:rFonts w:hint="default"/>
        <w:lang w:val="en-US" w:eastAsia="en-US" w:bidi="ar-SA"/>
      </w:rPr>
    </w:lvl>
    <w:lvl w:ilvl="4" w:tplc="50A09E6E">
      <w:numFmt w:val="bullet"/>
      <w:lvlText w:val="•"/>
      <w:lvlJc w:val="left"/>
      <w:pPr>
        <w:ind w:left="5435" w:hanging="360"/>
      </w:pPr>
      <w:rPr>
        <w:rFonts w:hint="default"/>
        <w:lang w:val="en-US" w:eastAsia="en-US" w:bidi="ar-SA"/>
      </w:rPr>
    </w:lvl>
    <w:lvl w:ilvl="5" w:tplc="8DFEC510">
      <w:numFmt w:val="bullet"/>
      <w:lvlText w:val="•"/>
      <w:lvlJc w:val="left"/>
      <w:pPr>
        <w:ind w:left="6473" w:hanging="360"/>
      </w:pPr>
      <w:rPr>
        <w:rFonts w:hint="default"/>
        <w:lang w:val="en-US" w:eastAsia="en-US" w:bidi="ar-SA"/>
      </w:rPr>
    </w:lvl>
    <w:lvl w:ilvl="6" w:tplc="680C2304">
      <w:numFmt w:val="bullet"/>
      <w:lvlText w:val="•"/>
      <w:lvlJc w:val="left"/>
      <w:pPr>
        <w:ind w:left="7512" w:hanging="360"/>
      </w:pPr>
      <w:rPr>
        <w:rFonts w:hint="default"/>
        <w:lang w:val="en-US" w:eastAsia="en-US" w:bidi="ar-SA"/>
      </w:rPr>
    </w:lvl>
    <w:lvl w:ilvl="7" w:tplc="CE728836">
      <w:numFmt w:val="bullet"/>
      <w:lvlText w:val="•"/>
      <w:lvlJc w:val="left"/>
      <w:pPr>
        <w:ind w:left="8550" w:hanging="360"/>
      </w:pPr>
      <w:rPr>
        <w:rFonts w:hint="default"/>
        <w:lang w:val="en-US" w:eastAsia="en-US" w:bidi="ar-SA"/>
      </w:rPr>
    </w:lvl>
    <w:lvl w:ilvl="8" w:tplc="F4864E06">
      <w:numFmt w:val="bullet"/>
      <w:lvlText w:val="•"/>
      <w:lvlJc w:val="left"/>
      <w:pPr>
        <w:ind w:left="9589" w:hanging="360"/>
      </w:pPr>
      <w:rPr>
        <w:rFonts w:hint="default"/>
        <w:lang w:val="en-US" w:eastAsia="en-US" w:bidi="ar-SA"/>
      </w:rPr>
    </w:lvl>
  </w:abstractNum>
  <w:abstractNum w:abstractNumId="24" w15:restartNumberingAfterBreak="0">
    <w:nsid w:val="30EE5C8E"/>
    <w:multiLevelType w:val="hybridMultilevel"/>
    <w:tmpl w:val="D9A2AC9C"/>
    <w:lvl w:ilvl="0" w:tplc="7ED6460A">
      <w:numFmt w:val="bullet"/>
      <w:lvlText w:val=""/>
      <w:lvlJc w:val="left"/>
      <w:pPr>
        <w:ind w:left="785" w:hanging="320"/>
      </w:pPr>
      <w:rPr>
        <w:rFonts w:ascii="Symbol" w:eastAsia="Symbol" w:hAnsi="Symbol" w:cs="Symbol" w:hint="default"/>
        <w:b w:val="0"/>
        <w:bCs w:val="0"/>
        <w:i w:val="0"/>
        <w:iCs w:val="0"/>
        <w:spacing w:val="0"/>
        <w:w w:val="100"/>
        <w:sz w:val="24"/>
        <w:szCs w:val="24"/>
        <w:lang w:val="en-US" w:eastAsia="en-US" w:bidi="ar-SA"/>
      </w:rPr>
    </w:lvl>
    <w:lvl w:ilvl="1" w:tplc="675A74AA">
      <w:numFmt w:val="bullet"/>
      <w:lvlText w:val="•"/>
      <w:lvlJc w:val="left"/>
      <w:pPr>
        <w:ind w:left="947" w:hanging="320"/>
      </w:pPr>
      <w:rPr>
        <w:rFonts w:hint="default"/>
        <w:lang w:val="en-US" w:eastAsia="en-US" w:bidi="ar-SA"/>
      </w:rPr>
    </w:lvl>
    <w:lvl w:ilvl="2" w:tplc="40BCD7D8">
      <w:numFmt w:val="bullet"/>
      <w:lvlText w:val="•"/>
      <w:lvlJc w:val="left"/>
      <w:pPr>
        <w:ind w:left="1114" w:hanging="320"/>
      </w:pPr>
      <w:rPr>
        <w:rFonts w:hint="default"/>
        <w:lang w:val="en-US" w:eastAsia="en-US" w:bidi="ar-SA"/>
      </w:rPr>
    </w:lvl>
    <w:lvl w:ilvl="3" w:tplc="F7AABDDE">
      <w:numFmt w:val="bullet"/>
      <w:lvlText w:val="•"/>
      <w:lvlJc w:val="left"/>
      <w:pPr>
        <w:ind w:left="1281" w:hanging="320"/>
      </w:pPr>
      <w:rPr>
        <w:rFonts w:hint="default"/>
        <w:lang w:val="en-US" w:eastAsia="en-US" w:bidi="ar-SA"/>
      </w:rPr>
    </w:lvl>
    <w:lvl w:ilvl="4" w:tplc="714E603C">
      <w:numFmt w:val="bullet"/>
      <w:lvlText w:val="•"/>
      <w:lvlJc w:val="left"/>
      <w:pPr>
        <w:ind w:left="1448" w:hanging="320"/>
      </w:pPr>
      <w:rPr>
        <w:rFonts w:hint="default"/>
        <w:lang w:val="en-US" w:eastAsia="en-US" w:bidi="ar-SA"/>
      </w:rPr>
    </w:lvl>
    <w:lvl w:ilvl="5" w:tplc="5D88B678">
      <w:numFmt w:val="bullet"/>
      <w:lvlText w:val="•"/>
      <w:lvlJc w:val="left"/>
      <w:pPr>
        <w:ind w:left="1615" w:hanging="320"/>
      </w:pPr>
      <w:rPr>
        <w:rFonts w:hint="default"/>
        <w:lang w:val="en-US" w:eastAsia="en-US" w:bidi="ar-SA"/>
      </w:rPr>
    </w:lvl>
    <w:lvl w:ilvl="6" w:tplc="D00C16B8">
      <w:numFmt w:val="bullet"/>
      <w:lvlText w:val="•"/>
      <w:lvlJc w:val="left"/>
      <w:pPr>
        <w:ind w:left="1782" w:hanging="320"/>
      </w:pPr>
      <w:rPr>
        <w:rFonts w:hint="default"/>
        <w:lang w:val="en-US" w:eastAsia="en-US" w:bidi="ar-SA"/>
      </w:rPr>
    </w:lvl>
    <w:lvl w:ilvl="7" w:tplc="EE1C3CCA">
      <w:numFmt w:val="bullet"/>
      <w:lvlText w:val="•"/>
      <w:lvlJc w:val="left"/>
      <w:pPr>
        <w:ind w:left="1949" w:hanging="320"/>
      </w:pPr>
      <w:rPr>
        <w:rFonts w:hint="default"/>
        <w:lang w:val="en-US" w:eastAsia="en-US" w:bidi="ar-SA"/>
      </w:rPr>
    </w:lvl>
    <w:lvl w:ilvl="8" w:tplc="99BA0E2C">
      <w:numFmt w:val="bullet"/>
      <w:lvlText w:val="•"/>
      <w:lvlJc w:val="left"/>
      <w:pPr>
        <w:ind w:left="2116" w:hanging="320"/>
      </w:pPr>
      <w:rPr>
        <w:rFonts w:hint="default"/>
        <w:lang w:val="en-US" w:eastAsia="en-US" w:bidi="ar-SA"/>
      </w:rPr>
    </w:lvl>
  </w:abstractNum>
  <w:abstractNum w:abstractNumId="25" w15:restartNumberingAfterBreak="0">
    <w:nsid w:val="3447478E"/>
    <w:multiLevelType w:val="hybridMultilevel"/>
    <w:tmpl w:val="9D4E26F0"/>
    <w:lvl w:ilvl="0" w:tplc="1834F1E2">
      <w:numFmt w:val="bullet"/>
      <w:lvlText w:val=""/>
      <w:lvlJc w:val="left"/>
      <w:pPr>
        <w:ind w:left="695" w:hanging="267"/>
      </w:pPr>
      <w:rPr>
        <w:rFonts w:ascii="Symbol" w:eastAsia="Symbol" w:hAnsi="Symbol" w:cs="Symbol" w:hint="default"/>
        <w:b w:val="0"/>
        <w:bCs w:val="0"/>
        <w:i w:val="0"/>
        <w:iCs w:val="0"/>
        <w:spacing w:val="0"/>
        <w:w w:val="100"/>
        <w:sz w:val="21"/>
        <w:szCs w:val="21"/>
        <w:lang w:val="en-US" w:eastAsia="en-US" w:bidi="ar-SA"/>
      </w:rPr>
    </w:lvl>
    <w:lvl w:ilvl="1" w:tplc="04E2BBCC">
      <w:numFmt w:val="bullet"/>
      <w:lvlText w:val="•"/>
      <w:lvlJc w:val="left"/>
      <w:pPr>
        <w:ind w:left="1434" w:hanging="267"/>
      </w:pPr>
      <w:rPr>
        <w:rFonts w:hint="default"/>
        <w:lang w:val="en-US" w:eastAsia="en-US" w:bidi="ar-SA"/>
      </w:rPr>
    </w:lvl>
    <w:lvl w:ilvl="2" w:tplc="0BDEB228">
      <w:numFmt w:val="bullet"/>
      <w:lvlText w:val="•"/>
      <w:lvlJc w:val="left"/>
      <w:pPr>
        <w:ind w:left="2169" w:hanging="267"/>
      </w:pPr>
      <w:rPr>
        <w:rFonts w:hint="default"/>
        <w:lang w:val="en-US" w:eastAsia="en-US" w:bidi="ar-SA"/>
      </w:rPr>
    </w:lvl>
    <w:lvl w:ilvl="3" w:tplc="5F0498A4">
      <w:numFmt w:val="bullet"/>
      <w:lvlText w:val="•"/>
      <w:lvlJc w:val="left"/>
      <w:pPr>
        <w:ind w:left="2903" w:hanging="267"/>
      </w:pPr>
      <w:rPr>
        <w:rFonts w:hint="default"/>
        <w:lang w:val="en-US" w:eastAsia="en-US" w:bidi="ar-SA"/>
      </w:rPr>
    </w:lvl>
    <w:lvl w:ilvl="4" w:tplc="3B9C54D6">
      <w:numFmt w:val="bullet"/>
      <w:lvlText w:val="•"/>
      <w:lvlJc w:val="left"/>
      <w:pPr>
        <w:ind w:left="3638" w:hanging="267"/>
      </w:pPr>
      <w:rPr>
        <w:rFonts w:hint="default"/>
        <w:lang w:val="en-US" w:eastAsia="en-US" w:bidi="ar-SA"/>
      </w:rPr>
    </w:lvl>
    <w:lvl w:ilvl="5" w:tplc="31CCC4E8">
      <w:numFmt w:val="bullet"/>
      <w:lvlText w:val="•"/>
      <w:lvlJc w:val="left"/>
      <w:pPr>
        <w:ind w:left="4373" w:hanging="267"/>
      </w:pPr>
      <w:rPr>
        <w:rFonts w:hint="default"/>
        <w:lang w:val="en-US" w:eastAsia="en-US" w:bidi="ar-SA"/>
      </w:rPr>
    </w:lvl>
    <w:lvl w:ilvl="6" w:tplc="6BD432A8">
      <w:numFmt w:val="bullet"/>
      <w:lvlText w:val="•"/>
      <w:lvlJc w:val="left"/>
      <w:pPr>
        <w:ind w:left="5107" w:hanging="267"/>
      </w:pPr>
      <w:rPr>
        <w:rFonts w:hint="default"/>
        <w:lang w:val="en-US" w:eastAsia="en-US" w:bidi="ar-SA"/>
      </w:rPr>
    </w:lvl>
    <w:lvl w:ilvl="7" w:tplc="D38C33EE">
      <w:numFmt w:val="bullet"/>
      <w:lvlText w:val="•"/>
      <w:lvlJc w:val="left"/>
      <w:pPr>
        <w:ind w:left="5842" w:hanging="267"/>
      </w:pPr>
      <w:rPr>
        <w:rFonts w:hint="default"/>
        <w:lang w:val="en-US" w:eastAsia="en-US" w:bidi="ar-SA"/>
      </w:rPr>
    </w:lvl>
    <w:lvl w:ilvl="8" w:tplc="BFA46D16">
      <w:numFmt w:val="bullet"/>
      <w:lvlText w:val="•"/>
      <w:lvlJc w:val="left"/>
      <w:pPr>
        <w:ind w:left="6576" w:hanging="267"/>
      </w:pPr>
      <w:rPr>
        <w:rFonts w:hint="default"/>
        <w:lang w:val="en-US" w:eastAsia="en-US" w:bidi="ar-SA"/>
      </w:rPr>
    </w:lvl>
  </w:abstractNum>
  <w:abstractNum w:abstractNumId="26" w15:restartNumberingAfterBreak="0">
    <w:nsid w:val="347C40B3"/>
    <w:multiLevelType w:val="hybridMultilevel"/>
    <w:tmpl w:val="BC20B0A4"/>
    <w:lvl w:ilvl="0" w:tplc="10D8A3E2">
      <w:numFmt w:val="bullet"/>
      <w:lvlText w:val=""/>
      <w:lvlJc w:val="left"/>
      <w:pPr>
        <w:ind w:left="1865" w:hanging="567"/>
      </w:pPr>
      <w:rPr>
        <w:rFonts w:ascii="Symbol" w:eastAsia="Symbol" w:hAnsi="Symbol" w:cs="Symbol" w:hint="default"/>
        <w:b w:val="0"/>
        <w:bCs w:val="0"/>
        <w:i w:val="0"/>
        <w:iCs w:val="0"/>
        <w:spacing w:val="0"/>
        <w:w w:val="100"/>
        <w:sz w:val="24"/>
        <w:szCs w:val="24"/>
        <w:lang w:val="en-US" w:eastAsia="en-US" w:bidi="ar-SA"/>
      </w:rPr>
    </w:lvl>
    <w:lvl w:ilvl="1" w:tplc="8F009252">
      <w:numFmt w:val="bullet"/>
      <w:lvlText w:val="-"/>
      <w:lvlJc w:val="left"/>
      <w:pPr>
        <w:ind w:left="2431" w:hanging="567"/>
      </w:pPr>
      <w:rPr>
        <w:rFonts w:ascii="Courier New" w:eastAsia="Courier New" w:hAnsi="Courier New" w:cs="Courier New" w:hint="default"/>
        <w:b w:val="0"/>
        <w:bCs w:val="0"/>
        <w:i w:val="0"/>
        <w:iCs w:val="0"/>
        <w:spacing w:val="0"/>
        <w:w w:val="100"/>
        <w:sz w:val="24"/>
        <w:szCs w:val="24"/>
        <w:lang w:val="en-US" w:eastAsia="en-US" w:bidi="ar-SA"/>
      </w:rPr>
    </w:lvl>
    <w:lvl w:ilvl="2" w:tplc="F7DA30AE">
      <w:numFmt w:val="bullet"/>
      <w:lvlText w:val="•"/>
      <w:lvlJc w:val="left"/>
      <w:pPr>
        <w:ind w:left="3465" w:hanging="567"/>
      </w:pPr>
      <w:rPr>
        <w:rFonts w:hint="default"/>
        <w:lang w:val="en-US" w:eastAsia="en-US" w:bidi="ar-SA"/>
      </w:rPr>
    </w:lvl>
    <w:lvl w:ilvl="3" w:tplc="073E212E">
      <w:numFmt w:val="bullet"/>
      <w:lvlText w:val="•"/>
      <w:lvlJc w:val="left"/>
      <w:pPr>
        <w:ind w:left="4490" w:hanging="567"/>
      </w:pPr>
      <w:rPr>
        <w:rFonts w:hint="default"/>
        <w:lang w:val="en-US" w:eastAsia="en-US" w:bidi="ar-SA"/>
      </w:rPr>
    </w:lvl>
    <w:lvl w:ilvl="4" w:tplc="6A40A4AC">
      <w:numFmt w:val="bullet"/>
      <w:lvlText w:val="•"/>
      <w:lvlJc w:val="left"/>
      <w:pPr>
        <w:ind w:left="5515" w:hanging="567"/>
      </w:pPr>
      <w:rPr>
        <w:rFonts w:hint="default"/>
        <w:lang w:val="en-US" w:eastAsia="en-US" w:bidi="ar-SA"/>
      </w:rPr>
    </w:lvl>
    <w:lvl w:ilvl="5" w:tplc="02F6F932">
      <w:numFmt w:val="bullet"/>
      <w:lvlText w:val="•"/>
      <w:lvlJc w:val="left"/>
      <w:pPr>
        <w:ind w:left="6540" w:hanging="567"/>
      </w:pPr>
      <w:rPr>
        <w:rFonts w:hint="default"/>
        <w:lang w:val="en-US" w:eastAsia="en-US" w:bidi="ar-SA"/>
      </w:rPr>
    </w:lvl>
    <w:lvl w:ilvl="6" w:tplc="8D9629AC">
      <w:numFmt w:val="bullet"/>
      <w:lvlText w:val="•"/>
      <w:lvlJc w:val="left"/>
      <w:pPr>
        <w:ind w:left="7565" w:hanging="567"/>
      </w:pPr>
      <w:rPr>
        <w:rFonts w:hint="default"/>
        <w:lang w:val="en-US" w:eastAsia="en-US" w:bidi="ar-SA"/>
      </w:rPr>
    </w:lvl>
    <w:lvl w:ilvl="7" w:tplc="181EBB70">
      <w:numFmt w:val="bullet"/>
      <w:lvlText w:val="•"/>
      <w:lvlJc w:val="left"/>
      <w:pPr>
        <w:ind w:left="8590" w:hanging="567"/>
      </w:pPr>
      <w:rPr>
        <w:rFonts w:hint="default"/>
        <w:lang w:val="en-US" w:eastAsia="en-US" w:bidi="ar-SA"/>
      </w:rPr>
    </w:lvl>
    <w:lvl w:ilvl="8" w:tplc="4FAE1C5C">
      <w:numFmt w:val="bullet"/>
      <w:lvlText w:val="•"/>
      <w:lvlJc w:val="left"/>
      <w:pPr>
        <w:ind w:left="9616" w:hanging="567"/>
      </w:pPr>
      <w:rPr>
        <w:rFonts w:hint="default"/>
        <w:lang w:val="en-US" w:eastAsia="en-US" w:bidi="ar-SA"/>
      </w:rPr>
    </w:lvl>
  </w:abstractNum>
  <w:abstractNum w:abstractNumId="27" w15:restartNumberingAfterBreak="0">
    <w:nsid w:val="358B5A16"/>
    <w:multiLevelType w:val="hybridMultilevel"/>
    <w:tmpl w:val="6DC23AAA"/>
    <w:lvl w:ilvl="0" w:tplc="F80EECFA">
      <w:numFmt w:val="bullet"/>
      <w:lvlText w:val=""/>
      <w:lvlJc w:val="left"/>
      <w:pPr>
        <w:ind w:left="851" w:hanging="360"/>
      </w:pPr>
      <w:rPr>
        <w:rFonts w:ascii="Symbol" w:eastAsia="Symbol" w:hAnsi="Symbol" w:cs="Symbol" w:hint="default"/>
        <w:b w:val="0"/>
        <w:bCs w:val="0"/>
        <w:i w:val="0"/>
        <w:iCs w:val="0"/>
        <w:spacing w:val="0"/>
        <w:w w:val="100"/>
        <w:sz w:val="21"/>
        <w:szCs w:val="21"/>
        <w:lang w:val="en-US" w:eastAsia="en-US" w:bidi="ar-SA"/>
      </w:rPr>
    </w:lvl>
    <w:lvl w:ilvl="1" w:tplc="D24C3FA0">
      <w:numFmt w:val="bullet"/>
      <w:lvlText w:val="o"/>
      <w:lvlJc w:val="left"/>
      <w:pPr>
        <w:ind w:left="1571" w:hanging="360"/>
      </w:pPr>
      <w:rPr>
        <w:rFonts w:ascii="Courier New" w:eastAsia="Courier New" w:hAnsi="Courier New" w:cs="Courier New" w:hint="default"/>
        <w:b w:val="0"/>
        <w:bCs w:val="0"/>
        <w:i w:val="0"/>
        <w:iCs w:val="0"/>
        <w:spacing w:val="0"/>
        <w:w w:val="100"/>
        <w:sz w:val="21"/>
        <w:szCs w:val="21"/>
        <w:lang w:val="en-US" w:eastAsia="en-US" w:bidi="ar-SA"/>
      </w:rPr>
    </w:lvl>
    <w:lvl w:ilvl="2" w:tplc="522E26EC">
      <w:numFmt w:val="bullet"/>
      <w:lvlText w:val="•"/>
      <w:lvlJc w:val="left"/>
      <w:pPr>
        <w:ind w:left="2300" w:hanging="360"/>
      </w:pPr>
      <w:rPr>
        <w:rFonts w:hint="default"/>
        <w:lang w:val="en-US" w:eastAsia="en-US" w:bidi="ar-SA"/>
      </w:rPr>
    </w:lvl>
    <w:lvl w:ilvl="3" w:tplc="960825A2">
      <w:numFmt w:val="bullet"/>
      <w:lvlText w:val="•"/>
      <w:lvlJc w:val="left"/>
      <w:pPr>
        <w:ind w:left="3020" w:hanging="360"/>
      </w:pPr>
      <w:rPr>
        <w:rFonts w:hint="default"/>
        <w:lang w:val="en-US" w:eastAsia="en-US" w:bidi="ar-SA"/>
      </w:rPr>
    </w:lvl>
    <w:lvl w:ilvl="4" w:tplc="FDA073E2">
      <w:numFmt w:val="bullet"/>
      <w:lvlText w:val="•"/>
      <w:lvlJc w:val="left"/>
      <w:pPr>
        <w:ind w:left="3741" w:hanging="360"/>
      </w:pPr>
      <w:rPr>
        <w:rFonts w:hint="default"/>
        <w:lang w:val="en-US" w:eastAsia="en-US" w:bidi="ar-SA"/>
      </w:rPr>
    </w:lvl>
    <w:lvl w:ilvl="5" w:tplc="42E84748">
      <w:numFmt w:val="bullet"/>
      <w:lvlText w:val="•"/>
      <w:lvlJc w:val="left"/>
      <w:pPr>
        <w:ind w:left="4461" w:hanging="360"/>
      </w:pPr>
      <w:rPr>
        <w:rFonts w:hint="default"/>
        <w:lang w:val="en-US" w:eastAsia="en-US" w:bidi="ar-SA"/>
      </w:rPr>
    </w:lvl>
    <w:lvl w:ilvl="6" w:tplc="FC0E430A">
      <w:numFmt w:val="bullet"/>
      <w:lvlText w:val="•"/>
      <w:lvlJc w:val="left"/>
      <w:pPr>
        <w:ind w:left="5181" w:hanging="360"/>
      </w:pPr>
      <w:rPr>
        <w:rFonts w:hint="default"/>
        <w:lang w:val="en-US" w:eastAsia="en-US" w:bidi="ar-SA"/>
      </w:rPr>
    </w:lvl>
    <w:lvl w:ilvl="7" w:tplc="698CA246">
      <w:numFmt w:val="bullet"/>
      <w:lvlText w:val="•"/>
      <w:lvlJc w:val="left"/>
      <w:pPr>
        <w:ind w:left="5902" w:hanging="360"/>
      </w:pPr>
      <w:rPr>
        <w:rFonts w:hint="default"/>
        <w:lang w:val="en-US" w:eastAsia="en-US" w:bidi="ar-SA"/>
      </w:rPr>
    </w:lvl>
    <w:lvl w:ilvl="8" w:tplc="DFBE414A">
      <w:numFmt w:val="bullet"/>
      <w:lvlText w:val="•"/>
      <w:lvlJc w:val="left"/>
      <w:pPr>
        <w:ind w:left="6622" w:hanging="360"/>
      </w:pPr>
      <w:rPr>
        <w:rFonts w:hint="default"/>
        <w:lang w:val="en-US" w:eastAsia="en-US" w:bidi="ar-SA"/>
      </w:rPr>
    </w:lvl>
  </w:abstractNum>
  <w:abstractNum w:abstractNumId="28" w15:restartNumberingAfterBreak="0">
    <w:nsid w:val="35F94F2E"/>
    <w:multiLevelType w:val="hybridMultilevel"/>
    <w:tmpl w:val="A6EE94BE"/>
    <w:lvl w:ilvl="0" w:tplc="E89A0924">
      <w:numFmt w:val="bullet"/>
      <w:lvlText w:val=""/>
      <w:lvlJc w:val="left"/>
      <w:pPr>
        <w:ind w:left="1865" w:hanging="567"/>
      </w:pPr>
      <w:rPr>
        <w:rFonts w:ascii="Symbol" w:eastAsia="Symbol" w:hAnsi="Symbol" w:cs="Symbol" w:hint="default"/>
        <w:b w:val="0"/>
        <w:bCs w:val="0"/>
        <w:i w:val="0"/>
        <w:iCs w:val="0"/>
        <w:spacing w:val="0"/>
        <w:w w:val="100"/>
        <w:sz w:val="24"/>
        <w:szCs w:val="24"/>
        <w:lang w:val="en-US" w:eastAsia="en-US" w:bidi="ar-SA"/>
      </w:rPr>
    </w:lvl>
    <w:lvl w:ilvl="1" w:tplc="EB1627B4">
      <w:numFmt w:val="bullet"/>
      <w:lvlText w:val="•"/>
      <w:lvlJc w:val="left"/>
      <w:pPr>
        <w:ind w:left="2840" w:hanging="567"/>
      </w:pPr>
      <w:rPr>
        <w:rFonts w:hint="default"/>
        <w:lang w:val="en-US" w:eastAsia="en-US" w:bidi="ar-SA"/>
      </w:rPr>
    </w:lvl>
    <w:lvl w:ilvl="2" w:tplc="A9E2E51E">
      <w:numFmt w:val="bullet"/>
      <w:lvlText w:val="•"/>
      <w:lvlJc w:val="left"/>
      <w:pPr>
        <w:ind w:left="3821" w:hanging="567"/>
      </w:pPr>
      <w:rPr>
        <w:rFonts w:hint="default"/>
        <w:lang w:val="en-US" w:eastAsia="en-US" w:bidi="ar-SA"/>
      </w:rPr>
    </w:lvl>
    <w:lvl w:ilvl="3" w:tplc="62561494">
      <w:numFmt w:val="bullet"/>
      <w:lvlText w:val="•"/>
      <w:lvlJc w:val="left"/>
      <w:pPr>
        <w:ind w:left="4801" w:hanging="567"/>
      </w:pPr>
      <w:rPr>
        <w:rFonts w:hint="default"/>
        <w:lang w:val="en-US" w:eastAsia="en-US" w:bidi="ar-SA"/>
      </w:rPr>
    </w:lvl>
    <w:lvl w:ilvl="4" w:tplc="F188951E">
      <w:numFmt w:val="bullet"/>
      <w:lvlText w:val="•"/>
      <w:lvlJc w:val="left"/>
      <w:pPr>
        <w:ind w:left="5782" w:hanging="567"/>
      </w:pPr>
      <w:rPr>
        <w:rFonts w:hint="default"/>
        <w:lang w:val="en-US" w:eastAsia="en-US" w:bidi="ar-SA"/>
      </w:rPr>
    </w:lvl>
    <w:lvl w:ilvl="5" w:tplc="4C826FE8">
      <w:numFmt w:val="bullet"/>
      <w:lvlText w:val="•"/>
      <w:lvlJc w:val="left"/>
      <w:pPr>
        <w:ind w:left="6763" w:hanging="567"/>
      </w:pPr>
      <w:rPr>
        <w:rFonts w:hint="default"/>
        <w:lang w:val="en-US" w:eastAsia="en-US" w:bidi="ar-SA"/>
      </w:rPr>
    </w:lvl>
    <w:lvl w:ilvl="6" w:tplc="84008A4A">
      <w:numFmt w:val="bullet"/>
      <w:lvlText w:val="•"/>
      <w:lvlJc w:val="left"/>
      <w:pPr>
        <w:ind w:left="7743" w:hanging="567"/>
      </w:pPr>
      <w:rPr>
        <w:rFonts w:hint="default"/>
        <w:lang w:val="en-US" w:eastAsia="en-US" w:bidi="ar-SA"/>
      </w:rPr>
    </w:lvl>
    <w:lvl w:ilvl="7" w:tplc="D016533C">
      <w:numFmt w:val="bullet"/>
      <w:lvlText w:val="•"/>
      <w:lvlJc w:val="left"/>
      <w:pPr>
        <w:ind w:left="8724" w:hanging="567"/>
      </w:pPr>
      <w:rPr>
        <w:rFonts w:hint="default"/>
        <w:lang w:val="en-US" w:eastAsia="en-US" w:bidi="ar-SA"/>
      </w:rPr>
    </w:lvl>
    <w:lvl w:ilvl="8" w:tplc="9490BBCE">
      <w:numFmt w:val="bullet"/>
      <w:lvlText w:val="•"/>
      <w:lvlJc w:val="left"/>
      <w:pPr>
        <w:ind w:left="9705" w:hanging="567"/>
      </w:pPr>
      <w:rPr>
        <w:rFonts w:hint="default"/>
        <w:lang w:val="en-US" w:eastAsia="en-US" w:bidi="ar-SA"/>
      </w:rPr>
    </w:lvl>
  </w:abstractNum>
  <w:abstractNum w:abstractNumId="29" w15:restartNumberingAfterBreak="0">
    <w:nsid w:val="36E5317D"/>
    <w:multiLevelType w:val="hybridMultilevel"/>
    <w:tmpl w:val="7932EED6"/>
    <w:lvl w:ilvl="0" w:tplc="28B4DB98">
      <w:numFmt w:val="bullet"/>
      <w:lvlText w:val=""/>
      <w:lvlJc w:val="left"/>
      <w:pPr>
        <w:ind w:left="828" w:hanging="360"/>
      </w:pPr>
      <w:rPr>
        <w:rFonts w:ascii="Symbol" w:eastAsia="Symbol" w:hAnsi="Symbol" w:cs="Symbol" w:hint="default"/>
        <w:b w:val="0"/>
        <w:bCs w:val="0"/>
        <w:i w:val="0"/>
        <w:iCs w:val="0"/>
        <w:spacing w:val="0"/>
        <w:w w:val="100"/>
        <w:sz w:val="24"/>
        <w:szCs w:val="24"/>
        <w:lang w:val="en-US" w:eastAsia="en-US" w:bidi="ar-SA"/>
      </w:rPr>
    </w:lvl>
    <w:lvl w:ilvl="1" w:tplc="004CA77A">
      <w:numFmt w:val="bullet"/>
      <w:lvlText w:val="•"/>
      <w:lvlJc w:val="left"/>
      <w:pPr>
        <w:ind w:left="1417" w:hanging="360"/>
      </w:pPr>
      <w:rPr>
        <w:rFonts w:hint="default"/>
        <w:lang w:val="en-US" w:eastAsia="en-US" w:bidi="ar-SA"/>
      </w:rPr>
    </w:lvl>
    <w:lvl w:ilvl="2" w:tplc="9EA82AB4">
      <w:numFmt w:val="bullet"/>
      <w:lvlText w:val="•"/>
      <w:lvlJc w:val="left"/>
      <w:pPr>
        <w:ind w:left="2015" w:hanging="360"/>
      </w:pPr>
      <w:rPr>
        <w:rFonts w:hint="default"/>
        <w:lang w:val="en-US" w:eastAsia="en-US" w:bidi="ar-SA"/>
      </w:rPr>
    </w:lvl>
    <w:lvl w:ilvl="3" w:tplc="8988C556">
      <w:numFmt w:val="bullet"/>
      <w:lvlText w:val="•"/>
      <w:lvlJc w:val="left"/>
      <w:pPr>
        <w:ind w:left="2613" w:hanging="360"/>
      </w:pPr>
      <w:rPr>
        <w:rFonts w:hint="default"/>
        <w:lang w:val="en-US" w:eastAsia="en-US" w:bidi="ar-SA"/>
      </w:rPr>
    </w:lvl>
    <w:lvl w:ilvl="4" w:tplc="09A2C6DE">
      <w:numFmt w:val="bullet"/>
      <w:lvlText w:val="•"/>
      <w:lvlJc w:val="left"/>
      <w:pPr>
        <w:ind w:left="3210" w:hanging="360"/>
      </w:pPr>
      <w:rPr>
        <w:rFonts w:hint="default"/>
        <w:lang w:val="en-US" w:eastAsia="en-US" w:bidi="ar-SA"/>
      </w:rPr>
    </w:lvl>
    <w:lvl w:ilvl="5" w:tplc="C1EAE6FA">
      <w:numFmt w:val="bullet"/>
      <w:lvlText w:val="•"/>
      <w:lvlJc w:val="left"/>
      <w:pPr>
        <w:ind w:left="3808" w:hanging="360"/>
      </w:pPr>
      <w:rPr>
        <w:rFonts w:hint="default"/>
        <w:lang w:val="en-US" w:eastAsia="en-US" w:bidi="ar-SA"/>
      </w:rPr>
    </w:lvl>
    <w:lvl w:ilvl="6" w:tplc="9B882344">
      <w:numFmt w:val="bullet"/>
      <w:lvlText w:val="•"/>
      <w:lvlJc w:val="left"/>
      <w:pPr>
        <w:ind w:left="4406" w:hanging="360"/>
      </w:pPr>
      <w:rPr>
        <w:rFonts w:hint="default"/>
        <w:lang w:val="en-US" w:eastAsia="en-US" w:bidi="ar-SA"/>
      </w:rPr>
    </w:lvl>
    <w:lvl w:ilvl="7" w:tplc="548ACD2E">
      <w:numFmt w:val="bullet"/>
      <w:lvlText w:val="•"/>
      <w:lvlJc w:val="left"/>
      <w:pPr>
        <w:ind w:left="5003" w:hanging="360"/>
      </w:pPr>
      <w:rPr>
        <w:rFonts w:hint="default"/>
        <w:lang w:val="en-US" w:eastAsia="en-US" w:bidi="ar-SA"/>
      </w:rPr>
    </w:lvl>
    <w:lvl w:ilvl="8" w:tplc="11EABC44">
      <w:numFmt w:val="bullet"/>
      <w:lvlText w:val="•"/>
      <w:lvlJc w:val="left"/>
      <w:pPr>
        <w:ind w:left="5601" w:hanging="360"/>
      </w:pPr>
      <w:rPr>
        <w:rFonts w:hint="default"/>
        <w:lang w:val="en-US" w:eastAsia="en-US" w:bidi="ar-SA"/>
      </w:rPr>
    </w:lvl>
  </w:abstractNum>
  <w:abstractNum w:abstractNumId="30" w15:restartNumberingAfterBreak="0">
    <w:nsid w:val="394A18D5"/>
    <w:multiLevelType w:val="hybridMultilevel"/>
    <w:tmpl w:val="C848EF5E"/>
    <w:lvl w:ilvl="0" w:tplc="7F7AF306">
      <w:start w:val="1"/>
      <w:numFmt w:val="decimal"/>
      <w:lvlText w:val="%1"/>
      <w:lvlJc w:val="left"/>
      <w:pPr>
        <w:ind w:left="1865" w:hanging="567"/>
        <w:jc w:val="left"/>
      </w:pPr>
      <w:rPr>
        <w:rFonts w:ascii="Arial" w:eastAsia="Arial" w:hAnsi="Arial" w:cs="Arial" w:hint="default"/>
        <w:b w:val="0"/>
        <w:bCs w:val="0"/>
        <w:i w:val="0"/>
        <w:iCs w:val="0"/>
        <w:spacing w:val="0"/>
        <w:w w:val="99"/>
        <w:sz w:val="24"/>
        <w:szCs w:val="24"/>
        <w:lang w:val="en-US" w:eastAsia="en-US" w:bidi="ar-SA"/>
      </w:rPr>
    </w:lvl>
    <w:lvl w:ilvl="1" w:tplc="D1FC4E52">
      <w:numFmt w:val="bullet"/>
      <w:lvlText w:val="•"/>
      <w:lvlJc w:val="left"/>
      <w:pPr>
        <w:ind w:left="2840" w:hanging="567"/>
      </w:pPr>
      <w:rPr>
        <w:rFonts w:hint="default"/>
        <w:lang w:val="en-US" w:eastAsia="en-US" w:bidi="ar-SA"/>
      </w:rPr>
    </w:lvl>
    <w:lvl w:ilvl="2" w:tplc="136C611C">
      <w:numFmt w:val="bullet"/>
      <w:lvlText w:val="•"/>
      <w:lvlJc w:val="left"/>
      <w:pPr>
        <w:ind w:left="3821" w:hanging="567"/>
      </w:pPr>
      <w:rPr>
        <w:rFonts w:hint="default"/>
        <w:lang w:val="en-US" w:eastAsia="en-US" w:bidi="ar-SA"/>
      </w:rPr>
    </w:lvl>
    <w:lvl w:ilvl="3" w:tplc="E50CA70A">
      <w:numFmt w:val="bullet"/>
      <w:lvlText w:val="•"/>
      <w:lvlJc w:val="left"/>
      <w:pPr>
        <w:ind w:left="4801" w:hanging="567"/>
      </w:pPr>
      <w:rPr>
        <w:rFonts w:hint="default"/>
        <w:lang w:val="en-US" w:eastAsia="en-US" w:bidi="ar-SA"/>
      </w:rPr>
    </w:lvl>
    <w:lvl w:ilvl="4" w:tplc="B434A704">
      <w:numFmt w:val="bullet"/>
      <w:lvlText w:val="•"/>
      <w:lvlJc w:val="left"/>
      <w:pPr>
        <w:ind w:left="5782" w:hanging="567"/>
      </w:pPr>
      <w:rPr>
        <w:rFonts w:hint="default"/>
        <w:lang w:val="en-US" w:eastAsia="en-US" w:bidi="ar-SA"/>
      </w:rPr>
    </w:lvl>
    <w:lvl w:ilvl="5" w:tplc="F4CE0D6E">
      <w:numFmt w:val="bullet"/>
      <w:lvlText w:val="•"/>
      <w:lvlJc w:val="left"/>
      <w:pPr>
        <w:ind w:left="6763" w:hanging="567"/>
      </w:pPr>
      <w:rPr>
        <w:rFonts w:hint="default"/>
        <w:lang w:val="en-US" w:eastAsia="en-US" w:bidi="ar-SA"/>
      </w:rPr>
    </w:lvl>
    <w:lvl w:ilvl="6" w:tplc="71C4FE2E">
      <w:numFmt w:val="bullet"/>
      <w:lvlText w:val="•"/>
      <w:lvlJc w:val="left"/>
      <w:pPr>
        <w:ind w:left="7743" w:hanging="567"/>
      </w:pPr>
      <w:rPr>
        <w:rFonts w:hint="default"/>
        <w:lang w:val="en-US" w:eastAsia="en-US" w:bidi="ar-SA"/>
      </w:rPr>
    </w:lvl>
    <w:lvl w:ilvl="7" w:tplc="B86C8ED0">
      <w:numFmt w:val="bullet"/>
      <w:lvlText w:val="•"/>
      <w:lvlJc w:val="left"/>
      <w:pPr>
        <w:ind w:left="8724" w:hanging="567"/>
      </w:pPr>
      <w:rPr>
        <w:rFonts w:hint="default"/>
        <w:lang w:val="en-US" w:eastAsia="en-US" w:bidi="ar-SA"/>
      </w:rPr>
    </w:lvl>
    <w:lvl w:ilvl="8" w:tplc="2ECE01F6">
      <w:numFmt w:val="bullet"/>
      <w:lvlText w:val="•"/>
      <w:lvlJc w:val="left"/>
      <w:pPr>
        <w:ind w:left="9705" w:hanging="567"/>
      </w:pPr>
      <w:rPr>
        <w:rFonts w:hint="default"/>
        <w:lang w:val="en-US" w:eastAsia="en-US" w:bidi="ar-SA"/>
      </w:rPr>
    </w:lvl>
  </w:abstractNum>
  <w:abstractNum w:abstractNumId="31" w15:restartNumberingAfterBreak="0">
    <w:nsid w:val="431A7F64"/>
    <w:multiLevelType w:val="hybridMultilevel"/>
    <w:tmpl w:val="F410ABFE"/>
    <w:lvl w:ilvl="0" w:tplc="AF3C3C74">
      <w:start w:val="1"/>
      <w:numFmt w:val="decimal"/>
      <w:lvlText w:val="%1."/>
      <w:lvlJc w:val="left"/>
      <w:pPr>
        <w:ind w:left="1865" w:hanging="567"/>
        <w:jc w:val="left"/>
      </w:pPr>
      <w:rPr>
        <w:rFonts w:ascii="Calibri" w:eastAsia="Calibri" w:hAnsi="Calibri" w:cs="Calibri" w:hint="default"/>
        <w:b w:val="0"/>
        <w:bCs w:val="0"/>
        <w:i w:val="0"/>
        <w:iCs w:val="0"/>
        <w:spacing w:val="0"/>
        <w:w w:val="100"/>
        <w:sz w:val="24"/>
        <w:szCs w:val="24"/>
        <w:lang w:val="en-US" w:eastAsia="en-US" w:bidi="ar-SA"/>
      </w:rPr>
    </w:lvl>
    <w:lvl w:ilvl="1" w:tplc="A9F234CE">
      <w:numFmt w:val="bullet"/>
      <w:lvlText w:val="•"/>
      <w:lvlJc w:val="left"/>
      <w:pPr>
        <w:ind w:left="2840" w:hanging="567"/>
      </w:pPr>
      <w:rPr>
        <w:rFonts w:hint="default"/>
        <w:lang w:val="en-US" w:eastAsia="en-US" w:bidi="ar-SA"/>
      </w:rPr>
    </w:lvl>
    <w:lvl w:ilvl="2" w:tplc="272E5C4A">
      <w:numFmt w:val="bullet"/>
      <w:lvlText w:val="•"/>
      <w:lvlJc w:val="left"/>
      <w:pPr>
        <w:ind w:left="3821" w:hanging="567"/>
      </w:pPr>
      <w:rPr>
        <w:rFonts w:hint="default"/>
        <w:lang w:val="en-US" w:eastAsia="en-US" w:bidi="ar-SA"/>
      </w:rPr>
    </w:lvl>
    <w:lvl w:ilvl="3" w:tplc="012A255E">
      <w:numFmt w:val="bullet"/>
      <w:lvlText w:val="•"/>
      <w:lvlJc w:val="left"/>
      <w:pPr>
        <w:ind w:left="4801" w:hanging="567"/>
      </w:pPr>
      <w:rPr>
        <w:rFonts w:hint="default"/>
        <w:lang w:val="en-US" w:eastAsia="en-US" w:bidi="ar-SA"/>
      </w:rPr>
    </w:lvl>
    <w:lvl w:ilvl="4" w:tplc="D3DC1AAA">
      <w:numFmt w:val="bullet"/>
      <w:lvlText w:val="•"/>
      <w:lvlJc w:val="left"/>
      <w:pPr>
        <w:ind w:left="5782" w:hanging="567"/>
      </w:pPr>
      <w:rPr>
        <w:rFonts w:hint="default"/>
        <w:lang w:val="en-US" w:eastAsia="en-US" w:bidi="ar-SA"/>
      </w:rPr>
    </w:lvl>
    <w:lvl w:ilvl="5" w:tplc="4CE08E74">
      <w:numFmt w:val="bullet"/>
      <w:lvlText w:val="•"/>
      <w:lvlJc w:val="left"/>
      <w:pPr>
        <w:ind w:left="6763" w:hanging="567"/>
      </w:pPr>
      <w:rPr>
        <w:rFonts w:hint="default"/>
        <w:lang w:val="en-US" w:eastAsia="en-US" w:bidi="ar-SA"/>
      </w:rPr>
    </w:lvl>
    <w:lvl w:ilvl="6" w:tplc="8998041C">
      <w:numFmt w:val="bullet"/>
      <w:lvlText w:val="•"/>
      <w:lvlJc w:val="left"/>
      <w:pPr>
        <w:ind w:left="7743" w:hanging="567"/>
      </w:pPr>
      <w:rPr>
        <w:rFonts w:hint="default"/>
        <w:lang w:val="en-US" w:eastAsia="en-US" w:bidi="ar-SA"/>
      </w:rPr>
    </w:lvl>
    <w:lvl w:ilvl="7" w:tplc="1190222E">
      <w:numFmt w:val="bullet"/>
      <w:lvlText w:val="•"/>
      <w:lvlJc w:val="left"/>
      <w:pPr>
        <w:ind w:left="8724" w:hanging="567"/>
      </w:pPr>
      <w:rPr>
        <w:rFonts w:hint="default"/>
        <w:lang w:val="en-US" w:eastAsia="en-US" w:bidi="ar-SA"/>
      </w:rPr>
    </w:lvl>
    <w:lvl w:ilvl="8" w:tplc="C26C478C">
      <w:numFmt w:val="bullet"/>
      <w:lvlText w:val="•"/>
      <w:lvlJc w:val="left"/>
      <w:pPr>
        <w:ind w:left="9705" w:hanging="567"/>
      </w:pPr>
      <w:rPr>
        <w:rFonts w:hint="default"/>
        <w:lang w:val="en-US" w:eastAsia="en-US" w:bidi="ar-SA"/>
      </w:rPr>
    </w:lvl>
  </w:abstractNum>
  <w:abstractNum w:abstractNumId="32" w15:restartNumberingAfterBreak="0">
    <w:nsid w:val="45ED5436"/>
    <w:multiLevelType w:val="hybridMultilevel"/>
    <w:tmpl w:val="A52E8600"/>
    <w:lvl w:ilvl="0" w:tplc="4022A95C">
      <w:numFmt w:val="bullet"/>
      <w:lvlText w:val=""/>
      <w:lvlJc w:val="left"/>
      <w:pPr>
        <w:ind w:left="363" w:hanging="284"/>
      </w:pPr>
      <w:rPr>
        <w:rFonts w:ascii="Symbol" w:eastAsia="Symbol" w:hAnsi="Symbol" w:cs="Symbol" w:hint="default"/>
        <w:b w:val="0"/>
        <w:bCs w:val="0"/>
        <w:i w:val="0"/>
        <w:iCs w:val="0"/>
        <w:spacing w:val="0"/>
        <w:w w:val="100"/>
        <w:sz w:val="24"/>
        <w:szCs w:val="24"/>
        <w:lang w:val="en-US" w:eastAsia="en-US" w:bidi="ar-SA"/>
      </w:rPr>
    </w:lvl>
    <w:lvl w:ilvl="1" w:tplc="C6ECDD9E">
      <w:numFmt w:val="bullet"/>
      <w:lvlText w:val="•"/>
      <w:lvlJc w:val="left"/>
      <w:pPr>
        <w:ind w:left="546" w:hanging="284"/>
      </w:pPr>
      <w:rPr>
        <w:rFonts w:hint="default"/>
        <w:lang w:val="en-US" w:eastAsia="en-US" w:bidi="ar-SA"/>
      </w:rPr>
    </w:lvl>
    <w:lvl w:ilvl="2" w:tplc="708E77A2">
      <w:numFmt w:val="bullet"/>
      <w:lvlText w:val="•"/>
      <w:lvlJc w:val="left"/>
      <w:pPr>
        <w:ind w:left="733" w:hanging="284"/>
      </w:pPr>
      <w:rPr>
        <w:rFonts w:hint="default"/>
        <w:lang w:val="en-US" w:eastAsia="en-US" w:bidi="ar-SA"/>
      </w:rPr>
    </w:lvl>
    <w:lvl w:ilvl="3" w:tplc="F5AA0B4E">
      <w:numFmt w:val="bullet"/>
      <w:lvlText w:val="•"/>
      <w:lvlJc w:val="left"/>
      <w:pPr>
        <w:ind w:left="920" w:hanging="284"/>
      </w:pPr>
      <w:rPr>
        <w:rFonts w:hint="default"/>
        <w:lang w:val="en-US" w:eastAsia="en-US" w:bidi="ar-SA"/>
      </w:rPr>
    </w:lvl>
    <w:lvl w:ilvl="4" w:tplc="EA82452E">
      <w:numFmt w:val="bullet"/>
      <w:lvlText w:val="•"/>
      <w:lvlJc w:val="left"/>
      <w:pPr>
        <w:ind w:left="1106" w:hanging="284"/>
      </w:pPr>
      <w:rPr>
        <w:rFonts w:hint="default"/>
        <w:lang w:val="en-US" w:eastAsia="en-US" w:bidi="ar-SA"/>
      </w:rPr>
    </w:lvl>
    <w:lvl w:ilvl="5" w:tplc="71B0E120">
      <w:numFmt w:val="bullet"/>
      <w:lvlText w:val="•"/>
      <w:lvlJc w:val="left"/>
      <w:pPr>
        <w:ind w:left="1293" w:hanging="284"/>
      </w:pPr>
      <w:rPr>
        <w:rFonts w:hint="default"/>
        <w:lang w:val="en-US" w:eastAsia="en-US" w:bidi="ar-SA"/>
      </w:rPr>
    </w:lvl>
    <w:lvl w:ilvl="6" w:tplc="2B34DE58">
      <w:numFmt w:val="bullet"/>
      <w:lvlText w:val="•"/>
      <w:lvlJc w:val="left"/>
      <w:pPr>
        <w:ind w:left="1480" w:hanging="284"/>
      </w:pPr>
      <w:rPr>
        <w:rFonts w:hint="default"/>
        <w:lang w:val="en-US" w:eastAsia="en-US" w:bidi="ar-SA"/>
      </w:rPr>
    </w:lvl>
    <w:lvl w:ilvl="7" w:tplc="59FA23CE">
      <w:numFmt w:val="bullet"/>
      <w:lvlText w:val="•"/>
      <w:lvlJc w:val="left"/>
      <w:pPr>
        <w:ind w:left="1666" w:hanging="284"/>
      </w:pPr>
      <w:rPr>
        <w:rFonts w:hint="default"/>
        <w:lang w:val="en-US" w:eastAsia="en-US" w:bidi="ar-SA"/>
      </w:rPr>
    </w:lvl>
    <w:lvl w:ilvl="8" w:tplc="F9FCDCC0">
      <w:numFmt w:val="bullet"/>
      <w:lvlText w:val="•"/>
      <w:lvlJc w:val="left"/>
      <w:pPr>
        <w:ind w:left="1853" w:hanging="284"/>
      </w:pPr>
      <w:rPr>
        <w:rFonts w:hint="default"/>
        <w:lang w:val="en-US" w:eastAsia="en-US" w:bidi="ar-SA"/>
      </w:rPr>
    </w:lvl>
  </w:abstractNum>
  <w:abstractNum w:abstractNumId="33" w15:restartNumberingAfterBreak="0">
    <w:nsid w:val="468365E7"/>
    <w:multiLevelType w:val="hybridMultilevel"/>
    <w:tmpl w:val="337C6FF4"/>
    <w:lvl w:ilvl="0" w:tplc="4B321FA0">
      <w:numFmt w:val="bullet"/>
      <w:lvlText w:val=""/>
      <w:lvlJc w:val="left"/>
      <w:pPr>
        <w:ind w:left="365" w:hanging="356"/>
      </w:pPr>
      <w:rPr>
        <w:rFonts w:ascii="Symbol" w:eastAsia="Symbol" w:hAnsi="Symbol" w:cs="Symbol" w:hint="default"/>
        <w:b w:val="0"/>
        <w:bCs w:val="0"/>
        <w:i w:val="0"/>
        <w:iCs w:val="0"/>
        <w:spacing w:val="0"/>
        <w:w w:val="100"/>
        <w:sz w:val="24"/>
        <w:szCs w:val="24"/>
        <w:lang w:val="en-US" w:eastAsia="en-US" w:bidi="ar-SA"/>
      </w:rPr>
    </w:lvl>
    <w:lvl w:ilvl="1" w:tplc="94F29674">
      <w:numFmt w:val="bullet"/>
      <w:lvlText w:val="•"/>
      <w:lvlJc w:val="left"/>
      <w:pPr>
        <w:ind w:left="1254" w:hanging="356"/>
      </w:pPr>
      <w:rPr>
        <w:rFonts w:hint="default"/>
        <w:lang w:val="en-US" w:eastAsia="en-US" w:bidi="ar-SA"/>
      </w:rPr>
    </w:lvl>
    <w:lvl w:ilvl="2" w:tplc="7E005CE6">
      <w:numFmt w:val="bullet"/>
      <w:lvlText w:val="•"/>
      <w:lvlJc w:val="left"/>
      <w:pPr>
        <w:ind w:left="2148" w:hanging="356"/>
      </w:pPr>
      <w:rPr>
        <w:rFonts w:hint="default"/>
        <w:lang w:val="en-US" w:eastAsia="en-US" w:bidi="ar-SA"/>
      </w:rPr>
    </w:lvl>
    <w:lvl w:ilvl="3" w:tplc="35C667F2">
      <w:numFmt w:val="bullet"/>
      <w:lvlText w:val="•"/>
      <w:lvlJc w:val="left"/>
      <w:pPr>
        <w:ind w:left="3042" w:hanging="356"/>
      </w:pPr>
      <w:rPr>
        <w:rFonts w:hint="default"/>
        <w:lang w:val="en-US" w:eastAsia="en-US" w:bidi="ar-SA"/>
      </w:rPr>
    </w:lvl>
    <w:lvl w:ilvl="4" w:tplc="24B823EA">
      <w:numFmt w:val="bullet"/>
      <w:lvlText w:val="•"/>
      <w:lvlJc w:val="left"/>
      <w:pPr>
        <w:ind w:left="3936" w:hanging="356"/>
      </w:pPr>
      <w:rPr>
        <w:rFonts w:hint="default"/>
        <w:lang w:val="en-US" w:eastAsia="en-US" w:bidi="ar-SA"/>
      </w:rPr>
    </w:lvl>
    <w:lvl w:ilvl="5" w:tplc="2E18D894">
      <w:numFmt w:val="bullet"/>
      <w:lvlText w:val="•"/>
      <w:lvlJc w:val="left"/>
      <w:pPr>
        <w:ind w:left="4830" w:hanging="356"/>
      </w:pPr>
      <w:rPr>
        <w:rFonts w:hint="default"/>
        <w:lang w:val="en-US" w:eastAsia="en-US" w:bidi="ar-SA"/>
      </w:rPr>
    </w:lvl>
    <w:lvl w:ilvl="6" w:tplc="65366862">
      <w:numFmt w:val="bullet"/>
      <w:lvlText w:val="•"/>
      <w:lvlJc w:val="left"/>
      <w:pPr>
        <w:ind w:left="5724" w:hanging="356"/>
      </w:pPr>
      <w:rPr>
        <w:rFonts w:hint="default"/>
        <w:lang w:val="en-US" w:eastAsia="en-US" w:bidi="ar-SA"/>
      </w:rPr>
    </w:lvl>
    <w:lvl w:ilvl="7" w:tplc="031A60F6">
      <w:numFmt w:val="bullet"/>
      <w:lvlText w:val="•"/>
      <w:lvlJc w:val="left"/>
      <w:pPr>
        <w:ind w:left="6618" w:hanging="356"/>
      </w:pPr>
      <w:rPr>
        <w:rFonts w:hint="default"/>
        <w:lang w:val="en-US" w:eastAsia="en-US" w:bidi="ar-SA"/>
      </w:rPr>
    </w:lvl>
    <w:lvl w:ilvl="8" w:tplc="5A2E12F0">
      <w:numFmt w:val="bullet"/>
      <w:lvlText w:val="•"/>
      <w:lvlJc w:val="left"/>
      <w:pPr>
        <w:ind w:left="7512" w:hanging="356"/>
      </w:pPr>
      <w:rPr>
        <w:rFonts w:hint="default"/>
        <w:lang w:val="en-US" w:eastAsia="en-US" w:bidi="ar-SA"/>
      </w:rPr>
    </w:lvl>
  </w:abstractNum>
  <w:abstractNum w:abstractNumId="34" w15:restartNumberingAfterBreak="0">
    <w:nsid w:val="495E6476"/>
    <w:multiLevelType w:val="hybridMultilevel"/>
    <w:tmpl w:val="854E6732"/>
    <w:lvl w:ilvl="0" w:tplc="6E2AD3B0">
      <w:numFmt w:val="bullet"/>
      <w:lvlText w:val=""/>
      <w:lvlJc w:val="left"/>
      <w:pPr>
        <w:ind w:left="534" w:hanging="425"/>
      </w:pPr>
      <w:rPr>
        <w:rFonts w:ascii="Symbol" w:eastAsia="Symbol" w:hAnsi="Symbol" w:cs="Symbol" w:hint="default"/>
        <w:b w:val="0"/>
        <w:bCs w:val="0"/>
        <w:i w:val="0"/>
        <w:iCs w:val="0"/>
        <w:spacing w:val="0"/>
        <w:w w:val="100"/>
        <w:sz w:val="24"/>
        <w:szCs w:val="24"/>
        <w:lang w:val="en-US" w:eastAsia="en-US" w:bidi="ar-SA"/>
      </w:rPr>
    </w:lvl>
    <w:lvl w:ilvl="1" w:tplc="99CC9D8A">
      <w:numFmt w:val="bullet"/>
      <w:lvlText w:val="•"/>
      <w:lvlJc w:val="left"/>
      <w:pPr>
        <w:ind w:left="828" w:hanging="425"/>
      </w:pPr>
      <w:rPr>
        <w:rFonts w:hint="default"/>
        <w:lang w:val="en-US" w:eastAsia="en-US" w:bidi="ar-SA"/>
      </w:rPr>
    </w:lvl>
    <w:lvl w:ilvl="2" w:tplc="20E425C8">
      <w:numFmt w:val="bullet"/>
      <w:lvlText w:val="•"/>
      <w:lvlJc w:val="left"/>
      <w:pPr>
        <w:ind w:left="1117" w:hanging="425"/>
      </w:pPr>
      <w:rPr>
        <w:rFonts w:hint="default"/>
        <w:lang w:val="en-US" w:eastAsia="en-US" w:bidi="ar-SA"/>
      </w:rPr>
    </w:lvl>
    <w:lvl w:ilvl="3" w:tplc="C654FBD6">
      <w:numFmt w:val="bullet"/>
      <w:lvlText w:val="•"/>
      <w:lvlJc w:val="left"/>
      <w:pPr>
        <w:ind w:left="1405" w:hanging="425"/>
      </w:pPr>
      <w:rPr>
        <w:rFonts w:hint="default"/>
        <w:lang w:val="en-US" w:eastAsia="en-US" w:bidi="ar-SA"/>
      </w:rPr>
    </w:lvl>
    <w:lvl w:ilvl="4" w:tplc="F5F0A2E2">
      <w:numFmt w:val="bullet"/>
      <w:lvlText w:val="•"/>
      <w:lvlJc w:val="left"/>
      <w:pPr>
        <w:ind w:left="1694" w:hanging="425"/>
      </w:pPr>
      <w:rPr>
        <w:rFonts w:hint="default"/>
        <w:lang w:val="en-US" w:eastAsia="en-US" w:bidi="ar-SA"/>
      </w:rPr>
    </w:lvl>
    <w:lvl w:ilvl="5" w:tplc="3ACC315C">
      <w:numFmt w:val="bullet"/>
      <w:lvlText w:val="•"/>
      <w:lvlJc w:val="left"/>
      <w:pPr>
        <w:ind w:left="1983" w:hanging="425"/>
      </w:pPr>
      <w:rPr>
        <w:rFonts w:hint="default"/>
        <w:lang w:val="en-US" w:eastAsia="en-US" w:bidi="ar-SA"/>
      </w:rPr>
    </w:lvl>
    <w:lvl w:ilvl="6" w:tplc="F27054BC">
      <w:numFmt w:val="bullet"/>
      <w:lvlText w:val="•"/>
      <w:lvlJc w:val="left"/>
      <w:pPr>
        <w:ind w:left="2271" w:hanging="425"/>
      </w:pPr>
      <w:rPr>
        <w:rFonts w:hint="default"/>
        <w:lang w:val="en-US" w:eastAsia="en-US" w:bidi="ar-SA"/>
      </w:rPr>
    </w:lvl>
    <w:lvl w:ilvl="7" w:tplc="40DED78C">
      <w:numFmt w:val="bullet"/>
      <w:lvlText w:val="•"/>
      <w:lvlJc w:val="left"/>
      <w:pPr>
        <w:ind w:left="2560" w:hanging="425"/>
      </w:pPr>
      <w:rPr>
        <w:rFonts w:hint="default"/>
        <w:lang w:val="en-US" w:eastAsia="en-US" w:bidi="ar-SA"/>
      </w:rPr>
    </w:lvl>
    <w:lvl w:ilvl="8" w:tplc="9404C170">
      <w:numFmt w:val="bullet"/>
      <w:lvlText w:val="•"/>
      <w:lvlJc w:val="left"/>
      <w:pPr>
        <w:ind w:left="2848" w:hanging="425"/>
      </w:pPr>
      <w:rPr>
        <w:rFonts w:hint="default"/>
        <w:lang w:val="en-US" w:eastAsia="en-US" w:bidi="ar-SA"/>
      </w:rPr>
    </w:lvl>
  </w:abstractNum>
  <w:abstractNum w:abstractNumId="35" w15:restartNumberingAfterBreak="0">
    <w:nsid w:val="4B6E0C3E"/>
    <w:multiLevelType w:val="hybridMultilevel"/>
    <w:tmpl w:val="A5CADCE8"/>
    <w:lvl w:ilvl="0" w:tplc="6E3685AA">
      <w:numFmt w:val="bullet"/>
      <w:lvlText w:val=""/>
      <w:lvlJc w:val="left"/>
      <w:pPr>
        <w:ind w:left="534" w:hanging="425"/>
      </w:pPr>
      <w:rPr>
        <w:rFonts w:ascii="Symbol" w:eastAsia="Symbol" w:hAnsi="Symbol" w:cs="Symbol" w:hint="default"/>
        <w:b w:val="0"/>
        <w:bCs w:val="0"/>
        <w:i w:val="0"/>
        <w:iCs w:val="0"/>
        <w:spacing w:val="0"/>
        <w:w w:val="100"/>
        <w:sz w:val="24"/>
        <w:szCs w:val="24"/>
        <w:lang w:val="en-US" w:eastAsia="en-US" w:bidi="ar-SA"/>
      </w:rPr>
    </w:lvl>
    <w:lvl w:ilvl="1" w:tplc="720481BA">
      <w:numFmt w:val="bullet"/>
      <w:lvlText w:val="•"/>
      <w:lvlJc w:val="left"/>
      <w:pPr>
        <w:ind w:left="828" w:hanging="425"/>
      </w:pPr>
      <w:rPr>
        <w:rFonts w:hint="default"/>
        <w:lang w:val="en-US" w:eastAsia="en-US" w:bidi="ar-SA"/>
      </w:rPr>
    </w:lvl>
    <w:lvl w:ilvl="2" w:tplc="56427510">
      <w:numFmt w:val="bullet"/>
      <w:lvlText w:val="•"/>
      <w:lvlJc w:val="left"/>
      <w:pPr>
        <w:ind w:left="1117" w:hanging="425"/>
      </w:pPr>
      <w:rPr>
        <w:rFonts w:hint="default"/>
        <w:lang w:val="en-US" w:eastAsia="en-US" w:bidi="ar-SA"/>
      </w:rPr>
    </w:lvl>
    <w:lvl w:ilvl="3" w:tplc="6F44F886">
      <w:numFmt w:val="bullet"/>
      <w:lvlText w:val="•"/>
      <w:lvlJc w:val="left"/>
      <w:pPr>
        <w:ind w:left="1405" w:hanging="425"/>
      </w:pPr>
      <w:rPr>
        <w:rFonts w:hint="default"/>
        <w:lang w:val="en-US" w:eastAsia="en-US" w:bidi="ar-SA"/>
      </w:rPr>
    </w:lvl>
    <w:lvl w:ilvl="4" w:tplc="DE4E160A">
      <w:numFmt w:val="bullet"/>
      <w:lvlText w:val="•"/>
      <w:lvlJc w:val="left"/>
      <w:pPr>
        <w:ind w:left="1694" w:hanging="425"/>
      </w:pPr>
      <w:rPr>
        <w:rFonts w:hint="default"/>
        <w:lang w:val="en-US" w:eastAsia="en-US" w:bidi="ar-SA"/>
      </w:rPr>
    </w:lvl>
    <w:lvl w:ilvl="5" w:tplc="E7EE3D5C">
      <w:numFmt w:val="bullet"/>
      <w:lvlText w:val="•"/>
      <w:lvlJc w:val="left"/>
      <w:pPr>
        <w:ind w:left="1983" w:hanging="425"/>
      </w:pPr>
      <w:rPr>
        <w:rFonts w:hint="default"/>
        <w:lang w:val="en-US" w:eastAsia="en-US" w:bidi="ar-SA"/>
      </w:rPr>
    </w:lvl>
    <w:lvl w:ilvl="6" w:tplc="82E87628">
      <w:numFmt w:val="bullet"/>
      <w:lvlText w:val="•"/>
      <w:lvlJc w:val="left"/>
      <w:pPr>
        <w:ind w:left="2271" w:hanging="425"/>
      </w:pPr>
      <w:rPr>
        <w:rFonts w:hint="default"/>
        <w:lang w:val="en-US" w:eastAsia="en-US" w:bidi="ar-SA"/>
      </w:rPr>
    </w:lvl>
    <w:lvl w:ilvl="7" w:tplc="66821B1C">
      <w:numFmt w:val="bullet"/>
      <w:lvlText w:val="•"/>
      <w:lvlJc w:val="left"/>
      <w:pPr>
        <w:ind w:left="2560" w:hanging="425"/>
      </w:pPr>
      <w:rPr>
        <w:rFonts w:hint="default"/>
        <w:lang w:val="en-US" w:eastAsia="en-US" w:bidi="ar-SA"/>
      </w:rPr>
    </w:lvl>
    <w:lvl w:ilvl="8" w:tplc="84F08102">
      <w:numFmt w:val="bullet"/>
      <w:lvlText w:val="•"/>
      <w:lvlJc w:val="left"/>
      <w:pPr>
        <w:ind w:left="2848" w:hanging="425"/>
      </w:pPr>
      <w:rPr>
        <w:rFonts w:hint="default"/>
        <w:lang w:val="en-US" w:eastAsia="en-US" w:bidi="ar-SA"/>
      </w:rPr>
    </w:lvl>
  </w:abstractNum>
  <w:abstractNum w:abstractNumId="36" w15:restartNumberingAfterBreak="0">
    <w:nsid w:val="50231F37"/>
    <w:multiLevelType w:val="hybridMultilevel"/>
    <w:tmpl w:val="6F822698"/>
    <w:lvl w:ilvl="0" w:tplc="EE16573E">
      <w:numFmt w:val="bullet"/>
      <w:lvlText w:val=""/>
      <w:lvlJc w:val="left"/>
      <w:pPr>
        <w:ind w:left="769" w:hanging="360"/>
      </w:pPr>
      <w:rPr>
        <w:rFonts w:ascii="Symbol" w:eastAsia="Symbol" w:hAnsi="Symbol" w:cs="Symbol" w:hint="default"/>
        <w:b w:val="0"/>
        <w:bCs w:val="0"/>
        <w:i w:val="0"/>
        <w:iCs w:val="0"/>
        <w:spacing w:val="0"/>
        <w:w w:val="100"/>
        <w:sz w:val="24"/>
        <w:szCs w:val="24"/>
        <w:lang w:val="en-US" w:eastAsia="en-US" w:bidi="ar-SA"/>
      </w:rPr>
    </w:lvl>
    <w:lvl w:ilvl="1" w:tplc="454C0332">
      <w:numFmt w:val="bullet"/>
      <w:lvlText w:val="•"/>
      <w:lvlJc w:val="left"/>
      <w:pPr>
        <w:ind w:left="1093" w:hanging="360"/>
      </w:pPr>
      <w:rPr>
        <w:rFonts w:hint="default"/>
        <w:lang w:val="en-US" w:eastAsia="en-US" w:bidi="ar-SA"/>
      </w:rPr>
    </w:lvl>
    <w:lvl w:ilvl="2" w:tplc="FE247856">
      <w:numFmt w:val="bullet"/>
      <w:lvlText w:val="•"/>
      <w:lvlJc w:val="left"/>
      <w:pPr>
        <w:ind w:left="1426" w:hanging="360"/>
      </w:pPr>
      <w:rPr>
        <w:rFonts w:hint="default"/>
        <w:lang w:val="en-US" w:eastAsia="en-US" w:bidi="ar-SA"/>
      </w:rPr>
    </w:lvl>
    <w:lvl w:ilvl="3" w:tplc="ED40633C">
      <w:numFmt w:val="bullet"/>
      <w:lvlText w:val="•"/>
      <w:lvlJc w:val="left"/>
      <w:pPr>
        <w:ind w:left="1759" w:hanging="360"/>
      </w:pPr>
      <w:rPr>
        <w:rFonts w:hint="default"/>
        <w:lang w:val="en-US" w:eastAsia="en-US" w:bidi="ar-SA"/>
      </w:rPr>
    </w:lvl>
    <w:lvl w:ilvl="4" w:tplc="5A920CAC">
      <w:numFmt w:val="bullet"/>
      <w:lvlText w:val="•"/>
      <w:lvlJc w:val="left"/>
      <w:pPr>
        <w:ind w:left="2092" w:hanging="360"/>
      </w:pPr>
      <w:rPr>
        <w:rFonts w:hint="default"/>
        <w:lang w:val="en-US" w:eastAsia="en-US" w:bidi="ar-SA"/>
      </w:rPr>
    </w:lvl>
    <w:lvl w:ilvl="5" w:tplc="84542088">
      <w:numFmt w:val="bullet"/>
      <w:lvlText w:val="•"/>
      <w:lvlJc w:val="left"/>
      <w:pPr>
        <w:ind w:left="2425" w:hanging="360"/>
      </w:pPr>
      <w:rPr>
        <w:rFonts w:hint="default"/>
        <w:lang w:val="en-US" w:eastAsia="en-US" w:bidi="ar-SA"/>
      </w:rPr>
    </w:lvl>
    <w:lvl w:ilvl="6" w:tplc="79483F30">
      <w:numFmt w:val="bullet"/>
      <w:lvlText w:val="•"/>
      <w:lvlJc w:val="left"/>
      <w:pPr>
        <w:ind w:left="2758" w:hanging="360"/>
      </w:pPr>
      <w:rPr>
        <w:rFonts w:hint="default"/>
        <w:lang w:val="en-US" w:eastAsia="en-US" w:bidi="ar-SA"/>
      </w:rPr>
    </w:lvl>
    <w:lvl w:ilvl="7" w:tplc="878A2A74">
      <w:numFmt w:val="bullet"/>
      <w:lvlText w:val="•"/>
      <w:lvlJc w:val="left"/>
      <w:pPr>
        <w:ind w:left="3091" w:hanging="360"/>
      </w:pPr>
      <w:rPr>
        <w:rFonts w:hint="default"/>
        <w:lang w:val="en-US" w:eastAsia="en-US" w:bidi="ar-SA"/>
      </w:rPr>
    </w:lvl>
    <w:lvl w:ilvl="8" w:tplc="FD7872FC">
      <w:numFmt w:val="bullet"/>
      <w:lvlText w:val="•"/>
      <w:lvlJc w:val="left"/>
      <w:pPr>
        <w:ind w:left="3424" w:hanging="360"/>
      </w:pPr>
      <w:rPr>
        <w:rFonts w:hint="default"/>
        <w:lang w:val="en-US" w:eastAsia="en-US" w:bidi="ar-SA"/>
      </w:rPr>
    </w:lvl>
  </w:abstractNum>
  <w:abstractNum w:abstractNumId="37" w15:restartNumberingAfterBreak="0">
    <w:nsid w:val="5221744B"/>
    <w:multiLevelType w:val="hybridMultilevel"/>
    <w:tmpl w:val="8294DD20"/>
    <w:lvl w:ilvl="0" w:tplc="B6F434D8">
      <w:start w:val="1"/>
      <w:numFmt w:val="decimal"/>
      <w:lvlText w:val="%1"/>
      <w:lvlJc w:val="left"/>
      <w:pPr>
        <w:ind w:left="1865" w:hanging="567"/>
        <w:jc w:val="left"/>
      </w:pPr>
      <w:rPr>
        <w:rFonts w:hint="default"/>
        <w:spacing w:val="0"/>
        <w:w w:val="99"/>
        <w:lang w:val="en-US" w:eastAsia="en-US" w:bidi="ar-SA"/>
      </w:rPr>
    </w:lvl>
    <w:lvl w:ilvl="1" w:tplc="9CD64D5E">
      <w:numFmt w:val="bullet"/>
      <w:lvlText w:val=""/>
      <w:lvlJc w:val="left"/>
      <w:pPr>
        <w:ind w:left="2431" w:hanging="567"/>
      </w:pPr>
      <w:rPr>
        <w:rFonts w:ascii="Symbol" w:eastAsia="Symbol" w:hAnsi="Symbol" w:cs="Symbol" w:hint="default"/>
        <w:b w:val="0"/>
        <w:bCs w:val="0"/>
        <w:i w:val="0"/>
        <w:iCs w:val="0"/>
        <w:spacing w:val="0"/>
        <w:w w:val="100"/>
        <w:sz w:val="24"/>
        <w:szCs w:val="24"/>
        <w:lang w:val="en-US" w:eastAsia="en-US" w:bidi="ar-SA"/>
      </w:rPr>
    </w:lvl>
    <w:lvl w:ilvl="2" w:tplc="9DC06044">
      <w:start w:val="1"/>
      <w:numFmt w:val="decimal"/>
      <w:lvlText w:val="%3."/>
      <w:lvlJc w:val="left"/>
      <w:pPr>
        <w:ind w:left="3226" w:hanging="360"/>
        <w:jc w:val="left"/>
      </w:pPr>
      <w:rPr>
        <w:rFonts w:ascii="Arial" w:eastAsia="Arial" w:hAnsi="Arial" w:cs="Arial" w:hint="default"/>
        <w:b w:val="0"/>
        <w:bCs w:val="0"/>
        <w:i w:val="0"/>
        <w:iCs w:val="0"/>
        <w:spacing w:val="0"/>
        <w:w w:val="100"/>
        <w:sz w:val="24"/>
        <w:szCs w:val="24"/>
        <w:lang w:val="en-US" w:eastAsia="en-US" w:bidi="ar-SA"/>
      </w:rPr>
    </w:lvl>
    <w:lvl w:ilvl="3" w:tplc="888253E8">
      <w:numFmt w:val="bullet"/>
      <w:lvlText w:val="•"/>
      <w:lvlJc w:val="left"/>
      <w:pPr>
        <w:ind w:left="4275" w:hanging="360"/>
      </w:pPr>
      <w:rPr>
        <w:rFonts w:hint="default"/>
        <w:lang w:val="en-US" w:eastAsia="en-US" w:bidi="ar-SA"/>
      </w:rPr>
    </w:lvl>
    <w:lvl w:ilvl="4" w:tplc="5EB6ECA6">
      <w:numFmt w:val="bullet"/>
      <w:lvlText w:val="•"/>
      <w:lvlJc w:val="left"/>
      <w:pPr>
        <w:ind w:left="5331" w:hanging="360"/>
      </w:pPr>
      <w:rPr>
        <w:rFonts w:hint="default"/>
        <w:lang w:val="en-US" w:eastAsia="en-US" w:bidi="ar-SA"/>
      </w:rPr>
    </w:lvl>
    <w:lvl w:ilvl="5" w:tplc="58AC43FE">
      <w:numFmt w:val="bullet"/>
      <w:lvlText w:val="•"/>
      <w:lvlJc w:val="left"/>
      <w:pPr>
        <w:ind w:left="6387" w:hanging="360"/>
      </w:pPr>
      <w:rPr>
        <w:rFonts w:hint="default"/>
        <w:lang w:val="en-US" w:eastAsia="en-US" w:bidi="ar-SA"/>
      </w:rPr>
    </w:lvl>
    <w:lvl w:ilvl="6" w:tplc="C37867C8">
      <w:numFmt w:val="bullet"/>
      <w:lvlText w:val="•"/>
      <w:lvlJc w:val="left"/>
      <w:pPr>
        <w:ind w:left="7443" w:hanging="360"/>
      </w:pPr>
      <w:rPr>
        <w:rFonts w:hint="default"/>
        <w:lang w:val="en-US" w:eastAsia="en-US" w:bidi="ar-SA"/>
      </w:rPr>
    </w:lvl>
    <w:lvl w:ilvl="7" w:tplc="CB483E96">
      <w:numFmt w:val="bullet"/>
      <w:lvlText w:val="•"/>
      <w:lvlJc w:val="left"/>
      <w:pPr>
        <w:ind w:left="8499" w:hanging="360"/>
      </w:pPr>
      <w:rPr>
        <w:rFonts w:hint="default"/>
        <w:lang w:val="en-US" w:eastAsia="en-US" w:bidi="ar-SA"/>
      </w:rPr>
    </w:lvl>
    <w:lvl w:ilvl="8" w:tplc="5FF6B5F6">
      <w:numFmt w:val="bullet"/>
      <w:lvlText w:val="•"/>
      <w:lvlJc w:val="left"/>
      <w:pPr>
        <w:ind w:left="9554" w:hanging="360"/>
      </w:pPr>
      <w:rPr>
        <w:rFonts w:hint="default"/>
        <w:lang w:val="en-US" w:eastAsia="en-US" w:bidi="ar-SA"/>
      </w:rPr>
    </w:lvl>
  </w:abstractNum>
  <w:abstractNum w:abstractNumId="38" w15:restartNumberingAfterBreak="0">
    <w:nsid w:val="52FC5306"/>
    <w:multiLevelType w:val="hybridMultilevel"/>
    <w:tmpl w:val="B534003E"/>
    <w:lvl w:ilvl="0" w:tplc="B0CABBEE">
      <w:numFmt w:val="bullet"/>
      <w:lvlText w:val=""/>
      <w:lvlJc w:val="left"/>
      <w:pPr>
        <w:ind w:left="441" w:hanging="392"/>
      </w:pPr>
      <w:rPr>
        <w:rFonts w:ascii="Symbol" w:eastAsia="Symbol" w:hAnsi="Symbol" w:cs="Symbol" w:hint="default"/>
        <w:b w:val="0"/>
        <w:bCs w:val="0"/>
        <w:i w:val="0"/>
        <w:iCs w:val="0"/>
        <w:spacing w:val="0"/>
        <w:w w:val="100"/>
        <w:sz w:val="24"/>
        <w:szCs w:val="24"/>
        <w:lang w:val="en-US" w:eastAsia="en-US" w:bidi="ar-SA"/>
      </w:rPr>
    </w:lvl>
    <w:lvl w:ilvl="1" w:tplc="15EA0F70">
      <w:numFmt w:val="bullet"/>
      <w:lvlText w:val="•"/>
      <w:lvlJc w:val="left"/>
      <w:pPr>
        <w:ind w:left="688" w:hanging="392"/>
      </w:pPr>
      <w:rPr>
        <w:rFonts w:hint="default"/>
        <w:lang w:val="en-US" w:eastAsia="en-US" w:bidi="ar-SA"/>
      </w:rPr>
    </w:lvl>
    <w:lvl w:ilvl="2" w:tplc="AC7EFDE0">
      <w:numFmt w:val="bullet"/>
      <w:lvlText w:val="•"/>
      <w:lvlJc w:val="left"/>
      <w:pPr>
        <w:ind w:left="936" w:hanging="392"/>
      </w:pPr>
      <w:rPr>
        <w:rFonts w:hint="default"/>
        <w:lang w:val="en-US" w:eastAsia="en-US" w:bidi="ar-SA"/>
      </w:rPr>
    </w:lvl>
    <w:lvl w:ilvl="3" w:tplc="21980E8E">
      <w:numFmt w:val="bullet"/>
      <w:lvlText w:val="•"/>
      <w:lvlJc w:val="left"/>
      <w:pPr>
        <w:ind w:left="1184" w:hanging="392"/>
      </w:pPr>
      <w:rPr>
        <w:rFonts w:hint="default"/>
        <w:lang w:val="en-US" w:eastAsia="en-US" w:bidi="ar-SA"/>
      </w:rPr>
    </w:lvl>
    <w:lvl w:ilvl="4" w:tplc="C17C4868">
      <w:numFmt w:val="bullet"/>
      <w:lvlText w:val="•"/>
      <w:lvlJc w:val="left"/>
      <w:pPr>
        <w:ind w:left="1432" w:hanging="392"/>
      </w:pPr>
      <w:rPr>
        <w:rFonts w:hint="default"/>
        <w:lang w:val="en-US" w:eastAsia="en-US" w:bidi="ar-SA"/>
      </w:rPr>
    </w:lvl>
    <w:lvl w:ilvl="5" w:tplc="09F8E886">
      <w:numFmt w:val="bullet"/>
      <w:lvlText w:val="•"/>
      <w:lvlJc w:val="left"/>
      <w:pPr>
        <w:ind w:left="1680" w:hanging="392"/>
      </w:pPr>
      <w:rPr>
        <w:rFonts w:hint="default"/>
        <w:lang w:val="en-US" w:eastAsia="en-US" w:bidi="ar-SA"/>
      </w:rPr>
    </w:lvl>
    <w:lvl w:ilvl="6" w:tplc="E5F80D00">
      <w:numFmt w:val="bullet"/>
      <w:lvlText w:val="•"/>
      <w:lvlJc w:val="left"/>
      <w:pPr>
        <w:ind w:left="1928" w:hanging="392"/>
      </w:pPr>
      <w:rPr>
        <w:rFonts w:hint="default"/>
        <w:lang w:val="en-US" w:eastAsia="en-US" w:bidi="ar-SA"/>
      </w:rPr>
    </w:lvl>
    <w:lvl w:ilvl="7" w:tplc="19B235B0">
      <w:numFmt w:val="bullet"/>
      <w:lvlText w:val="•"/>
      <w:lvlJc w:val="left"/>
      <w:pPr>
        <w:ind w:left="2176" w:hanging="392"/>
      </w:pPr>
      <w:rPr>
        <w:rFonts w:hint="default"/>
        <w:lang w:val="en-US" w:eastAsia="en-US" w:bidi="ar-SA"/>
      </w:rPr>
    </w:lvl>
    <w:lvl w:ilvl="8" w:tplc="049062D8">
      <w:numFmt w:val="bullet"/>
      <w:lvlText w:val="•"/>
      <w:lvlJc w:val="left"/>
      <w:pPr>
        <w:ind w:left="2424" w:hanging="392"/>
      </w:pPr>
      <w:rPr>
        <w:rFonts w:hint="default"/>
        <w:lang w:val="en-US" w:eastAsia="en-US" w:bidi="ar-SA"/>
      </w:rPr>
    </w:lvl>
  </w:abstractNum>
  <w:abstractNum w:abstractNumId="39" w15:restartNumberingAfterBreak="0">
    <w:nsid w:val="53A8123F"/>
    <w:multiLevelType w:val="hybridMultilevel"/>
    <w:tmpl w:val="7FEE5EA2"/>
    <w:lvl w:ilvl="0" w:tplc="CF7C628A">
      <w:start w:val="1"/>
      <w:numFmt w:val="decimal"/>
      <w:lvlText w:val="%1"/>
      <w:lvlJc w:val="left"/>
      <w:pPr>
        <w:ind w:left="1605" w:hanging="567"/>
        <w:jc w:val="left"/>
      </w:pPr>
      <w:rPr>
        <w:rFonts w:ascii="Arial" w:eastAsia="Arial" w:hAnsi="Arial" w:cs="Arial" w:hint="default"/>
        <w:b w:val="0"/>
        <w:bCs w:val="0"/>
        <w:i w:val="0"/>
        <w:iCs w:val="0"/>
        <w:spacing w:val="0"/>
        <w:w w:val="99"/>
        <w:sz w:val="24"/>
        <w:szCs w:val="24"/>
        <w:lang w:val="en-US" w:eastAsia="en-US" w:bidi="ar-SA"/>
      </w:rPr>
    </w:lvl>
    <w:lvl w:ilvl="1" w:tplc="C5AAA7BE">
      <w:numFmt w:val="bullet"/>
      <w:lvlText w:val="•"/>
      <w:lvlJc w:val="left"/>
      <w:pPr>
        <w:ind w:left="2496" w:hanging="567"/>
      </w:pPr>
      <w:rPr>
        <w:rFonts w:hint="default"/>
        <w:lang w:val="en-US" w:eastAsia="en-US" w:bidi="ar-SA"/>
      </w:rPr>
    </w:lvl>
    <w:lvl w:ilvl="2" w:tplc="A89E5248">
      <w:numFmt w:val="bullet"/>
      <w:lvlText w:val="•"/>
      <w:lvlJc w:val="left"/>
      <w:pPr>
        <w:ind w:left="3393" w:hanging="567"/>
      </w:pPr>
      <w:rPr>
        <w:rFonts w:hint="default"/>
        <w:lang w:val="en-US" w:eastAsia="en-US" w:bidi="ar-SA"/>
      </w:rPr>
    </w:lvl>
    <w:lvl w:ilvl="3" w:tplc="EEC0E2D0">
      <w:numFmt w:val="bullet"/>
      <w:lvlText w:val="•"/>
      <w:lvlJc w:val="left"/>
      <w:pPr>
        <w:ind w:left="4289" w:hanging="567"/>
      </w:pPr>
      <w:rPr>
        <w:rFonts w:hint="default"/>
        <w:lang w:val="en-US" w:eastAsia="en-US" w:bidi="ar-SA"/>
      </w:rPr>
    </w:lvl>
    <w:lvl w:ilvl="4" w:tplc="C45A5508">
      <w:numFmt w:val="bullet"/>
      <w:lvlText w:val="•"/>
      <w:lvlJc w:val="left"/>
      <w:pPr>
        <w:ind w:left="5186" w:hanging="567"/>
      </w:pPr>
      <w:rPr>
        <w:rFonts w:hint="default"/>
        <w:lang w:val="en-US" w:eastAsia="en-US" w:bidi="ar-SA"/>
      </w:rPr>
    </w:lvl>
    <w:lvl w:ilvl="5" w:tplc="94A4E520">
      <w:numFmt w:val="bullet"/>
      <w:lvlText w:val="•"/>
      <w:lvlJc w:val="left"/>
      <w:pPr>
        <w:ind w:left="6083" w:hanging="567"/>
      </w:pPr>
      <w:rPr>
        <w:rFonts w:hint="default"/>
        <w:lang w:val="en-US" w:eastAsia="en-US" w:bidi="ar-SA"/>
      </w:rPr>
    </w:lvl>
    <w:lvl w:ilvl="6" w:tplc="BFAE02BA">
      <w:numFmt w:val="bullet"/>
      <w:lvlText w:val="•"/>
      <w:lvlJc w:val="left"/>
      <w:pPr>
        <w:ind w:left="6979" w:hanging="567"/>
      </w:pPr>
      <w:rPr>
        <w:rFonts w:hint="default"/>
        <w:lang w:val="en-US" w:eastAsia="en-US" w:bidi="ar-SA"/>
      </w:rPr>
    </w:lvl>
    <w:lvl w:ilvl="7" w:tplc="007E53BE">
      <w:numFmt w:val="bullet"/>
      <w:lvlText w:val="•"/>
      <w:lvlJc w:val="left"/>
      <w:pPr>
        <w:ind w:left="7876" w:hanging="567"/>
      </w:pPr>
      <w:rPr>
        <w:rFonts w:hint="default"/>
        <w:lang w:val="en-US" w:eastAsia="en-US" w:bidi="ar-SA"/>
      </w:rPr>
    </w:lvl>
    <w:lvl w:ilvl="8" w:tplc="07B62CD2">
      <w:numFmt w:val="bullet"/>
      <w:lvlText w:val="•"/>
      <w:lvlJc w:val="left"/>
      <w:pPr>
        <w:ind w:left="8773" w:hanging="567"/>
      </w:pPr>
      <w:rPr>
        <w:rFonts w:hint="default"/>
        <w:lang w:val="en-US" w:eastAsia="en-US" w:bidi="ar-SA"/>
      </w:rPr>
    </w:lvl>
  </w:abstractNum>
  <w:abstractNum w:abstractNumId="40" w15:restartNumberingAfterBreak="0">
    <w:nsid w:val="54CC5057"/>
    <w:multiLevelType w:val="hybridMultilevel"/>
    <w:tmpl w:val="9AC025F0"/>
    <w:lvl w:ilvl="0" w:tplc="C4DA97B4">
      <w:numFmt w:val="bullet"/>
      <w:lvlText w:val=""/>
      <w:lvlJc w:val="left"/>
      <w:pPr>
        <w:ind w:left="534" w:hanging="425"/>
      </w:pPr>
      <w:rPr>
        <w:rFonts w:ascii="Symbol" w:eastAsia="Symbol" w:hAnsi="Symbol" w:cs="Symbol" w:hint="default"/>
        <w:b w:val="0"/>
        <w:bCs w:val="0"/>
        <w:i w:val="0"/>
        <w:iCs w:val="0"/>
        <w:spacing w:val="0"/>
        <w:w w:val="100"/>
        <w:sz w:val="24"/>
        <w:szCs w:val="24"/>
        <w:lang w:val="en-US" w:eastAsia="en-US" w:bidi="ar-SA"/>
      </w:rPr>
    </w:lvl>
    <w:lvl w:ilvl="1" w:tplc="63F89D18">
      <w:numFmt w:val="bullet"/>
      <w:lvlText w:val="•"/>
      <w:lvlJc w:val="left"/>
      <w:pPr>
        <w:ind w:left="828" w:hanging="425"/>
      </w:pPr>
      <w:rPr>
        <w:rFonts w:hint="default"/>
        <w:lang w:val="en-US" w:eastAsia="en-US" w:bidi="ar-SA"/>
      </w:rPr>
    </w:lvl>
    <w:lvl w:ilvl="2" w:tplc="21EE1E0C">
      <w:numFmt w:val="bullet"/>
      <w:lvlText w:val="•"/>
      <w:lvlJc w:val="left"/>
      <w:pPr>
        <w:ind w:left="1117" w:hanging="425"/>
      </w:pPr>
      <w:rPr>
        <w:rFonts w:hint="default"/>
        <w:lang w:val="en-US" w:eastAsia="en-US" w:bidi="ar-SA"/>
      </w:rPr>
    </w:lvl>
    <w:lvl w:ilvl="3" w:tplc="2B40AF18">
      <w:numFmt w:val="bullet"/>
      <w:lvlText w:val="•"/>
      <w:lvlJc w:val="left"/>
      <w:pPr>
        <w:ind w:left="1405" w:hanging="425"/>
      </w:pPr>
      <w:rPr>
        <w:rFonts w:hint="default"/>
        <w:lang w:val="en-US" w:eastAsia="en-US" w:bidi="ar-SA"/>
      </w:rPr>
    </w:lvl>
    <w:lvl w:ilvl="4" w:tplc="A14C5A5E">
      <w:numFmt w:val="bullet"/>
      <w:lvlText w:val="•"/>
      <w:lvlJc w:val="left"/>
      <w:pPr>
        <w:ind w:left="1694" w:hanging="425"/>
      </w:pPr>
      <w:rPr>
        <w:rFonts w:hint="default"/>
        <w:lang w:val="en-US" w:eastAsia="en-US" w:bidi="ar-SA"/>
      </w:rPr>
    </w:lvl>
    <w:lvl w:ilvl="5" w:tplc="1B527284">
      <w:numFmt w:val="bullet"/>
      <w:lvlText w:val="•"/>
      <w:lvlJc w:val="left"/>
      <w:pPr>
        <w:ind w:left="1983" w:hanging="425"/>
      </w:pPr>
      <w:rPr>
        <w:rFonts w:hint="default"/>
        <w:lang w:val="en-US" w:eastAsia="en-US" w:bidi="ar-SA"/>
      </w:rPr>
    </w:lvl>
    <w:lvl w:ilvl="6" w:tplc="BEF43F62">
      <w:numFmt w:val="bullet"/>
      <w:lvlText w:val="•"/>
      <w:lvlJc w:val="left"/>
      <w:pPr>
        <w:ind w:left="2271" w:hanging="425"/>
      </w:pPr>
      <w:rPr>
        <w:rFonts w:hint="default"/>
        <w:lang w:val="en-US" w:eastAsia="en-US" w:bidi="ar-SA"/>
      </w:rPr>
    </w:lvl>
    <w:lvl w:ilvl="7" w:tplc="DECCB9D0">
      <w:numFmt w:val="bullet"/>
      <w:lvlText w:val="•"/>
      <w:lvlJc w:val="left"/>
      <w:pPr>
        <w:ind w:left="2560" w:hanging="425"/>
      </w:pPr>
      <w:rPr>
        <w:rFonts w:hint="default"/>
        <w:lang w:val="en-US" w:eastAsia="en-US" w:bidi="ar-SA"/>
      </w:rPr>
    </w:lvl>
    <w:lvl w:ilvl="8" w:tplc="E702CBB4">
      <w:numFmt w:val="bullet"/>
      <w:lvlText w:val="•"/>
      <w:lvlJc w:val="left"/>
      <w:pPr>
        <w:ind w:left="2848" w:hanging="425"/>
      </w:pPr>
      <w:rPr>
        <w:rFonts w:hint="default"/>
        <w:lang w:val="en-US" w:eastAsia="en-US" w:bidi="ar-SA"/>
      </w:rPr>
    </w:lvl>
  </w:abstractNum>
  <w:abstractNum w:abstractNumId="41" w15:restartNumberingAfterBreak="0">
    <w:nsid w:val="55A90B5E"/>
    <w:multiLevelType w:val="hybridMultilevel"/>
    <w:tmpl w:val="A21C7B28"/>
    <w:lvl w:ilvl="0" w:tplc="08F64286">
      <w:numFmt w:val="bullet"/>
      <w:lvlText w:val=""/>
      <w:lvlJc w:val="left"/>
      <w:pPr>
        <w:ind w:left="1605" w:hanging="358"/>
      </w:pPr>
      <w:rPr>
        <w:rFonts w:ascii="Symbol" w:eastAsia="Symbol" w:hAnsi="Symbol" w:cs="Symbol" w:hint="default"/>
        <w:b w:val="0"/>
        <w:bCs w:val="0"/>
        <w:i w:val="0"/>
        <w:iCs w:val="0"/>
        <w:spacing w:val="0"/>
        <w:w w:val="100"/>
        <w:sz w:val="24"/>
        <w:szCs w:val="24"/>
        <w:lang w:val="en-US" w:eastAsia="en-US" w:bidi="ar-SA"/>
      </w:rPr>
    </w:lvl>
    <w:lvl w:ilvl="1" w:tplc="67FA52E4">
      <w:numFmt w:val="bullet"/>
      <w:lvlText w:val="-"/>
      <w:lvlJc w:val="left"/>
      <w:pPr>
        <w:ind w:left="2032" w:hanging="428"/>
      </w:pPr>
      <w:rPr>
        <w:rFonts w:ascii="Courier New" w:eastAsia="Courier New" w:hAnsi="Courier New" w:cs="Courier New" w:hint="default"/>
        <w:b w:val="0"/>
        <w:bCs w:val="0"/>
        <w:i w:val="0"/>
        <w:iCs w:val="0"/>
        <w:spacing w:val="0"/>
        <w:w w:val="100"/>
        <w:sz w:val="24"/>
        <w:szCs w:val="24"/>
        <w:lang w:val="en-US" w:eastAsia="en-US" w:bidi="ar-SA"/>
      </w:rPr>
    </w:lvl>
    <w:lvl w:ilvl="2" w:tplc="5EE4E74C">
      <w:numFmt w:val="bullet"/>
      <w:lvlText w:val="•"/>
      <w:lvlJc w:val="left"/>
      <w:pPr>
        <w:ind w:left="2987" w:hanging="428"/>
      </w:pPr>
      <w:rPr>
        <w:rFonts w:hint="default"/>
        <w:lang w:val="en-US" w:eastAsia="en-US" w:bidi="ar-SA"/>
      </w:rPr>
    </w:lvl>
    <w:lvl w:ilvl="3" w:tplc="FF76DA60">
      <w:numFmt w:val="bullet"/>
      <w:lvlText w:val="•"/>
      <w:lvlJc w:val="left"/>
      <w:pPr>
        <w:ind w:left="3934" w:hanging="428"/>
      </w:pPr>
      <w:rPr>
        <w:rFonts w:hint="default"/>
        <w:lang w:val="en-US" w:eastAsia="en-US" w:bidi="ar-SA"/>
      </w:rPr>
    </w:lvl>
    <w:lvl w:ilvl="4" w:tplc="37FC1072">
      <w:numFmt w:val="bullet"/>
      <w:lvlText w:val="•"/>
      <w:lvlJc w:val="left"/>
      <w:pPr>
        <w:ind w:left="4882" w:hanging="428"/>
      </w:pPr>
      <w:rPr>
        <w:rFonts w:hint="default"/>
        <w:lang w:val="en-US" w:eastAsia="en-US" w:bidi="ar-SA"/>
      </w:rPr>
    </w:lvl>
    <w:lvl w:ilvl="5" w:tplc="4F500180">
      <w:numFmt w:val="bullet"/>
      <w:lvlText w:val="•"/>
      <w:lvlJc w:val="left"/>
      <w:pPr>
        <w:ind w:left="5829" w:hanging="428"/>
      </w:pPr>
      <w:rPr>
        <w:rFonts w:hint="default"/>
        <w:lang w:val="en-US" w:eastAsia="en-US" w:bidi="ar-SA"/>
      </w:rPr>
    </w:lvl>
    <w:lvl w:ilvl="6" w:tplc="D69CD204">
      <w:numFmt w:val="bullet"/>
      <w:lvlText w:val="•"/>
      <w:lvlJc w:val="left"/>
      <w:pPr>
        <w:ind w:left="6776" w:hanging="428"/>
      </w:pPr>
      <w:rPr>
        <w:rFonts w:hint="default"/>
        <w:lang w:val="en-US" w:eastAsia="en-US" w:bidi="ar-SA"/>
      </w:rPr>
    </w:lvl>
    <w:lvl w:ilvl="7" w:tplc="63E4A8DE">
      <w:numFmt w:val="bullet"/>
      <w:lvlText w:val="•"/>
      <w:lvlJc w:val="left"/>
      <w:pPr>
        <w:ind w:left="7724" w:hanging="428"/>
      </w:pPr>
      <w:rPr>
        <w:rFonts w:hint="default"/>
        <w:lang w:val="en-US" w:eastAsia="en-US" w:bidi="ar-SA"/>
      </w:rPr>
    </w:lvl>
    <w:lvl w:ilvl="8" w:tplc="B830B0A2">
      <w:numFmt w:val="bullet"/>
      <w:lvlText w:val="•"/>
      <w:lvlJc w:val="left"/>
      <w:pPr>
        <w:ind w:left="8671" w:hanging="428"/>
      </w:pPr>
      <w:rPr>
        <w:rFonts w:hint="default"/>
        <w:lang w:val="en-US" w:eastAsia="en-US" w:bidi="ar-SA"/>
      </w:rPr>
    </w:lvl>
  </w:abstractNum>
  <w:abstractNum w:abstractNumId="42" w15:restartNumberingAfterBreak="0">
    <w:nsid w:val="56C74D47"/>
    <w:multiLevelType w:val="hybridMultilevel"/>
    <w:tmpl w:val="CB34FFE0"/>
    <w:lvl w:ilvl="0" w:tplc="DCE6FF4E">
      <w:numFmt w:val="bullet"/>
      <w:lvlText w:val=""/>
      <w:lvlJc w:val="left"/>
      <w:pPr>
        <w:ind w:left="363" w:hanging="284"/>
      </w:pPr>
      <w:rPr>
        <w:rFonts w:ascii="Symbol" w:eastAsia="Symbol" w:hAnsi="Symbol" w:cs="Symbol" w:hint="default"/>
        <w:b w:val="0"/>
        <w:bCs w:val="0"/>
        <w:i w:val="0"/>
        <w:iCs w:val="0"/>
        <w:spacing w:val="0"/>
        <w:w w:val="100"/>
        <w:sz w:val="24"/>
        <w:szCs w:val="24"/>
        <w:lang w:val="en-US" w:eastAsia="en-US" w:bidi="ar-SA"/>
      </w:rPr>
    </w:lvl>
    <w:lvl w:ilvl="1" w:tplc="118434CA">
      <w:numFmt w:val="bullet"/>
      <w:lvlText w:val="•"/>
      <w:lvlJc w:val="left"/>
      <w:pPr>
        <w:ind w:left="546" w:hanging="284"/>
      </w:pPr>
      <w:rPr>
        <w:rFonts w:hint="default"/>
        <w:lang w:val="en-US" w:eastAsia="en-US" w:bidi="ar-SA"/>
      </w:rPr>
    </w:lvl>
    <w:lvl w:ilvl="2" w:tplc="ACCA339A">
      <w:numFmt w:val="bullet"/>
      <w:lvlText w:val="•"/>
      <w:lvlJc w:val="left"/>
      <w:pPr>
        <w:ind w:left="733" w:hanging="284"/>
      </w:pPr>
      <w:rPr>
        <w:rFonts w:hint="default"/>
        <w:lang w:val="en-US" w:eastAsia="en-US" w:bidi="ar-SA"/>
      </w:rPr>
    </w:lvl>
    <w:lvl w:ilvl="3" w:tplc="03D2D3B6">
      <w:numFmt w:val="bullet"/>
      <w:lvlText w:val="•"/>
      <w:lvlJc w:val="left"/>
      <w:pPr>
        <w:ind w:left="920" w:hanging="284"/>
      </w:pPr>
      <w:rPr>
        <w:rFonts w:hint="default"/>
        <w:lang w:val="en-US" w:eastAsia="en-US" w:bidi="ar-SA"/>
      </w:rPr>
    </w:lvl>
    <w:lvl w:ilvl="4" w:tplc="69F44D56">
      <w:numFmt w:val="bullet"/>
      <w:lvlText w:val="•"/>
      <w:lvlJc w:val="left"/>
      <w:pPr>
        <w:ind w:left="1106" w:hanging="284"/>
      </w:pPr>
      <w:rPr>
        <w:rFonts w:hint="default"/>
        <w:lang w:val="en-US" w:eastAsia="en-US" w:bidi="ar-SA"/>
      </w:rPr>
    </w:lvl>
    <w:lvl w:ilvl="5" w:tplc="5CCEDB66">
      <w:numFmt w:val="bullet"/>
      <w:lvlText w:val="•"/>
      <w:lvlJc w:val="left"/>
      <w:pPr>
        <w:ind w:left="1293" w:hanging="284"/>
      </w:pPr>
      <w:rPr>
        <w:rFonts w:hint="default"/>
        <w:lang w:val="en-US" w:eastAsia="en-US" w:bidi="ar-SA"/>
      </w:rPr>
    </w:lvl>
    <w:lvl w:ilvl="6" w:tplc="8A2AD51A">
      <w:numFmt w:val="bullet"/>
      <w:lvlText w:val="•"/>
      <w:lvlJc w:val="left"/>
      <w:pPr>
        <w:ind w:left="1480" w:hanging="284"/>
      </w:pPr>
      <w:rPr>
        <w:rFonts w:hint="default"/>
        <w:lang w:val="en-US" w:eastAsia="en-US" w:bidi="ar-SA"/>
      </w:rPr>
    </w:lvl>
    <w:lvl w:ilvl="7" w:tplc="CAD4B860">
      <w:numFmt w:val="bullet"/>
      <w:lvlText w:val="•"/>
      <w:lvlJc w:val="left"/>
      <w:pPr>
        <w:ind w:left="1666" w:hanging="284"/>
      </w:pPr>
      <w:rPr>
        <w:rFonts w:hint="default"/>
        <w:lang w:val="en-US" w:eastAsia="en-US" w:bidi="ar-SA"/>
      </w:rPr>
    </w:lvl>
    <w:lvl w:ilvl="8" w:tplc="E11ED108">
      <w:numFmt w:val="bullet"/>
      <w:lvlText w:val="•"/>
      <w:lvlJc w:val="left"/>
      <w:pPr>
        <w:ind w:left="1853" w:hanging="284"/>
      </w:pPr>
      <w:rPr>
        <w:rFonts w:hint="default"/>
        <w:lang w:val="en-US" w:eastAsia="en-US" w:bidi="ar-SA"/>
      </w:rPr>
    </w:lvl>
  </w:abstractNum>
  <w:abstractNum w:abstractNumId="43" w15:restartNumberingAfterBreak="0">
    <w:nsid w:val="572B5D76"/>
    <w:multiLevelType w:val="hybridMultilevel"/>
    <w:tmpl w:val="9C7CE950"/>
    <w:lvl w:ilvl="0" w:tplc="499C35F4">
      <w:numFmt w:val="bullet"/>
      <w:lvlText w:val=""/>
      <w:lvlJc w:val="left"/>
      <w:pPr>
        <w:ind w:left="1865" w:hanging="567"/>
      </w:pPr>
      <w:rPr>
        <w:rFonts w:ascii="Symbol" w:eastAsia="Symbol" w:hAnsi="Symbol" w:cs="Symbol" w:hint="default"/>
        <w:b w:val="0"/>
        <w:bCs w:val="0"/>
        <w:i w:val="0"/>
        <w:iCs w:val="0"/>
        <w:spacing w:val="0"/>
        <w:w w:val="100"/>
        <w:sz w:val="24"/>
        <w:szCs w:val="24"/>
        <w:lang w:val="en-US" w:eastAsia="en-US" w:bidi="ar-SA"/>
      </w:rPr>
    </w:lvl>
    <w:lvl w:ilvl="1" w:tplc="3F0C104C">
      <w:start w:val="1"/>
      <w:numFmt w:val="lowerRoman"/>
      <w:lvlText w:val="%2."/>
      <w:lvlJc w:val="left"/>
      <w:pPr>
        <w:ind w:left="1865" w:hanging="404"/>
        <w:jc w:val="right"/>
      </w:pPr>
      <w:rPr>
        <w:rFonts w:ascii="Arial" w:eastAsia="Arial" w:hAnsi="Arial" w:cs="Arial" w:hint="default"/>
        <w:b w:val="0"/>
        <w:bCs w:val="0"/>
        <w:i w:val="0"/>
        <w:iCs w:val="0"/>
        <w:spacing w:val="-1"/>
        <w:w w:val="100"/>
        <w:sz w:val="24"/>
        <w:szCs w:val="24"/>
        <w:lang w:val="en-US" w:eastAsia="en-US" w:bidi="ar-SA"/>
      </w:rPr>
    </w:lvl>
    <w:lvl w:ilvl="2" w:tplc="B2D891D4">
      <w:numFmt w:val="bullet"/>
      <w:lvlText w:val="•"/>
      <w:lvlJc w:val="left"/>
      <w:pPr>
        <w:ind w:left="3821" w:hanging="404"/>
      </w:pPr>
      <w:rPr>
        <w:rFonts w:hint="default"/>
        <w:lang w:val="en-US" w:eastAsia="en-US" w:bidi="ar-SA"/>
      </w:rPr>
    </w:lvl>
    <w:lvl w:ilvl="3" w:tplc="FA6803E2">
      <w:numFmt w:val="bullet"/>
      <w:lvlText w:val="•"/>
      <w:lvlJc w:val="left"/>
      <w:pPr>
        <w:ind w:left="4801" w:hanging="404"/>
      </w:pPr>
      <w:rPr>
        <w:rFonts w:hint="default"/>
        <w:lang w:val="en-US" w:eastAsia="en-US" w:bidi="ar-SA"/>
      </w:rPr>
    </w:lvl>
    <w:lvl w:ilvl="4" w:tplc="543838F6">
      <w:numFmt w:val="bullet"/>
      <w:lvlText w:val="•"/>
      <w:lvlJc w:val="left"/>
      <w:pPr>
        <w:ind w:left="5782" w:hanging="404"/>
      </w:pPr>
      <w:rPr>
        <w:rFonts w:hint="default"/>
        <w:lang w:val="en-US" w:eastAsia="en-US" w:bidi="ar-SA"/>
      </w:rPr>
    </w:lvl>
    <w:lvl w:ilvl="5" w:tplc="81CA827C">
      <w:numFmt w:val="bullet"/>
      <w:lvlText w:val="•"/>
      <w:lvlJc w:val="left"/>
      <w:pPr>
        <w:ind w:left="6763" w:hanging="404"/>
      </w:pPr>
      <w:rPr>
        <w:rFonts w:hint="default"/>
        <w:lang w:val="en-US" w:eastAsia="en-US" w:bidi="ar-SA"/>
      </w:rPr>
    </w:lvl>
    <w:lvl w:ilvl="6" w:tplc="350C837A">
      <w:numFmt w:val="bullet"/>
      <w:lvlText w:val="•"/>
      <w:lvlJc w:val="left"/>
      <w:pPr>
        <w:ind w:left="7743" w:hanging="404"/>
      </w:pPr>
      <w:rPr>
        <w:rFonts w:hint="default"/>
        <w:lang w:val="en-US" w:eastAsia="en-US" w:bidi="ar-SA"/>
      </w:rPr>
    </w:lvl>
    <w:lvl w:ilvl="7" w:tplc="5FDE54A0">
      <w:numFmt w:val="bullet"/>
      <w:lvlText w:val="•"/>
      <w:lvlJc w:val="left"/>
      <w:pPr>
        <w:ind w:left="8724" w:hanging="404"/>
      </w:pPr>
      <w:rPr>
        <w:rFonts w:hint="default"/>
        <w:lang w:val="en-US" w:eastAsia="en-US" w:bidi="ar-SA"/>
      </w:rPr>
    </w:lvl>
    <w:lvl w:ilvl="8" w:tplc="15FA5548">
      <w:numFmt w:val="bullet"/>
      <w:lvlText w:val="•"/>
      <w:lvlJc w:val="left"/>
      <w:pPr>
        <w:ind w:left="9705" w:hanging="404"/>
      </w:pPr>
      <w:rPr>
        <w:rFonts w:hint="default"/>
        <w:lang w:val="en-US" w:eastAsia="en-US" w:bidi="ar-SA"/>
      </w:rPr>
    </w:lvl>
  </w:abstractNum>
  <w:abstractNum w:abstractNumId="44" w15:restartNumberingAfterBreak="0">
    <w:nsid w:val="57510FCD"/>
    <w:multiLevelType w:val="hybridMultilevel"/>
    <w:tmpl w:val="B3BE2EFC"/>
    <w:lvl w:ilvl="0" w:tplc="F5C673D8">
      <w:numFmt w:val="bullet"/>
      <w:lvlText w:val=""/>
      <w:lvlJc w:val="left"/>
      <w:pPr>
        <w:ind w:left="2018" w:hanging="360"/>
      </w:pPr>
      <w:rPr>
        <w:rFonts w:ascii="Symbol" w:eastAsia="Symbol" w:hAnsi="Symbol" w:cs="Symbol" w:hint="default"/>
        <w:b w:val="0"/>
        <w:bCs w:val="0"/>
        <w:i w:val="0"/>
        <w:iCs w:val="0"/>
        <w:spacing w:val="0"/>
        <w:w w:val="100"/>
        <w:sz w:val="24"/>
        <w:szCs w:val="24"/>
        <w:lang w:val="en-US" w:eastAsia="en-US" w:bidi="ar-SA"/>
      </w:rPr>
    </w:lvl>
    <w:lvl w:ilvl="1" w:tplc="CA849ED0">
      <w:numFmt w:val="bullet"/>
      <w:lvlText w:val="-"/>
      <w:lvlJc w:val="left"/>
      <w:pPr>
        <w:ind w:left="2738" w:hanging="360"/>
      </w:pPr>
      <w:rPr>
        <w:rFonts w:ascii="Courier New" w:eastAsia="Courier New" w:hAnsi="Courier New" w:cs="Courier New" w:hint="default"/>
        <w:b w:val="0"/>
        <w:bCs w:val="0"/>
        <w:i w:val="0"/>
        <w:iCs w:val="0"/>
        <w:spacing w:val="0"/>
        <w:w w:val="100"/>
        <w:sz w:val="24"/>
        <w:szCs w:val="24"/>
        <w:lang w:val="en-US" w:eastAsia="en-US" w:bidi="ar-SA"/>
      </w:rPr>
    </w:lvl>
    <w:lvl w:ilvl="2" w:tplc="41C2248E">
      <w:numFmt w:val="bullet"/>
      <w:lvlText w:val="•"/>
      <w:lvlJc w:val="left"/>
      <w:pPr>
        <w:ind w:left="3731" w:hanging="360"/>
      </w:pPr>
      <w:rPr>
        <w:rFonts w:hint="default"/>
        <w:lang w:val="en-US" w:eastAsia="en-US" w:bidi="ar-SA"/>
      </w:rPr>
    </w:lvl>
    <w:lvl w:ilvl="3" w:tplc="ABDE0534">
      <w:numFmt w:val="bullet"/>
      <w:lvlText w:val="•"/>
      <w:lvlJc w:val="left"/>
      <w:pPr>
        <w:ind w:left="4723" w:hanging="360"/>
      </w:pPr>
      <w:rPr>
        <w:rFonts w:hint="default"/>
        <w:lang w:val="en-US" w:eastAsia="en-US" w:bidi="ar-SA"/>
      </w:rPr>
    </w:lvl>
    <w:lvl w:ilvl="4" w:tplc="DC5EA4C8">
      <w:numFmt w:val="bullet"/>
      <w:lvlText w:val="•"/>
      <w:lvlJc w:val="left"/>
      <w:pPr>
        <w:ind w:left="5715" w:hanging="360"/>
      </w:pPr>
      <w:rPr>
        <w:rFonts w:hint="default"/>
        <w:lang w:val="en-US" w:eastAsia="en-US" w:bidi="ar-SA"/>
      </w:rPr>
    </w:lvl>
    <w:lvl w:ilvl="5" w:tplc="39A2620C">
      <w:numFmt w:val="bullet"/>
      <w:lvlText w:val="•"/>
      <w:lvlJc w:val="left"/>
      <w:pPr>
        <w:ind w:left="6707" w:hanging="360"/>
      </w:pPr>
      <w:rPr>
        <w:rFonts w:hint="default"/>
        <w:lang w:val="en-US" w:eastAsia="en-US" w:bidi="ar-SA"/>
      </w:rPr>
    </w:lvl>
    <w:lvl w:ilvl="6" w:tplc="C598CE66">
      <w:numFmt w:val="bullet"/>
      <w:lvlText w:val="•"/>
      <w:lvlJc w:val="left"/>
      <w:pPr>
        <w:ind w:left="7699" w:hanging="360"/>
      </w:pPr>
      <w:rPr>
        <w:rFonts w:hint="default"/>
        <w:lang w:val="en-US" w:eastAsia="en-US" w:bidi="ar-SA"/>
      </w:rPr>
    </w:lvl>
    <w:lvl w:ilvl="7" w:tplc="B958DDD8">
      <w:numFmt w:val="bullet"/>
      <w:lvlText w:val="•"/>
      <w:lvlJc w:val="left"/>
      <w:pPr>
        <w:ind w:left="8690" w:hanging="360"/>
      </w:pPr>
      <w:rPr>
        <w:rFonts w:hint="default"/>
        <w:lang w:val="en-US" w:eastAsia="en-US" w:bidi="ar-SA"/>
      </w:rPr>
    </w:lvl>
    <w:lvl w:ilvl="8" w:tplc="3962B4D2">
      <w:numFmt w:val="bullet"/>
      <w:lvlText w:val="•"/>
      <w:lvlJc w:val="left"/>
      <w:pPr>
        <w:ind w:left="9682" w:hanging="360"/>
      </w:pPr>
      <w:rPr>
        <w:rFonts w:hint="default"/>
        <w:lang w:val="en-US" w:eastAsia="en-US" w:bidi="ar-SA"/>
      </w:rPr>
    </w:lvl>
  </w:abstractNum>
  <w:abstractNum w:abstractNumId="45" w15:restartNumberingAfterBreak="0">
    <w:nsid w:val="5BB502CD"/>
    <w:multiLevelType w:val="hybridMultilevel"/>
    <w:tmpl w:val="39446D26"/>
    <w:lvl w:ilvl="0" w:tplc="C4A69664">
      <w:start w:val="78"/>
      <w:numFmt w:val="decimal"/>
      <w:lvlText w:val="%1."/>
      <w:lvlJc w:val="left"/>
      <w:pPr>
        <w:ind w:left="1298" w:hanging="401"/>
        <w:jc w:val="left"/>
      </w:pPr>
      <w:rPr>
        <w:rFonts w:ascii="Arial" w:eastAsia="Arial" w:hAnsi="Arial" w:cs="Arial" w:hint="default"/>
        <w:b w:val="0"/>
        <w:bCs w:val="0"/>
        <w:i w:val="0"/>
        <w:iCs w:val="0"/>
        <w:spacing w:val="0"/>
        <w:w w:val="99"/>
        <w:sz w:val="24"/>
        <w:szCs w:val="24"/>
        <w:lang w:val="en-US" w:eastAsia="en-US" w:bidi="ar-SA"/>
      </w:rPr>
    </w:lvl>
    <w:lvl w:ilvl="1" w:tplc="1D9A164A">
      <w:numFmt w:val="bullet"/>
      <w:lvlText w:val="•"/>
      <w:lvlJc w:val="left"/>
      <w:pPr>
        <w:ind w:left="2336" w:hanging="401"/>
      </w:pPr>
      <w:rPr>
        <w:rFonts w:hint="default"/>
        <w:lang w:val="en-US" w:eastAsia="en-US" w:bidi="ar-SA"/>
      </w:rPr>
    </w:lvl>
    <w:lvl w:ilvl="2" w:tplc="6AF235B8">
      <w:numFmt w:val="bullet"/>
      <w:lvlText w:val="•"/>
      <w:lvlJc w:val="left"/>
      <w:pPr>
        <w:ind w:left="3373" w:hanging="401"/>
      </w:pPr>
      <w:rPr>
        <w:rFonts w:hint="default"/>
        <w:lang w:val="en-US" w:eastAsia="en-US" w:bidi="ar-SA"/>
      </w:rPr>
    </w:lvl>
    <w:lvl w:ilvl="3" w:tplc="28165588">
      <w:numFmt w:val="bullet"/>
      <w:lvlText w:val="•"/>
      <w:lvlJc w:val="left"/>
      <w:pPr>
        <w:ind w:left="4409" w:hanging="401"/>
      </w:pPr>
      <w:rPr>
        <w:rFonts w:hint="default"/>
        <w:lang w:val="en-US" w:eastAsia="en-US" w:bidi="ar-SA"/>
      </w:rPr>
    </w:lvl>
    <w:lvl w:ilvl="4" w:tplc="BD9ECD80">
      <w:numFmt w:val="bullet"/>
      <w:lvlText w:val="•"/>
      <w:lvlJc w:val="left"/>
      <w:pPr>
        <w:ind w:left="5446" w:hanging="401"/>
      </w:pPr>
      <w:rPr>
        <w:rFonts w:hint="default"/>
        <w:lang w:val="en-US" w:eastAsia="en-US" w:bidi="ar-SA"/>
      </w:rPr>
    </w:lvl>
    <w:lvl w:ilvl="5" w:tplc="59F47E46">
      <w:numFmt w:val="bullet"/>
      <w:lvlText w:val="•"/>
      <w:lvlJc w:val="left"/>
      <w:pPr>
        <w:ind w:left="6483" w:hanging="401"/>
      </w:pPr>
      <w:rPr>
        <w:rFonts w:hint="default"/>
        <w:lang w:val="en-US" w:eastAsia="en-US" w:bidi="ar-SA"/>
      </w:rPr>
    </w:lvl>
    <w:lvl w:ilvl="6" w:tplc="CE366CFA">
      <w:numFmt w:val="bullet"/>
      <w:lvlText w:val="•"/>
      <w:lvlJc w:val="left"/>
      <w:pPr>
        <w:ind w:left="7519" w:hanging="401"/>
      </w:pPr>
      <w:rPr>
        <w:rFonts w:hint="default"/>
        <w:lang w:val="en-US" w:eastAsia="en-US" w:bidi="ar-SA"/>
      </w:rPr>
    </w:lvl>
    <w:lvl w:ilvl="7" w:tplc="37AE6588">
      <w:numFmt w:val="bullet"/>
      <w:lvlText w:val="•"/>
      <w:lvlJc w:val="left"/>
      <w:pPr>
        <w:ind w:left="8556" w:hanging="401"/>
      </w:pPr>
      <w:rPr>
        <w:rFonts w:hint="default"/>
        <w:lang w:val="en-US" w:eastAsia="en-US" w:bidi="ar-SA"/>
      </w:rPr>
    </w:lvl>
    <w:lvl w:ilvl="8" w:tplc="93D26112">
      <w:numFmt w:val="bullet"/>
      <w:lvlText w:val="•"/>
      <w:lvlJc w:val="left"/>
      <w:pPr>
        <w:ind w:left="9593" w:hanging="401"/>
      </w:pPr>
      <w:rPr>
        <w:rFonts w:hint="default"/>
        <w:lang w:val="en-US" w:eastAsia="en-US" w:bidi="ar-SA"/>
      </w:rPr>
    </w:lvl>
  </w:abstractNum>
  <w:abstractNum w:abstractNumId="46" w15:restartNumberingAfterBreak="0">
    <w:nsid w:val="5F0A5315"/>
    <w:multiLevelType w:val="multilevel"/>
    <w:tmpl w:val="08608896"/>
    <w:lvl w:ilvl="0">
      <w:start w:val="3"/>
      <w:numFmt w:val="decimal"/>
      <w:lvlText w:val="%1"/>
      <w:lvlJc w:val="left"/>
      <w:pPr>
        <w:ind w:left="1865" w:hanging="567"/>
        <w:jc w:val="left"/>
      </w:pPr>
      <w:rPr>
        <w:rFonts w:hint="default"/>
        <w:lang w:val="en-US" w:eastAsia="en-US" w:bidi="ar-SA"/>
      </w:rPr>
    </w:lvl>
    <w:lvl w:ilvl="1">
      <w:start w:val="23"/>
      <w:numFmt w:val="decimal"/>
      <w:lvlText w:val="%1.%2"/>
      <w:lvlJc w:val="left"/>
      <w:pPr>
        <w:ind w:left="1865" w:hanging="567"/>
        <w:jc w:val="left"/>
      </w:pPr>
      <w:rPr>
        <w:rFonts w:ascii="Calibri" w:eastAsia="Calibri" w:hAnsi="Calibri" w:cs="Calibri" w:hint="default"/>
        <w:b w:val="0"/>
        <w:bCs w:val="0"/>
        <w:i w:val="0"/>
        <w:iCs w:val="0"/>
        <w:spacing w:val="0"/>
        <w:w w:val="100"/>
        <w:sz w:val="24"/>
        <w:szCs w:val="24"/>
        <w:lang w:val="en-US" w:eastAsia="en-US" w:bidi="ar-SA"/>
      </w:rPr>
    </w:lvl>
    <w:lvl w:ilvl="2">
      <w:numFmt w:val="bullet"/>
      <w:lvlText w:val="•"/>
      <w:lvlJc w:val="left"/>
      <w:pPr>
        <w:ind w:left="3821" w:hanging="567"/>
      </w:pPr>
      <w:rPr>
        <w:rFonts w:hint="default"/>
        <w:lang w:val="en-US" w:eastAsia="en-US" w:bidi="ar-SA"/>
      </w:rPr>
    </w:lvl>
    <w:lvl w:ilvl="3">
      <w:numFmt w:val="bullet"/>
      <w:lvlText w:val="•"/>
      <w:lvlJc w:val="left"/>
      <w:pPr>
        <w:ind w:left="4801" w:hanging="567"/>
      </w:pPr>
      <w:rPr>
        <w:rFonts w:hint="default"/>
        <w:lang w:val="en-US" w:eastAsia="en-US" w:bidi="ar-SA"/>
      </w:rPr>
    </w:lvl>
    <w:lvl w:ilvl="4">
      <w:numFmt w:val="bullet"/>
      <w:lvlText w:val="•"/>
      <w:lvlJc w:val="left"/>
      <w:pPr>
        <w:ind w:left="5782" w:hanging="567"/>
      </w:pPr>
      <w:rPr>
        <w:rFonts w:hint="default"/>
        <w:lang w:val="en-US" w:eastAsia="en-US" w:bidi="ar-SA"/>
      </w:rPr>
    </w:lvl>
    <w:lvl w:ilvl="5">
      <w:numFmt w:val="bullet"/>
      <w:lvlText w:val="•"/>
      <w:lvlJc w:val="left"/>
      <w:pPr>
        <w:ind w:left="6763" w:hanging="567"/>
      </w:pPr>
      <w:rPr>
        <w:rFonts w:hint="default"/>
        <w:lang w:val="en-US" w:eastAsia="en-US" w:bidi="ar-SA"/>
      </w:rPr>
    </w:lvl>
    <w:lvl w:ilvl="6">
      <w:numFmt w:val="bullet"/>
      <w:lvlText w:val="•"/>
      <w:lvlJc w:val="left"/>
      <w:pPr>
        <w:ind w:left="7743" w:hanging="567"/>
      </w:pPr>
      <w:rPr>
        <w:rFonts w:hint="default"/>
        <w:lang w:val="en-US" w:eastAsia="en-US" w:bidi="ar-SA"/>
      </w:rPr>
    </w:lvl>
    <w:lvl w:ilvl="7">
      <w:numFmt w:val="bullet"/>
      <w:lvlText w:val="•"/>
      <w:lvlJc w:val="left"/>
      <w:pPr>
        <w:ind w:left="8724" w:hanging="567"/>
      </w:pPr>
      <w:rPr>
        <w:rFonts w:hint="default"/>
        <w:lang w:val="en-US" w:eastAsia="en-US" w:bidi="ar-SA"/>
      </w:rPr>
    </w:lvl>
    <w:lvl w:ilvl="8">
      <w:numFmt w:val="bullet"/>
      <w:lvlText w:val="•"/>
      <w:lvlJc w:val="left"/>
      <w:pPr>
        <w:ind w:left="9705" w:hanging="567"/>
      </w:pPr>
      <w:rPr>
        <w:rFonts w:hint="default"/>
        <w:lang w:val="en-US" w:eastAsia="en-US" w:bidi="ar-SA"/>
      </w:rPr>
    </w:lvl>
  </w:abstractNum>
  <w:abstractNum w:abstractNumId="47" w15:restartNumberingAfterBreak="0">
    <w:nsid w:val="6077770C"/>
    <w:multiLevelType w:val="hybridMultilevel"/>
    <w:tmpl w:val="B6EE7CA0"/>
    <w:lvl w:ilvl="0" w:tplc="A6D4C05A">
      <w:start w:val="49"/>
      <w:numFmt w:val="decimal"/>
      <w:lvlText w:val="%1."/>
      <w:lvlJc w:val="left"/>
      <w:pPr>
        <w:ind w:left="1298" w:hanging="403"/>
        <w:jc w:val="left"/>
      </w:pPr>
      <w:rPr>
        <w:rFonts w:ascii="Arial" w:eastAsia="Arial" w:hAnsi="Arial" w:cs="Arial" w:hint="default"/>
        <w:b w:val="0"/>
        <w:bCs w:val="0"/>
        <w:i/>
        <w:iCs/>
        <w:spacing w:val="0"/>
        <w:w w:val="99"/>
        <w:sz w:val="24"/>
        <w:szCs w:val="24"/>
        <w:lang w:val="en-US" w:eastAsia="en-US" w:bidi="ar-SA"/>
      </w:rPr>
    </w:lvl>
    <w:lvl w:ilvl="1" w:tplc="DA52F66E">
      <w:numFmt w:val="bullet"/>
      <w:lvlText w:val="•"/>
      <w:lvlJc w:val="left"/>
      <w:pPr>
        <w:ind w:left="2336" w:hanging="403"/>
      </w:pPr>
      <w:rPr>
        <w:rFonts w:hint="default"/>
        <w:lang w:val="en-US" w:eastAsia="en-US" w:bidi="ar-SA"/>
      </w:rPr>
    </w:lvl>
    <w:lvl w:ilvl="2" w:tplc="726ABBAA">
      <w:numFmt w:val="bullet"/>
      <w:lvlText w:val="•"/>
      <w:lvlJc w:val="left"/>
      <w:pPr>
        <w:ind w:left="3373" w:hanging="403"/>
      </w:pPr>
      <w:rPr>
        <w:rFonts w:hint="default"/>
        <w:lang w:val="en-US" w:eastAsia="en-US" w:bidi="ar-SA"/>
      </w:rPr>
    </w:lvl>
    <w:lvl w:ilvl="3" w:tplc="DA46721A">
      <w:numFmt w:val="bullet"/>
      <w:lvlText w:val="•"/>
      <w:lvlJc w:val="left"/>
      <w:pPr>
        <w:ind w:left="4409" w:hanging="403"/>
      </w:pPr>
      <w:rPr>
        <w:rFonts w:hint="default"/>
        <w:lang w:val="en-US" w:eastAsia="en-US" w:bidi="ar-SA"/>
      </w:rPr>
    </w:lvl>
    <w:lvl w:ilvl="4" w:tplc="EF80B5DC">
      <w:numFmt w:val="bullet"/>
      <w:lvlText w:val="•"/>
      <w:lvlJc w:val="left"/>
      <w:pPr>
        <w:ind w:left="5446" w:hanging="403"/>
      </w:pPr>
      <w:rPr>
        <w:rFonts w:hint="default"/>
        <w:lang w:val="en-US" w:eastAsia="en-US" w:bidi="ar-SA"/>
      </w:rPr>
    </w:lvl>
    <w:lvl w:ilvl="5" w:tplc="67C8BD1E">
      <w:numFmt w:val="bullet"/>
      <w:lvlText w:val="•"/>
      <w:lvlJc w:val="left"/>
      <w:pPr>
        <w:ind w:left="6483" w:hanging="403"/>
      </w:pPr>
      <w:rPr>
        <w:rFonts w:hint="default"/>
        <w:lang w:val="en-US" w:eastAsia="en-US" w:bidi="ar-SA"/>
      </w:rPr>
    </w:lvl>
    <w:lvl w:ilvl="6" w:tplc="D9564362">
      <w:numFmt w:val="bullet"/>
      <w:lvlText w:val="•"/>
      <w:lvlJc w:val="left"/>
      <w:pPr>
        <w:ind w:left="7519" w:hanging="403"/>
      </w:pPr>
      <w:rPr>
        <w:rFonts w:hint="default"/>
        <w:lang w:val="en-US" w:eastAsia="en-US" w:bidi="ar-SA"/>
      </w:rPr>
    </w:lvl>
    <w:lvl w:ilvl="7" w:tplc="6F78C8B8">
      <w:numFmt w:val="bullet"/>
      <w:lvlText w:val="•"/>
      <w:lvlJc w:val="left"/>
      <w:pPr>
        <w:ind w:left="8556" w:hanging="403"/>
      </w:pPr>
      <w:rPr>
        <w:rFonts w:hint="default"/>
        <w:lang w:val="en-US" w:eastAsia="en-US" w:bidi="ar-SA"/>
      </w:rPr>
    </w:lvl>
    <w:lvl w:ilvl="8" w:tplc="E9003E84">
      <w:numFmt w:val="bullet"/>
      <w:lvlText w:val="•"/>
      <w:lvlJc w:val="left"/>
      <w:pPr>
        <w:ind w:left="9593" w:hanging="403"/>
      </w:pPr>
      <w:rPr>
        <w:rFonts w:hint="default"/>
        <w:lang w:val="en-US" w:eastAsia="en-US" w:bidi="ar-SA"/>
      </w:rPr>
    </w:lvl>
  </w:abstractNum>
  <w:abstractNum w:abstractNumId="48" w15:restartNumberingAfterBreak="0">
    <w:nsid w:val="6224469B"/>
    <w:multiLevelType w:val="hybridMultilevel"/>
    <w:tmpl w:val="D868C7A4"/>
    <w:lvl w:ilvl="0" w:tplc="5918736E">
      <w:numFmt w:val="bullet"/>
      <w:lvlText w:val=""/>
      <w:lvlJc w:val="left"/>
      <w:pPr>
        <w:ind w:left="2318" w:hanging="360"/>
      </w:pPr>
      <w:rPr>
        <w:rFonts w:ascii="Symbol" w:eastAsia="Symbol" w:hAnsi="Symbol" w:cs="Symbol" w:hint="default"/>
        <w:b w:val="0"/>
        <w:bCs w:val="0"/>
        <w:i w:val="0"/>
        <w:iCs w:val="0"/>
        <w:spacing w:val="0"/>
        <w:w w:val="99"/>
        <w:sz w:val="20"/>
        <w:szCs w:val="20"/>
        <w:lang w:val="en-US" w:eastAsia="en-US" w:bidi="ar-SA"/>
      </w:rPr>
    </w:lvl>
    <w:lvl w:ilvl="1" w:tplc="DB54B2B0">
      <w:numFmt w:val="bullet"/>
      <w:lvlText w:val="•"/>
      <w:lvlJc w:val="left"/>
      <w:pPr>
        <w:ind w:left="3254" w:hanging="360"/>
      </w:pPr>
      <w:rPr>
        <w:rFonts w:hint="default"/>
        <w:lang w:val="en-US" w:eastAsia="en-US" w:bidi="ar-SA"/>
      </w:rPr>
    </w:lvl>
    <w:lvl w:ilvl="2" w:tplc="8018B4C6">
      <w:numFmt w:val="bullet"/>
      <w:lvlText w:val="•"/>
      <w:lvlJc w:val="left"/>
      <w:pPr>
        <w:ind w:left="4189" w:hanging="360"/>
      </w:pPr>
      <w:rPr>
        <w:rFonts w:hint="default"/>
        <w:lang w:val="en-US" w:eastAsia="en-US" w:bidi="ar-SA"/>
      </w:rPr>
    </w:lvl>
    <w:lvl w:ilvl="3" w:tplc="B02E600C">
      <w:numFmt w:val="bullet"/>
      <w:lvlText w:val="•"/>
      <w:lvlJc w:val="left"/>
      <w:pPr>
        <w:ind w:left="5123" w:hanging="360"/>
      </w:pPr>
      <w:rPr>
        <w:rFonts w:hint="default"/>
        <w:lang w:val="en-US" w:eastAsia="en-US" w:bidi="ar-SA"/>
      </w:rPr>
    </w:lvl>
    <w:lvl w:ilvl="4" w:tplc="23722282">
      <w:numFmt w:val="bullet"/>
      <w:lvlText w:val="•"/>
      <w:lvlJc w:val="left"/>
      <w:pPr>
        <w:ind w:left="6058" w:hanging="360"/>
      </w:pPr>
      <w:rPr>
        <w:rFonts w:hint="default"/>
        <w:lang w:val="en-US" w:eastAsia="en-US" w:bidi="ar-SA"/>
      </w:rPr>
    </w:lvl>
    <w:lvl w:ilvl="5" w:tplc="5CF6A20A">
      <w:numFmt w:val="bullet"/>
      <w:lvlText w:val="•"/>
      <w:lvlJc w:val="left"/>
      <w:pPr>
        <w:ind w:left="6993" w:hanging="360"/>
      </w:pPr>
      <w:rPr>
        <w:rFonts w:hint="default"/>
        <w:lang w:val="en-US" w:eastAsia="en-US" w:bidi="ar-SA"/>
      </w:rPr>
    </w:lvl>
    <w:lvl w:ilvl="6" w:tplc="C25E2B7A">
      <w:numFmt w:val="bullet"/>
      <w:lvlText w:val="•"/>
      <w:lvlJc w:val="left"/>
      <w:pPr>
        <w:ind w:left="7927" w:hanging="360"/>
      </w:pPr>
      <w:rPr>
        <w:rFonts w:hint="default"/>
        <w:lang w:val="en-US" w:eastAsia="en-US" w:bidi="ar-SA"/>
      </w:rPr>
    </w:lvl>
    <w:lvl w:ilvl="7" w:tplc="500EA280">
      <w:numFmt w:val="bullet"/>
      <w:lvlText w:val="•"/>
      <w:lvlJc w:val="left"/>
      <w:pPr>
        <w:ind w:left="8862" w:hanging="360"/>
      </w:pPr>
      <w:rPr>
        <w:rFonts w:hint="default"/>
        <w:lang w:val="en-US" w:eastAsia="en-US" w:bidi="ar-SA"/>
      </w:rPr>
    </w:lvl>
    <w:lvl w:ilvl="8" w:tplc="9894FEAE">
      <w:numFmt w:val="bullet"/>
      <w:lvlText w:val="•"/>
      <w:lvlJc w:val="left"/>
      <w:pPr>
        <w:ind w:left="9797" w:hanging="360"/>
      </w:pPr>
      <w:rPr>
        <w:rFonts w:hint="default"/>
        <w:lang w:val="en-US" w:eastAsia="en-US" w:bidi="ar-SA"/>
      </w:rPr>
    </w:lvl>
  </w:abstractNum>
  <w:abstractNum w:abstractNumId="49" w15:restartNumberingAfterBreak="0">
    <w:nsid w:val="62731F50"/>
    <w:multiLevelType w:val="hybridMultilevel"/>
    <w:tmpl w:val="FF2AB468"/>
    <w:lvl w:ilvl="0" w:tplc="97D68C2C">
      <w:numFmt w:val="bullet"/>
      <w:lvlText w:val=""/>
      <w:lvlJc w:val="left"/>
      <w:pPr>
        <w:ind w:left="1865" w:hanging="567"/>
      </w:pPr>
      <w:rPr>
        <w:rFonts w:ascii="Symbol" w:eastAsia="Symbol" w:hAnsi="Symbol" w:cs="Symbol" w:hint="default"/>
        <w:b w:val="0"/>
        <w:bCs w:val="0"/>
        <w:i w:val="0"/>
        <w:iCs w:val="0"/>
        <w:spacing w:val="0"/>
        <w:w w:val="100"/>
        <w:sz w:val="24"/>
        <w:szCs w:val="24"/>
        <w:lang w:val="en-US" w:eastAsia="en-US" w:bidi="ar-SA"/>
      </w:rPr>
    </w:lvl>
    <w:lvl w:ilvl="1" w:tplc="DBECA8EC">
      <w:numFmt w:val="bullet"/>
      <w:lvlText w:val="•"/>
      <w:lvlJc w:val="left"/>
      <w:pPr>
        <w:ind w:left="2840" w:hanging="567"/>
      </w:pPr>
      <w:rPr>
        <w:rFonts w:hint="default"/>
        <w:lang w:val="en-US" w:eastAsia="en-US" w:bidi="ar-SA"/>
      </w:rPr>
    </w:lvl>
    <w:lvl w:ilvl="2" w:tplc="D340BFCE">
      <w:numFmt w:val="bullet"/>
      <w:lvlText w:val="•"/>
      <w:lvlJc w:val="left"/>
      <w:pPr>
        <w:ind w:left="3821" w:hanging="567"/>
      </w:pPr>
      <w:rPr>
        <w:rFonts w:hint="default"/>
        <w:lang w:val="en-US" w:eastAsia="en-US" w:bidi="ar-SA"/>
      </w:rPr>
    </w:lvl>
    <w:lvl w:ilvl="3" w:tplc="E5B01BE6">
      <w:numFmt w:val="bullet"/>
      <w:lvlText w:val="•"/>
      <w:lvlJc w:val="left"/>
      <w:pPr>
        <w:ind w:left="4801" w:hanging="567"/>
      </w:pPr>
      <w:rPr>
        <w:rFonts w:hint="default"/>
        <w:lang w:val="en-US" w:eastAsia="en-US" w:bidi="ar-SA"/>
      </w:rPr>
    </w:lvl>
    <w:lvl w:ilvl="4" w:tplc="B02E5CB6">
      <w:numFmt w:val="bullet"/>
      <w:lvlText w:val="•"/>
      <w:lvlJc w:val="left"/>
      <w:pPr>
        <w:ind w:left="5782" w:hanging="567"/>
      </w:pPr>
      <w:rPr>
        <w:rFonts w:hint="default"/>
        <w:lang w:val="en-US" w:eastAsia="en-US" w:bidi="ar-SA"/>
      </w:rPr>
    </w:lvl>
    <w:lvl w:ilvl="5" w:tplc="4E5A4894">
      <w:numFmt w:val="bullet"/>
      <w:lvlText w:val="•"/>
      <w:lvlJc w:val="left"/>
      <w:pPr>
        <w:ind w:left="6763" w:hanging="567"/>
      </w:pPr>
      <w:rPr>
        <w:rFonts w:hint="default"/>
        <w:lang w:val="en-US" w:eastAsia="en-US" w:bidi="ar-SA"/>
      </w:rPr>
    </w:lvl>
    <w:lvl w:ilvl="6" w:tplc="B18CF9CE">
      <w:numFmt w:val="bullet"/>
      <w:lvlText w:val="•"/>
      <w:lvlJc w:val="left"/>
      <w:pPr>
        <w:ind w:left="7743" w:hanging="567"/>
      </w:pPr>
      <w:rPr>
        <w:rFonts w:hint="default"/>
        <w:lang w:val="en-US" w:eastAsia="en-US" w:bidi="ar-SA"/>
      </w:rPr>
    </w:lvl>
    <w:lvl w:ilvl="7" w:tplc="F19C9150">
      <w:numFmt w:val="bullet"/>
      <w:lvlText w:val="•"/>
      <w:lvlJc w:val="left"/>
      <w:pPr>
        <w:ind w:left="8724" w:hanging="567"/>
      </w:pPr>
      <w:rPr>
        <w:rFonts w:hint="default"/>
        <w:lang w:val="en-US" w:eastAsia="en-US" w:bidi="ar-SA"/>
      </w:rPr>
    </w:lvl>
    <w:lvl w:ilvl="8" w:tplc="285CD8BC">
      <w:numFmt w:val="bullet"/>
      <w:lvlText w:val="•"/>
      <w:lvlJc w:val="left"/>
      <w:pPr>
        <w:ind w:left="9705" w:hanging="567"/>
      </w:pPr>
      <w:rPr>
        <w:rFonts w:hint="default"/>
        <w:lang w:val="en-US" w:eastAsia="en-US" w:bidi="ar-SA"/>
      </w:rPr>
    </w:lvl>
  </w:abstractNum>
  <w:abstractNum w:abstractNumId="50" w15:restartNumberingAfterBreak="0">
    <w:nsid w:val="639E6169"/>
    <w:multiLevelType w:val="hybridMultilevel"/>
    <w:tmpl w:val="A12458DE"/>
    <w:lvl w:ilvl="0" w:tplc="9CDE6DA4">
      <w:start w:val="343"/>
      <w:numFmt w:val="decimal"/>
      <w:lvlText w:val="%1."/>
      <w:lvlJc w:val="left"/>
      <w:pPr>
        <w:ind w:left="1298" w:hanging="534"/>
        <w:jc w:val="left"/>
      </w:pPr>
      <w:rPr>
        <w:rFonts w:ascii="Arial" w:eastAsia="Arial" w:hAnsi="Arial" w:cs="Arial" w:hint="default"/>
        <w:b w:val="0"/>
        <w:bCs w:val="0"/>
        <w:i/>
        <w:iCs/>
        <w:spacing w:val="0"/>
        <w:w w:val="99"/>
        <w:sz w:val="24"/>
        <w:szCs w:val="24"/>
        <w:lang w:val="en-US" w:eastAsia="en-US" w:bidi="ar-SA"/>
      </w:rPr>
    </w:lvl>
    <w:lvl w:ilvl="1" w:tplc="C696E63A">
      <w:numFmt w:val="bullet"/>
      <w:lvlText w:val=""/>
      <w:lvlJc w:val="left"/>
      <w:pPr>
        <w:ind w:left="1865" w:hanging="567"/>
      </w:pPr>
      <w:rPr>
        <w:rFonts w:ascii="Symbol" w:eastAsia="Symbol" w:hAnsi="Symbol" w:cs="Symbol" w:hint="default"/>
        <w:spacing w:val="0"/>
        <w:w w:val="100"/>
        <w:lang w:val="en-US" w:eastAsia="en-US" w:bidi="ar-SA"/>
      </w:rPr>
    </w:lvl>
    <w:lvl w:ilvl="2" w:tplc="02F608B4">
      <w:numFmt w:val="bullet"/>
      <w:lvlText w:val="•"/>
      <w:lvlJc w:val="left"/>
      <w:pPr>
        <w:ind w:left="2949" w:hanging="567"/>
      </w:pPr>
      <w:rPr>
        <w:rFonts w:hint="default"/>
        <w:lang w:val="en-US" w:eastAsia="en-US" w:bidi="ar-SA"/>
      </w:rPr>
    </w:lvl>
    <w:lvl w:ilvl="3" w:tplc="5628CF32">
      <w:numFmt w:val="bullet"/>
      <w:lvlText w:val="•"/>
      <w:lvlJc w:val="left"/>
      <w:pPr>
        <w:ind w:left="4039" w:hanging="567"/>
      </w:pPr>
      <w:rPr>
        <w:rFonts w:hint="default"/>
        <w:lang w:val="en-US" w:eastAsia="en-US" w:bidi="ar-SA"/>
      </w:rPr>
    </w:lvl>
    <w:lvl w:ilvl="4" w:tplc="59BAAA34">
      <w:numFmt w:val="bullet"/>
      <w:lvlText w:val="•"/>
      <w:lvlJc w:val="left"/>
      <w:pPr>
        <w:ind w:left="5128" w:hanging="567"/>
      </w:pPr>
      <w:rPr>
        <w:rFonts w:hint="default"/>
        <w:lang w:val="en-US" w:eastAsia="en-US" w:bidi="ar-SA"/>
      </w:rPr>
    </w:lvl>
    <w:lvl w:ilvl="5" w:tplc="27C4F43C">
      <w:numFmt w:val="bullet"/>
      <w:lvlText w:val="•"/>
      <w:lvlJc w:val="left"/>
      <w:pPr>
        <w:ind w:left="6218" w:hanging="567"/>
      </w:pPr>
      <w:rPr>
        <w:rFonts w:hint="default"/>
        <w:lang w:val="en-US" w:eastAsia="en-US" w:bidi="ar-SA"/>
      </w:rPr>
    </w:lvl>
    <w:lvl w:ilvl="6" w:tplc="2AD48492">
      <w:numFmt w:val="bullet"/>
      <w:lvlText w:val="•"/>
      <w:lvlJc w:val="left"/>
      <w:pPr>
        <w:ind w:left="7308" w:hanging="567"/>
      </w:pPr>
      <w:rPr>
        <w:rFonts w:hint="default"/>
        <w:lang w:val="en-US" w:eastAsia="en-US" w:bidi="ar-SA"/>
      </w:rPr>
    </w:lvl>
    <w:lvl w:ilvl="7" w:tplc="3684F6E0">
      <w:numFmt w:val="bullet"/>
      <w:lvlText w:val="•"/>
      <w:lvlJc w:val="left"/>
      <w:pPr>
        <w:ind w:left="8397" w:hanging="567"/>
      </w:pPr>
      <w:rPr>
        <w:rFonts w:hint="default"/>
        <w:lang w:val="en-US" w:eastAsia="en-US" w:bidi="ar-SA"/>
      </w:rPr>
    </w:lvl>
    <w:lvl w:ilvl="8" w:tplc="6FCC4136">
      <w:numFmt w:val="bullet"/>
      <w:lvlText w:val="•"/>
      <w:lvlJc w:val="left"/>
      <w:pPr>
        <w:ind w:left="9487" w:hanging="567"/>
      </w:pPr>
      <w:rPr>
        <w:rFonts w:hint="default"/>
        <w:lang w:val="en-US" w:eastAsia="en-US" w:bidi="ar-SA"/>
      </w:rPr>
    </w:lvl>
  </w:abstractNum>
  <w:abstractNum w:abstractNumId="51" w15:restartNumberingAfterBreak="0">
    <w:nsid w:val="6ACD7B55"/>
    <w:multiLevelType w:val="hybridMultilevel"/>
    <w:tmpl w:val="90C0A2E6"/>
    <w:lvl w:ilvl="0" w:tplc="C748A2D8">
      <w:numFmt w:val="bullet"/>
      <w:lvlText w:val=""/>
      <w:lvlJc w:val="left"/>
      <w:pPr>
        <w:ind w:left="441" w:hanging="392"/>
      </w:pPr>
      <w:rPr>
        <w:rFonts w:ascii="Symbol" w:eastAsia="Symbol" w:hAnsi="Symbol" w:cs="Symbol" w:hint="default"/>
        <w:b w:val="0"/>
        <w:bCs w:val="0"/>
        <w:i w:val="0"/>
        <w:iCs w:val="0"/>
        <w:spacing w:val="0"/>
        <w:w w:val="100"/>
        <w:sz w:val="24"/>
        <w:szCs w:val="24"/>
        <w:lang w:val="en-US" w:eastAsia="en-US" w:bidi="ar-SA"/>
      </w:rPr>
    </w:lvl>
    <w:lvl w:ilvl="1" w:tplc="A900E148">
      <w:numFmt w:val="bullet"/>
      <w:lvlText w:val="•"/>
      <w:lvlJc w:val="left"/>
      <w:pPr>
        <w:ind w:left="729" w:hanging="392"/>
      </w:pPr>
      <w:rPr>
        <w:rFonts w:hint="default"/>
        <w:lang w:val="en-US" w:eastAsia="en-US" w:bidi="ar-SA"/>
      </w:rPr>
    </w:lvl>
    <w:lvl w:ilvl="2" w:tplc="3EEAF99E">
      <w:numFmt w:val="bullet"/>
      <w:lvlText w:val="•"/>
      <w:lvlJc w:val="left"/>
      <w:pPr>
        <w:ind w:left="1019" w:hanging="392"/>
      </w:pPr>
      <w:rPr>
        <w:rFonts w:hint="default"/>
        <w:lang w:val="en-US" w:eastAsia="en-US" w:bidi="ar-SA"/>
      </w:rPr>
    </w:lvl>
    <w:lvl w:ilvl="3" w:tplc="AE568404">
      <w:numFmt w:val="bullet"/>
      <w:lvlText w:val="•"/>
      <w:lvlJc w:val="left"/>
      <w:pPr>
        <w:ind w:left="1308" w:hanging="392"/>
      </w:pPr>
      <w:rPr>
        <w:rFonts w:hint="default"/>
        <w:lang w:val="en-US" w:eastAsia="en-US" w:bidi="ar-SA"/>
      </w:rPr>
    </w:lvl>
    <w:lvl w:ilvl="4" w:tplc="ED348E40">
      <w:numFmt w:val="bullet"/>
      <w:lvlText w:val="•"/>
      <w:lvlJc w:val="left"/>
      <w:pPr>
        <w:ind w:left="1598" w:hanging="392"/>
      </w:pPr>
      <w:rPr>
        <w:rFonts w:hint="default"/>
        <w:lang w:val="en-US" w:eastAsia="en-US" w:bidi="ar-SA"/>
      </w:rPr>
    </w:lvl>
    <w:lvl w:ilvl="5" w:tplc="A3E8747A">
      <w:numFmt w:val="bullet"/>
      <w:lvlText w:val="•"/>
      <w:lvlJc w:val="left"/>
      <w:pPr>
        <w:ind w:left="1888" w:hanging="392"/>
      </w:pPr>
      <w:rPr>
        <w:rFonts w:hint="default"/>
        <w:lang w:val="en-US" w:eastAsia="en-US" w:bidi="ar-SA"/>
      </w:rPr>
    </w:lvl>
    <w:lvl w:ilvl="6" w:tplc="EB9EB510">
      <w:numFmt w:val="bullet"/>
      <w:lvlText w:val="•"/>
      <w:lvlJc w:val="left"/>
      <w:pPr>
        <w:ind w:left="2177" w:hanging="392"/>
      </w:pPr>
      <w:rPr>
        <w:rFonts w:hint="default"/>
        <w:lang w:val="en-US" w:eastAsia="en-US" w:bidi="ar-SA"/>
      </w:rPr>
    </w:lvl>
    <w:lvl w:ilvl="7" w:tplc="DE368072">
      <w:numFmt w:val="bullet"/>
      <w:lvlText w:val="•"/>
      <w:lvlJc w:val="left"/>
      <w:pPr>
        <w:ind w:left="2467" w:hanging="392"/>
      </w:pPr>
      <w:rPr>
        <w:rFonts w:hint="default"/>
        <w:lang w:val="en-US" w:eastAsia="en-US" w:bidi="ar-SA"/>
      </w:rPr>
    </w:lvl>
    <w:lvl w:ilvl="8" w:tplc="29760526">
      <w:numFmt w:val="bullet"/>
      <w:lvlText w:val="•"/>
      <w:lvlJc w:val="left"/>
      <w:pPr>
        <w:ind w:left="2756" w:hanging="392"/>
      </w:pPr>
      <w:rPr>
        <w:rFonts w:hint="default"/>
        <w:lang w:val="en-US" w:eastAsia="en-US" w:bidi="ar-SA"/>
      </w:rPr>
    </w:lvl>
  </w:abstractNum>
  <w:abstractNum w:abstractNumId="52" w15:restartNumberingAfterBreak="0">
    <w:nsid w:val="6E492D1A"/>
    <w:multiLevelType w:val="hybridMultilevel"/>
    <w:tmpl w:val="D4C401C2"/>
    <w:lvl w:ilvl="0" w:tplc="BB76557A">
      <w:numFmt w:val="bullet"/>
      <w:lvlText w:val=""/>
      <w:lvlJc w:val="left"/>
      <w:pPr>
        <w:ind w:left="531" w:hanging="425"/>
      </w:pPr>
      <w:rPr>
        <w:rFonts w:ascii="Symbol" w:eastAsia="Symbol" w:hAnsi="Symbol" w:cs="Symbol" w:hint="default"/>
        <w:b w:val="0"/>
        <w:bCs w:val="0"/>
        <w:i w:val="0"/>
        <w:iCs w:val="0"/>
        <w:spacing w:val="0"/>
        <w:w w:val="100"/>
        <w:sz w:val="24"/>
        <w:szCs w:val="24"/>
        <w:lang w:val="en-US" w:eastAsia="en-US" w:bidi="ar-SA"/>
      </w:rPr>
    </w:lvl>
    <w:lvl w:ilvl="1" w:tplc="80EA105C">
      <w:numFmt w:val="bullet"/>
      <w:lvlText w:val="•"/>
      <w:lvlJc w:val="left"/>
      <w:pPr>
        <w:ind w:left="877" w:hanging="425"/>
      </w:pPr>
      <w:rPr>
        <w:rFonts w:hint="default"/>
        <w:lang w:val="en-US" w:eastAsia="en-US" w:bidi="ar-SA"/>
      </w:rPr>
    </w:lvl>
    <w:lvl w:ilvl="2" w:tplc="F5BAA264">
      <w:numFmt w:val="bullet"/>
      <w:lvlText w:val="•"/>
      <w:lvlJc w:val="left"/>
      <w:pPr>
        <w:ind w:left="1215" w:hanging="425"/>
      </w:pPr>
      <w:rPr>
        <w:rFonts w:hint="default"/>
        <w:lang w:val="en-US" w:eastAsia="en-US" w:bidi="ar-SA"/>
      </w:rPr>
    </w:lvl>
    <w:lvl w:ilvl="3" w:tplc="576E97EA">
      <w:numFmt w:val="bullet"/>
      <w:lvlText w:val="•"/>
      <w:lvlJc w:val="left"/>
      <w:pPr>
        <w:ind w:left="1553" w:hanging="425"/>
      </w:pPr>
      <w:rPr>
        <w:rFonts w:hint="default"/>
        <w:lang w:val="en-US" w:eastAsia="en-US" w:bidi="ar-SA"/>
      </w:rPr>
    </w:lvl>
    <w:lvl w:ilvl="4" w:tplc="51FA4BC8">
      <w:numFmt w:val="bullet"/>
      <w:lvlText w:val="•"/>
      <w:lvlJc w:val="left"/>
      <w:pPr>
        <w:ind w:left="1890" w:hanging="425"/>
      </w:pPr>
      <w:rPr>
        <w:rFonts w:hint="default"/>
        <w:lang w:val="en-US" w:eastAsia="en-US" w:bidi="ar-SA"/>
      </w:rPr>
    </w:lvl>
    <w:lvl w:ilvl="5" w:tplc="8624B398">
      <w:numFmt w:val="bullet"/>
      <w:lvlText w:val="•"/>
      <w:lvlJc w:val="left"/>
      <w:pPr>
        <w:ind w:left="2228" w:hanging="425"/>
      </w:pPr>
      <w:rPr>
        <w:rFonts w:hint="default"/>
        <w:lang w:val="en-US" w:eastAsia="en-US" w:bidi="ar-SA"/>
      </w:rPr>
    </w:lvl>
    <w:lvl w:ilvl="6" w:tplc="5B961EEA">
      <w:numFmt w:val="bullet"/>
      <w:lvlText w:val="•"/>
      <w:lvlJc w:val="left"/>
      <w:pPr>
        <w:ind w:left="2566" w:hanging="425"/>
      </w:pPr>
      <w:rPr>
        <w:rFonts w:hint="default"/>
        <w:lang w:val="en-US" w:eastAsia="en-US" w:bidi="ar-SA"/>
      </w:rPr>
    </w:lvl>
    <w:lvl w:ilvl="7" w:tplc="5B344FD2">
      <w:numFmt w:val="bullet"/>
      <w:lvlText w:val="•"/>
      <w:lvlJc w:val="left"/>
      <w:pPr>
        <w:ind w:left="2903" w:hanging="425"/>
      </w:pPr>
      <w:rPr>
        <w:rFonts w:hint="default"/>
        <w:lang w:val="en-US" w:eastAsia="en-US" w:bidi="ar-SA"/>
      </w:rPr>
    </w:lvl>
    <w:lvl w:ilvl="8" w:tplc="B24A59A8">
      <w:numFmt w:val="bullet"/>
      <w:lvlText w:val="•"/>
      <w:lvlJc w:val="left"/>
      <w:pPr>
        <w:ind w:left="3241" w:hanging="425"/>
      </w:pPr>
      <w:rPr>
        <w:rFonts w:hint="default"/>
        <w:lang w:val="en-US" w:eastAsia="en-US" w:bidi="ar-SA"/>
      </w:rPr>
    </w:lvl>
  </w:abstractNum>
  <w:abstractNum w:abstractNumId="53" w15:restartNumberingAfterBreak="0">
    <w:nsid w:val="71EC2A21"/>
    <w:multiLevelType w:val="hybridMultilevel"/>
    <w:tmpl w:val="C142A358"/>
    <w:lvl w:ilvl="0" w:tplc="D82A84A0">
      <w:numFmt w:val="bullet"/>
      <w:lvlText w:val=""/>
      <w:lvlJc w:val="left"/>
      <w:pPr>
        <w:ind w:left="2318" w:hanging="360"/>
      </w:pPr>
      <w:rPr>
        <w:rFonts w:ascii="Symbol" w:eastAsia="Symbol" w:hAnsi="Symbol" w:cs="Symbol" w:hint="default"/>
        <w:b w:val="0"/>
        <w:bCs w:val="0"/>
        <w:i w:val="0"/>
        <w:iCs w:val="0"/>
        <w:spacing w:val="0"/>
        <w:w w:val="99"/>
        <w:sz w:val="20"/>
        <w:szCs w:val="20"/>
        <w:lang w:val="en-US" w:eastAsia="en-US" w:bidi="ar-SA"/>
      </w:rPr>
    </w:lvl>
    <w:lvl w:ilvl="1" w:tplc="4E86FC68">
      <w:numFmt w:val="bullet"/>
      <w:lvlText w:val="•"/>
      <w:lvlJc w:val="left"/>
      <w:pPr>
        <w:ind w:left="3254" w:hanging="360"/>
      </w:pPr>
      <w:rPr>
        <w:rFonts w:hint="default"/>
        <w:lang w:val="en-US" w:eastAsia="en-US" w:bidi="ar-SA"/>
      </w:rPr>
    </w:lvl>
    <w:lvl w:ilvl="2" w:tplc="A5983C4E">
      <w:numFmt w:val="bullet"/>
      <w:lvlText w:val="•"/>
      <w:lvlJc w:val="left"/>
      <w:pPr>
        <w:ind w:left="4189" w:hanging="360"/>
      </w:pPr>
      <w:rPr>
        <w:rFonts w:hint="default"/>
        <w:lang w:val="en-US" w:eastAsia="en-US" w:bidi="ar-SA"/>
      </w:rPr>
    </w:lvl>
    <w:lvl w:ilvl="3" w:tplc="09627914">
      <w:numFmt w:val="bullet"/>
      <w:lvlText w:val="•"/>
      <w:lvlJc w:val="left"/>
      <w:pPr>
        <w:ind w:left="5123" w:hanging="360"/>
      </w:pPr>
      <w:rPr>
        <w:rFonts w:hint="default"/>
        <w:lang w:val="en-US" w:eastAsia="en-US" w:bidi="ar-SA"/>
      </w:rPr>
    </w:lvl>
    <w:lvl w:ilvl="4" w:tplc="808056EC">
      <w:numFmt w:val="bullet"/>
      <w:lvlText w:val="•"/>
      <w:lvlJc w:val="left"/>
      <w:pPr>
        <w:ind w:left="6058" w:hanging="360"/>
      </w:pPr>
      <w:rPr>
        <w:rFonts w:hint="default"/>
        <w:lang w:val="en-US" w:eastAsia="en-US" w:bidi="ar-SA"/>
      </w:rPr>
    </w:lvl>
    <w:lvl w:ilvl="5" w:tplc="FD625FFA">
      <w:numFmt w:val="bullet"/>
      <w:lvlText w:val="•"/>
      <w:lvlJc w:val="left"/>
      <w:pPr>
        <w:ind w:left="6993" w:hanging="360"/>
      </w:pPr>
      <w:rPr>
        <w:rFonts w:hint="default"/>
        <w:lang w:val="en-US" w:eastAsia="en-US" w:bidi="ar-SA"/>
      </w:rPr>
    </w:lvl>
    <w:lvl w:ilvl="6" w:tplc="7E5069B0">
      <w:numFmt w:val="bullet"/>
      <w:lvlText w:val="•"/>
      <w:lvlJc w:val="left"/>
      <w:pPr>
        <w:ind w:left="7927" w:hanging="360"/>
      </w:pPr>
      <w:rPr>
        <w:rFonts w:hint="default"/>
        <w:lang w:val="en-US" w:eastAsia="en-US" w:bidi="ar-SA"/>
      </w:rPr>
    </w:lvl>
    <w:lvl w:ilvl="7" w:tplc="DD242DD6">
      <w:numFmt w:val="bullet"/>
      <w:lvlText w:val="•"/>
      <w:lvlJc w:val="left"/>
      <w:pPr>
        <w:ind w:left="8862" w:hanging="360"/>
      </w:pPr>
      <w:rPr>
        <w:rFonts w:hint="default"/>
        <w:lang w:val="en-US" w:eastAsia="en-US" w:bidi="ar-SA"/>
      </w:rPr>
    </w:lvl>
    <w:lvl w:ilvl="8" w:tplc="D954F0E2">
      <w:numFmt w:val="bullet"/>
      <w:lvlText w:val="•"/>
      <w:lvlJc w:val="left"/>
      <w:pPr>
        <w:ind w:left="9797" w:hanging="360"/>
      </w:pPr>
      <w:rPr>
        <w:rFonts w:hint="default"/>
        <w:lang w:val="en-US" w:eastAsia="en-US" w:bidi="ar-SA"/>
      </w:rPr>
    </w:lvl>
  </w:abstractNum>
  <w:abstractNum w:abstractNumId="54" w15:restartNumberingAfterBreak="0">
    <w:nsid w:val="73C109C0"/>
    <w:multiLevelType w:val="hybridMultilevel"/>
    <w:tmpl w:val="881E5056"/>
    <w:lvl w:ilvl="0" w:tplc="816EDB16">
      <w:numFmt w:val="bullet"/>
      <w:lvlText w:val=""/>
      <w:lvlJc w:val="left"/>
      <w:pPr>
        <w:ind w:left="2318" w:hanging="360"/>
      </w:pPr>
      <w:rPr>
        <w:rFonts w:ascii="Symbol" w:eastAsia="Symbol" w:hAnsi="Symbol" w:cs="Symbol" w:hint="default"/>
        <w:b w:val="0"/>
        <w:bCs w:val="0"/>
        <w:i w:val="0"/>
        <w:iCs w:val="0"/>
        <w:spacing w:val="0"/>
        <w:w w:val="99"/>
        <w:sz w:val="20"/>
        <w:szCs w:val="20"/>
        <w:lang w:val="en-US" w:eastAsia="en-US" w:bidi="ar-SA"/>
      </w:rPr>
    </w:lvl>
    <w:lvl w:ilvl="1" w:tplc="753C1A86">
      <w:numFmt w:val="bullet"/>
      <w:lvlText w:val="•"/>
      <w:lvlJc w:val="left"/>
      <w:pPr>
        <w:ind w:left="3254" w:hanging="360"/>
      </w:pPr>
      <w:rPr>
        <w:rFonts w:hint="default"/>
        <w:lang w:val="en-US" w:eastAsia="en-US" w:bidi="ar-SA"/>
      </w:rPr>
    </w:lvl>
    <w:lvl w:ilvl="2" w:tplc="D16A844E">
      <w:numFmt w:val="bullet"/>
      <w:lvlText w:val="•"/>
      <w:lvlJc w:val="left"/>
      <w:pPr>
        <w:ind w:left="4189" w:hanging="360"/>
      </w:pPr>
      <w:rPr>
        <w:rFonts w:hint="default"/>
        <w:lang w:val="en-US" w:eastAsia="en-US" w:bidi="ar-SA"/>
      </w:rPr>
    </w:lvl>
    <w:lvl w:ilvl="3" w:tplc="3CF28D6C">
      <w:numFmt w:val="bullet"/>
      <w:lvlText w:val="•"/>
      <w:lvlJc w:val="left"/>
      <w:pPr>
        <w:ind w:left="5123" w:hanging="360"/>
      </w:pPr>
      <w:rPr>
        <w:rFonts w:hint="default"/>
        <w:lang w:val="en-US" w:eastAsia="en-US" w:bidi="ar-SA"/>
      </w:rPr>
    </w:lvl>
    <w:lvl w:ilvl="4" w:tplc="C908ABC6">
      <w:numFmt w:val="bullet"/>
      <w:lvlText w:val="•"/>
      <w:lvlJc w:val="left"/>
      <w:pPr>
        <w:ind w:left="6058" w:hanging="360"/>
      </w:pPr>
      <w:rPr>
        <w:rFonts w:hint="default"/>
        <w:lang w:val="en-US" w:eastAsia="en-US" w:bidi="ar-SA"/>
      </w:rPr>
    </w:lvl>
    <w:lvl w:ilvl="5" w:tplc="505AF18C">
      <w:numFmt w:val="bullet"/>
      <w:lvlText w:val="•"/>
      <w:lvlJc w:val="left"/>
      <w:pPr>
        <w:ind w:left="6993" w:hanging="360"/>
      </w:pPr>
      <w:rPr>
        <w:rFonts w:hint="default"/>
        <w:lang w:val="en-US" w:eastAsia="en-US" w:bidi="ar-SA"/>
      </w:rPr>
    </w:lvl>
    <w:lvl w:ilvl="6" w:tplc="3CFAAAC0">
      <w:numFmt w:val="bullet"/>
      <w:lvlText w:val="•"/>
      <w:lvlJc w:val="left"/>
      <w:pPr>
        <w:ind w:left="7927" w:hanging="360"/>
      </w:pPr>
      <w:rPr>
        <w:rFonts w:hint="default"/>
        <w:lang w:val="en-US" w:eastAsia="en-US" w:bidi="ar-SA"/>
      </w:rPr>
    </w:lvl>
    <w:lvl w:ilvl="7" w:tplc="14EE3830">
      <w:numFmt w:val="bullet"/>
      <w:lvlText w:val="•"/>
      <w:lvlJc w:val="left"/>
      <w:pPr>
        <w:ind w:left="8862" w:hanging="360"/>
      </w:pPr>
      <w:rPr>
        <w:rFonts w:hint="default"/>
        <w:lang w:val="en-US" w:eastAsia="en-US" w:bidi="ar-SA"/>
      </w:rPr>
    </w:lvl>
    <w:lvl w:ilvl="8" w:tplc="00F288B0">
      <w:numFmt w:val="bullet"/>
      <w:lvlText w:val="•"/>
      <w:lvlJc w:val="left"/>
      <w:pPr>
        <w:ind w:left="9797" w:hanging="360"/>
      </w:pPr>
      <w:rPr>
        <w:rFonts w:hint="default"/>
        <w:lang w:val="en-US" w:eastAsia="en-US" w:bidi="ar-SA"/>
      </w:rPr>
    </w:lvl>
  </w:abstractNum>
  <w:abstractNum w:abstractNumId="55" w15:restartNumberingAfterBreak="0">
    <w:nsid w:val="73F95BF7"/>
    <w:multiLevelType w:val="hybridMultilevel"/>
    <w:tmpl w:val="C8D05006"/>
    <w:lvl w:ilvl="0" w:tplc="760C07F0">
      <w:numFmt w:val="bullet"/>
      <w:lvlText w:val=""/>
      <w:lvlJc w:val="left"/>
      <w:pPr>
        <w:ind w:left="558" w:hanging="360"/>
      </w:pPr>
      <w:rPr>
        <w:rFonts w:ascii="Symbol" w:eastAsia="Symbol" w:hAnsi="Symbol" w:cs="Symbol" w:hint="default"/>
        <w:b w:val="0"/>
        <w:bCs w:val="0"/>
        <w:i w:val="0"/>
        <w:iCs w:val="0"/>
        <w:spacing w:val="0"/>
        <w:w w:val="100"/>
        <w:sz w:val="24"/>
        <w:szCs w:val="24"/>
        <w:lang w:val="en-US" w:eastAsia="en-US" w:bidi="ar-SA"/>
      </w:rPr>
    </w:lvl>
    <w:lvl w:ilvl="1" w:tplc="FB905ADA">
      <w:numFmt w:val="bullet"/>
      <w:lvlText w:val=""/>
      <w:lvlJc w:val="left"/>
      <w:pPr>
        <w:ind w:left="2856" w:hanging="360"/>
      </w:pPr>
      <w:rPr>
        <w:rFonts w:ascii="Symbol" w:eastAsia="Symbol" w:hAnsi="Symbol" w:cs="Symbol" w:hint="default"/>
        <w:b w:val="0"/>
        <w:bCs w:val="0"/>
        <w:i w:val="0"/>
        <w:iCs w:val="0"/>
        <w:spacing w:val="0"/>
        <w:w w:val="100"/>
        <w:sz w:val="24"/>
        <w:szCs w:val="24"/>
        <w:lang w:val="en-US" w:eastAsia="en-US" w:bidi="ar-SA"/>
      </w:rPr>
    </w:lvl>
    <w:lvl w:ilvl="2" w:tplc="C3425472">
      <w:numFmt w:val="bullet"/>
      <w:lvlText w:val=""/>
      <w:lvlJc w:val="left"/>
      <w:pPr>
        <w:ind w:left="2844" w:hanging="360"/>
      </w:pPr>
      <w:rPr>
        <w:rFonts w:ascii="Symbol" w:eastAsia="Symbol" w:hAnsi="Symbol" w:cs="Symbol" w:hint="default"/>
        <w:b w:val="0"/>
        <w:bCs w:val="0"/>
        <w:i w:val="0"/>
        <w:iCs w:val="0"/>
        <w:spacing w:val="0"/>
        <w:w w:val="100"/>
        <w:sz w:val="24"/>
        <w:szCs w:val="24"/>
        <w:lang w:val="en-US" w:eastAsia="en-US" w:bidi="ar-SA"/>
      </w:rPr>
    </w:lvl>
    <w:lvl w:ilvl="3" w:tplc="1BA29FA6">
      <w:numFmt w:val="bullet"/>
      <w:lvlText w:val="•"/>
      <w:lvlJc w:val="left"/>
      <w:pPr>
        <w:ind w:left="2813" w:hanging="360"/>
      </w:pPr>
      <w:rPr>
        <w:rFonts w:hint="default"/>
        <w:lang w:val="en-US" w:eastAsia="en-US" w:bidi="ar-SA"/>
      </w:rPr>
    </w:lvl>
    <w:lvl w:ilvl="4" w:tplc="54BC3CC0">
      <w:numFmt w:val="bullet"/>
      <w:lvlText w:val="•"/>
      <w:lvlJc w:val="left"/>
      <w:pPr>
        <w:ind w:left="2766" w:hanging="360"/>
      </w:pPr>
      <w:rPr>
        <w:rFonts w:hint="default"/>
        <w:lang w:val="en-US" w:eastAsia="en-US" w:bidi="ar-SA"/>
      </w:rPr>
    </w:lvl>
    <w:lvl w:ilvl="5" w:tplc="1CDEEBB8">
      <w:numFmt w:val="bullet"/>
      <w:lvlText w:val="•"/>
      <w:lvlJc w:val="left"/>
      <w:pPr>
        <w:ind w:left="2719" w:hanging="360"/>
      </w:pPr>
      <w:rPr>
        <w:rFonts w:hint="default"/>
        <w:lang w:val="en-US" w:eastAsia="en-US" w:bidi="ar-SA"/>
      </w:rPr>
    </w:lvl>
    <w:lvl w:ilvl="6" w:tplc="9D568308">
      <w:numFmt w:val="bullet"/>
      <w:lvlText w:val="•"/>
      <w:lvlJc w:val="left"/>
      <w:pPr>
        <w:ind w:left="2673" w:hanging="360"/>
      </w:pPr>
      <w:rPr>
        <w:rFonts w:hint="default"/>
        <w:lang w:val="en-US" w:eastAsia="en-US" w:bidi="ar-SA"/>
      </w:rPr>
    </w:lvl>
    <w:lvl w:ilvl="7" w:tplc="56E28B02">
      <w:numFmt w:val="bullet"/>
      <w:lvlText w:val="•"/>
      <w:lvlJc w:val="left"/>
      <w:pPr>
        <w:ind w:left="2626" w:hanging="360"/>
      </w:pPr>
      <w:rPr>
        <w:rFonts w:hint="default"/>
        <w:lang w:val="en-US" w:eastAsia="en-US" w:bidi="ar-SA"/>
      </w:rPr>
    </w:lvl>
    <w:lvl w:ilvl="8" w:tplc="4642DD58">
      <w:numFmt w:val="bullet"/>
      <w:lvlText w:val="•"/>
      <w:lvlJc w:val="left"/>
      <w:pPr>
        <w:ind w:left="2579" w:hanging="360"/>
      </w:pPr>
      <w:rPr>
        <w:rFonts w:hint="default"/>
        <w:lang w:val="en-US" w:eastAsia="en-US" w:bidi="ar-SA"/>
      </w:rPr>
    </w:lvl>
  </w:abstractNum>
  <w:abstractNum w:abstractNumId="56" w15:restartNumberingAfterBreak="0">
    <w:nsid w:val="76253B03"/>
    <w:multiLevelType w:val="hybridMultilevel"/>
    <w:tmpl w:val="621650C4"/>
    <w:lvl w:ilvl="0" w:tplc="FBD840AA">
      <w:numFmt w:val="bullet"/>
      <w:lvlText w:val=""/>
      <w:lvlJc w:val="left"/>
      <w:pPr>
        <w:ind w:left="474" w:hanging="425"/>
      </w:pPr>
      <w:rPr>
        <w:rFonts w:ascii="Symbol" w:eastAsia="Symbol" w:hAnsi="Symbol" w:cs="Symbol" w:hint="default"/>
        <w:b w:val="0"/>
        <w:bCs w:val="0"/>
        <w:i w:val="0"/>
        <w:iCs w:val="0"/>
        <w:spacing w:val="0"/>
        <w:w w:val="100"/>
        <w:sz w:val="24"/>
        <w:szCs w:val="24"/>
        <w:lang w:val="en-US" w:eastAsia="en-US" w:bidi="ar-SA"/>
      </w:rPr>
    </w:lvl>
    <w:lvl w:ilvl="1" w:tplc="25746118">
      <w:numFmt w:val="bullet"/>
      <w:lvlText w:val="•"/>
      <w:lvlJc w:val="left"/>
      <w:pPr>
        <w:ind w:left="762" w:hanging="425"/>
      </w:pPr>
      <w:rPr>
        <w:rFonts w:hint="default"/>
        <w:lang w:val="en-US" w:eastAsia="en-US" w:bidi="ar-SA"/>
      </w:rPr>
    </w:lvl>
    <w:lvl w:ilvl="2" w:tplc="49DCDB48">
      <w:numFmt w:val="bullet"/>
      <w:lvlText w:val="•"/>
      <w:lvlJc w:val="left"/>
      <w:pPr>
        <w:ind w:left="1044" w:hanging="425"/>
      </w:pPr>
      <w:rPr>
        <w:rFonts w:hint="default"/>
        <w:lang w:val="en-US" w:eastAsia="en-US" w:bidi="ar-SA"/>
      </w:rPr>
    </w:lvl>
    <w:lvl w:ilvl="3" w:tplc="1B862F28">
      <w:numFmt w:val="bullet"/>
      <w:lvlText w:val="•"/>
      <w:lvlJc w:val="left"/>
      <w:pPr>
        <w:ind w:left="1327" w:hanging="425"/>
      </w:pPr>
      <w:rPr>
        <w:rFonts w:hint="default"/>
        <w:lang w:val="en-US" w:eastAsia="en-US" w:bidi="ar-SA"/>
      </w:rPr>
    </w:lvl>
    <w:lvl w:ilvl="4" w:tplc="769CACFE">
      <w:numFmt w:val="bullet"/>
      <w:lvlText w:val="•"/>
      <w:lvlJc w:val="left"/>
      <w:pPr>
        <w:ind w:left="1609" w:hanging="425"/>
      </w:pPr>
      <w:rPr>
        <w:rFonts w:hint="default"/>
        <w:lang w:val="en-US" w:eastAsia="en-US" w:bidi="ar-SA"/>
      </w:rPr>
    </w:lvl>
    <w:lvl w:ilvl="5" w:tplc="13F29BBE">
      <w:numFmt w:val="bullet"/>
      <w:lvlText w:val="•"/>
      <w:lvlJc w:val="left"/>
      <w:pPr>
        <w:ind w:left="1892" w:hanging="425"/>
      </w:pPr>
      <w:rPr>
        <w:rFonts w:hint="default"/>
        <w:lang w:val="en-US" w:eastAsia="en-US" w:bidi="ar-SA"/>
      </w:rPr>
    </w:lvl>
    <w:lvl w:ilvl="6" w:tplc="4EA69258">
      <w:numFmt w:val="bullet"/>
      <w:lvlText w:val="•"/>
      <w:lvlJc w:val="left"/>
      <w:pPr>
        <w:ind w:left="2174" w:hanging="425"/>
      </w:pPr>
      <w:rPr>
        <w:rFonts w:hint="default"/>
        <w:lang w:val="en-US" w:eastAsia="en-US" w:bidi="ar-SA"/>
      </w:rPr>
    </w:lvl>
    <w:lvl w:ilvl="7" w:tplc="E7066774">
      <w:numFmt w:val="bullet"/>
      <w:lvlText w:val="•"/>
      <w:lvlJc w:val="left"/>
      <w:pPr>
        <w:ind w:left="2456" w:hanging="425"/>
      </w:pPr>
      <w:rPr>
        <w:rFonts w:hint="default"/>
        <w:lang w:val="en-US" w:eastAsia="en-US" w:bidi="ar-SA"/>
      </w:rPr>
    </w:lvl>
    <w:lvl w:ilvl="8" w:tplc="42203122">
      <w:numFmt w:val="bullet"/>
      <w:lvlText w:val="•"/>
      <w:lvlJc w:val="left"/>
      <w:pPr>
        <w:ind w:left="2739" w:hanging="425"/>
      </w:pPr>
      <w:rPr>
        <w:rFonts w:hint="default"/>
        <w:lang w:val="en-US" w:eastAsia="en-US" w:bidi="ar-SA"/>
      </w:rPr>
    </w:lvl>
  </w:abstractNum>
  <w:abstractNum w:abstractNumId="57" w15:restartNumberingAfterBreak="0">
    <w:nsid w:val="76D63661"/>
    <w:multiLevelType w:val="hybridMultilevel"/>
    <w:tmpl w:val="AD32DAA2"/>
    <w:lvl w:ilvl="0" w:tplc="F5BCDF34">
      <w:numFmt w:val="bullet"/>
      <w:lvlText w:val=""/>
      <w:lvlJc w:val="left"/>
      <w:pPr>
        <w:ind w:left="363" w:hanging="284"/>
      </w:pPr>
      <w:rPr>
        <w:rFonts w:ascii="Symbol" w:eastAsia="Symbol" w:hAnsi="Symbol" w:cs="Symbol" w:hint="default"/>
        <w:b w:val="0"/>
        <w:bCs w:val="0"/>
        <w:i w:val="0"/>
        <w:iCs w:val="0"/>
        <w:spacing w:val="0"/>
        <w:w w:val="100"/>
        <w:sz w:val="24"/>
        <w:szCs w:val="24"/>
        <w:lang w:val="en-US" w:eastAsia="en-US" w:bidi="ar-SA"/>
      </w:rPr>
    </w:lvl>
    <w:lvl w:ilvl="1" w:tplc="7BB41D94">
      <w:numFmt w:val="bullet"/>
      <w:lvlText w:val="•"/>
      <w:lvlJc w:val="left"/>
      <w:pPr>
        <w:ind w:left="546" w:hanging="284"/>
      </w:pPr>
      <w:rPr>
        <w:rFonts w:hint="default"/>
        <w:lang w:val="en-US" w:eastAsia="en-US" w:bidi="ar-SA"/>
      </w:rPr>
    </w:lvl>
    <w:lvl w:ilvl="2" w:tplc="3AF09AEA">
      <w:numFmt w:val="bullet"/>
      <w:lvlText w:val="•"/>
      <w:lvlJc w:val="left"/>
      <w:pPr>
        <w:ind w:left="733" w:hanging="284"/>
      </w:pPr>
      <w:rPr>
        <w:rFonts w:hint="default"/>
        <w:lang w:val="en-US" w:eastAsia="en-US" w:bidi="ar-SA"/>
      </w:rPr>
    </w:lvl>
    <w:lvl w:ilvl="3" w:tplc="8A149624">
      <w:numFmt w:val="bullet"/>
      <w:lvlText w:val="•"/>
      <w:lvlJc w:val="left"/>
      <w:pPr>
        <w:ind w:left="920" w:hanging="284"/>
      </w:pPr>
      <w:rPr>
        <w:rFonts w:hint="default"/>
        <w:lang w:val="en-US" w:eastAsia="en-US" w:bidi="ar-SA"/>
      </w:rPr>
    </w:lvl>
    <w:lvl w:ilvl="4" w:tplc="6E5AD4DC">
      <w:numFmt w:val="bullet"/>
      <w:lvlText w:val="•"/>
      <w:lvlJc w:val="left"/>
      <w:pPr>
        <w:ind w:left="1106" w:hanging="284"/>
      </w:pPr>
      <w:rPr>
        <w:rFonts w:hint="default"/>
        <w:lang w:val="en-US" w:eastAsia="en-US" w:bidi="ar-SA"/>
      </w:rPr>
    </w:lvl>
    <w:lvl w:ilvl="5" w:tplc="B41AD1DC">
      <w:numFmt w:val="bullet"/>
      <w:lvlText w:val="•"/>
      <w:lvlJc w:val="left"/>
      <w:pPr>
        <w:ind w:left="1293" w:hanging="284"/>
      </w:pPr>
      <w:rPr>
        <w:rFonts w:hint="default"/>
        <w:lang w:val="en-US" w:eastAsia="en-US" w:bidi="ar-SA"/>
      </w:rPr>
    </w:lvl>
    <w:lvl w:ilvl="6" w:tplc="930462D0">
      <w:numFmt w:val="bullet"/>
      <w:lvlText w:val="•"/>
      <w:lvlJc w:val="left"/>
      <w:pPr>
        <w:ind w:left="1480" w:hanging="284"/>
      </w:pPr>
      <w:rPr>
        <w:rFonts w:hint="default"/>
        <w:lang w:val="en-US" w:eastAsia="en-US" w:bidi="ar-SA"/>
      </w:rPr>
    </w:lvl>
    <w:lvl w:ilvl="7" w:tplc="1CAA0A6E">
      <w:numFmt w:val="bullet"/>
      <w:lvlText w:val="•"/>
      <w:lvlJc w:val="left"/>
      <w:pPr>
        <w:ind w:left="1666" w:hanging="284"/>
      </w:pPr>
      <w:rPr>
        <w:rFonts w:hint="default"/>
        <w:lang w:val="en-US" w:eastAsia="en-US" w:bidi="ar-SA"/>
      </w:rPr>
    </w:lvl>
    <w:lvl w:ilvl="8" w:tplc="5AA8662C">
      <w:numFmt w:val="bullet"/>
      <w:lvlText w:val="•"/>
      <w:lvlJc w:val="left"/>
      <w:pPr>
        <w:ind w:left="1853" w:hanging="284"/>
      </w:pPr>
      <w:rPr>
        <w:rFonts w:hint="default"/>
        <w:lang w:val="en-US" w:eastAsia="en-US" w:bidi="ar-SA"/>
      </w:rPr>
    </w:lvl>
  </w:abstractNum>
  <w:abstractNum w:abstractNumId="58" w15:restartNumberingAfterBreak="0">
    <w:nsid w:val="775C6042"/>
    <w:multiLevelType w:val="hybridMultilevel"/>
    <w:tmpl w:val="048A934C"/>
    <w:lvl w:ilvl="0" w:tplc="42424CC0">
      <w:numFmt w:val="bullet"/>
      <w:lvlText w:val=""/>
      <w:lvlJc w:val="left"/>
      <w:pPr>
        <w:ind w:left="462" w:hanging="413"/>
      </w:pPr>
      <w:rPr>
        <w:rFonts w:ascii="Symbol" w:eastAsia="Symbol" w:hAnsi="Symbol" w:cs="Symbol" w:hint="default"/>
        <w:b w:val="0"/>
        <w:bCs w:val="0"/>
        <w:i w:val="0"/>
        <w:iCs w:val="0"/>
        <w:spacing w:val="0"/>
        <w:w w:val="100"/>
        <w:sz w:val="24"/>
        <w:szCs w:val="24"/>
        <w:lang w:val="en-US" w:eastAsia="en-US" w:bidi="ar-SA"/>
      </w:rPr>
    </w:lvl>
    <w:lvl w:ilvl="1" w:tplc="C41E6F04">
      <w:numFmt w:val="bullet"/>
      <w:lvlText w:val="•"/>
      <w:lvlJc w:val="left"/>
      <w:pPr>
        <w:ind w:left="777" w:hanging="413"/>
      </w:pPr>
      <w:rPr>
        <w:rFonts w:hint="default"/>
        <w:lang w:val="en-US" w:eastAsia="en-US" w:bidi="ar-SA"/>
      </w:rPr>
    </w:lvl>
    <w:lvl w:ilvl="2" w:tplc="8130920C">
      <w:numFmt w:val="bullet"/>
      <w:lvlText w:val="•"/>
      <w:lvlJc w:val="left"/>
      <w:pPr>
        <w:ind w:left="1095" w:hanging="413"/>
      </w:pPr>
      <w:rPr>
        <w:rFonts w:hint="default"/>
        <w:lang w:val="en-US" w:eastAsia="en-US" w:bidi="ar-SA"/>
      </w:rPr>
    </w:lvl>
    <w:lvl w:ilvl="3" w:tplc="46FEE9CE">
      <w:numFmt w:val="bullet"/>
      <w:lvlText w:val="•"/>
      <w:lvlJc w:val="left"/>
      <w:pPr>
        <w:ind w:left="1413" w:hanging="413"/>
      </w:pPr>
      <w:rPr>
        <w:rFonts w:hint="default"/>
        <w:lang w:val="en-US" w:eastAsia="en-US" w:bidi="ar-SA"/>
      </w:rPr>
    </w:lvl>
    <w:lvl w:ilvl="4" w:tplc="4A146706">
      <w:numFmt w:val="bullet"/>
      <w:lvlText w:val="•"/>
      <w:lvlJc w:val="left"/>
      <w:pPr>
        <w:ind w:left="1731" w:hanging="413"/>
      </w:pPr>
      <w:rPr>
        <w:rFonts w:hint="default"/>
        <w:lang w:val="en-US" w:eastAsia="en-US" w:bidi="ar-SA"/>
      </w:rPr>
    </w:lvl>
    <w:lvl w:ilvl="5" w:tplc="B3F40FB0">
      <w:numFmt w:val="bullet"/>
      <w:lvlText w:val="•"/>
      <w:lvlJc w:val="left"/>
      <w:pPr>
        <w:ind w:left="2049" w:hanging="413"/>
      </w:pPr>
      <w:rPr>
        <w:rFonts w:hint="default"/>
        <w:lang w:val="en-US" w:eastAsia="en-US" w:bidi="ar-SA"/>
      </w:rPr>
    </w:lvl>
    <w:lvl w:ilvl="6" w:tplc="56C2D25E">
      <w:numFmt w:val="bullet"/>
      <w:lvlText w:val="•"/>
      <w:lvlJc w:val="left"/>
      <w:pPr>
        <w:ind w:left="2366" w:hanging="413"/>
      </w:pPr>
      <w:rPr>
        <w:rFonts w:hint="default"/>
        <w:lang w:val="en-US" w:eastAsia="en-US" w:bidi="ar-SA"/>
      </w:rPr>
    </w:lvl>
    <w:lvl w:ilvl="7" w:tplc="0F92D716">
      <w:numFmt w:val="bullet"/>
      <w:lvlText w:val="•"/>
      <w:lvlJc w:val="left"/>
      <w:pPr>
        <w:ind w:left="2684" w:hanging="413"/>
      </w:pPr>
      <w:rPr>
        <w:rFonts w:hint="default"/>
        <w:lang w:val="en-US" w:eastAsia="en-US" w:bidi="ar-SA"/>
      </w:rPr>
    </w:lvl>
    <w:lvl w:ilvl="8" w:tplc="1222F74C">
      <w:numFmt w:val="bullet"/>
      <w:lvlText w:val="•"/>
      <w:lvlJc w:val="left"/>
      <w:pPr>
        <w:ind w:left="3002" w:hanging="413"/>
      </w:pPr>
      <w:rPr>
        <w:rFonts w:hint="default"/>
        <w:lang w:val="en-US" w:eastAsia="en-US" w:bidi="ar-SA"/>
      </w:rPr>
    </w:lvl>
  </w:abstractNum>
  <w:abstractNum w:abstractNumId="59" w15:restartNumberingAfterBreak="0">
    <w:nsid w:val="7A211956"/>
    <w:multiLevelType w:val="hybridMultilevel"/>
    <w:tmpl w:val="4DB6C51E"/>
    <w:lvl w:ilvl="0" w:tplc="81E81B5C">
      <w:numFmt w:val="bullet"/>
      <w:lvlText w:val=""/>
      <w:lvlJc w:val="left"/>
      <w:pPr>
        <w:ind w:left="841" w:hanging="360"/>
      </w:pPr>
      <w:rPr>
        <w:rFonts w:ascii="Symbol" w:eastAsia="Symbol" w:hAnsi="Symbol" w:cs="Symbol" w:hint="default"/>
        <w:b w:val="0"/>
        <w:bCs w:val="0"/>
        <w:i w:val="0"/>
        <w:iCs w:val="0"/>
        <w:spacing w:val="0"/>
        <w:w w:val="100"/>
        <w:sz w:val="24"/>
        <w:szCs w:val="24"/>
        <w:lang w:val="en-US" w:eastAsia="en-US" w:bidi="ar-SA"/>
      </w:rPr>
    </w:lvl>
    <w:lvl w:ilvl="1" w:tplc="0082E92E">
      <w:numFmt w:val="bullet"/>
      <w:lvlText w:val="•"/>
      <w:lvlJc w:val="left"/>
      <w:pPr>
        <w:ind w:left="1145" w:hanging="360"/>
      </w:pPr>
      <w:rPr>
        <w:rFonts w:hint="default"/>
        <w:lang w:val="en-US" w:eastAsia="en-US" w:bidi="ar-SA"/>
      </w:rPr>
    </w:lvl>
    <w:lvl w:ilvl="2" w:tplc="4156D79A">
      <w:numFmt w:val="bullet"/>
      <w:lvlText w:val="•"/>
      <w:lvlJc w:val="left"/>
      <w:pPr>
        <w:ind w:left="1450" w:hanging="360"/>
      </w:pPr>
      <w:rPr>
        <w:rFonts w:hint="default"/>
        <w:lang w:val="en-US" w:eastAsia="en-US" w:bidi="ar-SA"/>
      </w:rPr>
    </w:lvl>
    <w:lvl w:ilvl="3" w:tplc="E33894D0">
      <w:numFmt w:val="bullet"/>
      <w:lvlText w:val="•"/>
      <w:lvlJc w:val="left"/>
      <w:pPr>
        <w:ind w:left="1755" w:hanging="360"/>
      </w:pPr>
      <w:rPr>
        <w:rFonts w:hint="default"/>
        <w:lang w:val="en-US" w:eastAsia="en-US" w:bidi="ar-SA"/>
      </w:rPr>
    </w:lvl>
    <w:lvl w:ilvl="4" w:tplc="6F3854CC">
      <w:numFmt w:val="bullet"/>
      <w:lvlText w:val="•"/>
      <w:lvlJc w:val="left"/>
      <w:pPr>
        <w:ind w:left="2060" w:hanging="360"/>
      </w:pPr>
      <w:rPr>
        <w:rFonts w:hint="default"/>
        <w:lang w:val="en-US" w:eastAsia="en-US" w:bidi="ar-SA"/>
      </w:rPr>
    </w:lvl>
    <w:lvl w:ilvl="5" w:tplc="75CA2B50">
      <w:numFmt w:val="bullet"/>
      <w:lvlText w:val="•"/>
      <w:lvlJc w:val="left"/>
      <w:pPr>
        <w:ind w:left="2366" w:hanging="360"/>
      </w:pPr>
      <w:rPr>
        <w:rFonts w:hint="default"/>
        <w:lang w:val="en-US" w:eastAsia="en-US" w:bidi="ar-SA"/>
      </w:rPr>
    </w:lvl>
    <w:lvl w:ilvl="6" w:tplc="23A869D0">
      <w:numFmt w:val="bullet"/>
      <w:lvlText w:val="•"/>
      <w:lvlJc w:val="left"/>
      <w:pPr>
        <w:ind w:left="2671" w:hanging="360"/>
      </w:pPr>
      <w:rPr>
        <w:rFonts w:hint="default"/>
        <w:lang w:val="en-US" w:eastAsia="en-US" w:bidi="ar-SA"/>
      </w:rPr>
    </w:lvl>
    <w:lvl w:ilvl="7" w:tplc="D08E65DC">
      <w:numFmt w:val="bullet"/>
      <w:lvlText w:val="•"/>
      <w:lvlJc w:val="left"/>
      <w:pPr>
        <w:ind w:left="2976" w:hanging="360"/>
      </w:pPr>
      <w:rPr>
        <w:rFonts w:hint="default"/>
        <w:lang w:val="en-US" w:eastAsia="en-US" w:bidi="ar-SA"/>
      </w:rPr>
    </w:lvl>
    <w:lvl w:ilvl="8" w:tplc="25441710">
      <w:numFmt w:val="bullet"/>
      <w:lvlText w:val="•"/>
      <w:lvlJc w:val="left"/>
      <w:pPr>
        <w:ind w:left="3281" w:hanging="360"/>
      </w:pPr>
      <w:rPr>
        <w:rFonts w:hint="default"/>
        <w:lang w:val="en-US" w:eastAsia="en-US" w:bidi="ar-SA"/>
      </w:rPr>
    </w:lvl>
  </w:abstractNum>
  <w:abstractNum w:abstractNumId="60" w15:restartNumberingAfterBreak="0">
    <w:nsid w:val="7AEB6A6D"/>
    <w:multiLevelType w:val="hybridMultilevel"/>
    <w:tmpl w:val="6D943ED8"/>
    <w:lvl w:ilvl="0" w:tplc="5D0868A6">
      <w:numFmt w:val="bullet"/>
      <w:lvlText w:val=""/>
      <w:lvlJc w:val="left"/>
      <w:pPr>
        <w:ind w:left="1751" w:hanging="356"/>
      </w:pPr>
      <w:rPr>
        <w:rFonts w:ascii="Symbol" w:eastAsia="Symbol" w:hAnsi="Symbol" w:cs="Symbol" w:hint="default"/>
        <w:b w:val="0"/>
        <w:bCs w:val="0"/>
        <w:i w:val="0"/>
        <w:iCs w:val="0"/>
        <w:spacing w:val="0"/>
        <w:w w:val="100"/>
        <w:sz w:val="24"/>
        <w:szCs w:val="24"/>
        <w:lang w:val="en-US" w:eastAsia="en-US" w:bidi="ar-SA"/>
      </w:rPr>
    </w:lvl>
    <w:lvl w:ilvl="1" w:tplc="3224EAFE">
      <w:numFmt w:val="bullet"/>
      <w:lvlText w:val="•"/>
      <w:lvlJc w:val="left"/>
      <w:pPr>
        <w:ind w:left="2640" w:hanging="356"/>
      </w:pPr>
      <w:rPr>
        <w:rFonts w:hint="default"/>
        <w:lang w:val="en-US" w:eastAsia="en-US" w:bidi="ar-SA"/>
      </w:rPr>
    </w:lvl>
    <w:lvl w:ilvl="2" w:tplc="987EA5A8">
      <w:numFmt w:val="bullet"/>
      <w:lvlText w:val="•"/>
      <w:lvlJc w:val="left"/>
      <w:pPr>
        <w:ind w:left="3521" w:hanging="356"/>
      </w:pPr>
      <w:rPr>
        <w:rFonts w:hint="default"/>
        <w:lang w:val="en-US" w:eastAsia="en-US" w:bidi="ar-SA"/>
      </w:rPr>
    </w:lvl>
    <w:lvl w:ilvl="3" w:tplc="9572DCE6">
      <w:numFmt w:val="bullet"/>
      <w:lvlText w:val="•"/>
      <w:lvlJc w:val="left"/>
      <w:pPr>
        <w:ind w:left="4401" w:hanging="356"/>
      </w:pPr>
      <w:rPr>
        <w:rFonts w:hint="default"/>
        <w:lang w:val="en-US" w:eastAsia="en-US" w:bidi="ar-SA"/>
      </w:rPr>
    </w:lvl>
    <w:lvl w:ilvl="4" w:tplc="F104DF58">
      <w:numFmt w:val="bullet"/>
      <w:lvlText w:val="•"/>
      <w:lvlJc w:val="left"/>
      <w:pPr>
        <w:ind w:left="5282" w:hanging="356"/>
      </w:pPr>
      <w:rPr>
        <w:rFonts w:hint="default"/>
        <w:lang w:val="en-US" w:eastAsia="en-US" w:bidi="ar-SA"/>
      </w:rPr>
    </w:lvl>
    <w:lvl w:ilvl="5" w:tplc="ECC03F20">
      <w:numFmt w:val="bullet"/>
      <w:lvlText w:val="•"/>
      <w:lvlJc w:val="left"/>
      <w:pPr>
        <w:ind w:left="6163" w:hanging="356"/>
      </w:pPr>
      <w:rPr>
        <w:rFonts w:hint="default"/>
        <w:lang w:val="en-US" w:eastAsia="en-US" w:bidi="ar-SA"/>
      </w:rPr>
    </w:lvl>
    <w:lvl w:ilvl="6" w:tplc="04E05108">
      <w:numFmt w:val="bullet"/>
      <w:lvlText w:val="•"/>
      <w:lvlJc w:val="left"/>
      <w:pPr>
        <w:ind w:left="7043" w:hanging="356"/>
      </w:pPr>
      <w:rPr>
        <w:rFonts w:hint="default"/>
        <w:lang w:val="en-US" w:eastAsia="en-US" w:bidi="ar-SA"/>
      </w:rPr>
    </w:lvl>
    <w:lvl w:ilvl="7" w:tplc="2EC81BFA">
      <w:numFmt w:val="bullet"/>
      <w:lvlText w:val="•"/>
      <w:lvlJc w:val="left"/>
      <w:pPr>
        <w:ind w:left="7924" w:hanging="356"/>
      </w:pPr>
      <w:rPr>
        <w:rFonts w:hint="default"/>
        <w:lang w:val="en-US" w:eastAsia="en-US" w:bidi="ar-SA"/>
      </w:rPr>
    </w:lvl>
    <w:lvl w:ilvl="8" w:tplc="8D3CD768">
      <w:numFmt w:val="bullet"/>
      <w:lvlText w:val="•"/>
      <w:lvlJc w:val="left"/>
      <w:pPr>
        <w:ind w:left="8805" w:hanging="356"/>
      </w:pPr>
      <w:rPr>
        <w:rFonts w:hint="default"/>
        <w:lang w:val="en-US" w:eastAsia="en-US" w:bidi="ar-SA"/>
      </w:rPr>
    </w:lvl>
  </w:abstractNum>
  <w:abstractNum w:abstractNumId="61" w15:restartNumberingAfterBreak="0">
    <w:nsid w:val="7E6259C5"/>
    <w:multiLevelType w:val="hybridMultilevel"/>
    <w:tmpl w:val="43C4048C"/>
    <w:lvl w:ilvl="0" w:tplc="ABC0803C">
      <w:numFmt w:val="bullet"/>
      <w:lvlText w:val=""/>
      <w:lvlJc w:val="left"/>
      <w:pPr>
        <w:ind w:left="441" w:hanging="392"/>
      </w:pPr>
      <w:rPr>
        <w:rFonts w:ascii="Symbol" w:eastAsia="Symbol" w:hAnsi="Symbol" w:cs="Symbol" w:hint="default"/>
        <w:b w:val="0"/>
        <w:bCs w:val="0"/>
        <w:i w:val="0"/>
        <w:iCs w:val="0"/>
        <w:spacing w:val="0"/>
        <w:w w:val="100"/>
        <w:sz w:val="24"/>
        <w:szCs w:val="24"/>
        <w:lang w:val="en-US" w:eastAsia="en-US" w:bidi="ar-SA"/>
      </w:rPr>
    </w:lvl>
    <w:lvl w:ilvl="1" w:tplc="0F5CAE48">
      <w:numFmt w:val="bullet"/>
      <w:lvlText w:val="•"/>
      <w:lvlJc w:val="left"/>
      <w:pPr>
        <w:ind w:left="688" w:hanging="392"/>
      </w:pPr>
      <w:rPr>
        <w:rFonts w:hint="default"/>
        <w:lang w:val="en-US" w:eastAsia="en-US" w:bidi="ar-SA"/>
      </w:rPr>
    </w:lvl>
    <w:lvl w:ilvl="2" w:tplc="8FBC8C00">
      <w:numFmt w:val="bullet"/>
      <w:lvlText w:val="•"/>
      <w:lvlJc w:val="left"/>
      <w:pPr>
        <w:ind w:left="936" w:hanging="392"/>
      </w:pPr>
      <w:rPr>
        <w:rFonts w:hint="default"/>
        <w:lang w:val="en-US" w:eastAsia="en-US" w:bidi="ar-SA"/>
      </w:rPr>
    </w:lvl>
    <w:lvl w:ilvl="3" w:tplc="80328CDC">
      <w:numFmt w:val="bullet"/>
      <w:lvlText w:val="•"/>
      <w:lvlJc w:val="left"/>
      <w:pPr>
        <w:ind w:left="1184" w:hanging="392"/>
      </w:pPr>
      <w:rPr>
        <w:rFonts w:hint="default"/>
        <w:lang w:val="en-US" w:eastAsia="en-US" w:bidi="ar-SA"/>
      </w:rPr>
    </w:lvl>
    <w:lvl w:ilvl="4" w:tplc="7E8AF37A">
      <w:numFmt w:val="bullet"/>
      <w:lvlText w:val="•"/>
      <w:lvlJc w:val="left"/>
      <w:pPr>
        <w:ind w:left="1432" w:hanging="392"/>
      </w:pPr>
      <w:rPr>
        <w:rFonts w:hint="default"/>
        <w:lang w:val="en-US" w:eastAsia="en-US" w:bidi="ar-SA"/>
      </w:rPr>
    </w:lvl>
    <w:lvl w:ilvl="5" w:tplc="530A140C">
      <w:numFmt w:val="bullet"/>
      <w:lvlText w:val="•"/>
      <w:lvlJc w:val="left"/>
      <w:pPr>
        <w:ind w:left="1680" w:hanging="392"/>
      </w:pPr>
      <w:rPr>
        <w:rFonts w:hint="default"/>
        <w:lang w:val="en-US" w:eastAsia="en-US" w:bidi="ar-SA"/>
      </w:rPr>
    </w:lvl>
    <w:lvl w:ilvl="6" w:tplc="636222EC">
      <w:numFmt w:val="bullet"/>
      <w:lvlText w:val="•"/>
      <w:lvlJc w:val="left"/>
      <w:pPr>
        <w:ind w:left="1928" w:hanging="392"/>
      </w:pPr>
      <w:rPr>
        <w:rFonts w:hint="default"/>
        <w:lang w:val="en-US" w:eastAsia="en-US" w:bidi="ar-SA"/>
      </w:rPr>
    </w:lvl>
    <w:lvl w:ilvl="7" w:tplc="3C5CE668">
      <w:numFmt w:val="bullet"/>
      <w:lvlText w:val="•"/>
      <w:lvlJc w:val="left"/>
      <w:pPr>
        <w:ind w:left="2176" w:hanging="392"/>
      </w:pPr>
      <w:rPr>
        <w:rFonts w:hint="default"/>
        <w:lang w:val="en-US" w:eastAsia="en-US" w:bidi="ar-SA"/>
      </w:rPr>
    </w:lvl>
    <w:lvl w:ilvl="8" w:tplc="C5980474">
      <w:numFmt w:val="bullet"/>
      <w:lvlText w:val="•"/>
      <w:lvlJc w:val="left"/>
      <w:pPr>
        <w:ind w:left="2424" w:hanging="392"/>
      </w:pPr>
      <w:rPr>
        <w:rFonts w:hint="default"/>
        <w:lang w:val="en-US" w:eastAsia="en-US" w:bidi="ar-SA"/>
      </w:rPr>
    </w:lvl>
  </w:abstractNum>
  <w:num w:numId="1">
    <w:abstractNumId w:val="3"/>
  </w:num>
  <w:num w:numId="2">
    <w:abstractNumId w:val="40"/>
  </w:num>
  <w:num w:numId="3">
    <w:abstractNumId w:val="20"/>
  </w:num>
  <w:num w:numId="4">
    <w:abstractNumId w:val="35"/>
  </w:num>
  <w:num w:numId="5">
    <w:abstractNumId w:val="36"/>
  </w:num>
  <w:num w:numId="6">
    <w:abstractNumId w:val="34"/>
  </w:num>
  <w:num w:numId="7">
    <w:abstractNumId w:val="33"/>
  </w:num>
  <w:num w:numId="8">
    <w:abstractNumId w:val="59"/>
  </w:num>
  <w:num w:numId="9">
    <w:abstractNumId w:val="2"/>
  </w:num>
  <w:num w:numId="10">
    <w:abstractNumId w:val="56"/>
  </w:num>
  <w:num w:numId="11">
    <w:abstractNumId w:val="22"/>
  </w:num>
  <w:num w:numId="12">
    <w:abstractNumId w:val="52"/>
  </w:num>
  <w:num w:numId="13">
    <w:abstractNumId w:val="58"/>
  </w:num>
  <w:num w:numId="14">
    <w:abstractNumId w:val="42"/>
  </w:num>
  <w:num w:numId="15">
    <w:abstractNumId w:val="51"/>
  </w:num>
  <w:num w:numId="16">
    <w:abstractNumId w:val="57"/>
  </w:num>
  <w:num w:numId="17">
    <w:abstractNumId w:val="7"/>
  </w:num>
  <w:num w:numId="18">
    <w:abstractNumId w:val="32"/>
  </w:num>
  <w:num w:numId="19">
    <w:abstractNumId w:val="15"/>
  </w:num>
  <w:num w:numId="20">
    <w:abstractNumId w:val="17"/>
  </w:num>
  <w:num w:numId="21">
    <w:abstractNumId w:val="38"/>
  </w:num>
  <w:num w:numId="22">
    <w:abstractNumId w:val="24"/>
  </w:num>
  <w:num w:numId="23">
    <w:abstractNumId w:val="61"/>
  </w:num>
  <w:num w:numId="24">
    <w:abstractNumId w:val="16"/>
  </w:num>
  <w:num w:numId="25">
    <w:abstractNumId w:val="10"/>
  </w:num>
  <w:num w:numId="26">
    <w:abstractNumId w:val="55"/>
  </w:num>
  <w:num w:numId="27">
    <w:abstractNumId w:val="0"/>
  </w:num>
  <w:num w:numId="28">
    <w:abstractNumId w:val="54"/>
  </w:num>
  <w:num w:numId="29">
    <w:abstractNumId w:val="9"/>
  </w:num>
  <w:num w:numId="30">
    <w:abstractNumId w:val="6"/>
  </w:num>
  <w:num w:numId="31">
    <w:abstractNumId w:val="23"/>
  </w:num>
  <w:num w:numId="32">
    <w:abstractNumId w:val="48"/>
  </w:num>
  <w:num w:numId="33">
    <w:abstractNumId w:val="53"/>
  </w:num>
  <w:num w:numId="34">
    <w:abstractNumId w:val="43"/>
  </w:num>
  <w:num w:numId="35">
    <w:abstractNumId w:val="11"/>
  </w:num>
  <w:num w:numId="36">
    <w:abstractNumId w:val="49"/>
  </w:num>
  <w:num w:numId="37">
    <w:abstractNumId w:val="19"/>
  </w:num>
  <w:num w:numId="38">
    <w:abstractNumId w:val="13"/>
  </w:num>
  <w:num w:numId="39">
    <w:abstractNumId w:val="30"/>
  </w:num>
  <w:num w:numId="40">
    <w:abstractNumId w:val="37"/>
  </w:num>
  <w:num w:numId="41">
    <w:abstractNumId w:val="12"/>
  </w:num>
  <w:num w:numId="42">
    <w:abstractNumId w:val="50"/>
  </w:num>
  <w:num w:numId="43">
    <w:abstractNumId w:val="18"/>
  </w:num>
  <w:num w:numId="44">
    <w:abstractNumId w:val="47"/>
  </w:num>
  <w:num w:numId="45">
    <w:abstractNumId w:val="46"/>
  </w:num>
  <w:num w:numId="46">
    <w:abstractNumId w:val="31"/>
  </w:num>
  <w:num w:numId="47">
    <w:abstractNumId w:val="8"/>
  </w:num>
  <w:num w:numId="48">
    <w:abstractNumId w:val="44"/>
  </w:num>
  <w:num w:numId="49">
    <w:abstractNumId w:val="26"/>
  </w:num>
  <w:num w:numId="50">
    <w:abstractNumId w:val="25"/>
  </w:num>
  <w:num w:numId="51">
    <w:abstractNumId w:val="27"/>
  </w:num>
  <w:num w:numId="52">
    <w:abstractNumId w:val="4"/>
  </w:num>
  <w:num w:numId="53">
    <w:abstractNumId w:val="5"/>
  </w:num>
  <w:num w:numId="54">
    <w:abstractNumId w:val="28"/>
  </w:num>
  <w:num w:numId="55">
    <w:abstractNumId w:val="14"/>
  </w:num>
  <w:num w:numId="56">
    <w:abstractNumId w:val="45"/>
  </w:num>
  <w:num w:numId="57">
    <w:abstractNumId w:val="29"/>
  </w:num>
  <w:num w:numId="58">
    <w:abstractNumId w:val="1"/>
  </w:num>
  <w:num w:numId="59">
    <w:abstractNumId w:val="41"/>
  </w:num>
  <w:num w:numId="60">
    <w:abstractNumId w:val="39"/>
  </w:num>
  <w:num w:numId="61">
    <w:abstractNumId w:val="60"/>
  </w:num>
  <w:num w:numId="62">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C30"/>
    <w:rsid w:val="00116650"/>
    <w:rsid w:val="00883DB2"/>
    <w:rsid w:val="00B53C30"/>
    <w:rsid w:val="00B672B6"/>
    <w:rsid w:val="00E60F1B"/>
    <w:rsid w:val="00F87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26E3D"/>
  <w15:docId w15:val="{E4A6FB3E-D39E-429C-9A8E-5EBAECEC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2"/>
      <w:ind w:left="1020" w:right="1116"/>
      <w:jc w:val="center"/>
      <w:outlineLvl w:val="0"/>
    </w:pPr>
    <w:rPr>
      <w:b/>
      <w:bCs/>
      <w:sz w:val="32"/>
      <w:szCs w:val="32"/>
    </w:rPr>
  </w:style>
  <w:style w:type="paragraph" w:styleId="Heading2">
    <w:name w:val="heading 2"/>
    <w:basedOn w:val="Normal"/>
    <w:uiPriority w:val="9"/>
    <w:unhideWhenUsed/>
    <w:qFormat/>
    <w:pPr>
      <w:spacing w:before="81"/>
      <w:ind w:left="1298"/>
      <w:outlineLvl w:val="1"/>
    </w:pPr>
    <w:rPr>
      <w:b/>
      <w:bCs/>
      <w:sz w:val="28"/>
      <w:szCs w:val="28"/>
    </w:rPr>
  </w:style>
  <w:style w:type="paragraph" w:styleId="Heading3">
    <w:name w:val="heading 3"/>
    <w:basedOn w:val="Normal"/>
    <w:uiPriority w:val="9"/>
    <w:unhideWhenUsed/>
    <w:qFormat/>
    <w:pPr>
      <w:ind w:left="1298"/>
      <w:outlineLvl w:val="2"/>
    </w:pPr>
    <w:rPr>
      <w:b/>
      <w:bCs/>
      <w:sz w:val="24"/>
      <w:szCs w:val="24"/>
    </w:rPr>
  </w:style>
  <w:style w:type="paragraph" w:styleId="Heading4">
    <w:name w:val="heading 4"/>
    <w:basedOn w:val="Normal"/>
    <w:uiPriority w:val="9"/>
    <w:unhideWhenUsed/>
    <w:qFormat/>
    <w:pPr>
      <w:ind w:left="1298"/>
      <w:outlineLvl w:val="3"/>
    </w:pPr>
    <w:rPr>
      <w:b/>
      <w:bCs/>
      <w:sz w:val="24"/>
      <w:szCs w:val="24"/>
    </w:rPr>
  </w:style>
  <w:style w:type="paragraph" w:styleId="Heading5">
    <w:name w:val="heading 5"/>
    <w:basedOn w:val="Normal"/>
    <w:uiPriority w:val="9"/>
    <w:unhideWhenUsed/>
    <w:qFormat/>
    <w:pPr>
      <w:ind w:left="1298"/>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796"/>
      <w:jc w:val="center"/>
    </w:pPr>
    <w:rPr>
      <w:b/>
      <w:bCs/>
      <w:sz w:val="24"/>
      <w:szCs w:val="24"/>
    </w:rPr>
  </w:style>
  <w:style w:type="paragraph" w:styleId="TOC2">
    <w:name w:val="toc 2"/>
    <w:basedOn w:val="Normal"/>
    <w:uiPriority w:val="1"/>
    <w:qFormat/>
    <w:pPr>
      <w:spacing w:before="101"/>
      <w:ind w:left="846"/>
      <w:jc w:val="center"/>
    </w:pPr>
    <w:rPr>
      <w:sz w:val="24"/>
      <w:szCs w:val="24"/>
    </w:rPr>
  </w:style>
  <w:style w:type="paragraph" w:styleId="TOC3">
    <w:name w:val="toc 3"/>
    <w:basedOn w:val="Normal"/>
    <w:uiPriority w:val="1"/>
    <w:qFormat/>
    <w:pPr>
      <w:spacing w:before="101"/>
      <w:ind w:left="1055"/>
      <w:jc w:val="center"/>
    </w:pPr>
    <w:rPr>
      <w:sz w:val="24"/>
      <w:szCs w:val="24"/>
    </w:rPr>
  </w:style>
  <w:style w:type="paragraph" w:styleId="TOC4">
    <w:name w:val="toc 4"/>
    <w:basedOn w:val="Normal"/>
    <w:uiPriority w:val="1"/>
    <w:qFormat/>
    <w:pPr>
      <w:ind w:left="1105"/>
      <w:jc w:val="center"/>
    </w:pPr>
    <w:rPr>
      <w:sz w:val="24"/>
      <w:szCs w:val="24"/>
    </w:rPr>
  </w:style>
  <w:style w:type="paragraph" w:styleId="TOC5">
    <w:name w:val="toc 5"/>
    <w:basedOn w:val="Normal"/>
    <w:uiPriority w:val="1"/>
    <w:qFormat/>
    <w:pPr>
      <w:spacing w:before="101"/>
      <w:ind w:left="1259"/>
    </w:pPr>
    <w:rPr>
      <w:b/>
      <w:bCs/>
      <w:sz w:val="24"/>
      <w:szCs w:val="24"/>
    </w:rPr>
  </w:style>
  <w:style w:type="paragraph" w:styleId="TOC6">
    <w:name w:val="toc 6"/>
    <w:basedOn w:val="Normal"/>
    <w:uiPriority w:val="1"/>
    <w:qFormat/>
    <w:pPr>
      <w:spacing w:before="101"/>
      <w:ind w:left="1518"/>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72"/>
      <w:ind w:left="143"/>
    </w:pPr>
    <w:rPr>
      <w:b/>
      <w:bCs/>
      <w:sz w:val="56"/>
      <w:szCs w:val="56"/>
    </w:rPr>
  </w:style>
  <w:style w:type="paragraph" w:styleId="ListParagraph">
    <w:name w:val="List Paragraph"/>
    <w:basedOn w:val="Normal"/>
    <w:uiPriority w:val="1"/>
    <w:qFormat/>
    <w:pPr>
      <w:ind w:left="1865" w:hanging="56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school-exclusions-guide-for-parents/a-guide-for-parents-on-school-behaviour-and-exclusion" TargetMode="External"/><Relationship Id="rId21" Type="http://schemas.openxmlformats.org/officeDocument/2006/relationships/hyperlink" Target="https://www.gov.uk/government/publications/education-inspection-framework" TargetMode="External"/><Relationship Id="rId42" Type="http://schemas.openxmlformats.org/officeDocument/2006/relationships/image" Target="media/image14.png"/><Relationship Id="rId63" Type="http://schemas.openxmlformats.org/officeDocument/2006/relationships/hyperlink" Target="https://www.gov.uk/government/publications/school-exclusions-guide-for-parents" TargetMode="External"/><Relationship Id="rId84" Type="http://schemas.openxmlformats.org/officeDocument/2006/relationships/hyperlink" Target="https://hants.sharepoint.com/sites/InformationHubforEducationalSettings/SitePages/Exclusions.aspx" TargetMode="External"/><Relationship Id="rId138" Type="http://schemas.openxmlformats.org/officeDocument/2006/relationships/hyperlink" Target="https://www.gov.uk/government/publications/school-exclusions-guide-for-parents/a-guide-for-parents-on-school-behaviour-and-exclusion" TargetMode="External"/><Relationship Id="rId159" Type="http://schemas.openxmlformats.org/officeDocument/2006/relationships/theme" Target="theme/theme1.xml"/><Relationship Id="rId107" Type="http://schemas.openxmlformats.org/officeDocument/2006/relationships/hyperlink" Target="http://www.justice.gov.uk/tribunals/send" TargetMode="External"/><Relationship Id="rId11" Type="http://schemas.openxmlformats.org/officeDocument/2006/relationships/hyperlink" Target="https://www.legislation.gov.uk/uksi/2024/208/made" TargetMode="External"/><Relationship Id="rId32" Type="http://schemas.openxmlformats.org/officeDocument/2006/relationships/image" Target="media/image4.jpeg"/><Relationship Id="rId53" Type="http://schemas.openxmlformats.org/officeDocument/2006/relationships/hyperlink" Target="https://www.gov.uk/government/publications/alternative-provision" TargetMode="External"/><Relationship Id="rId74" Type="http://schemas.openxmlformats.org/officeDocument/2006/relationships/hyperlink" Target="https://www.hants.gov.uk/socialcareandhealth/childrenandfamilies/specialneeds/sencriteria" TargetMode="External"/><Relationship Id="rId128" Type="http://schemas.openxmlformats.org/officeDocument/2006/relationships/hyperlink" Target="https://www.gov.uk/government/publications/school-exclusions-guide-for-parents/a-guide-for-parents-on-school-behaviour-and-exclusion" TargetMode="External"/><Relationship Id="rId149" Type="http://schemas.openxmlformats.org/officeDocument/2006/relationships/hyperlink" Target="https://www.gov.uk/government/publications/school-exclusion" TargetMode="External"/><Relationship Id="rId5" Type="http://schemas.openxmlformats.org/officeDocument/2006/relationships/footnotes" Target="footnotes.xml"/><Relationship Id="rId95" Type="http://schemas.openxmlformats.org/officeDocument/2006/relationships/hyperlink" Target="https://www.gov.uk/government/publications/school-exclusions-guide-for-parents/a-guide-for-parents-on-school-behaviour-and-exclusion" TargetMode="External"/><Relationship Id="rId22" Type="http://schemas.openxmlformats.org/officeDocument/2006/relationships/hyperlink" Target="https://www.wholeschoolsend.org.uk/resources" TargetMode="External"/><Relationship Id="rId43" Type="http://schemas.openxmlformats.org/officeDocument/2006/relationships/image" Target="media/image15.png"/><Relationship Id="rId64" Type="http://schemas.openxmlformats.org/officeDocument/2006/relationships/hyperlink" Target="https://www.gov.uk/government/publications/school-exclusions-guide-for-parents" TargetMode="External"/><Relationship Id="rId118" Type="http://schemas.openxmlformats.org/officeDocument/2006/relationships/hyperlink" Target="http://www.justice.gov.uk/tribunals/send" TargetMode="External"/><Relationship Id="rId139" Type="http://schemas.openxmlformats.org/officeDocument/2006/relationships/hyperlink" Target="https://www.gov.uk/government/publications/school-exclusions-guide-for-parents/a-guide-for-parents-on-school-behaviour-and-exclusion" TargetMode="External"/><Relationship Id="rId80" Type="http://schemas.openxmlformats.org/officeDocument/2006/relationships/hyperlink" Target="https://hants.sharepoint.com/sites/InformationHubforEducationalSettings/SitePages/Exclusions.aspx" TargetMode="External"/><Relationship Id="rId85" Type="http://schemas.openxmlformats.org/officeDocument/2006/relationships/hyperlink" Target="http://www.justice.gov.uk/tribunals/send" TargetMode="External"/><Relationship Id="rId150" Type="http://schemas.openxmlformats.org/officeDocument/2006/relationships/hyperlink" Target="https://www.gov.uk/government/publications/school-exclusions-guide-for-parents/a-guide-for-parents-on-school-behaviour-and-exclusion" TargetMode="External"/><Relationship Id="rId155" Type="http://schemas.openxmlformats.org/officeDocument/2006/relationships/hyperlink" Target="mailto:exclusion.uploads@hants.gov.uk" TargetMode="External"/><Relationship Id="rId12" Type="http://schemas.openxmlformats.org/officeDocument/2006/relationships/hyperlink" Target="https://www.legislation.gov.uk/uksi/2024/208/made" TargetMode="External"/><Relationship Id="rId17" Type="http://schemas.openxmlformats.org/officeDocument/2006/relationships/hyperlink" Target="https://www.equalityhumanrights.com/sites/default/files/reasonable_adjustments_for_disabled_pupils_1.pdf" TargetMode="External"/><Relationship Id="rId33" Type="http://schemas.openxmlformats.org/officeDocument/2006/relationships/image" Target="media/image5.png"/><Relationship Id="rId38" Type="http://schemas.openxmlformats.org/officeDocument/2006/relationships/image" Target="media/image10.png"/><Relationship Id="rId59" Type="http://schemas.openxmlformats.org/officeDocument/2006/relationships/hyperlink" Target="http://www.hants.gov.uk/education/governortraining/governorsdisciplinecommittees/presentation_html5.html" TargetMode="External"/><Relationship Id="rId103" Type="http://schemas.openxmlformats.org/officeDocument/2006/relationships/hyperlink" Target="http://www.ipsea.org.uk/" TargetMode="External"/><Relationship Id="rId108" Type="http://schemas.openxmlformats.org/officeDocument/2006/relationships/hyperlink" Target="mailto:Exclusion.queries@hants.gov.uk" TargetMode="External"/><Relationship Id="rId124" Type="http://schemas.openxmlformats.org/officeDocument/2006/relationships/hyperlink" Target="https://www.hampshiresendiass.co.uk/" TargetMode="External"/><Relationship Id="rId129" Type="http://schemas.openxmlformats.org/officeDocument/2006/relationships/hyperlink" Target="http://www.justice.gov.uk/tribunals/send" TargetMode="External"/><Relationship Id="rId54" Type="http://schemas.openxmlformats.org/officeDocument/2006/relationships/hyperlink" Target="https://hants.sharepoint.com/sites/InformationHubforEducationalSettings/SitePages/Exclusions.aspx" TargetMode="External"/><Relationship Id="rId70" Type="http://schemas.openxmlformats.org/officeDocument/2006/relationships/hyperlink" Target="https://www.legislation.gov.uk/uksi/2024/208/regulation/9/made" TargetMode="External"/><Relationship Id="rId75" Type="http://schemas.openxmlformats.org/officeDocument/2006/relationships/hyperlink" Target="https://www.hampshiresendiass.co.uk/" TargetMode="External"/><Relationship Id="rId91" Type="http://schemas.openxmlformats.org/officeDocument/2006/relationships/hyperlink" Target="https://www.hampshiresendiass.co.uk/" TargetMode="External"/><Relationship Id="rId96" Type="http://schemas.openxmlformats.org/officeDocument/2006/relationships/hyperlink" Target="http://www.justice.gov.uk/tribunals/send" TargetMode="External"/><Relationship Id="rId140" Type="http://schemas.openxmlformats.org/officeDocument/2006/relationships/hyperlink" Target="mailto:independent.appeals.service@hants.gov.uk" TargetMode="External"/><Relationship Id="rId145" Type="http://schemas.openxmlformats.org/officeDocument/2006/relationships/hyperlink" Target="https://www.hants.gov.uk/educationandlearning/educationinclusionservic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hants.gov.uk/educationandlearning/hias/teaching-learning/behaviour-attendance" TargetMode="External"/><Relationship Id="rId28" Type="http://schemas.openxmlformats.org/officeDocument/2006/relationships/image" Target="media/image3.jpeg"/><Relationship Id="rId49" Type="http://schemas.openxmlformats.org/officeDocument/2006/relationships/image" Target="media/image21.png"/><Relationship Id="rId114" Type="http://schemas.openxmlformats.org/officeDocument/2006/relationships/hyperlink" Target="http://www.ipsea.org.uk/" TargetMode="External"/><Relationship Id="rId119" Type="http://schemas.openxmlformats.org/officeDocument/2006/relationships/hyperlink" Target="mailto:Exclusion.queries@hants.gov.uk" TargetMode="External"/><Relationship Id="rId44" Type="http://schemas.openxmlformats.org/officeDocument/2006/relationships/image" Target="media/image16.png"/><Relationship Id="rId60" Type="http://schemas.openxmlformats.org/officeDocument/2006/relationships/image" Target="media/image25.png"/><Relationship Id="rId65" Type="http://schemas.openxmlformats.org/officeDocument/2006/relationships/hyperlink" Target="https://www.gov.uk/government/publications/school-exclusions-guide-for-parents" TargetMode="External"/><Relationship Id="rId81" Type="http://schemas.openxmlformats.org/officeDocument/2006/relationships/hyperlink" Target="https://hants.sharepoint.com/sites/InformationHubforEducationalSettings/SitePages/Exclusions.aspx" TargetMode="External"/><Relationship Id="rId86" Type="http://schemas.openxmlformats.org/officeDocument/2006/relationships/hyperlink" Target="mailto:Exclusion.queries@hants.gov.uk" TargetMode="External"/><Relationship Id="rId130" Type="http://schemas.openxmlformats.org/officeDocument/2006/relationships/hyperlink" Target="mailto:Exclusion.queries@hants.gov.uk" TargetMode="External"/><Relationship Id="rId135" Type="http://schemas.openxmlformats.org/officeDocument/2006/relationships/hyperlink" Target="https://www.hampshiresendiass.co.uk/" TargetMode="External"/><Relationship Id="rId151" Type="http://schemas.openxmlformats.org/officeDocument/2006/relationships/hyperlink" Target="https://www.gov.uk/government/publications/school-exclusions-guide-for-parents/a-guide-for-parents-on-school-behaviour-and-exclusion" TargetMode="External"/><Relationship Id="rId156" Type="http://schemas.openxmlformats.org/officeDocument/2006/relationships/hyperlink" Target="https://hants.sharepoint.com/sites/InformationHubforEducationalSettings/SitePages/Exclusions.aspx" TargetMode="External"/><Relationship Id="rId13" Type="http://schemas.openxmlformats.org/officeDocument/2006/relationships/footer" Target="footer1.xml"/><Relationship Id="rId18" Type="http://schemas.openxmlformats.org/officeDocument/2006/relationships/hyperlink" Target="https://assets.publishing.service.gov.uk/government/uploads/system/uploads/attachment_data/file/1089687/Behaviour_in_Schools_guidance_July_2022.pdf" TargetMode="External"/><Relationship Id="rId39" Type="http://schemas.openxmlformats.org/officeDocument/2006/relationships/image" Target="media/image11.png"/><Relationship Id="rId109" Type="http://schemas.openxmlformats.org/officeDocument/2006/relationships/hyperlink" Target="https://www.hants.gov.uk/educationandlearning/educationinclusionservice" TargetMode="External"/><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hyperlink" Target="https://hants.sharepoint.com/sites/InformationHubforEducationalSettings/SitePages/Exclusions.aspx" TargetMode="External"/><Relationship Id="rId76" Type="http://schemas.openxmlformats.org/officeDocument/2006/relationships/hyperlink" Target="https://fish.hants.gov.uk/kb5/hampshire/directory/home.page" TargetMode="External"/><Relationship Id="rId97" Type="http://schemas.openxmlformats.org/officeDocument/2006/relationships/hyperlink" Target="mailto:Exclusion.queries@hants.gov.uk" TargetMode="External"/><Relationship Id="rId104" Type="http://schemas.openxmlformats.org/officeDocument/2006/relationships/hyperlink" Target="https://www.gov.uk/government/publications/school-exclusion" TargetMode="External"/><Relationship Id="rId120" Type="http://schemas.openxmlformats.org/officeDocument/2006/relationships/hyperlink" Target="https://www.hants.gov.uk/educationandlearning/educationinclusionservice" TargetMode="External"/><Relationship Id="rId125" Type="http://schemas.openxmlformats.org/officeDocument/2006/relationships/hyperlink" Target="http://www.ipsea.org.uk/" TargetMode="External"/><Relationship Id="rId141" Type="http://schemas.openxmlformats.org/officeDocument/2006/relationships/hyperlink" Target="http://www.justice.gov.uk/tribunals/send" TargetMode="External"/><Relationship Id="rId146" Type="http://schemas.openxmlformats.org/officeDocument/2006/relationships/hyperlink" Target="http://www.childrenslegalcentre.com/" TargetMode="External"/><Relationship Id="rId7" Type="http://schemas.openxmlformats.org/officeDocument/2006/relationships/image" Target="media/image1.jpeg"/><Relationship Id="rId71" Type="http://schemas.openxmlformats.org/officeDocument/2006/relationships/hyperlink" Target="https://www.hants.gov.uk/educationandlearning/educationalpsychology/schools/staff-training/training" TargetMode="External"/><Relationship Id="rId92" Type="http://schemas.openxmlformats.org/officeDocument/2006/relationships/hyperlink" Target="http://www.ipsea.org.uk/" TargetMode="External"/><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hyperlink" Target="https://www.hants.gov.uk/educationandlearning/hias/teaching-learning/behaviour-attendance"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yperlink" Target="https://www.gov.uk/government/publications/school-exclusions-guide-for-parents" TargetMode="External"/><Relationship Id="rId87" Type="http://schemas.openxmlformats.org/officeDocument/2006/relationships/hyperlink" Target="https://www.hants.gov.uk/educationandlearning/educationinclusionservice" TargetMode="External"/><Relationship Id="rId110" Type="http://schemas.openxmlformats.org/officeDocument/2006/relationships/hyperlink" Target="https://www.hants.gov.uk/educationandlearning/educationinclusionservice" TargetMode="External"/><Relationship Id="rId115" Type="http://schemas.openxmlformats.org/officeDocument/2006/relationships/hyperlink" Target="https://www.gov.uk/government/publications/school-exclusion" TargetMode="External"/><Relationship Id="rId131" Type="http://schemas.openxmlformats.org/officeDocument/2006/relationships/hyperlink" Target="https://www.hants.gov.uk/educationandlearning/educationinclusionservice" TargetMode="External"/><Relationship Id="rId136" Type="http://schemas.openxmlformats.org/officeDocument/2006/relationships/hyperlink" Target="http://www.ipsea.org.uk/" TargetMode="External"/><Relationship Id="rId157" Type="http://schemas.openxmlformats.org/officeDocument/2006/relationships/hyperlink" Target="https://hants.sharepoint.com/sites/InformationHubforEducationalSettings/SitePages/Exclusions.aspx" TargetMode="External"/><Relationship Id="rId61" Type="http://schemas.openxmlformats.org/officeDocument/2006/relationships/hyperlink" Target="mailto:admissions.team@hants.gov.uk" TargetMode="External"/><Relationship Id="rId82" Type="http://schemas.openxmlformats.org/officeDocument/2006/relationships/hyperlink" Target="mailto:reducedhoursdata@hants.gov.uk" TargetMode="External"/><Relationship Id="rId152" Type="http://schemas.openxmlformats.org/officeDocument/2006/relationships/hyperlink" Target="https://www.education.hants.gov.uk/intranet/policies/exclusions/index.php" TargetMode="External"/><Relationship Id="rId19" Type="http://schemas.openxmlformats.org/officeDocument/2006/relationships/hyperlink" Target="https://assets.publishing.service.gov.uk/government/uploads/system/uploads/attachment_data/file/1089687/Behaviour_in_Schools_guidance_July_2022.pdf" TargetMode="External"/><Relationship Id="rId14" Type="http://schemas.openxmlformats.org/officeDocument/2006/relationships/hyperlink" Target="http://www.dcsf.gov.uk/childrensplan" TargetMode="External"/><Relationship Id="rId30" Type="http://schemas.openxmlformats.org/officeDocument/2006/relationships/hyperlink" Target="https://hants.sharepoint.com/sites/InformationHubforEducationalSettings/SiteAssets/Forms/AllItems.aspx?id=%2Fsites%2FInformationHubforEducationalSettings%2FSiteAssets%2FSitePages%2FExclusions%2FHCC%2DExclusions%2DGuidance%2Dfor%2DSchools%2DSeptember%2D2024%2Epdf&amp;parent=%2Fsites%2FInformationHubforEducationalSettings%2FSiteAssets%2FSitePages%2FExclusions" TargetMode="External"/><Relationship Id="rId35" Type="http://schemas.openxmlformats.org/officeDocument/2006/relationships/image" Target="media/image7.png"/><Relationship Id="rId56" Type="http://schemas.openxmlformats.org/officeDocument/2006/relationships/hyperlink" Target="https://www.hants.gov.uk/educationandlearning/participation-lifelong-learning/future-you" TargetMode="External"/><Relationship Id="rId77" Type="http://schemas.openxmlformats.org/officeDocument/2006/relationships/hyperlink" Target="https://www.familylives.org.uk/" TargetMode="External"/><Relationship Id="rId100" Type="http://schemas.openxmlformats.org/officeDocument/2006/relationships/hyperlink" Target="https://www.hants.gov.uk/educationandlearning/educationinclusionservice" TargetMode="External"/><Relationship Id="rId105" Type="http://schemas.openxmlformats.org/officeDocument/2006/relationships/hyperlink" Target="https://www.gov.uk/government/publications/school-exclusions-guide-for-parents/a-guide-for-parents-on-school-behaviour-and-exclusion" TargetMode="External"/><Relationship Id="rId126" Type="http://schemas.openxmlformats.org/officeDocument/2006/relationships/hyperlink" Target="https://www.gov.uk/government/publications/school-exclusion" TargetMode="External"/><Relationship Id="rId147" Type="http://schemas.openxmlformats.org/officeDocument/2006/relationships/hyperlink" Target="https://www.hampshiresendiass.co.uk/" TargetMode="External"/><Relationship Id="rId8" Type="http://schemas.openxmlformats.org/officeDocument/2006/relationships/image" Target="media/image2.png"/><Relationship Id="rId51" Type="http://schemas.openxmlformats.org/officeDocument/2006/relationships/image" Target="media/image23.png"/><Relationship Id="rId72" Type="http://schemas.openxmlformats.org/officeDocument/2006/relationships/hyperlink" Target="https://hias-moodle.mylearningapp.com/" TargetMode="External"/><Relationship Id="rId93" Type="http://schemas.openxmlformats.org/officeDocument/2006/relationships/hyperlink" Target="https://www.gov.uk/government/publications/school-exclusion" TargetMode="External"/><Relationship Id="rId98" Type="http://schemas.openxmlformats.org/officeDocument/2006/relationships/hyperlink" Target="https://www.hants.gov.uk/educationandlearning/educationinclusionservice" TargetMode="External"/><Relationship Id="rId121" Type="http://schemas.openxmlformats.org/officeDocument/2006/relationships/hyperlink" Target="https://www.hants.gov.uk/educationandlearning/educationinclusionservice" TargetMode="External"/><Relationship Id="rId142" Type="http://schemas.openxmlformats.org/officeDocument/2006/relationships/hyperlink" Target="mailto:Exclusion.queries@hants.gov.uk" TargetMode="External"/><Relationship Id="rId3" Type="http://schemas.openxmlformats.org/officeDocument/2006/relationships/settings" Target="settings.xml"/><Relationship Id="rId25" Type="http://schemas.openxmlformats.org/officeDocument/2006/relationships/hyperlink" Target="https://virtualschool.hants.gov.uk/" TargetMode="External"/><Relationship Id="rId46" Type="http://schemas.openxmlformats.org/officeDocument/2006/relationships/image" Target="media/image18.png"/><Relationship Id="rId67" Type="http://schemas.openxmlformats.org/officeDocument/2006/relationships/hyperlink" Target="https://www.gov.uk/government/publications/school-exclusions-guide-for-parents" TargetMode="External"/><Relationship Id="rId116" Type="http://schemas.openxmlformats.org/officeDocument/2006/relationships/hyperlink" Target="https://www.gov.uk/government/publications/school-exclusions-guide-for-parents/a-guide-for-parents-on-school-behaviour-and-exclusion" TargetMode="External"/><Relationship Id="rId137" Type="http://schemas.openxmlformats.org/officeDocument/2006/relationships/hyperlink" Target="https://www.gov.uk/government/publications/school-exclusion" TargetMode="External"/><Relationship Id="rId158" Type="http://schemas.openxmlformats.org/officeDocument/2006/relationships/fontTable" Target="fontTable.xml"/><Relationship Id="rId20" Type="http://schemas.openxmlformats.org/officeDocument/2006/relationships/hyperlink" Target="https://www.gov.uk/government/publications/school-exclusions-guide-for-parents/a-guide-for-parents-on-school-behaviour-and-exclusion" TargetMode="External"/><Relationship Id="rId41" Type="http://schemas.openxmlformats.org/officeDocument/2006/relationships/image" Target="media/image13.png"/><Relationship Id="rId62" Type="http://schemas.openxmlformats.org/officeDocument/2006/relationships/hyperlink" Target="https://www.gov.uk/government/publications/school-exclusions-guide-for-parents" TargetMode="External"/><Relationship Id="rId83" Type="http://schemas.openxmlformats.org/officeDocument/2006/relationships/hyperlink" Target="https://hants.sharepoint.com/sites/InformationHubforEducationalSettings/SitePages/Exclusions.aspx" TargetMode="External"/><Relationship Id="rId88" Type="http://schemas.openxmlformats.org/officeDocument/2006/relationships/hyperlink" Target="https://www.hants.gov.uk/educationandlearning/educationinclusionservice" TargetMode="External"/><Relationship Id="rId111" Type="http://schemas.openxmlformats.org/officeDocument/2006/relationships/hyperlink" Target="https://www.hants.gov.uk/educationandlearning/educationinclusionservice" TargetMode="External"/><Relationship Id="rId132" Type="http://schemas.openxmlformats.org/officeDocument/2006/relationships/hyperlink" Target="https://www.hants.gov.uk/educationandlearning/educationinclusionservice" TargetMode="External"/><Relationship Id="rId153" Type="http://schemas.openxmlformats.org/officeDocument/2006/relationships/hyperlink" Target="https://www.education.hants.gov.uk/intranet/policies/exclusions/index.php" TargetMode="External"/><Relationship Id="rId15" Type="http://schemas.openxmlformats.org/officeDocument/2006/relationships/hyperlink" Target="https://www.gov.uk/government/publications/keeping-children-safe-in-education" TargetMode="External"/><Relationship Id="rId36" Type="http://schemas.openxmlformats.org/officeDocument/2006/relationships/image" Target="media/image8.png"/><Relationship Id="rId57" Type="http://schemas.openxmlformats.org/officeDocument/2006/relationships/hyperlink" Target="https://hants.sharepoint.com/sites/InformationHubforEducationalSettings/SiteAssets/Forms/AllItems.aspx?id=%2Fsites%2FInformationHubforEducationalSettings%2FSiteAssets%2FSitePages%2FExclusions%2FHCC%2DExclusions%2DGuidance%2Dfor%2Dschools%5F2023%2Epdf&amp;parent=%2Fsites%2FInformationHubforEducationalSettings%2FSiteAssets%2FSitePages%2FExclusions" TargetMode="External"/><Relationship Id="rId106" Type="http://schemas.openxmlformats.org/officeDocument/2006/relationships/hyperlink" Target="https://www.gov.uk/government/publications/school-exclusions-guide-for-parents/a-guide-for-parents-on-school-behaviour-and-exclusion" TargetMode="External"/><Relationship Id="rId127" Type="http://schemas.openxmlformats.org/officeDocument/2006/relationships/hyperlink" Target="https://www.gov.uk/government/publications/school-exclusions-guide-for-parents/a-guide-for-parents-on-school-behaviour-and-exclusion" TargetMode="External"/><Relationship Id="rId10" Type="http://schemas.openxmlformats.org/officeDocument/2006/relationships/hyperlink" Target="http://www.hants.gov.uk/" TargetMode="External"/><Relationship Id="rId31" Type="http://schemas.openxmlformats.org/officeDocument/2006/relationships/footer" Target="footer3.xml"/><Relationship Id="rId52" Type="http://schemas.openxmlformats.org/officeDocument/2006/relationships/image" Target="media/image24.png"/><Relationship Id="rId73" Type="http://schemas.openxmlformats.org/officeDocument/2006/relationships/hyperlink" Target="https://hias-moodle.mylearningapp.com/" TargetMode="External"/><Relationship Id="rId78" Type="http://schemas.openxmlformats.org/officeDocument/2006/relationships/hyperlink" Target="https://www.hants.gov.uk/educationandlearning/educationalpsychology/schools/information-and-resources" TargetMode="External"/><Relationship Id="rId94" Type="http://schemas.openxmlformats.org/officeDocument/2006/relationships/hyperlink" Target="https://www.gov.uk/government/publications/school-exclusions-guide-for-parents/a-guide-for-parents-on-school-behaviour-and-exclusion" TargetMode="External"/><Relationship Id="rId99" Type="http://schemas.openxmlformats.org/officeDocument/2006/relationships/hyperlink" Target="https://www.hants.gov.uk/educationandlearning/educationinclusionservice" TargetMode="External"/><Relationship Id="rId101" Type="http://schemas.openxmlformats.org/officeDocument/2006/relationships/hyperlink" Target="http://www.childrenslegalcentre.com/" TargetMode="External"/><Relationship Id="rId122" Type="http://schemas.openxmlformats.org/officeDocument/2006/relationships/hyperlink" Target="https://www.hants.gov.uk/educationandlearning/educationinclusionservice" TargetMode="External"/><Relationship Id="rId143" Type="http://schemas.openxmlformats.org/officeDocument/2006/relationships/hyperlink" Target="https://www.hants.gov.uk/educationandlearning/educationinclusionservice" TargetMode="External"/><Relationship Id="rId148" Type="http://schemas.openxmlformats.org/officeDocument/2006/relationships/hyperlink" Target="http://www.ipsea.org.uk/"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www.hants.gov.uk/educationandlearning/educationalpsychology/schools/information-and-resources" TargetMode="External"/><Relationship Id="rId47" Type="http://schemas.openxmlformats.org/officeDocument/2006/relationships/image" Target="media/image19.png"/><Relationship Id="rId68" Type="http://schemas.openxmlformats.org/officeDocument/2006/relationships/hyperlink" Target="https://www.gov.uk/government/publications/working-together-to-improve-school-attendance" TargetMode="External"/><Relationship Id="rId89" Type="http://schemas.openxmlformats.org/officeDocument/2006/relationships/hyperlink" Target="https://www.hants.gov.uk/educationandlearning/educationinclusionservice" TargetMode="External"/><Relationship Id="rId112" Type="http://schemas.openxmlformats.org/officeDocument/2006/relationships/hyperlink" Target="http://www.childrenslegalcentre.com/" TargetMode="External"/><Relationship Id="rId133" Type="http://schemas.openxmlformats.org/officeDocument/2006/relationships/hyperlink" Target="https://www.hants.gov.uk/educationandlearning/educationinclusionservice" TargetMode="External"/><Relationship Id="rId154" Type="http://schemas.openxmlformats.org/officeDocument/2006/relationships/hyperlink" Target="mailto:exclusion.uploads@hants.gov.uk" TargetMode="External"/><Relationship Id="rId16" Type="http://schemas.openxmlformats.org/officeDocument/2006/relationships/hyperlink" Target="https://www.gov.uk/government/publications/school-exclusion" TargetMode="External"/><Relationship Id="rId37" Type="http://schemas.openxmlformats.org/officeDocument/2006/relationships/image" Target="media/image9.png"/><Relationship Id="rId58" Type="http://schemas.openxmlformats.org/officeDocument/2006/relationships/hyperlink" Target="http://www.hants.gov.uk/education/governortraining/governorsdisciplinecommittees/presentation_html5.html" TargetMode="External"/><Relationship Id="rId79" Type="http://schemas.openxmlformats.org/officeDocument/2006/relationships/hyperlink" Target="https://www.hants.gov.uk/educationandlearning/educationalpsychology/schools/information-and-resources" TargetMode="External"/><Relationship Id="rId102" Type="http://schemas.openxmlformats.org/officeDocument/2006/relationships/hyperlink" Target="https://www.hampshiresendiass.co.uk/" TargetMode="External"/><Relationship Id="rId123" Type="http://schemas.openxmlformats.org/officeDocument/2006/relationships/hyperlink" Target="http://www.childrenslegalcentre.com/" TargetMode="External"/><Relationship Id="rId144" Type="http://schemas.openxmlformats.org/officeDocument/2006/relationships/hyperlink" Target="https://www.hants.gov.uk/educationandlearning/educationinclusionservice" TargetMode="External"/><Relationship Id="rId90" Type="http://schemas.openxmlformats.org/officeDocument/2006/relationships/hyperlink" Target="http://www.childrenslegalcentre.com/" TargetMode="External"/><Relationship Id="rId27" Type="http://schemas.openxmlformats.org/officeDocument/2006/relationships/hyperlink" Target="https://www.hants.gov.uk/educationandlearning/educationalpsychology/schools/information-and-resources" TargetMode="External"/><Relationship Id="rId48" Type="http://schemas.openxmlformats.org/officeDocument/2006/relationships/image" Target="media/image20.png"/><Relationship Id="rId69" Type="http://schemas.openxmlformats.org/officeDocument/2006/relationships/hyperlink" Target="https://www.legislation.gov.uk/uksi/2024/208/regulation/9/made" TargetMode="External"/><Relationship Id="rId113" Type="http://schemas.openxmlformats.org/officeDocument/2006/relationships/hyperlink" Target="https://www.hampshiresendiass.co.uk/" TargetMode="External"/><Relationship Id="rId134" Type="http://schemas.openxmlformats.org/officeDocument/2006/relationships/hyperlink" Target="http://www.childrenslegalcent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30102</Words>
  <Characters>171587</Characters>
  <Application>Microsoft Office Word</Application>
  <DocSecurity>0</DocSecurity>
  <Lines>1429</Lines>
  <Paragraphs>402</Paragraphs>
  <ScaleCrop>false</ScaleCrop>
  <Company/>
  <LinksUpToDate>false</LinksUpToDate>
  <CharactersWithSpaces>201287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Collins, Nicola</dc:creator>
  <cp:lastModifiedBy>Russell Davies</cp:lastModifiedBy>
  <cp:revision>5</cp:revision>
  <cp:lastPrinted>2025-02-12T14:13:00Z</cp:lastPrinted>
  <dcterms:created xsi:type="dcterms:W3CDTF">2025-02-03T17:35:00Z</dcterms:created>
  <dcterms:modified xsi:type="dcterms:W3CDTF">2025-02-12T14:14:00Z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Creator">
    <vt:lpwstr>Microsoft® Word for Microsoft 365</vt:lpwstr>
  </property>
  <property fmtid="{D5CDD505-2E9C-101B-9397-08002B2CF9AE}" pid="4" name="LastSaved">
    <vt:filetime>2025-02-03T00:00:00Z</vt:filetime>
  </property>
  <property fmtid="{D5CDD505-2E9C-101B-9397-08002B2CF9AE}" pid="5" name="Producer">
    <vt:lpwstr>Microsoft® Word for Microsoft 365</vt:lpwstr>
  </property>
</Properties>
</file>